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346C8">
      <w:pPr>
        <w:widowControl w:val="0"/>
        <w:spacing w:after="312" w:afterLines="100" w:line="240" w:lineRule="auto"/>
        <w:rPr>
          <w:rFonts w:ascii="宋体" w:hAnsi="宋体"/>
          <w:b/>
          <w:bCs/>
          <w:kern w:val="2"/>
          <w:sz w:val="30"/>
          <w:szCs w:val="24"/>
          <w:lang w:val="en-US"/>
        </w:rPr>
      </w:pPr>
    </w:p>
    <w:p w14:paraId="55CEF825">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48D47DD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4AFBF14B">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1D42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B68640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693B5DD">
            <w:pPr>
              <w:pStyle w:val="17"/>
              <w:tabs>
                <w:tab w:val="clear" w:pos="4153"/>
                <w:tab w:val="clear" w:pos="8306"/>
              </w:tabs>
              <w:snapToGrid/>
              <w:jc w:val="both"/>
              <w:rPr>
                <w:rFonts w:ascii="宋体" w:hAnsi="宋体"/>
                <w:szCs w:val="21"/>
              </w:rPr>
            </w:pPr>
            <w:bookmarkStart w:id="1" w:name="项目名称"/>
            <w:r>
              <w:t>二号厂房</w:t>
            </w:r>
          </w:p>
        </w:tc>
      </w:tr>
      <w:tr w14:paraId="56A1C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231AE6">
            <w:pPr>
              <w:jc w:val="both"/>
              <w:rPr>
                <w:rFonts w:ascii="宋体" w:hAnsi="宋体"/>
                <w:szCs w:val="21"/>
              </w:rPr>
            </w:pPr>
            <w:r>
              <w:rPr>
                <w:rFonts w:hint="eastAsia" w:ascii="宋体" w:hAnsi="宋体"/>
                <w:szCs w:val="21"/>
              </w:rPr>
              <w:t>工程地点</w:t>
            </w:r>
          </w:p>
        </w:tc>
        <w:tc>
          <w:tcPr>
            <w:tcW w:w="3780" w:type="dxa"/>
          </w:tcPr>
          <w:p w14:paraId="0F585F2E">
            <w:pPr>
              <w:jc w:val="both"/>
              <w:rPr>
                <w:rFonts w:ascii="宋体" w:hAnsi="宋体"/>
                <w:szCs w:val="21"/>
              </w:rPr>
            </w:pPr>
            <w:bookmarkStart w:id="2" w:name="项目地点"/>
            <w:r>
              <w:t>河北-保定</w:t>
            </w:r>
          </w:p>
        </w:tc>
      </w:tr>
      <w:tr w14:paraId="2F35C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D51614">
            <w:pPr>
              <w:jc w:val="both"/>
              <w:rPr>
                <w:rFonts w:ascii="宋体" w:hAnsi="宋体"/>
                <w:szCs w:val="21"/>
              </w:rPr>
            </w:pPr>
            <w:r>
              <w:rPr>
                <w:rFonts w:hint="eastAsia" w:ascii="宋体" w:hAnsi="宋体"/>
                <w:szCs w:val="21"/>
              </w:rPr>
              <w:t>设计编号</w:t>
            </w:r>
          </w:p>
        </w:tc>
        <w:tc>
          <w:tcPr>
            <w:tcW w:w="3780" w:type="dxa"/>
          </w:tcPr>
          <w:p w14:paraId="48A6EEE2">
            <w:pPr>
              <w:jc w:val="both"/>
              <w:rPr>
                <w:rFonts w:ascii="宋体" w:hAnsi="宋体"/>
                <w:szCs w:val="21"/>
              </w:rPr>
            </w:pPr>
            <w:bookmarkStart w:id="3" w:name="设计编号"/>
          </w:p>
        </w:tc>
      </w:tr>
      <w:tr w14:paraId="6F5A4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0F4878">
            <w:pPr>
              <w:jc w:val="both"/>
              <w:rPr>
                <w:rFonts w:ascii="宋体" w:hAnsi="宋体"/>
                <w:szCs w:val="21"/>
              </w:rPr>
            </w:pPr>
            <w:r>
              <w:rPr>
                <w:rFonts w:hint="eastAsia" w:ascii="宋体" w:hAnsi="宋体"/>
                <w:szCs w:val="21"/>
              </w:rPr>
              <w:t>建设单位</w:t>
            </w:r>
          </w:p>
        </w:tc>
        <w:tc>
          <w:tcPr>
            <w:tcW w:w="3780" w:type="dxa"/>
          </w:tcPr>
          <w:p w14:paraId="4039ADB1">
            <w:pPr>
              <w:rPr>
                <w:rFonts w:ascii="宋体" w:hAnsi="宋体"/>
                <w:szCs w:val="21"/>
              </w:rPr>
            </w:pPr>
            <w:bookmarkStart w:id="4" w:name="建设单位"/>
            <w:bookmarkEnd w:id="4"/>
          </w:p>
        </w:tc>
      </w:tr>
      <w:tr w14:paraId="19ECE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271A41">
            <w:pPr>
              <w:jc w:val="both"/>
              <w:rPr>
                <w:rFonts w:ascii="宋体" w:hAnsi="宋体"/>
                <w:szCs w:val="21"/>
              </w:rPr>
            </w:pPr>
            <w:r>
              <w:rPr>
                <w:rFonts w:hint="eastAsia" w:ascii="宋体" w:hAnsi="宋体"/>
                <w:szCs w:val="21"/>
              </w:rPr>
              <w:t>设计单位</w:t>
            </w:r>
          </w:p>
        </w:tc>
        <w:tc>
          <w:tcPr>
            <w:tcW w:w="3780" w:type="dxa"/>
          </w:tcPr>
          <w:p w14:paraId="7135ADCF">
            <w:pPr>
              <w:rPr>
                <w:rFonts w:ascii="宋体" w:hAnsi="宋体"/>
                <w:szCs w:val="21"/>
              </w:rPr>
            </w:pPr>
            <w:bookmarkStart w:id="5" w:name="设计单位"/>
          </w:p>
        </w:tc>
      </w:tr>
      <w:tr w14:paraId="58839B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5A8173">
            <w:pPr>
              <w:jc w:val="both"/>
              <w:rPr>
                <w:rFonts w:ascii="宋体" w:hAnsi="宋体"/>
                <w:szCs w:val="21"/>
              </w:rPr>
            </w:pPr>
            <w:r>
              <w:rPr>
                <w:rFonts w:hint="eastAsia" w:ascii="宋体" w:hAnsi="宋体"/>
                <w:szCs w:val="21"/>
              </w:rPr>
              <w:t>设 计 人</w:t>
            </w:r>
          </w:p>
        </w:tc>
        <w:tc>
          <w:tcPr>
            <w:tcW w:w="3780" w:type="dxa"/>
          </w:tcPr>
          <w:p w14:paraId="4E2F097E">
            <w:pPr>
              <w:rPr>
                <w:rFonts w:ascii="宋体" w:hAnsi="宋体"/>
                <w:szCs w:val="21"/>
              </w:rPr>
            </w:pPr>
          </w:p>
        </w:tc>
      </w:tr>
      <w:tr w14:paraId="7F36B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83241F">
            <w:pPr>
              <w:jc w:val="both"/>
              <w:rPr>
                <w:rFonts w:ascii="宋体" w:hAnsi="宋体"/>
                <w:szCs w:val="21"/>
              </w:rPr>
            </w:pPr>
            <w:r>
              <w:rPr>
                <w:rFonts w:hint="eastAsia" w:ascii="宋体" w:hAnsi="宋体"/>
                <w:szCs w:val="21"/>
              </w:rPr>
              <w:t>校 对 人</w:t>
            </w:r>
          </w:p>
        </w:tc>
        <w:tc>
          <w:tcPr>
            <w:tcW w:w="3780" w:type="dxa"/>
          </w:tcPr>
          <w:p w14:paraId="494B9AB7">
            <w:pPr>
              <w:rPr>
                <w:rFonts w:ascii="宋体" w:hAnsi="宋体"/>
                <w:szCs w:val="21"/>
              </w:rPr>
            </w:pPr>
          </w:p>
        </w:tc>
      </w:tr>
      <w:tr w14:paraId="441DC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88D182">
            <w:pPr>
              <w:jc w:val="both"/>
              <w:rPr>
                <w:rFonts w:ascii="宋体" w:hAnsi="宋体"/>
                <w:szCs w:val="21"/>
              </w:rPr>
            </w:pPr>
            <w:r>
              <w:rPr>
                <w:rFonts w:hint="eastAsia" w:ascii="宋体" w:hAnsi="宋体"/>
                <w:szCs w:val="21"/>
              </w:rPr>
              <w:t>审 核 人</w:t>
            </w:r>
          </w:p>
        </w:tc>
        <w:tc>
          <w:tcPr>
            <w:tcW w:w="3780" w:type="dxa"/>
          </w:tcPr>
          <w:p w14:paraId="73A9523B">
            <w:pPr>
              <w:rPr>
                <w:rFonts w:ascii="宋体" w:hAnsi="宋体"/>
                <w:szCs w:val="21"/>
              </w:rPr>
            </w:pPr>
          </w:p>
        </w:tc>
      </w:tr>
      <w:tr w14:paraId="44FD0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A71978">
            <w:pPr>
              <w:jc w:val="both"/>
              <w:rPr>
                <w:rFonts w:ascii="宋体" w:hAnsi="宋体"/>
                <w:szCs w:val="21"/>
              </w:rPr>
            </w:pPr>
            <w:r>
              <w:rPr>
                <w:rFonts w:hint="eastAsia" w:ascii="宋体" w:hAnsi="宋体"/>
                <w:szCs w:val="21"/>
              </w:rPr>
              <w:t>审 定 人</w:t>
            </w:r>
          </w:p>
        </w:tc>
        <w:tc>
          <w:tcPr>
            <w:tcW w:w="3780" w:type="dxa"/>
          </w:tcPr>
          <w:p w14:paraId="0AD08A8F">
            <w:pPr>
              <w:rPr>
                <w:rFonts w:ascii="宋体" w:hAnsi="宋体"/>
                <w:szCs w:val="21"/>
              </w:rPr>
            </w:pPr>
          </w:p>
        </w:tc>
      </w:tr>
      <w:tr w14:paraId="7A835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3791ACF">
            <w:pPr>
              <w:jc w:val="both"/>
              <w:rPr>
                <w:rFonts w:ascii="宋体" w:hAnsi="宋体"/>
                <w:szCs w:val="21"/>
              </w:rPr>
            </w:pPr>
            <w:r>
              <w:rPr>
                <w:rFonts w:hint="eastAsia" w:ascii="宋体" w:hAnsi="宋体"/>
                <w:szCs w:val="21"/>
              </w:rPr>
              <w:t>设计日期</w:t>
            </w:r>
          </w:p>
        </w:tc>
        <w:tc>
          <w:tcPr>
            <w:tcW w:w="3780" w:type="dxa"/>
          </w:tcPr>
          <w:p w14:paraId="378B50A1">
            <w:pPr>
              <w:rPr>
                <w:rFonts w:ascii="宋体" w:hAnsi="宋体"/>
                <w:szCs w:val="21"/>
              </w:rPr>
            </w:pPr>
            <w:bookmarkStart w:id="6" w:name="报告日期"/>
            <w:r>
              <w:rPr>
                <w:rFonts w:hint="eastAsia" w:ascii="宋体" w:hAnsi="宋体"/>
                <w:szCs w:val="21"/>
              </w:rPr>
              <w:t>2024年12月29日</w:t>
            </w:r>
          </w:p>
        </w:tc>
      </w:tr>
    </w:tbl>
    <w:p w14:paraId="102FEAEB">
      <w:pPr>
        <w:spacing w:line="240" w:lineRule="auto"/>
        <w:rPr>
          <w:rFonts w:ascii="宋体" w:hAnsi="宋体"/>
          <w:lang w:val="en-US"/>
        </w:rPr>
      </w:pPr>
    </w:p>
    <w:p w14:paraId="2288D341">
      <w:pPr>
        <w:spacing w:line="240" w:lineRule="auto"/>
        <w:rPr>
          <w:rFonts w:ascii="宋体" w:hAnsi="宋体"/>
          <w:lang w:val="en-US"/>
        </w:rPr>
      </w:pPr>
    </w:p>
    <w:p w14:paraId="42FAE140">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5D27E84C">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E880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CEA20F0">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8E36042">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60537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DA1342F">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54BE57B">
            <w:pPr>
              <w:spacing w:line="240" w:lineRule="atLeast"/>
              <w:jc w:val="both"/>
              <w:rPr>
                <w:rFonts w:ascii="宋体" w:hAnsi="宋体"/>
                <w:szCs w:val="21"/>
              </w:rPr>
            </w:pPr>
            <w:bookmarkStart w:id="9" w:name="软件版本"/>
            <w:r>
              <w:rPr>
                <w:rFonts w:ascii="宋体" w:hAnsi="宋体"/>
                <w:szCs w:val="21"/>
              </w:rPr>
              <w:t>20240430(SP1)</w:t>
            </w:r>
          </w:p>
        </w:tc>
      </w:tr>
      <w:tr w14:paraId="68B17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0D532A31">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3D63849">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C6FE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78A721A">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9ABAF01">
            <w:pPr>
              <w:widowControl w:val="0"/>
              <w:spacing w:line="240" w:lineRule="auto"/>
              <w:jc w:val="both"/>
              <w:rPr>
                <w:rFonts w:ascii="宋体" w:hAnsi="宋体" w:eastAsia="等线"/>
                <w:kern w:val="2"/>
                <w:szCs w:val="21"/>
                <w:lang w:val="en-US"/>
              </w:rPr>
            </w:pPr>
            <w:bookmarkStart w:id="10" w:name="加密锁号"/>
            <w:r>
              <w:t>T15226849555</w:t>
            </w:r>
          </w:p>
        </w:tc>
      </w:tr>
    </w:tbl>
    <w:p w14:paraId="1A102168">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C766E85">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_Toc17143 </w:instrText>
      </w:r>
      <w:r>
        <w:rPr>
          <w:rFonts w:ascii="宋体" w:hAnsi="宋体"/>
          <w:bCs w:val="0"/>
          <w:caps/>
        </w:rPr>
        <w:fldChar w:fldCharType="separate"/>
      </w:r>
      <w:r>
        <w:rPr>
          <w:rFonts w:hint="eastAsia"/>
        </w:rPr>
        <w:t>1 项目概况</w:t>
      </w:r>
      <w:r>
        <w:tab/>
      </w:r>
      <w:r>
        <w:fldChar w:fldCharType="begin"/>
      </w:r>
      <w:r>
        <w:instrText xml:space="preserve"> PAGEREF _Toc17143 \h </w:instrText>
      </w:r>
      <w:r>
        <w:fldChar w:fldCharType="separate"/>
      </w:r>
      <w:r>
        <w:t>3</w:t>
      </w:r>
      <w:r>
        <w:fldChar w:fldCharType="end"/>
      </w:r>
      <w:r>
        <w:rPr>
          <w:rFonts w:ascii="宋体" w:hAnsi="宋体"/>
          <w:bCs w:val="0"/>
          <w:caps/>
        </w:rPr>
        <w:fldChar w:fldCharType="end"/>
      </w:r>
    </w:p>
    <w:p w14:paraId="7F54CA7A">
      <w:pPr>
        <w:pStyle w:val="20"/>
        <w:tabs>
          <w:tab w:val="right" w:leader="dot" w:pos="8930"/>
          <w:tab w:val="clear" w:pos="540"/>
          <w:tab w:val="clear" w:pos="840"/>
          <w:tab w:val="clear" w:pos="9360"/>
        </w:tabs>
      </w:pPr>
      <w:r>
        <w:fldChar w:fldCharType="begin"/>
      </w:r>
      <w:r>
        <w:instrText xml:space="preserve"> HYPERLINK \l _Toc7882 </w:instrText>
      </w:r>
      <w:r>
        <w:fldChar w:fldCharType="separate"/>
      </w:r>
      <w:r>
        <w:rPr>
          <w:rFonts w:hint="eastAsia"/>
          <w:lang w:val="en-GB"/>
        </w:rPr>
        <w:t xml:space="preserve">1.1 </w:t>
      </w:r>
      <w:r>
        <w:t>平面图</w:t>
      </w:r>
      <w:r>
        <w:tab/>
      </w:r>
      <w:r>
        <w:fldChar w:fldCharType="begin"/>
      </w:r>
      <w:r>
        <w:instrText xml:space="preserve"> PAGEREF _Toc7882 \h </w:instrText>
      </w:r>
      <w:r>
        <w:fldChar w:fldCharType="separate"/>
      </w:r>
      <w:r>
        <w:t>4</w:t>
      </w:r>
      <w:r>
        <w:fldChar w:fldCharType="end"/>
      </w:r>
      <w:r>
        <w:fldChar w:fldCharType="end"/>
      </w:r>
    </w:p>
    <w:p w14:paraId="77DE7AD4">
      <w:pPr>
        <w:pStyle w:val="20"/>
        <w:tabs>
          <w:tab w:val="right" w:leader="dot" w:pos="8930"/>
          <w:tab w:val="clear" w:pos="540"/>
          <w:tab w:val="clear" w:pos="840"/>
          <w:tab w:val="clear" w:pos="9360"/>
        </w:tabs>
      </w:pPr>
      <w:r>
        <w:fldChar w:fldCharType="begin"/>
      </w:r>
      <w:r>
        <w:instrText xml:space="preserve"> HYPERLINK \l _Toc22600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_Toc22600 \h </w:instrText>
      </w:r>
      <w:r>
        <w:fldChar w:fldCharType="separate"/>
      </w:r>
      <w:r>
        <w:t>4</w:t>
      </w:r>
      <w:r>
        <w:fldChar w:fldCharType="end"/>
      </w:r>
      <w:r>
        <w:fldChar w:fldCharType="end"/>
      </w:r>
    </w:p>
    <w:p w14:paraId="2A0EA7ED">
      <w:pPr>
        <w:pStyle w:val="19"/>
        <w:tabs>
          <w:tab w:val="right" w:leader="dot" w:pos="8930"/>
          <w:tab w:val="clear" w:pos="180"/>
          <w:tab w:val="clear" w:pos="420"/>
          <w:tab w:val="clear" w:pos="9360"/>
        </w:tabs>
      </w:pPr>
      <w:r>
        <w:fldChar w:fldCharType="begin"/>
      </w:r>
      <w:r>
        <w:instrText xml:space="preserve"> HYPERLINK \l _Toc15450 </w:instrText>
      </w:r>
      <w:r>
        <w:fldChar w:fldCharType="separate"/>
      </w:r>
      <w:r>
        <w:rPr>
          <w:rFonts w:hint="eastAsia"/>
        </w:rPr>
        <w:t>2 计算</w:t>
      </w:r>
      <w:r>
        <w:t>依据</w:t>
      </w:r>
      <w:r>
        <w:tab/>
      </w:r>
      <w:r>
        <w:fldChar w:fldCharType="begin"/>
      </w:r>
      <w:r>
        <w:instrText xml:space="preserve"> PAGEREF _Toc15450 \h </w:instrText>
      </w:r>
      <w:r>
        <w:fldChar w:fldCharType="separate"/>
      </w:r>
      <w:r>
        <w:t>5</w:t>
      </w:r>
      <w:r>
        <w:fldChar w:fldCharType="end"/>
      </w:r>
      <w:r>
        <w:fldChar w:fldCharType="end"/>
      </w:r>
    </w:p>
    <w:p w14:paraId="11272C4C">
      <w:pPr>
        <w:pStyle w:val="19"/>
        <w:tabs>
          <w:tab w:val="right" w:leader="dot" w:pos="8930"/>
          <w:tab w:val="clear" w:pos="180"/>
          <w:tab w:val="clear" w:pos="420"/>
          <w:tab w:val="clear" w:pos="9360"/>
        </w:tabs>
      </w:pPr>
      <w:r>
        <w:fldChar w:fldCharType="begin"/>
      </w:r>
      <w:r>
        <w:instrText xml:space="preserve"> HYPERLINK \l _Toc14387 </w:instrText>
      </w:r>
      <w:r>
        <w:fldChar w:fldCharType="separate"/>
      </w:r>
      <w:r>
        <w:rPr>
          <w:rFonts w:hint="eastAsia"/>
        </w:rPr>
        <w:t>3 参考</w:t>
      </w:r>
      <w:r>
        <w:t>标准</w:t>
      </w:r>
      <w:r>
        <w:tab/>
      </w:r>
      <w:r>
        <w:fldChar w:fldCharType="begin"/>
      </w:r>
      <w:r>
        <w:instrText xml:space="preserve"> PAGEREF _Toc14387 \h </w:instrText>
      </w:r>
      <w:r>
        <w:fldChar w:fldCharType="separate"/>
      </w:r>
      <w:r>
        <w:t>5</w:t>
      </w:r>
      <w:r>
        <w:fldChar w:fldCharType="end"/>
      </w:r>
      <w:r>
        <w:fldChar w:fldCharType="end"/>
      </w:r>
    </w:p>
    <w:p w14:paraId="1F4FF57B">
      <w:pPr>
        <w:pStyle w:val="19"/>
        <w:tabs>
          <w:tab w:val="right" w:leader="dot" w:pos="8930"/>
          <w:tab w:val="clear" w:pos="180"/>
          <w:tab w:val="clear" w:pos="420"/>
          <w:tab w:val="clear" w:pos="9360"/>
        </w:tabs>
      </w:pPr>
      <w:r>
        <w:fldChar w:fldCharType="begin"/>
      </w:r>
      <w:r>
        <w:instrText xml:space="preserve"> HYPERLINK \l _Toc32617 </w:instrText>
      </w:r>
      <w:r>
        <w:fldChar w:fldCharType="separate"/>
      </w:r>
      <w:r>
        <w:rPr>
          <w:rFonts w:hint="eastAsia"/>
        </w:rPr>
        <w:t>4 计算方法</w:t>
      </w:r>
      <w:r>
        <w:tab/>
      </w:r>
      <w:r>
        <w:fldChar w:fldCharType="begin"/>
      </w:r>
      <w:r>
        <w:instrText xml:space="preserve"> PAGEREF _Toc32617 \h </w:instrText>
      </w:r>
      <w:r>
        <w:fldChar w:fldCharType="separate"/>
      </w:r>
      <w:r>
        <w:t>5</w:t>
      </w:r>
      <w:r>
        <w:fldChar w:fldCharType="end"/>
      </w:r>
      <w:r>
        <w:fldChar w:fldCharType="end"/>
      </w:r>
    </w:p>
    <w:p w14:paraId="75E1951F">
      <w:pPr>
        <w:pStyle w:val="20"/>
        <w:tabs>
          <w:tab w:val="right" w:leader="dot" w:pos="8930"/>
          <w:tab w:val="clear" w:pos="540"/>
          <w:tab w:val="clear" w:pos="840"/>
          <w:tab w:val="clear" w:pos="9360"/>
        </w:tabs>
      </w:pPr>
      <w:r>
        <w:fldChar w:fldCharType="begin"/>
      </w:r>
      <w:r>
        <w:instrText xml:space="preserve"> HYPERLINK \l _Toc8375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_Toc8375 \h </w:instrText>
      </w:r>
      <w:r>
        <w:fldChar w:fldCharType="separate"/>
      </w:r>
      <w:r>
        <w:t>5</w:t>
      </w:r>
      <w:r>
        <w:fldChar w:fldCharType="end"/>
      </w:r>
      <w:r>
        <w:fldChar w:fldCharType="end"/>
      </w:r>
    </w:p>
    <w:p w14:paraId="7FB5FDDA">
      <w:pPr>
        <w:pStyle w:val="15"/>
        <w:tabs>
          <w:tab w:val="right" w:leader="dot" w:pos="8930"/>
          <w:tab w:val="clear" w:pos="900"/>
          <w:tab w:val="clear" w:pos="1260"/>
          <w:tab w:val="clear" w:pos="9360"/>
        </w:tabs>
      </w:pPr>
      <w:r>
        <w:fldChar w:fldCharType="begin"/>
      </w:r>
      <w:r>
        <w:instrText xml:space="preserve"> HYPERLINK \l _Toc8813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_Toc8813 \h </w:instrText>
      </w:r>
      <w:r>
        <w:fldChar w:fldCharType="separate"/>
      </w:r>
      <w:r>
        <w:t>5</w:t>
      </w:r>
      <w:r>
        <w:fldChar w:fldCharType="end"/>
      </w:r>
      <w:r>
        <w:fldChar w:fldCharType="end"/>
      </w:r>
    </w:p>
    <w:p w14:paraId="7BCE115C">
      <w:pPr>
        <w:pStyle w:val="15"/>
        <w:tabs>
          <w:tab w:val="right" w:leader="dot" w:pos="8930"/>
          <w:tab w:val="clear" w:pos="900"/>
          <w:tab w:val="clear" w:pos="1260"/>
          <w:tab w:val="clear" w:pos="9360"/>
        </w:tabs>
      </w:pPr>
      <w:r>
        <w:fldChar w:fldCharType="begin"/>
      </w:r>
      <w:r>
        <w:instrText xml:space="preserve"> HYPERLINK \l _Toc19738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_Toc19738 \h </w:instrText>
      </w:r>
      <w:r>
        <w:fldChar w:fldCharType="separate"/>
      </w:r>
      <w:r>
        <w:t>6</w:t>
      </w:r>
      <w:r>
        <w:fldChar w:fldCharType="end"/>
      </w:r>
      <w:r>
        <w:fldChar w:fldCharType="end"/>
      </w:r>
    </w:p>
    <w:p w14:paraId="793D1997">
      <w:pPr>
        <w:pStyle w:val="15"/>
        <w:tabs>
          <w:tab w:val="right" w:leader="dot" w:pos="8930"/>
          <w:tab w:val="clear" w:pos="900"/>
          <w:tab w:val="clear" w:pos="1260"/>
          <w:tab w:val="clear" w:pos="9360"/>
        </w:tabs>
      </w:pPr>
      <w:r>
        <w:fldChar w:fldCharType="begin"/>
      </w:r>
      <w:r>
        <w:instrText xml:space="preserve"> HYPERLINK \l _Toc23446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_Toc23446 \h </w:instrText>
      </w:r>
      <w:r>
        <w:fldChar w:fldCharType="separate"/>
      </w:r>
      <w:r>
        <w:t>6</w:t>
      </w:r>
      <w:r>
        <w:fldChar w:fldCharType="end"/>
      </w:r>
      <w:r>
        <w:fldChar w:fldCharType="end"/>
      </w:r>
    </w:p>
    <w:p w14:paraId="6F61E1B4">
      <w:pPr>
        <w:pStyle w:val="20"/>
        <w:tabs>
          <w:tab w:val="right" w:leader="dot" w:pos="8930"/>
          <w:tab w:val="clear" w:pos="540"/>
          <w:tab w:val="clear" w:pos="840"/>
          <w:tab w:val="clear" w:pos="9360"/>
        </w:tabs>
      </w:pPr>
      <w:r>
        <w:fldChar w:fldCharType="begin"/>
      </w:r>
      <w:r>
        <w:instrText xml:space="preserve"> HYPERLINK \l _Toc27335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_Toc27335 \h </w:instrText>
      </w:r>
      <w:r>
        <w:fldChar w:fldCharType="separate"/>
      </w:r>
      <w:r>
        <w:t>7</w:t>
      </w:r>
      <w:r>
        <w:fldChar w:fldCharType="end"/>
      </w:r>
      <w:r>
        <w:fldChar w:fldCharType="end"/>
      </w:r>
    </w:p>
    <w:p w14:paraId="31D3FB0D">
      <w:pPr>
        <w:pStyle w:val="15"/>
        <w:tabs>
          <w:tab w:val="right" w:leader="dot" w:pos="8930"/>
          <w:tab w:val="clear" w:pos="900"/>
          <w:tab w:val="clear" w:pos="1260"/>
          <w:tab w:val="clear" w:pos="9360"/>
        </w:tabs>
      </w:pPr>
      <w:r>
        <w:fldChar w:fldCharType="begin"/>
      </w:r>
      <w:r>
        <w:instrText xml:space="preserve"> HYPERLINK \l _Toc6838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_Toc6838 \h </w:instrText>
      </w:r>
      <w:r>
        <w:fldChar w:fldCharType="separate"/>
      </w:r>
      <w:r>
        <w:t>8</w:t>
      </w:r>
      <w:r>
        <w:fldChar w:fldCharType="end"/>
      </w:r>
      <w:r>
        <w:fldChar w:fldCharType="end"/>
      </w:r>
    </w:p>
    <w:p w14:paraId="6F2BB894">
      <w:pPr>
        <w:pStyle w:val="15"/>
        <w:tabs>
          <w:tab w:val="right" w:leader="dot" w:pos="8930"/>
          <w:tab w:val="clear" w:pos="900"/>
          <w:tab w:val="clear" w:pos="1260"/>
          <w:tab w:val="clear" w:pos="9360"/>
        </w:tabs>
      </w:pPr>
      <w:r>
        <w:fldChar w:fldCharType="begin"/>
      </w:r>
      <w:r>
        <w:instrText xml:space="preserve"> HYPERLINK \l _Toc2580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_Toc2580 \h </w:instrText>
      </w:r>
      <w:r>
        <w:fldChar w:fldCharType="separate"/>
      </w:r>
      <w:r>
        <w:t>8</w:t>
      </w:r>
      <w:r>
        <w:fldChar w:fldCharType="end"/>
      </w:r>
      <w:r>
        <w:fldChar w:fldCharType="end"/>
      </w:r>
    </w:p>
    <w:p w14:paraId="424ECD9F">
      <w:pPr>
        <w:pStyle w:val="15"/>
        <w:tabs>
          <w:tab w:val="right" w:leader="dot" w:pos="8930"/>
          <w:tab w:val="clear" w:pos="900"/>
          <w:tab w:val="clear" w:pos="1260"/>
          <w:tab w:val="clear" w:pos="9360"/>
        </w:tabs>
      </w:pPr>
      <w:r>
        <w:fldChar w:fldCharType="begin"/>
      </w:r>
      <w:r>
        <w:instrText xml:space="preserve"> HYPERLINK \l _Toc14189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_Toc14189 \h </w:instrText>
      </w:r>
      <w:r>
        <w:fldChar w:fldCharType="separate"/>
      </w:r>
      <w:r>
        <w:t>9</w:t>
      </w:r>
      <w:r>
        <w:fldChar w:fldCharType="end"/>
      </w:r>
      <w:r>
        <w:fldChar w:fldCharType="end"/>
      </w:r>
    </w:p>
    <w:p w14:paraId="43207446">
      <w:pPr>
        <w:pStyle w:val="19"/>
        <w:tabs>
          <w:tab w:val="right" w:leader="dot" w:pos="8930"/>
          <w:tab w:val="clear" w:pos="180"/>
          <w:tab w:val="clear" w:pos="420"/>
          <w:tab w:val="clear" w:pos="9360"/>
        </w:tabs>
      </w:pPr>
      <w:r>
        <w:fldChar w:fldCharType="begin"/>
      </w:r>
      <w:r>
        <w:instrText xml:space="preserve"> HYPERLINK \l _Toc4664 </w:instrText>
      </w:r>
      <w:r>
        <w:fldChar w:fldCharType="separate"/>
      </w:r>
      <w:r>
        <w:rPr>
          <w:rFonts w:hint="eastAsia"/>
        </w:rPr>
        <w:t>5 结果</w:t>
      </w:r>
      <w:r>
        <w:t>分析</w:t>
      </w:r>
      <w:r>
        <w:tab/>
      </w:r>
      <w:r>
        <w:fldChar w:fldCharType="begin"/>
      </w:r>
      <w:r>
        <w:instrText xml:space="preserve"> PAGEREF _Toc4664 \h </w:instrText>
      </w:r>
      <w:r>
        <w:fldChar w:fldCharType="separate"/>
      </w:r>
      <w:r>
        <w:t>9</w:t>
      </w:r>
      <w:r>
        <w:fldChar w:fldCharType="end"/>
      </w:r>
      <w:r>
        <w:fldChar w:fldCharType="end"/>
      </w:r>
    </w:p>
    <w:p w14:paraId="61582872">
      <w:pPr>
        <w:pStyle w:val="20"/>
        <w:tabs>
          <w:tab w:val="right" w:leader="dot" w:pos="8930"/>
          <w:tab w:val="clear" w:pos="540"/>
          <w:tab w:val="clear" w:pos="840"/>
          <w:tab w:val="clear" w:pos="9360"/>
        </w:tabs>
      </w:pPr>
      <w:r>
        <w:fldChar w:fldCharType="begin"/>
      </w:r>
      <w:r>
        <w:instrText xml:space="preserve"> HYPERLINK \l _Toc6597 </w:instrText>
      </w:r>
      <w:r>
        <w:fldChar w:fldCharType="separate"/>
      </w:r>
      <w:r>
        <w:rPr>
          <w:rFonts w:hint="eastAsia"/>
          <w:lang w:val="en-GB"/>
        </w:rPr>
        <w:t xml:space="preserve">5.1 </w:t>
      </w:r>
      <w:r>
        <w:t>2层分析图</w:t>
      </w:r>
      <w:r>
        <w:tab/>
      </w:r>
      <w:r>
        <w:fldChar w:fldCharType="begin"/>
      </w:r>
      <w:r>
        <w:instrText xml:space="preserve"> PAGEREF _Toc6597 \h </w:instrText>
      </w:r>
      <w:r>
        <w:fldChar w:fldCharType="separate"/>
      </w:r>
      <w:r>
        <w:t>10</w:t>
      </w:r>
      <w:r>
        <w:fldChar w:fldCharType="end"/>
      </w:r>
      <w:r>
        <w:fldChar w:fldCharType="end"/>
      </w:r>
    </w:p>
    <w:p w14:paraId="0DF01AD4">
      <w:pPr>
        <w:pStyle w:val="20"/>
        <w:tabs>
          <w:tab w:val="right" w:leader="dot" w:pos="8930"/>
          <w:tab w:val="clear" w:pos="540"/>
          <w:tab w:val="clear" w:pos="840"/>
          <w:tab w:val="clear" w:pos="9360"/>
        </w:tabs>
      </w:pPr>
      <w:r>
        <w:fldChar w:fldCharType="begin"/>
      </w:r>
      <w:r>
        <w:instrText xml:space="preserve"> HYPERLINK \l _Toc14846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_Toc14846 \h </w:instrText>
      </w:r>
      <w:r>
        <w:fldChar w:fldCharType="separate"/>
      </w:r>
      <w:r>
        <w:t>12</w:t>
      </w:r>
      <w:r>
        <w:fldChar w:fldCharType="end"/>
      </w:r>
      <w:r>
        <w:fldChar w:fldCharType="end"/>
      </w:r>
    </w:p>
    <w:p w14:paraId="55A78A50">
      <w:pPr>
        <w:pStyle w:val="19"/>
        <w:tabs>
          <w:tab w:val="right" w:leader="dot" w:pos="8930"/>
          <w:tab w:val="clear" w:pos="180"/>
          <w:tab w:val="clear" w:pos="420"/>
          <w:tab w:val="clear" w:pos="9360"/>
        </w:tabs>
      </w:pPr>
      <w:r>
        <w:fldChar w:fldCharType="begin"/>
      </w:r>
      <w:r>
        <w:instrText xml:space="preserve"> HYPERLINK \l _Toc30885 </w:instrText>
      </w:r>
      <w:r>
        <w:fldChar w:fldCharType="separate"/>
      </w:r>
      <w:r>
        <w:rPr>
          <w:rFonts w:hint="eastAsia"/>
        </w:rPr>
        <w:t>6 结论</w:t>
      </w:r>
      <w:r>
        <w:tab/>
      </w:r>
      <w:r>
        <w:fldChar w:fldCharType="begin"/>
      </w:r>
      <w:r>
        <w:instrText xml:space="preserve"> PAGEREF _Toc30885 \h </w:instrText>
      </w:r>
      <w:r>
        <w:fldChar w:fldCharType="separate"/>
      </w:r>
      <w:r>
        <w:t>13</w:t>
      </w:r>
      <w:r>
        <w:fldChar w:fldCharType="end"/>
      </w:r>
      <w:r>
        <w:fldChar w:fldCharType="end"/>
      </w:r>
    </w:p>
    <w:p w14:paraId="3F7E543B">
      <w:pPr>
        <w:pStyle w:val="19"/>
        <w:tabs>
          <w:tab w:val="right" w:leader="dot" w:pos="8930"/>
          <w:tab w:val="clear" w:pos="180"/>
          <w:tab w:val="clear" w:pos="420"/>
          <w:tab w:val="clear" w:pos="9360"/>
        </w:tabs>
      </w:pPr>
      <w:r>
        <w:fldChar w:fldCharType="begin"/>
      </w:r>
      <w:r>
        <w:instrText xml:space="preserve"> HYPERLINK \l _Toc21234 </w:instrText>
      </w:r>
      <w:r>
        <w:fldChar w:fldCharType="separate"/>
      </w:r>
      <w:r>
        <w:rPr>
          <w:rFonts w:hint="eastAsia"/>
        </w:rPr>
        <w:t>7 附录：</w:t>
      </w:r>
      <w:r>
        <w:t>房间分析</w:t>
      </w:r>
      <w:r>
        <w:rPr>
          <w:rFonts w:hint="eastAsia"/>
        </w:rPr>
        <w:t>图</w:t>
      </w:r>
      <w:r>
        <w:tab/>
      </w:r>
      <w:r>
        <w:fldChar w:fldCharType="begin"/>
      </w:r>
      <w:r>
        <w:instrText xml:space="preserve"> PAGEREF _Toc21234 \h </w:instrText>
      </w:r>
      <w:r>
        <w:fldChar w:fldCharType="separate"/>
      </w:r>
      <w:r>
        <w:t>14</w:t>
      </w:r>
      <w:r>
        <w:fldChar w:fldCharType="end"/>
      </w:r>
      <w:r>
        <w:fldChar w:fldCharType="end"/>
      </w:r>
    </w:p>
    <w:p w14:paraId="60C0366D">
      <w:pPr>
        <w:pStyle w:val="20"/>
        <w:tabs>
          <w:tab w:val="right" w:leader="dot" w:pos="8930"/>
          <w:tab w:val="clear" w:pos="540"/>
          <w:tab w:val="clear" w:pos="840"/>
          <w:tab w:val="clear" w:pos="9360"/>
        </w:tabs>
      </w:pPr>
      <w:r>
        <w:fldChar w:fldCharType="begin"/>
      </w:r>
      <w:r>
        <w:instrText xml:space="preserve"> HYPERLINK \l _Toc25780 </w:instrText>
      </w:r>
      <w:r>
        <w:fldChar w:fldCharType="separate"/>
      </w:r>
      <w:r>
        <w:rPr>
          <w:rFonts w:hint="eastAsia"/>
          <w:lang w:val="en-GB"/>
        </w:rPr>
        <w:t xml:space="preserve">7.1 </w:t>
      </w:r>
      <w:r>
        <w:t>2021[展览馆]</w:t>
      </w:r>
      <w:r>
        <w:tab/>
      </w:r>
      <w:r>
        <w:fldChar w:fldCharType="begin"/>
      </w:r>
      <w:r>
        <w:instrText xml:space="preserve"> PAGEREF _Toc25780 \h </w:instrText>
      </w:r>
      <w:r>
        <w:fldChar w:fldCharType="separate"/>
      </w:r>
      <w:r>
        <w:t>14</w:t>
      </w:r>
      <w:r>
        <w:fldChar w:fldCharType="end"/>
      </w:r>
      <w:r>
        <w:fldChar w:fldCharType="end"/>
      </w:r>
    </w:p>
    <w:p w14:paraId="1ADCF30A">
      <w:pPr>
        <w:pStyle w:val="20"/>
        <w:tabs>
          <w:tab w:val="right" w:leader="dot" w:pos="8930"/>
          <w:tab w:val="clear" w:pos="540"/>
          <w:tab w:val="clear" w:pos="840"/>
          <w:tab w:val="clear" w:pos="9360"/>
        </w:tabs>
      </w:pPr>
      <w:r>
        <w:fldChar w:fldCharType="begin"/>
      </w:r>
      <w:r>
        <w:instrText xml:space="preserve"> HYPERLINK \l _Toc25375 </w:instrText>
      </w:r>
      <w:r>
        <w:fldChar w:fldCharType="separate"/>
      </w:r>
      <w:r>
        <w:rPr>
          <w:rFonts w:hint="eastAsia"/>
          <w:lang w:val="en-GB"/>
        </w:rPr>
        <w:t xml:space="preserve">7.2 </w:t>
      </w:r>
      <w:r>
        <w:t>2014[{\C2;示范教学区}]</w:t>
      </w:r>
      <w:r>
        <w:tab/>
      </w:r>
      <w:r>
        <w:fldChar w:fldCharType="begin"/>
      </w:r>
      <w:r>
        <w:instrText xml:space="preserve"> PAGEREF _Toc25375 \h </w:instrText>
      </w:r>
      <w:r>
        <w:fldChar w:fldCharType="separate"/>
      </w:r>
      <w:r>
        <w:t>16</w:t>
      </w:r>
      <w:r>
        <w:fldChar w:fldCharType="end"/>
      </w:r>
      <w:r>
        <w:fldChar w:fldCharType="end"/>
      </w:r>
    </w:p>
    <w:p w14:paraId="39C10424">
      <w:pPr>
        <w:pStyle w:val="20"/>
        <w:tabs>
          <w:tab w:val="right" w:leader="dot" w:pos="8930"/>
          <w:tab w:val="clear" w:pos="540"/>
          <w:tab w:val="clear" w:pos="840"/>
          <w:tab w:val="clear" w:pos="9360"/>
        </w:tabs>
      </w:pPr>
      <w:r>
        <w:fldChar w:fldCharType="begin"/>
      </w:r>
      <w:r>
        <w:instrText xml:space="preserve"> HYPERLINK \l _Toc19383 </w:instrText>
      </w:r>
      <w:r>
        <w:fldChar w:fldCharType="separate"/>
      </w:r>
      <w:r>
        <w:rPr>
          <w:rFonts w:hint="eastAsia"/>
          <w:lang w:val="en-GB"/>
        </w:rPr>
        <w:t xml:space="preserve">7.3 </w:t>
      </w:r>
      <w:r>
        <w:t>2013[{\C2;互动体验区}]</w:t>
      </w:r>
      <w:r>
        <w:tab/>
      </w:r>
      <w:r>
        <w:fldChar w:fldCharType="begin"/>
      </w:r>
      <w:r>
        <w:instrText xml:space="preserve"> PAGEREF _Toc19383 \h </w:instrText>
      </w:r>
      <w:r>
        <w:fldChar w:fldCharType="separate"/>
      </w:r>
      <w:r>
        <w:t>18</w:t>
      </w:r>
      <w:r>
        <w:fldChar w:fldCharType="end"/>
      </w:r>
      <w:r>
        <w:fldChar w:fldCharType="end"/>
      </w:r>
    </w:p>
    <w:p w14:paraId="697F188E">
      <w:pPr>
        <w:pStyle w:val="20"/>
        <w:tabs>
          <w:tab w:val="right" w:leader="dot" w:pos="8930"/>
          <w:tab w:val="clear" w:pos="540"/>
          <w:tab w:val="clear" w:pos="840"/>
          <w:tab w:val="clear" w:pos="9360"/>
        </w:tabs>
      </w:pPr>
      <w:r>
        <w:fldChar w:fldCharType="begin"/>
      </w:r>
      <w:r>
        <w:instrText xml:space="preserve"> HYPERLINK \l _Toc10648 </w:instrText>
      </w:r>
      <w:r>
        <w:fldChar w:fldCharType="separate"/>
      </w:r>
      <w:r>
        <w:rPr>
          <w:rFonts w:hint="eastAsia"/>
          <w:lang w:val="en-GB"/>
        </w:rPr>
        <w:t xml:space="preserve">7.4 </w:t>
      </w:r>
      <w:r>
        <w:t>2010[{\C2;会议室}]</w:t>
      </w:r>
      <w:r>
        <w:tab/>
      </w:r>
      <w:r>
        <w:fldChar w:fldCharType="begin"/>
      </w:r>
      <w:r>
        <w:instrText xml:space="preserve"> PAGEREF _Toc10648 \h </w:instrText>
      </w:r>
      <w:r>
        <w:fldChar w:fldCharType="separate"/>
      </w:r>
      <w:r>
        <w:t>20</w:t>
      </w:r>
      <w:r>
        <w:fldChar w:fldCharType="end"/>
      </w:r>
      <w:r>
        <w:fldChar w:fldCharType="end"/>
      </w:r>
    </w:p>
    <w:p w14:paraId="458CE64B">
      <w:pPr>
        <w:pStyle w:val="20"/>
        <w:tabs>
          <w:tab w:val="right" w:leader="dot" w:pos="8930"/>
          <w:tab w:val="clear" w:pos="540"/>
          <w:tab w:val="clear" w:pos="840"/>
          <w:tab w:val="clear" w:pos="9360"/>
        </w:tabs>
      </w:pPr>
      <w:r>
        <w:fldChar w:fldCharType="begin"/>
      </w:r>
      <w:r>
        <w:instrText xml:space="preserve"> HYPERLINK \l _Toc16230 </w:instrText>
      </w:r>
      <w:r>
        <w:fldChar w:fldCharType="separate"/>
      </w:r>
      <w:r>
        <w:rPr>
          <w:rFonts w:hint="eastAsia"/>
          <w:lang w:val="en-GB"/>
        </w:rPr>
        <w:t xml:space="preserve">7.5 </w:t>
      </w:r>
      <w:r>
        <w:t>2009[展览馆]</w:t>
      </w:r>
      <w:r>
        <w:tab/>
      </w:r>
      <w:r>
        <w:fldChar w:fldCharType="begin"/>
      </w:r>
      <w:r>
        <w:instrText xml:space="preserve"> PAGEREF _Toc16230 \h </w:instrText>
      </w:r>
      <w:r>
        <w:fldChar w:fldCharType="separate"/>
      </w:r>
      <w:r>
        <w:t>22</w:t>
      </w:r>
      <w:r>
        <w:fldChar w:fldCharType="end"/>
      </w:r>
      <w:r>
        <w:fldChar w:fldCharType="end"/>
      </w:r>
    </w:p>
    <w:p w14:paraId="0DBA646C">
      <w:pPr>
        <w:pStyle w:val="20"/>
        <w:tabs>
          <w:tab w:val="right" w:leader="dot" w:pos="8930"/>
          <w:tab w:val="clear" w:pos="540"/>
          <w:tab w:val="clear" w:pos="840"/>
          <w:tab w:val="clear" w:pos="9360"/>
        </w:tabs>
      </w:pPr>
      <w:r>
        <w:fldChar w:fldCharType="begin"/>
      </w:r>
      <w:r>
        <w:instrText xml:space="preserve"> HYPERLINK \l _Toc19549 </w:instrText>
      </w:r>
      <w:r>
        <w:fldChar w:fldCharType="separate"/>
      </w:r>
      <w:r>
        <w:rPr>
          <w:rFonts w:hint="eastAsia"/>
          <w:lang w:val="en-GB"/>
        </w:rPr>
        <w:t xml:space="preserve">7.6 </w:t>
      </w:r>
      <w:r>
        <w:t>2006[{\C2;办公室}]</w:t>
      </w:r>
      <w:r>
        <w:tab/>
      </w:r>
      <w:r>
        <w:fldChar w:fldCharType="begin"/>
      </w:r>
      <w:r>
        <w:instrText xml:space="preserve"> PAGEREF _Toc19549 \h </w:instrText>
      </w:r>
      <w:r>
        <w:fldChar w:fldCharType="separate"/>
      </w:r>
      <w:r>
        <w:t>24</w:t>
      </w:r>
      <w:r>
        <w:fldChar w:fldCharType="end"/>
      </w:r>
      <w:r>
        <w:fldChar w:fldCharType="end"/>
      </w:r>
    </w:p>
    <w:p w14:paraId="5A3A1DA6">
      <w:pPr>
        <w:pStyle w:val="20"/>
        <w:tabs>
          <w:tab w:val="right" w:leader="dot" w:pos="8930"/>
          <w:tab w:val="clear" w:pos="540"/>
          <w:tab w:val="clear" w:pos="840"/>
          <w:tab w:val="clear" w:pos="9360"/>
        </w:tabs>
      </w:pPr>
      <w:r>
        <w:fldChar w:fldCharType="begin"/>
      </w:r>
      <w:r>
        <w:instrText xml:space="preserve"> HYPERLINK \l _Toc25667 </w:instrText>
      </w:r>
      <w:r>
        <w:fldChar w:fldCharType="separate"/>
      </w:r>
      <w:r>
        <w:rPr>
          <w:rFonts w:hint="eastAsia"/>
          <w:lang w:val="en-GB"/>
        </w:rPr>
        <w:t xml:space="preserve">7.7 </w:t>
      </w:r>
      <w:r>
        <w:t>2004[展览馆]</w:t>
      </w:r>
      <w:r>
        <w:tab/>
      </w:r>
      <w:r>
        <w:fldChar w:fldCharType="begin"/>
      </w:r>
      <w:r>
        <w:instrText xml:space="preserve"> PAGEREF _Toc25667 \h </w:instrText>
      </w:r>
      <w:r>
        <w:fldChar w:fldCharType="separate"/>
      </w:r>
      <w:r>
        <w:t>26</w:t>
      </w:r>
      <w:r>
        <w:fldChar w:fldCharType="end"/>
      </w:r>
      <w:r>
        <w:fldChar w:fldCharType="end"/>
      </w:r>
    </w:p>
    <w:p w14:paraId="344FCD11">
      <w:pPr>
        <w:pStyle w:val="20"/>
        <w:tabs>
          <w:tab w:val="right" w:leader="dot" w:pos="8930"/>
          <w:tab w:val="clear" w:pos="540"/>
          <w:tab w:val="clear" w:pos="840"/>
          <w:tab w:val="clear" w:pos="9360"/>
        </w:tabs>
      </w:pPr>
      <w:r>
        <w:fldChar w:fldCharType="begin"/>
      </w:r>
      <w:r>
        <w:instrText xml:space="preserve"> HYPERLINK \l _Toc8799 </w:instrText>
      </w:r>
      <w:r>
        <w:fldChar w:fldCharType="separate"/>
      </w:r>
      <w:r>
        <w:rPr>
          <w:rFonts w:hint="eastAsia"/>
          <w:lang w:val="en-GB"/>
        </w:rPr>
        <w:t xml:space="preserve">7.8 </w:t>
      </w:r>
      <w:r>
        <w:t>2003[展览馆]</w:t>
      </w:r>
      <w:r>
        <w:tab/>
      </w:r>
      <w:r>
        <w:fldChar w:fldCharType="begin"/>
      </w:r>
      <w:r>
        <w:instrText xml:space="preserve"> PAGEREF _Toc8799 \h </w:instrText>
      </w:r>
      <w:r>
        <w:fldChar w:fldCharType="separate"/>
      </w:r>
      <w:r>
        <w:t>28</w:t>
      </w:r>
      <w:r>
        <w:fldChar w:fldCharType="end"/>
      </w:r>
      <w:r>
        <w:fldChar w:fldCharType="end"/>
      </w:r>
    </w:p>
    <w:p w14:paraId="39DE62D6">
      <w:pPr>
        <w:pStyle w:val="20"/>
        <w:tabs>
          <w:tab w:val="right" w:leader="dot" w:pos="8930"/>
          <w:tab w:val="clear" w:pos="540"/>
          <w:tab w:val="clear" w:pos="840"/>
          <w:tab w:val="clear" w:pos="9360"/>
        </w:tabs>
      </w:pPr>
      <w:r>
        <w:fldChar w:fldCharType="begin"/>
      </w:r>
      <w:r>
        <w:instrText xml:space="preserve"> HYPERLINK \l _Toc20493 </w:instrText>
      </w:r>
      <w:r>
        <w:fldChar w:fldCharType="separate"/>
      </w:r>
      <w:r>
        <w:rPr>
          <w:rFonts w:hint="eastAsia"/>
          <w:lang w:val="en-GB"/>
        </w:rPr>
        <w:t xml:space="preserve">7.9 </w:t>
      </w:r>
      <w:r>
        <w:t>2001[楼梯间]</w:t>
      </w:r>
      <w:r>
        <w:tab/>
      </w:r>
      <w:r>
        <w:fldChar w:fldCharType="begin"/>
      </w:r>
      <w:r>
        <w:instrText xml:space="preserve"> PAGEREF _Toc20493 \h </w:instrText>
      </w:r>
      <w:r>
        <w:fldChar w:fldCharType="separate"/>
      </w:r>
      <w:r>
        <w:t>30</w:t>
      </w:r>
      <w:r>
        <w:fldChar w:fldCharType="end"/>
      </w:r>
      <w:r>
        <w:fldChar w:fldCharType="end"/>
      </w:r>
    </w:p>
    <w:p w14:paraId="47145377">
      <w:pPr>
        <w:pStyle w:val="20"/>
        <w:tabs>
          <w:tab w:val="right" w:leader="dot" w:pos="8930"/>
          <w:tab w:val="clear" w:pos="540"/>
          <w:tab w:val="clear" w:pos="840"/>
          <w:tab w:val="clear" w:pos="9360"/>
        </w:tabs>
      </w:pPr>
      <w:r>
        <w:fldChar w:fldCharType="begin"/>
      </w:r>
      <w:r>
        <w:instrText xml:space="preserve"> HYPERLINK \l _Toc25264 </w:instrText>
      </w:r>
      <w:r>
        <w:fldChar w:fldCharType="separate"/>
      </w:r>
      <w:r>
        <w:rPr>
          <w:rFonts w:hint="eastAsia"/>
          <w:lang w:val="en-GB"/>
        </w:rPr>
        <w:t xml:space="preserve">7.10 </w:t>
      </w:r>
      <w:r>
        <w:t>2033[卫生间]</w:t>
      </w:r>
      <w:r>
        <w:tab/>
      </w:r>
      <w:r>
        <w:fldChar w:fldCharType="begin"/>
      </w:r>
      <w:r>
        <w:instrText xml:space="preserve"> PAGEREF _Toc25264 \h </w:instrText>
      </w:r>
      <w:r>
        <w:fldChar w:fldCharType="separate"/>
      </w:r>
      <w:r>
        <w:t>32</w:t>
      </w:r>
      <w:r>
        <w:fldChar w:fldCharType="end"/>
      </w:r>
      <w:r>
        <w:fldChar w:fldCharType="end"/>
      </w:r>
    </w:p>
    <w:p w14:paraId="1A0CE7E0">
      <w:pPr>
        <w:pStyle w:val="20"/>
        <w:tabs>
          <w:tab w:val="right" w:leader="dot" w:pos="8930"/>
          <w:tab w:val="clear" w:pos="540"/>
          <w:tab w:val="clear" w:pos="840"/>
          <w:tab w:val="clear" w:pos="9360"/>
        </w:tabs>
      </w:pPr>
      <w:r>
        <w:fldChar w:fldCharType="begin"/>
      </w:r>
      <w:r>
        <w:instrText xml:space="preserve"> HYPERLINK \l _Toc7344 </w:instrText>
      </w:r>
      <w:r>
        <w:fldChar w:fldCharType="separate"/>
      </w:r>
      <w:r>
        <w:rPr>
          <w:rFonts w:hint="eastAsia"/>
          <w:lang w:val="en-GB"/>
        </w:rPr>
        <w:t xml:space="preserve">7.11 </w:t>
      </w:r>
      <w:r>
        <w:t>2030[卫生间]</w:t>
      </w:r>
      <w:r>
        <w:tab/>
      </w:r>
      <w:r>
        <w:fldChar w:fldCharType="begin"/>
      </w:r>
      <w:r>
        <w:instrText xml:space="preserve"> PAGEREF _Toc7344 \h </w:instrText>
      </w:r>
      <w:r>
        <w:fldChar w:fldCharType="separate"/>
      </w:r>
      <w:r>
        <w:t>34</w:t>
      </w:r>
      <w:r>
        <w:fldChar w:fldCharType="end"/>
      </w:r>
      <w:r>
        <w:fldChar w:fldCharType="end"/>
      </w:r>
    </w:p>
    <w:p w14:paraId="60E52AB4">
      <w:pPr>
        <w:pStyle w:val="20"/>
        <w:tabs>
          <w:tab w:val="right" w:leader="dot" w:pos="8930"/>
          <w:tab w:val="clear" w:pos="540"/>
          <w:tab w:val="clear" w:pos="840"/>
          <w:tab w:val="clear" w:pos="9360"/>
        </w:tabs>
      </w:pPr>
      <w:r>
        <w:fldChar w:fldCharType="begin"/>
      </w:r>
      <w:r>
        <w:instrText xml:space="preserve"> HYPERLINK \l _Toc2593 </w:instrText>
      </w:r>
      <w:r>
        <w:fldChar w:fldCharType="separate"/>
      </w:r>
      <w:r>
        <w:rPr>
          <w:rFonts w:hint="eastAsia"/>
          <w:lang w:val="en-GB"/>
        </w:rPr>
        <w:t xml:space="preserve">7.12 </w:t>
      </w:r>
      <w:r>
        <w:t>2029[卫生间]</w:t>
      </w:r>
      <w:r>
        <w:tab/>
      </w:r>
      <w:r>
        <w:fldChar w:fldCharType="begin"/>
      </w:r>
      <w:r>
        <w:instrText xml:space="preserve"> PAGEREF _Toc2593 \h </w:instrText>
      </w:r>
      <w:r>
        <w:fldChar w:fldCharType="separate"/>
      </w:r>
      <w:r>
        <w:t>36</w:t>
      </w:r>
      <w:r>
        <w:fldChar w:fldCharType="end"/>
      </w:r>
      <w:r>
        <w:fldChar w:fldCharType="end"/>
      </w:r>
    </w:p>
    <w:p w14:paraId="5EA49991">
      <w:pPr>
        <w:pStyle w:val="20"/>
        <w:tabs>
          <w:tab w:val="right" w:leader="dot" w:pos="8930"/>
          <w:tab w:val="clear" w:pos="540"/>
          <w:tab w:val="clear" w:pos="840"/>
          <w:tab w:val="clear" w:pos="9360"/>
        </w:tabs>
      </w:pPr>
      <w:r>
        <w:fldChar w:fldCharType="begin"/>
      </w:r>
      <w:r>
        <w:instrText xml:space="preserve"> HYPERLINK \l _Toc23535 </w:instrText>
      </w:r>
      <w:r>
        <w:fldChar w:fldCharType="separate"/>
      </w:r>
      <w:r>
        <w:rPr>
          <w:rFonts w:hint="eastAsia"/>
          <w:lang w:val="en-GB"/>
        </w:rPr>
        <w:t xml:space="preserve">7.13 </w:t>
      </w:r>
      <w:r>
        <w:t>2026[卫生间]</w:t>
      </w:r>
      <w:r>
        <w:tab/>
      </w:r>
      <w:r>
        <w:fldChar w:fldCharType="begin"/>
      </w:r>
      <w:r>
        <w:instrText xml:space="preserve"> PAGEREF _Toc23535 \h </w:instrText>
      </w:r>
      <w:r>
        <w:fldChar w:fldCharType="separate"/>
      </w:r>
      <w:r>
        <w:t>38</w:t>
      </w:r>
      <w:r>
        <w:fldChar w:fldCharType="end"/>
      </w:r>
      <w:r>
        <w:fldChar w:fldCharType="end"/>
      </w:r>
    </w:p>
    <w:p w14:paraId="48F9B860">
      <w:pPr>
        <w:pStyle w:val="20"/>
        <w:tabs>
          <w:tab w:val="right" w:leader="dot" w:pos="8930"/>
          <w:tab w:val="clear" w:pos="540"/>
          <w:tab w:val="clear" w:pos="840"/>
          <w:tab w:val="clear" w:pos="9360"/>
        </w:tabs>
      </w:pPr>
      <w:r>
        <w:fldChar w:fldCharType="begin"/>
      </w:r>
      <w:r>
        <w:instrText xml:space="preserve"> HYPERLINK \l _Toc4824 </w:instrText>
      </w:r>
      <w:r>
        <w:fldChar w:fldCharType="separate"/>
      </w:r>
      <w:r>
        <w:rPr>
          <w:rFonts w:hint="eastAsia"/>
          <w:lang w:val="en-GB"/>
        </w:rPr>
        <w:t xml:space="preserve">7.14 </w:t>
      </w:r>
      <w:r>
        <w:t>2025[卫生间]</w:t>
      </w:r>
      <w:r>
        <w:tab/>
      </w:r>
      <w:r>
        <w:fldChar w:fldCharType="begin"/>
      </w:r>
      <w:r>
        <w:instrText xml:space="preserve"> PAGEREF _Toc4824 \h </w:instrText>
      </w:r>
      <w:r>
        <w:fldChar w:fldCharType="separate"/>
      </w:r>
      <w:r>
        <w:t>40</w:t>
      </w:r>
      <w:r>
        <w:fldChar w:fldCharType="end"/>
      </w:r>
      <w:r>
        <w:fldChar w:fldCharType="end"/>
      </w:r>
    </w:p>
    <w:p w14:paraId="3946133B">
      <w:pPr>
        <w:pStyle w:val="20"/>
        <w:tabs>
          <w:tab w:val="right" w:leader="dot" w:pos="8930"/>
          <w:tab w:val="clear" w:pos="540"/>
          <w:tab w:val="clear" w:pos="840"/>
          <w:tab w:val="clear" w:pos="9360"/>
        </w:tabs>
      </w:pPr>
      <w:r>
        <w:fldChar w:fldCharType="begin"/>
      </w:r>
      <w:r>
        <w:instrText xml:space="preserve"> HYPERLINK \l _Toc14612 </w:instrText>
      </w:r>
      <w:r>
        <w:fldChar w:fldCharType="separate"/>
      </w:r>
      <w:r>
        <w:rPr>
          <w:rFonts w:hint="eastAsia"/>
          <w:lang w:val="en-GB"/>
        </w:rPr>
        <w:t xml:space="preserve">7.15 </w:t>
      </w:r>
      <w:r>
        <w:t>2022[楼梯间]</w:t>
      </w:r>
      <w:r>
        <w:tab/>
      </w:r>
      <w:r>
        <w:fldChar w:fldCharType="begin"/>
      </w:r>
      <w:r>
        <w:instrText xml:space="preserve"> PAGEREF _Toc14612 \h </w:instrText>
      </w:r>
      <w:r>
        <w:fldChar w:fldCharType="separate"/>
      </w:r>
      <w:r>
        <w:t>42</w:t>
      </w:r>
      <w:r>
        <w:fldChar w:fldCharType="end"/>
      </w:r>
      <w:r>
        <w:fldChar w:fldCharType="end"/>
      </w:r>
    </w:p>
    <w:p w14:paraId="33585B96">
      <w:pPr>
        <w:pStyle w:val="20"/>
        <w:tabs>
          <w:tab w:val="right" w:leader="dot" w:pos="8930"/>
          <w:tab w:val="clear" w:pos="540"/>
          <w:tab w:val="clear" w:pos="840"/>
          <w:tab w:val="clear" w:pos="9360"/>
        </w:tabs>
      </w:pPr>
      <w:r>
        <w:fldChar w:fldCharType="begin"/>
      </w:r>
      <w:r>
        <w:instrText xml:space="preserve"> HYPERLINK \l _Toc13741 </w:instrText>
      </w:r>
      <w:r>
        <w:fldChar w:fldCharType="separate"/>
      </w:r>
      <w:r>
        <w:rPr>
          <w:rFonts w:hint="eastAsia"/>
          <w:lang w:val="en-GB"/>
        </w:rPr>
        <w:t xml:space="preserve">7.16 </w:t>
      </w:r>
      <w:r>
        <w:t>2005[{\C2;材料选择区}]</w:t>
      </w:r>
      <w:r>
        <w:tab/>
      </w:r>
      <w:r>
        <w:fldChar w:fldCharType="begin"/>
      </w:r>
      <w:r>
        <w:instrText xml:space="preserve"> PAGEREF _Toc13741 \h </w:instrText>
      </w:r>
      <w:r>
        <w:fldChar w:fldCharType="separate"/>
      </w:r>
      <w:r>
        <w:t>44</w:t>
      </w:r>
      <w:r>
        <w:fldChar w:fldCharType="end"/>
      </w:r>
      <w:r>
        <w:fldChar w:fldCharType="end"/>
      </w:r>
    </w:p>
    <w:p w14:paraId="38CEA6ED">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7BA365EA">
      <w:pPr>
        <w:pStyle w:val="2"/>
      </w:pPr>
      <w:bookmarkStart w:id="12" w:name="_Toc452108759"/>
      <w:bookmarkStart w:id="13" w:name="_Toc17143"/>
      <w:r>
        <w:rPr>
          <w:rFonts w:hint="eastAsia"/>
        </w:rPr>
        <w:t>项目概况</w:t>
      </w:r>
      <w:bookmarkEnd w:id="12"/>
      <w:bookmarkEnd w:id="13"/>
    </w:p>
    <w:p w14:paraId="2F95AD1D">
      <w:pPr>
        <w:pStyle w:val="3"/>
        <w:ind w:firstLine="420"/>
        <w:rPr>
          <w:lang w:val="en-US"/>
        </w:rPr>
      </w:pPr>
      <w:bookmarkStart w:id="14" w:name="项目概况"/>
      <w:bookmarkEnd w:id="14"/>
    </w:p>
    <w:p w14:paraId="49B2EE5D">
      <w:pPr>
        <w:pStyle w:val="3"/>
        <w:ind w:firstLine="420"/>
        <w:rPr>
          <w:lang w:val="en-US"/>
        </w:rPr>
      </w:pPr>
    </w:p>
    <w:p w14:paraId="7215488C">
      <w:pPr>
        <w:pStyle w:val="3"/>
        <w:ind w:firstLine="420"/>
        <w:rPr>
          <w:lang w:val="en-US"/>
        </w:rPr>
      </w:pPr>
    </w:p>
    <w:p w14:paraId="6CEE881E">
      <w:pPr>
        <w:pStyle w:val="3"/>
        <w:ind w:firstLine="420"/>
        <w:rPr>
          <w:lang w:val="en-US"/>
        </w:rPr>
        <w:sectPr>
          <w:pgSz w:w="11906" w:h="16838"/>
          <w:pgMar w:top="822" w:right="1134" w:bottom="992" w:left="709" w:header="283" w:footer="170" w:gutter="0"/>
          <w:cols w:space="720" w:num="1"/>
          <w:docGrid w:type="linesAndChars" w:linePitch="312" w:charSpace="0"/>
        </w:sectPr>
      </w:pPr>
    </w:p>
    <w:p w14:paraId="121323BB">
      <w:pPr>
        <w:pStyle w:val="4"/>
      </w:pPr>
      <w:bookmarkStart w:id="15" w:name="_Toc452108760"/>
      <w:bookmarkStart w:id="16" w:name="_Toc7882"/>
      <w:bookmarkStart w:id="17" w:name="平面图2"/>
      <w:r>
        <w:t>平面图</w:t>
      </w:r>
      <w:bookmarkEnd w:id="15"/>
      <w:bookmarkEnd w:id="16"/>
    </w:p>
    <w:p w14:paraId="7D2D7B2D">
      <w:pPr>
        <w:pStyle w:val="3"/>
        <w:ind w:firstLine="0" w:firstLineChars="0"/>
        <w:jc w:val="center"/>
        <w:rPr>
          <w:lang w:val="en-US"/>
        </w:rPr>
      </w:pPr>
      <w:bookmarkStart w:id="18" w:name="平面图"/>
      <w:bookmarkEnd w:id="18"/>
      <w:r>
        <w:drawing>
          <wp:inline distT="0" distB="0" distL="0" distR="0">
            <wp:extent cx="5667375" cy="22669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2266950"/>
                    </a:xfrm>
                    <a:prstGeom prst="rect">
                      <a:avLst/>
                    </a:prstGeom>
                  </pic:spPr>
                </pic:pic>
              </a:graphicData>
            </a:graphic>
          </wp:inline>
        </w:drawing>
      </w:r>
    </w:p>
    <w:p w14:paraId="4D0E78EB">
      <w:pPr>
        <w:pStyle w:val="3"/>
        <w:ind w:firstLine="0" w:firstLineChars="0"/>
        <w:jc w:val="center"/>
        <w:rPr>
          <w:lang w:val="en-US"/>
        </w:rPr>
      </w:pPr>
      <w:r>
        <w:rPr>
          <w:lang w:val="en-US"/>
        </w:rPr>
        <w:t>1层平面</w:t>
      </w:r>
    </w:p>
    <w:p w14:paraId="35BC5B27">
      <w:pPr>
        <w:pStyle w:val="3"/>
        <w:ind w:firstLine="0" w:firstLineChars="0"/>
        <w:jc w:val="center"/>
        <w:rPr>
          <w:lang w:val="en-US"/>
        </w:rPr>
      </w:pPr>
      <w:r>
        <w:drawing>
          <wp:inline distT="0" distB="0" distL="0" distR="0">
            <wp:extent cx="5667375" cy="2867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2867025"/>
                    </a:xfrm>
                    <a:prstGeom prst="rect">
                      <a:avLst/>
                    </a:prstGeom>
                  </pic:spPr>
                </pic:pic>
              </a:graphicData>
            </a:graphic>
          </wp:inline>
        </w:drawing>
      </w:r>
    </w:p>
    <w:p w14:paraId="75F50B31">
      <w:pPr>
        <w:pStyle w:val="3"/>
        <w:ind w:firstLine="0" w:firstLineChars="0"/>
        <w:jc w:val="center"/>
        <w:rPr>
          <w:lang w:val="en-US"/>
        </w:rPr>
      </w:pPr>
      <w:r>
        <w:rPr>
          <w:lang w:val="en-US"/>
        </w:rPr>
        <w:t>2层平面</w:t>
      </w:r>
    </w:p>
    <w:p w14:paraId="2252CC62">
      <w:pPr>
        <w:pStyle w:val="3"/>
        <w:ind w:firstLine="0" w:firstLineChars="0"/>
        <w:jc w:val="center"/>
        <w:rPr>
          <w:lang w:val="en-US"/>
        </w:rPr>
      </w:pPr>
    </w:p>
    <w:bookmarkEnd w:id="17"/>
    <w:p w14:paraId="080821CE">
      <w:pPr>
        <w:pStyle w:val="3"/>
        <w:ind w:firstLine="0" w:firstLineChars="0"/>
        <w:jc w:val="center"/>
        <w:rPr>
          <w:lang w:val="en-US"/>
        </w:rPr>
      </w:pPr>
    </w:p>
    <w:p w14:paraId="2B9139E7">
      <w:pPr>
        <w:pStyle w:val="4"/>
      </w:pPr>
      <w:bookmarkStart w:id="19" w:name="_Toc452108761"/>
      <w:bookmarkStart w:id="20" w:name="_Toc22600"/>
      <w:r>
        <w:rPr>
          <w:rFonts w:hint="eastAsia"/>
        </w:rPr>
        <w:t>三</w:t>
      </w:r>
      <w:r>
        <w:t>维视图</w:t>
      </w:r>
      <w:bookmarkEnd w:id="19"/>
      <w:bookmarkEnd w:id="20"/>
    </w:p>
    <w:p w14:paraId="3C113959">
      <w:pPr>
        <w:pStyle w:val="3"/>
        <w:ind w:firstLine="0" w:firstLineChars="0"/>
        <w:jc w:val="center"/>
        <w:rPr>
          <w:lang w:val="en-US"/>
        </w:rPr>
      </w:pPr>
      <w:bookmarkStart w:id="21" w:name="三维视图"/>
      <w:bookmarkStart w:id="22" w:name="模型观察"/>
      <w:r>
        <w:t>请先在【模型观察】命令中保存图片</w:t>
      </w:r>
      <w:bookmarkEnd w:id="21"/>
      <w:bookmarkEnd w:id="22"/>
    </w:p>
    <w:p w14:paraId="608B4E09">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BEF5069">
      <w:pPr>
        <w:pStyle w:val="2"/>
      </w:pPr>
      <w:bookmarkStart w:id="23" w:name="TitleFormat"/>
      <w:bookmarkStart w:id="24" w:name="_Toc452108762"/>
      <w:bookmarkStart w:id="25" w:name="_Toc15450"/>
      <w:r>
        <w:rPr>
          <w:rFonts w:hint="eastAsia"/>
        </w:rPr>
        <w:t>计算</w:t>
      </w:r>
      <w:r>
        <w:t>依据</w:t>
      </w:r>
      <w:bookmarkEnd w:id="23"/>
      <w:bookmarkEnd w:id="24"/>
      <w:bookmarkEnd w:id="25"/>
    </w:p>
    <w:p w14:paraId="083C7E90">
      <w:pPr>
        <w:pStyle w:val="3"/>
        <w:ind w:firstLine="199" w:firstLineChars="95"/>
        <w:rPr>
          <w:lang w:val="en-US"/>
        </w:rPr>
      </w:pPr>
      <w:bookmarkStart w:id="26" w:name="_Toc452108763"/>
      <w:r>
        <w:rPr>
          <w:rFonts w:hint="eastAsia"/>
          <w:lang w:val="en-US"/>
        </w:rPr>
        <w:t>本项目主要参照资料为：</w:t>
      </w:r>
    </w:p>
    <w:p w14:paraId="70CCFFE9">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5AAA54FD">
      <w:pPr>
        <w:pStyle w:val="3"/>
        <w:numPr>
          <w:ilvl w:val="0"/>
          <w:numId w:val="2"/>
        </w:numPr>
        <w:ind w:left="0" w:firstLine="200" w:firstLineChars="0"/>
        <w:rPr>
          <w:lang w:val="en-US"/>
        </w:rPr>
      </w:pPr>
      <w:r>
        <w:rPr>
          <w:rFonts w:hint="eastAsia"/>
          <w:lang w:val="en-US"/>
        </w:rPr>
        <w:t>《绿色建筑评价技术细则》</w:t>
      </w:r>
    </w:p>
    <w:p w14:paraId="7E60ED9C">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56062305">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7D864CBF">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45E06754">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1F49DB77">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C262C76">
      <w:pPr>
        <w:pStyle w:val="3"/>
        <w:numPr>
          <w:ilvl w:val="0"/>
          <w:numId w:val="2"/>
        </w:numPr>
        <w:ind w:left="0" w:firstLine="200" w:firstLineChars="0"/>
        <w:rPr>
          <w:lang w:val="en-US"/>
        </w:rPr>
      </w:pPr>
      <w:r>
        <w:rPr>
          <w:rFonts w:hint="eastAsia"/>
          <w:lang w:val="en-US"/>
        </w:rPr>
        <w:t xml:space="preserve"> 委托方提供的其他相关资料</w:t>
      </w:r>
    </w:p>
    <w:p w14:paraId="34B83BE9">
      <w:pPr>
        <w:pStyle w:val="2"/>
      </w:pPr>
      <w:bookmarkStart w:id="30" w:name="_Toc14387"/>
      <w:r>
        <w:rPr>
          <w:rFonts w:hint="eastAsia"/>
        </w:rPr>
        <w:t>参考</w:t>
      </w:r>
      <w:r>
        <w:t>标准</w:t>
      </w:r>
      <w:bookmarkEnd w:id="26"/>
      <w:bookmarkEnd w:id="30"/>
    </w:p>
    <w:p w14:paraId="41B231B1">
      <w:pPr>
        <w:pStyle w:val="3"/>
        <w:ind w:firstLine="420"/>
        <w:rPr>
          <w:lang w:val="en-US"/>
        </w:rPr>
      </w:pPr>
      <w:bookmarkStart w:id="31" w:name="_Toc452108764"/>
      <w:bookmarkStart w:id="32" w:name="_Toc451698935"/>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7594058F">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0EAE51E4">
      <w:pPr>
        <w:pStyle w:val="2"/>
      </w:pPr>
      <w:bookmarkStart w:id="35" w:name="_Toc32617"/>
      <w:r>
        <w:rPr>
          <w:rFonts w:hint="eastAsia"/>
        </w:rPr>
        <w:t>计算</w:t>
      </w:r>
      <w:bookmarkEnd w:id="31"/>
      <w:bookmarkEnd w:id="32"/>
      <w:r>
        <w:rPr>
          <w:rFonts w:hint="eastAsia"/>
        </w:rPr>
        <w:t>方法</w:t>
      </w:r>
      <w:bookmarkEnd w:id="35"/>
    </w:p>
    <w:p w14:paraId="0697005F">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20EBD39D">
      <w:pPr>
        <w:pStyle w:val="4"/>
      </w:pPr>
      <w:bookmarkStart w:id="36" w:name="_Toc8375"/>
      <w:r>
        <w:t>CFD</w:t>
      </w:r>
      <w:r>
        <w:rPr>
          <w:rFonts w:hint="eastAsia"/>
        </w:rPr>
        <w:t>计算原理</w:t>
      </w:r>
      <w:bookmarkEnd w:id="36"/>
    </w:p>
    <w:p w14:paraId="6C15590C">
      <w:pPr>
        <w:pStyle w:val="5"/>
      </w:pPr>
      <w:bookmarkStart w:id="37" w:name="_Toc8813"/>
      <w:bookmarkStart w:id="38" w:name="_Toc452108765"/>
      <w:bookmarkStart w:id="39" w:name="_Toc451698937"/>
      <w:r>
        <w:rPr>
          <w:rFonts w:hint="eastAsia"/>
        </w:rPr>
        <w:t>湍流模型</w:t>
      </w:r>
      <w:bookmarkEnd w:id="37"/>
    </w:p>
    <w:p w14:paraId="60ADC83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A8FA487">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25243CA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B79D57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47C592D">
            <w:pPr>
              <w:jc w:val="center"/>
              <w:rPr>
                <w:rFonts w:ascii="宋体" w:hAnsi="宋体" w:cs="宋体"/>
                <w:b/>
                <w:bCs/>
                <w:szCs w:val="21"/>
              </w:rPr>
            </w:pPr>
            <w:r>
              <w:rPr>
                <w:rFonts w:hint="eastAsia" w:ascii="宋体" w:hAnsi="宋体" w:cs="宋体"/>
                <w:b/>
                <w:bCs/>
                <w:szCs w:val="21"/>
              </w:rPr>
              <w:t>特点和适用工况</w:t>
            </w:r>
          </w:p>
        </w:tc>
      </w:tr>
      <w:tr w14:paraId="1BA5CE1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003AE55">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2A86DDE">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4B6A80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3580DA5">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8C701A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CE7DF9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24D060F">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2E87D4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32501CC">
      <w:pPr>
        <w:pStyle w:val="5"/>
        <w:tabs>
          <w:tab w:val="left" w:pos="360"/>
        </w:tabs>
        <w:ind w:left="0" w:firstLine="0"/>
      </w:pPr>
      <w:bookmarkStart w:id="40" w:name="_Toc8151"/>
      <w:bookmarkStart w:id="41" w:name="_Toc451698938"/>
      <w:bookmarkStart w:id="42" w:name="_Toc452108766"/>
      <w:bookmarkStart w:id="43" w:name="_Toc19738"/>
      <w:r>
        <w:rPr>
          <w:rFonts w:hint="eastAsia"/>
        </w:rPr>
        <w:t>边界条件</w:t>
      </w:r>
      <w:bookmarkEnd w:id="40"/>
      <w:bookmarkEnd w:id="41"/>
      <w:bookmarkEnd w:id="42"/>
      <w:bookmarkEnd w:id="43"/>
    </w:p>
    <w:p w14:paraId="2CF58B4F">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1FE9763A">
      <w:pPr>
        <w:spacing w:line="400" w:lineRule="atLeast"/>
        <w:ind w:firstLine="435"/>
        <w:rPr>
          <w:szCs w:val="21"/>
        </w:rPr>
      </w:pPr>
      <w:r>
        <w:rPr>
          <w:rFonts w:hint="eastAsia"/>
          <w:b/>
          <w:szCs w:val="21"/>
        </w:rPr>
        <w:t>送风口</w:t>
      </w:r>
      <w:r>
        <w:rPr>
          <w:rFonts w:hint="eastAsia"/>
          <w:szCs w:val="21"/>
        </w:rPr>
        <w:t>：采用温度和风速作为边界条件；</w:t>
      </w:r>
    </w:p>
    <w:p w14:paraId="14379FA4">
      <w:pPr>
        <w:spacing w:line="400" w:lineRule="atLeast"/>
        <w:ind w:firstLine="435"/>
        <w:rPr>
          <w:szCs w:val="21"/>
        </w:rPr>
      </w:pPr>
      <w:r>
        <w:rPr>
          <w:rFonts w:hint="eastAsia"/>
          <w:b/>
          <w:szCs w:val="21"/>
        </w:rPr>
        <w:t>回风口</w:t>
      </w:r>
      <w:r>
        <w:rPr>
          <w:rFonts w:hint="eastAsia"/>
          <w:szCs w:val="21"/>
        </w:rPr>
        <w:t>：采用绝热和定压边界条件；</w:t>
      </w:r>
    </w:p>
    <w:p w14:paraId="1C63F6B0">
      <w:pPr>
        <w:spacing w:line="400" w:lineRule="atLeast"/>
        <w:rPr>
          <w:szCs w:val="21"/>
        </w:rPr>
      </w:pPr>
    </w:p>
    <w:p w14:paraId="4A1088B9">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5C8DE849">
      <w:pPr>
        <w:pStyle w:val="5"/>
        <w:tabs>
          <w:tab w:val="left" w:pos="360"/>
        </w:tabs>
        <w:ind w:left="0" w:firstLine="0"/>
      </w:pPr>
      <w:bookmarkStart w:id="44" w:name="_Toc451698939"/>
      <w:bookmarkStart w:id="45" w:name="_Toc23583"/>
      <w:bookmarkStart w:id="46" w:name="_Toc452108767"/>
      <w:bookmarkStart w:id="47" w:name="_Toc23446"/>
      <w:r>
        <w:rPr>
          <w:rFonts w:hint="eastAsia"/>
        </w:rPr>
        <w:t>求解计算</w:t>
      </w:r>
      <w:bookmarkEnd w:id="44"/>
      <w:bookmarkEnd w:id="45"/>
      <w:bookmarkEnd w:id="46"/>
      <w:bookmarkEnd w:id="47"/>
    </w:p>
    <w:p w14:paraId="0E19F60B">
      <w:pPr>
        <w:pStyle w:val="3"/>
        <w:numPr>
          <w:ilvl w:val="0"/>
          <w:numId w:val="3"/>
        </w:numPr>
        <w:ind w:left="0" w:firstLine="0" w:firstLineChars="0"/>
        <w:rPr>
          <w:b/>
          <w:lang w:val="en-US"/>
        </w:rPr>
      </w:pPr>
      <w:r>
        <w:rPr>
          <w:rFonts w:hint="eastAsia"/>
          <w:b/>
          <w:lang w:val="en-US"/>
        </w:rPr>
        <w:t>数学模型</w:t>
      </w:r>
    </w:p>
    <w:p w14:paraId="3E97772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CFC2508">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B2E2381">
      <w:pPr>
        <w:pStyle w:val="3"/>
        <w:ind w:firstLine="525" w:firstLineChars="250"/>
        <w:rPr>
          <w:lang w:val="en-US"/>
        </w:rPr>
      </w:pPr>
      <w:r>
        <w:rPr>
          <w:rFonts w:hint="eastAsia"/>
          <w:lang w:val="en-US"/>
        </w:rPr>
        <w:t>该式中的φ可以是速度、湍流动能、湍流耗散率以及温度等物理量，参照下表</w:t>
      </w:r>
    </w:p>
    <w:p w14:paraId="24A29705">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70B67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14C12F6">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79978D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1B2D5C3">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CD5DDA9">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51563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E979A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84E08C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F09264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FAA3952">
            <w:pPr>
              <w:widowControl w:val="0"/>
              <w:jc w:val="both"/>
              <w:rPr>
                <w:rFonts w:cs="Calibri"/>
                <w:kern w:val="2"/>
                <w:szCs w:val="24"/>
              </w:rPr>
            </w:pPr>
            <w:r>
              <w:rPr>
                <w:szCs w:val="24"/>
              </w:rPr>
              <w:t>0</w:t>
            </w:r>
          </w:p>
        </w:tc>
      </w:tr>
      <w:tr w14:paraId="02F828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BE0BF0">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B1F504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606FD8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4D1AAD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FC07C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8E8CB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B2E303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CB466C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387874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524CC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E494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61851F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767F2E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699301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878DC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50310C">
            <w:pPr>
              <w:rPr>
                <w:rFonts w:cs="Calibri"/>
                <w:kern w:val="2"/>
                <w:szCs w:val="24"/>
              </w:rPr>
            </w:pPr>
            <w:r>
              <w:rPr>
                <w:rFonts w:hint="eastAsia"/>
                <w:szCs w:val="24"/>
              </w:rPr>
              <w:t>湍流</w:t>
            </w:r>
          </w:p>
          <w:p w14:paraId="26923C46">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3FE31E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FD3266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AD246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53874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FE3788">
            <w:pPr>
              <w:rPr>
                <w:rFonts w:cs="Calibri"/>
                <w:kern w:val="2"/>
                <w:szCs w:val="24"/>
              </w:rPr>
            </w:pPr>
            <w:r>
              <w:rPr>
                <w:rFonts w:hint="eastAsia"/>
                <w:szCs w:val="24"/>
              </w:rPr>
              <w:t>湍流</w:t>
            </w:r>
          </w:p>
          <w:p w14:paraId="423A6B1C">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2A804F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3C93FF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0B40DF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0598E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BFCDC46">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A143C3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D0AEA2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5E64E8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B37F81C">
      <w:pPr>
        <w:pStyle w:val="3"/>
        <w:ind w:firstLine="525" w:firstLineChars="250"/>
        <w:rPr>
          <w:lang w:val="en-US"/>
        </w:rPr>
      </w:pPr>
      <w:r>
        <w:rPr>
          <w:rFonts w:hint="eastAsia"/>
          <w:lang w:val="en-US"/>
        </w:rPr>
        <w:t>上表中的常数如下：</w:t>
      </w:r>
    </w:p>
    <w:p w14:paraId="37F3A2BB">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F577ED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CD7EED4">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5CB4DAB">
      <w:pPr>
        <w:pStyle w:val="3"/>
        <w:numPr>
          <w:ilvl w:val="0"/>
          <w:numId w:val="3"/>
        </w:numPr>
        <w:ind w:firstLineChars="0"/>
        <w:rPr>
          <w:b/>
          <w:lang w:val="en-US"/>
        </w:rPr>
      </w:pPr>
      <w:r>
        <w:rPr>
          <w:rFonts w:hint="eastAsia"/>
          <w:b/>
          <w:lang w:val="en-US"/>
        </w:rPr>
        <w:t>差分格式</w:t>
      </w:r>
    </w:p>
    <w:p w14:paraId="3EA11E76">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D775D79">
      <w:pPr>
        <w:pStyle w:val="4"/>
      </w:pPr>
      <w:bookmarkStart w:id="50" w:name="_Toc27335"/>
      <w:r>
        <w:rPr>
          <w:rFonts w:hint="eastAsia"/>
        </w:rPr>
        <w:t>热湿环境评价</w:t>
      </w:r>
      <w:r>
        <w:t>指标</w:t>
      </w:r>
      <w:r>
        <w:rPr>
          <w:rFonts w:hint="eastAsia"/>
        </w:rPr>
        <w:t>计算</w:t>
      </w:r>
      <w:bookmarkEnd w:id="50"/>
    </w:p>
    <w:p w14:paraId="3405181F">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4153D320">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0A5E9E75">
      <w:pPr>
        <w:pStyle w:val="5"/>
      </w:pPr>
      <w:bookmarkStart w:id="52" w:name="_Toc6838"/>
      <w:r>
        <w:t>PMV</w:t>
      </w:r>
      <w:r>
        <w:rPr>
          <w:rFonts w:hint="eastAsia"/>
        </w:rPr>
        <w:t>计算公式</w:t>
      </w:r>
      <w:bookmarkEnd w:id="52"/>
    </w:p>
    <w:bookmarkEnd w:id="51"/>
    <w:p w14:paraId="4A666AE5">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53BF491C">
      <w:pPr>
        <w:pStyle w:val="3"/>
        <w:ind w:firstLine="630" w:firstLineChars="300"/>
        <w:rPr>
          <w:lang w:val="en-US"/>
        </w:rPr>
      </w:pPr>
      <w:r>
        <w:rPr>
          <w:rFonts w:hint="eastAsia"/>
          <w:lang w:val="en-US"/>
        </w:rPr>
        <w:t>式中：</w:t>
      </w:r>
    </w:p>
    <w:p w14:paraId="7467D36D">
      <w:pPr>
        <w:pStyle w:val="3"/>
        <w:ind w:firstLine="630" w:firstLineChars="300"/>
        <w:rPr>
          <w:lang w:val="en-US"/>
        </w:rPr>
      </w:pPr>
      <w:r>
        <w:rPr>
          <w:lang w:val="en-US"/>
        </w:rPr>
        <w:t>PMV——</w:t>
      </w:r>
      <w:r>
        <w:rPr>
          <w:rFonts w:hint="eastAsia"/>
          <w:lang w:val="en-US"/>
        </w:rPr>
        <w:t>预计平均热感觉指数；</w:t>
      </w:r>
    </w:p>
    <w:p w14:paraId="60E49582">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0142BF3B">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50874040">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0E156909">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6BEDEC7B">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47424C6A">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7E202C1D">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15D09082">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5784EB8E">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27BEE5A7">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2F25DAC7">
      <w:pPr>
        <w:pStyle w:val="3"/>
        <w:ind w:left="88" w:leftChars="42" w:firstLine="0" w:firstLineChars="0"/>
        <w:rPr>
          <w:lang w:val="en-US"/>
        </w:rPr>
      </w:pPr>
      <w:r>
        <w:rPr>
          <w:rFonts w:hint="eastAsia"/>
          <w:lang w:val="en-US"/>
        </w:rPr>
        <w:t>说明：其中水蒸气分压也可以用空气相对湿度代替作为输入的参数。</w:t>
      </w:r>
    </w:p>
    <w:p w14:paraId="451C7DE5">
      <w:pPr>
        <w:pStyle w:val="5"/>
        <w:tabs>
          <w:tab w:val="left" w:pos="360"/>
        </w:tabs>
        <w:ind w:left="0" w:firstLine="0"/>
      </w:pPr>
      <w:bookmarkStart w:id="53" w:name="_Toc2580"/>
      <w:r>
        <w:t>PPD</w:t>
      </w:r>
      <w:r>
        <w:rPr>
          <w:rFonts w:hint="eastAsia"/>
        </w:rPr>
        <w:t>计算公式</w:t>
      </w:r>
      <w:bookmarkEnd w:id="53"/>
    </w:p>
    <w:p w14:paraId="4C700EEA">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642DD784">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6D6C9C6B">
      <w:pPr>
        <w:pStyle w:val="3"/>
        <w:ind w:firstLine="199" w:firstLineChars="95"/>
        <w:rPr>
          <w:lang w:val="en-US"/>
        </w:rPr>
      </w:pPr>
      <w:r>
        <w:rPr>
          <w:rFonts w:hint="eastAsia"/>
          <w:lang w:val="en-US"/>
        </w:rPr>
        <w:t>式中：PMV为平均热感觉指数；</w:t>
      </w:r>
    </w:p>
    <w:p w14:paraId="7F3980F4">
      <w:pPr>
        <w:pStyle w:val="3"/>
        <w:ind w:firstLine="630" w:firstLineChars="300"/>
        <w:rPr>
          <w:lang w:val="en-US"/>
        </w:rPr>
      </w:pPr>
      <w:r>
        <w:rPr>
          <w:rFonts w:hint="eastAsia"/>
          <w:lang w:val="en-US"/>
        </w:rPr>
        <w:t xml:space="preserve">  PPD为预计不满意率，%；</w:t>
      </w:r>
    </w:p>
    <w:p w14:paraId="6EBECED5">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1BF5D746">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1DD5462C">
      <w:pPr>
        <w:pStyle w:val="5"/>
        <w:tabs>
          <w:tab w:val="left" w:pos="360"/>
        </w:tabs>
        <w:ind w:left="0" w:firstLine="0"/>
      </w:pPr>
      <w:bookmarkStart w:id="54" w:name="_Toc14189"/>
      <w:r>
        <w:rPr>
          <w:rFonts w:hint="eastAsia"/>
        </w:rPr>
        <w:t>PMV和PPD达标比例计算</w:t>
      </w:r>
      <w:bookmarkEnd w:id="54"/>
    </w:p>
    <w:p w14:paraId="0321748E">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0D242435">
      <w:pPr>
        <w:pStyle w:val="2"/>
      </w:pPr>
      <w:bookmarkStart w:id="55" w:name="_Toc452108768"/>
      <w:bookmarkStart w:id="56" w:name="_Toc3745"/>
      <w:bookmarkStart w:id="57" w:name="_Toc4664"/>
      <w:r>
        <w:rPr>
          <w:rFonts w:hint="eastAsia"/>
        </w:rPr>
        <w:t>结果</w:t>
      </w:r>
      <w:r>
        <w:t>分析</w:t>
      </w:r>
      <w:bookmarkEnd w:id="55"/>
      <w:bookmarkEnd w:id="56"/>
      <w:bookmarkEnd w:id="57"/>
    </w:p>
    <w:p w14:paraId="35B04AF1">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1752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45A2E4D6">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03EE91E3">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12FF72C5">
            <w:pPr>
              <w:pStyle w:val="3"/>
              <w:spacing w:line="0" w:lineRule="atLeast"/>
              <w:ind w:firstLine="0" w:firstLineChars="0"/>
            </w:pPr>
            <w:r>
              <w:rPr>
                <w:rFonts w:hint="eastAsia"/>
              </w:rPr>
              <w:t>室外温度</w:t>
            </w:r>
          </w:p>
          <w:p w14:paraId="0CFDDC6A">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3621C426">
            <w:pPr>
              <w:pStyle w:val="3"/>
              <w:spacing w:line="0" w:lineRule="atLeast"/>
              <w:ind w:firstLine="0" w:firstLineChars="0"/>
              <w:jc w:val="center"/>
            </w:pPr>
            <w:r>
              <w:rPr>
                <w:rFonts w:hint="eastAsia"/>
              </w:rPr>
              <w:t>人体代谢</w:t>
            </w:r>
          </w:p>
          <w:p w14:paraId="18322BF4">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5EFA2DCE">
            <w:pPr>
              <w:pStyle w:val="3"/>
              <w:spacing w:line="0" w:lineRule="atLeast"/>
              <w:ind w:firstLine="0" w:firstLineChars="0"/>
              <w:jc w:val="center"/>
            </w:pPr>
            <w:r>
              <w:rPr>
                <w:rFonts w:hint="eastAsia"/>
              </w:rPr>
              <w:t>对外做功</w:t>
            </w:r>
          </w:p>
          <w:p w14:paraId="0CC54992">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39E7F5CF">
            <w:pPr>
              <w:pStyle w:val="3"/>
              <w:spacing w:line="0" w:lineRule="atLeast"/>
              <w:ind w:firstLine="0" w:firstLineChars="0"/>
              <w:jc w:val="center"/>
            </w:pPr>
            <w:r>
              <w:rPr>
                <w:rFonts w:hint="eastAsia"/>
              </w:rPr>
              <w:t>服装热阻</w:t>
            </w:r>
          </w:p>
          <w:p w14:paraId="370527AA">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63EB70B2">
            <w:pPr>
              <w:pStyle w:val="3"/>
              <w:spacing w:line="0" w:lineRule="atLeast"/>
              <w:ind w:firstLine="0" w:firstLineChars="0"/>
              <w:jc w:val="center"/>
            </w:pPr>
            <w:r>
              <w:rPr>
                <w:rFonts w:hint="eastAsia"/>
              </w:rPr>
              <w:t>相对湿度</w:t>
            </w:r>
          </w:p>
          <w:p w14:paraId="27AEC888">
            <w:pPr>
              <w:pStyle w:val="3"/>
              <w:spacing w:line="0" w:lineRule="atLeast"/>
              <w:ind w:firstLine="0" w:firstLineChars="0"/>
              <w:jc w:val="center"/>
            </w:pPr>
            <w:r>
              <w:t>(</w:t>
            </w:r>
            <w:r>
              <w:rPr>
                <w:rFonts w:hint="eastAsia"/>
              </w:rPr>
              <w:t>%</w:t>
            </w:r>
            <w:r>
              <w:t>)</w:t>
            </w:r>
          </w:p>
        </w:tc>
      </w:tr>
      <w:tr w14:paraId="2DB4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A08F673">
            <w:pPr>
              <w:pStyle w:val="3"/>
              <w:ind w:firstLine="0" w:firstLineChars="0"/>
              <w:jc w:val="right"/>
            </w:pPr>
            <w:r>
              <w:t>1</w:t>
            </w:r>
          </w:p>
        </w:tc>
        <w:tc>
          <w:tcPr>
            <w:tcW w:w="4213" w:type="dxa"/>
          </w:tcPr>
          <w:p w14:paraId="3DF53743">
            <w:pPr>
              <w:pStyle w:val="3"/>
              <w:ind w:firstLine="0" w:firstLineChars="0"/>
            </w:pPr>
            <w:r>
              <w:t>2层-户2</w:t>
            </w:r>
          </w:p>
        </w:tc>
        <w:tc>
          <w:tcPr>
            <w:tcW w:w="1104" w:type="dxa"/>
            <w:vAlign w:val="center"/>
          </w:tcPr>
          <w:p w14:paraId="79AEC0AE">
            <w:pPr>
              <w:pStyle w:val="3"/>
              <w:ind w:firstLine="0" w:firstLineChars="0"/>
            </w:pPr>
            <w:r>
              <w:t>30</w:t>
            </w:r>
          </w:p>
        </w:tc>
        <w:tc>
          <w:tcPr>
            <w:tcW w:w="1075" w:type="dxa"/>
          </w:tcPr>
          <w:p w14:paraId="7A7956FA">
            <w:pPr>
              <w:pStyle w:val="3"/>
              <w:ind w:firstLine="0" w:firstLineChars="0"/>
            </w:pPr>
            <w:r>
              <w:t>1</w:t>
            </w:r>
          </w:p>
        </w:tc>
        <w:tc>
          <w:tcPr>
            <w:tcW w:w="1075" w:type="dxa"/>
          </w:tcPr>
          <w:p w14:paraId="70BB588C">
            <w:pPr>
              <w:pStyle w:val="3"/>
              <w:ind w:firstLine="0" w:firstLineChars="0"/>
            </w:pPr>
            <w:r>
              <w:t>0</w:t>
            </w:r>
          </w:p>
        </w:tc>
        <w:tc>
          <w:tcPr>
            <w:tcW w:w="1068" w:type="dxa"/>
          </w:tcPr>
          <w:p w14:paraId="1EAD3CB0">
            <w:pPr>
              <w:pStyle w:val="3"/>
              <w:ind w:firstLine="0" w:firstLineChars="0"/>
            </w:pPr>
            <w:r>
              <w:t>0.6</w:t>
            </w:r>
          </w:p>
        </w:tc>
        <w:tc>
          <w:tcPr>
            <w:tcW w:w="1058" w:type="dxa"/>
          </w:tcPr>
          <w:p w14:paraId="6104C0AB">
            <w:pPr>
              <w:pStyle w:val="3"/>
              <w:ind w:firstLine="0" w:firstLineChars="0"/>
            </w:pPr>
            <w:r>
              <w:t>50</w:t>
            </w:r>
          </w:p>
        </w:tc>
      </w:tr>
      <w:bookmarkEnd w:id="58"/>
    </w:tbl>
    <w:p w14:paraId="05B4477C">
      <w:pPr>
        <w:pStyle w:val="3"/>
        <w:ind w:firstLine="0" w:firstLineChars="0"/>
      </w:pPr>
    </w:p>
    <w:p w14:paraId="5382EF1C">
      <w:pPr>
        <w:pStyle w:val="4"/>
      </w:pPr>
      <w:bookmarkStart w:id="59" w:name="分析对象名称"/>
      <w:bookmarkStart w:id="60" w:name="_Toc6597"/>
      <w:r>
        <w:t>2层分析图</w:t>
      </w:r>
      <w:bookmarkEnd w:id="59"/>
      <w:bookmarkEnd w:id="60"/>
    </w:p>
    <w:p w14:paraId="110FCC80">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547349C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E2D276A">
      <w:pPr>
        <w:pStyle w:val="3"/>
        <w:ind w:firstLine="420"/>
        <w:jc w:val="center"/>
        <w:rPr>
          <w:lang w:val="en-US"/>
        </w:rPr>
      </w:pPr>
      <w:bookmarkStart w:id="62" w:name="速度云图"/>
      <w:bookmarkEnd w:id="62"/>
      <w:r>
        <w:drawing>
          <wp:inline distT="0" distB="0" distL="0" distR="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574F2C4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B5607AC">
      <w:pPr>
        <w:pStyle w:val="3"/>
        <w:ind w:firstLine="420"/>
        <w:jc w:val="center"/>
        <w:rPr>
          <w:lang w:val="en-US"/>
        </w:rPr>
      </w:pPr>
      <w:bookmarkStart w:id="63" w:name="流线图"/>
      <w:bookmarkEnd w:id="63"/>
      <w:r>
        <w:drawing>
          <wp:inline distT="0" distB="0" distL="0" distR="0">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6C395C12">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1AC6FD7E">
      <w:pPr>
        <w:pStyle w:val="3"/>
        <w:ind w:firstLine="420"/>
        <w:jc w:val="center"/>
        <w:rPr>
          <w:lang w:val="en-US"/>
        </w:rPr>
      </w:pPr>
      <w:bookmarkStart w:id="65" w:name="PMV分布"/>
      <w:bookmarkEnd w:id="65"/>
      <w:r>
        <w:drawing>
          <wp:inline distT="0" distB="0" distL="0" distR="0">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45B02B4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6F8B2951">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40A875C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C112AC8">
      <w:pPr>
        <w:pStyle w:val="3"/>
        <w:ind w:firstLine="420"/>
        <w:jc w:val="center"/>
      </w:pPr>
      <w:bookmarkStart w:id="67" w:name="LPD1分布"/>
      <w:bookmarkEnd w:id="67"/>
    </w:p>
    <w:p w14:paraId="3B872144">
      <w:pPr>
        <w:pStyle w:val="3"/>
        <w:ind w:firstLine="420"/>
        <w:jc w:val="center"/>
      </w:pPr>
    </w:p>
    <w:p w14:paraId="11DF9DD7">
      <w:pPr>
        <w:pStyle w:val="3"/>
        <w:ind w:firstLine="0" w:firstLineChars="0"/>
        <w:rPr>
          <w:lang w:val="en-US"/>
        </w:rPr>
      </w:pPr>
      <w:bookmarkStart w:id="68" w:name="结果分析"/>
      <w:bookmarkEnd w:id="68"/>
    </w:p>
    <w:p w14:paraId="0825E4F5">
      <w:pPr>
        <w:pStyle w:val="4"/>
      </w:pPr>
      <w:bookmarkStart w:id="69" w:name="_Toc14846"/>
      <w:r>
        <w:rPr>
          <w:rFonts w:hint="eastAsia"/>
        </w:rPr>
        <w:t>室内PMV与PPD达标比例统计</w:t>
      </w:r>
      <w:bookmarkEnd w:id="69"/>
    </w:p>
    <w:p w14:paraId="5A5DD39D">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0F64DE58">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350981BB">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6C713129">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640ABC84">
            <w:pPr>
              <w:spacing w:line="240" w:lineRule="auto"/>
              <w:jc w:val="center"/>
              <w:rPr>
                <w:sz w:val="18"/>
              </w:rPr>
            </w:pPr>
            <w:r>
              <w:rPr>
                <w:sz w:val="18"/>
              </w:rPr>
              <w:t>整体评价指标</w:t>
            </w:r>
          </w:p>
        </w:tc>
      </w:tr>
      <w:tr w14:paraId="7521895D">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1614602D">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2D8060C6">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44DD6BC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37661BE9">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5C78260F">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7638AED4">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217259CD">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7792F1BA">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5389E5B4">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485F42F3">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05082F5E">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738CD849">
      <w:pPr>
        <w:pStyle w:val="3"/>
        <w:ind w:firstLine="0" w:firstLineChars="0"/>
        <w:rPr>
          <w:color w:val="FF0000"/>
          <w:lang w:val="en-US"/>
        </w:rPr>
      </w:pPr>
    </w:p>
    <w:p w14:paraId="432AD7D1">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76498D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707257F">
            <w:pPr>
              <w:jc w:val="center"/>
              <w:rPr>
                <w:sz w:val="24"/>
                <w:szCs w:val="24"/>
              </w:rPr>
            </w:pPr>
            <w:r>
              <w:rPr>
                <w:sz w:val="24"/>
                <w:szCs w:val="24"/>
              </w:rPr>
              <w:t>层号</w:t>
            </w:r>
          </w:p>
        </w:tc>
        <w:tc>
          <w:tcPr>
            <w:shd w:val="clear" w:color="auto" w:fill="E6E6E6"/>
            <w:vAlign w:val="center"/>
          </w:tcPr>
          <w:p w14:paraId="7BEDAD63">
            <w:pPr>
              <w:jc w:val="center"/>
              <w:rPr>
                <w:sz w:val="24"/>
                <w:szCs w:val="24"/>
              </w:rPr>
            </w:pPr>
            <w:r>
              <w:rPr>
                <w:sz w:val="24"/>
                <w:szCs w:val="24"/>
              </w:rPr>
              <w:t>户型</w:t>
            </w:r>
          </w:p>
        </w:tc>
        <w:tc>
          <w:tcPr>
            <w:shd w:val="clear" w:color="auto" w:fill="E6E6E6"/>
            <w:vAlign w:val="center"/>
          </w:tcPr>
          <w:p w14:paraId="6DE3BC81">
            <w:pPr>
              <w:jc w:val="center"/>
              <w:rPr>
                <w:sz w:val="24"/>
                <w:szCs w:val="24"/>
              </w:rPr>
            </w:pPr>
            <w:r>
              <w:rPr>
                <w:sz w:val="24"/>
                <w:szCs w:val="24"/>
              </w:rPr>
              <w:t>房间编号</w:t>
            </w:r>
          </w:p>
        </w:tc>
        <w:tc>
          <w:tcPr>
            <w:shd w:val="clear" w:color="auto" w:fill="E6E6E6"/>
            <w:vAlign w:val="center"/>
          </w:tcPr>
          <w:p w14:paraId="2E9A2B70">
            <w:pPr>
              <w:jc w:val="center"/>
              <w:rPr>
                <w:sz w:val="24"/>
                <w:szCs w:val="24"/>
              </w:rPr>
            </w:pPr>
            <w:r>
              <w:rPr>
                <w:sz w:val="24"/>
                <w:szCs w:val="24"/>
              </w:rPr>
              <w:t>房间名称</w:t>
            </w:r>
          </w:p>
        </w:tc>
        <w:tc>
          <w:tcPr>
            <w:shd w:val="clear" w:color="auto" w:fill="E6E6E6"/>
            <w:vAlign w:val="center"/>
          </w:tcPr>
          <w:p w14:paraId="559D4BB1">
            <w:pPr>
              <w:jc w:val="center"/>
              <w:rPr>
                <w:sz w:val="24"/>
                <w:szCs w:val="24"/>
              </w:rPr>
            </w:pPr>
            <w:r>
              <w:rPr>
                <w:sz w:val="24"/>
                <w:szCs w:val="24"/>
              </w:rPr>
              <w:t>PMV-PPD达标面积 (㎡)</w:t>
            </w:r>
          </w:p>
        </w:tc>
        <w:tc>
          <w:tcPr>
            <w:shd w:val="clear" w:color="auto" w:fill="E6E6E6"/>
            <w:vAlign w:val="center"/>
          </w:tcPr>
          <w:p w14:paraId="53C2BCDE">
            <w:pPr>
              <w:jc w:val="center"/>
              <w:rPr>
                <w:sz w:val="24"/>
                <w:szCs w:val="24"/>
              </w:rPr>
            </w:pPr>
            <w:r>
              <w:rPr>
                <w:sz w:val="24"/>
                <w:szCs w:val="24"/>
              </w:rPr>
              <w:t>面积(㎡)</w:t>
            </w:r>
          </w:p>
        </w:tc>
        <w:tc>
          <w:tcPr>
            <w:shd w:val="clear" w:color="auto" w:fill="E6E6E6"/>
            <w:vAlign w:val="center"/>
          </w:tcPr>
          <w:p w14:paraId="3954C79A">
            <w:pPr>
              <w:jc w:val="center"/>
              <w:rPr>
                <w:sz w:val="24"/>
                <w:szCs w:val="24"/>
              </w:rPr>
            </w:pPr>
            <w:r>
              <w:rPr>
                <w:sz w:val="24"/>
                <w:szCs w:val="24"/>
              </w:rPr>
              <w:t>PMV-PPD达标面积比例(%)</w:t>
            </w:r>
          </w:p>
        </w:tc>
        <w:tc>
          <w:tcPr>
            <w:shd w:val="clear" w:color="auto" w:fill="E6E6E6"/>
            <w:vAlign w:val="center"/>
          </w:tcPr>
          <w:p w14:paraId="25388136">
            <w:pPr>
              <w:jc w:val="center"/>
              <w:rPr>
                <w:sz w:val="24"/>
                <w:szCs w:val="24"/>
              </w:rPr>
            </w:pPr>
            <w:r>
              <w:rPr>
                <w:sz w:val="24"/>
                <w:szCs w:val="24"/>
              </w:rPr>
              <w:t>得分</w:t>
            </w:r>
          </w:p>
        </w:tc>
      </w:tr>
      <w:tr w14:paraId="04A961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E6FBD4">
            <w:pPr>
              <w:rPr>
                <w:sz w:val="24"/>
                <w:szCs w:val="24"/>
              </w:rPr>
            </w:pPr>
            <w:r>
              <w:rPr>
                <w:sz w:val="24"/>
                <w:szCs w:val="24"/>
              </w:rPr>
              <w:t>2层</w:t>
            </w:r>
          </w:p>
        </w:tc>
        <w:tc>
          <w:tcPr>
            <w:vMerge w:val="restart"/>
            <w:vAlign w:val="center"/>
          </w:tcPr>
          <w:p w14:paraId="420B9E89">
            <w:pPr>
              <w:rPr>
                <w:sz w:val="24"/>
                <w:szCs w:val="24"/>
              </w:rPr>
            </w:pPr>
            <w:r>
              <w:rPr>
                <w:sz w:val="24"/>
                <w:szCs w:val="24"/>
              </w:rPr>
              <w:t>2</w:t>
            </w:r>
          </w:p>
        </w:tc>
        <w:tc>
          <w:tcPr>
            <w:vAlign w:val="center"/>
          </w:tcPr>
          <w:p w14:paraId="0FA84DCF">
            <w:pPr>
              <w:rPr>
                <w:sz w:val="24"/>
                <w:szCs w:val="24"/>
              </w:rPr>
            </w:pPr>
            <w:r>
              <w:rPr>
                <w:sz w:val="24"/>
                <w:szCs w:val="24"/>
              </w:rPr>
              <w:t>2001</w:t>
            </w:r>
          </w:p>
        </w:tc>
        <w:tc>
          <w:tcPr>
            <w:vAlign w:val="center"/>
          </w:tcPr>
          <w:p w14:paraId="03F41E83">
            <w:pPr>
              <w:rPr>
                <w:sz w:val="24"/>
                <w:szCs w:val="24"/>
              </w:rPr>
            </w:pPr>
            <w:r>
              <w:rPr>
                <w:sz w:val="24"/>
                <w:szCs w:val="24"/>
              </w:rPr>
              <w:t>楼梯间</w:t>
            </w:r>
          </w:p>
        </w:tc>
        <w:tc>
          <w:tcPr>
            <w:vAlign w:val="center"/>
          </w:tcPr>
          <w:p w14:paraId="032ECFDB">
            <w:pPr>
              <w:rPr>
                <w:sz w:val="24"/>
                <w:szCs w:val="24"/>
              </w:rPr>
            </w:pPr>
            <w:r>
              <w:rPr>
                <w:sz w:val="24"/>
                <w:szCs w:val="24"/>
              </w:rPr>
              <w:t>1385.7</w:t>
            </w:r>
          </w:p>
        </w:tc>
        <w:tc>
          <w:tcPr>
            <w:vAlign w:val="center"/>
          </w:tcPr>
          <w:p w14:paraId="7FA0F018">
            <w:pPr>
              <w:rPr>
                <w:sz w:val="24"/>
                <w:szCs w:val="24"/>
              </w:rPr>
            </w:pPr>
            <w:r>
              <w:rPr>
                <w:sz w:val="24"/>
                <w:szCs w:val="24"/>
              </w:rPr>
              <w:t>1385.7</w:t>
            </w:r>
          </w:p>
        </w:tc>
        <w:tc>
          <w:tcPr>
            <w:vAlign w:val="center"/>
          </w:tcPr>
          <w:p w14:paraId="2977189A">
            <w:pPr>
              <w:rPr>
                <w:sz w:val="24"/>
                <w:szCs w:val="24"/>
              </w:rPr>
            </w:pPr>
            <w:r>
              <w:rPr>
                <w:sz w:val="24"/>
                <w:szCs w:val="24"/>
              </w:rPr>
              <w:t>100.00</w:t>
            </w:r>
          </w:p>
        </w:tc>
        <w:tc>
          <w:tcPr>
            <w:vAlign w:val="center"/>
          </w:tcPr>
          <w:p w14:paraId="10D84A56">
            <w:pPr>
              <w:rPr>
                <w:sz w:val="24"/>
                <w:szCs w:val="24"/>
              </w:rPr>
            </w:pPr>
            <w:r>
              <w:rPr>
                <w:sz w:val="24"/>
                <w:szCs w:val="24"/>
              </w:rPr>
              <w:t>8</w:t>
            </w:r>
          </w:p>
        </w:tc>
      </w:tr>
      <w:tr w14:paraId="1D4807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C05CD8">
            <w:pPr>
              <w:rPr>
                <w:sz w:val="24"/>
                <w:szCs w:val="24"/>
              </w:rPr>
            </w:pPr>
          </w:p>
        </w:tc>
        <w:tc>
          <w:tcPr>
            <w:vMerge w:val="continue"/>
            <w:vAlign w:val="center"/>
          </w:tcPr>
          <w:p w14:paraId="248E72BF">
            <w:pPr>
              <w:rPr>
                <w:sz w:val="24"/>
                <w:szCs w:val="24"/>
              </w:rPr>
            </w:pPr>
          </w:p>
        </w:tc>
        <w:tc>
          <w:tcPr>
            <w:vAlign w:val="center"/>
          </w:tcPr>
          <w:p w14:paraId="04DA7454">
            <w:pPr>
              <w:rPr>
                <w:sz w:val="24"/>
                <w:szCs w:val="24"/>
              </w:rPr>
            </w:pPr>
            <w:r>
              <w:rPr>
                <w:sz w:val="24"/>
                <w:szCs w:val="24"/>
              </w:rPr>
              <w:t>2003</w:t>
            </w:r>
          </w:p>
        </w:tc>
        <w:tc>
          <w:tcPr>
            <w:vAlign w:val="center"/>
          </w:tcPr>
          <w:p w14:paraId="1642456F">
            <w:pPr>
              <w:rPr>
                <w:sz w:val="24"/>
                <w:szCs w:val="24"/>
              </w:rPr>
            </w:pPr>
            <w:r>
              <w:rPr>
                <w:sz w:val="24"/>
                <w:szCs w:val="24"/>
              </w:rPr>
              <w:t>展览馆</w:t>
            </w:r>
          </w:p>
        </w:tc>
        <w:tc>
          <w:tcPr>
            <w:vAlign w:val="center"/>
          </w:tcPr>
          <w:p w14:paraId="2E7D9213">
            <w:pPr>
              <w:rPr>
                <w:sz w:val="24"/>
                <w:szCs w:val="24"/>
              </w:rPr>
            </w:pPr>
            <w:r>
              <w:rPr>
                <w:sz w:val="24"/>
                <w:szCs w:val="24"/>
              </w:rPr>
              <w:t>186.6</w:t>
            </w:r>
          </w:p>
        </w:tc>
        <w:tc>
          <w:tcPr>
            <w:vAlign w:val="center"/>
          </w:tcPr>
          <w:p w14:paraId="5B6704A9">
            <w:pPr>
              <w:rPr>
                <w:sz w:val="24"/>
                <w:szCs w:val="24"/>
              </w:rPr>
            </w:pPr>
            <w:r>
              <w:rPr>
                <w:sz w:val="24"/>
                <w:szCs w:val="24"/>
              </w:rPr>
              <w:t>186.6</w:t>
            </w:r>
          </w:p>
        </w:tc>
        <w:tc>
          <w:tcPr>
            <w:vAlign w:val="center"/>
          </w:tcPr>
          <w:p w14:paraId="7E91D40F">
            <w:pPr>
              <w:rPr>
                <w:sz w:val="24"/>
                <w:szCs w:val="24"/>
              </w:rPr>
            </w:pPr>
            <w:r>
              <w:rPr>
                <w:sz w:val="24"/>
                <w:szCs w:val="24"/>
              </w:rPr>
              <w:t>100.00</w:t>
            </w:r>
          </w:p>
        </w:tc>
        <w:tc>
          <w:tcPr>
            <w:vAlign w:val="center"/>
          </w:tcPr>
          <w:p w14:paraId="2A8EF6F9">
            <w:pPr>
              <w:rPr>
                <w:sz w:val="24"/>
                <w:szCs w:val="24"/>
              </w:rPr>
            </w:pPr>
            <w:r>
              <w:rPr>
                <w:sz w:val="24"/>
                <w:szCs w:val="24"/>
              </w:rPr>
              <w:t>8</w:t>
            </w:r>
          </w:p>
        </w:tc>
      </w:tr>
      <w:tr w14:paraId="244988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4EE9D3">
            <w:pPr>
              <w:rPr>
                <w:sz w:val="24"/>
                <w:szCs w:val="24"/>
              </w:rPr>
            </w:pPr>
          </w:p>
        </w:tc>
        <w:tc>
          <w:tcPr>
            <w:vMerge w:val="continue"/>
            <w:vAlign w:val="center"/>
          </w:tcPr>
          <w:p w14:paraId="1F207FD3">
            <w:pPr>
              <w:rPr>
                <w:sz w:val="24"/>
                <w:szCs w:val="24"/>
              </w:rPr>
            </w:pPr>
          </w:p>
        </w:tc>
        <w:tc>
          <w:tcPr>
            <w:vAlign w:val="center"/>
          </w:tcPr>
          <w:p w14:paraId="433C17CF">
            <w:pPr>
              <w:rPr>
                <w:sz w:val="24"/>
                <w:szCs w:val="24"/>
              </w:rPr>
            </w:pPr>
            <w:r>
              <w:rPr>
                <w:sz w:val="24"/>
                <w:szCs w:val="24"/>
              </w:rPr>
              <w:t>2004</w:t>
            </w:r>
          </w:p>
        </w:tc>
        <w:tc>
          <w:tcPr>
            <w:vAlign w:val="center"/>
          </w:tcPr>
          <w:p w14:paraId="06A275D4">
            <w:pPr>
              <w:rPr>
                <w:sz w:val="24"/>
                <w:szCs w:val="24"/>
              </w:rPr>
            </w:pPr>
            <w:r>
              <w:rPr>
                <w:sz w:val="24"/>
                <w:szCs w:val="24"/>
              </w:rPr>
              <w:t>展览馆</w:t>
            </w:r>
          </w:p>
        </w:tc>
        <w:tc>
          <w:tcPr>
            <w:vAlign w:val="center"/>
          </w:tcPr>
          <w:p w14:paraId="05BE699E">
            <w:pPr>
              <w:rPr>
                <w:sz w:val="24"/>
                <w:szCs w:val="24"/>
              </w:rPr>
            </w:pPr>
            <w:r>
              <w:rPr>
                <w:sz w:val="24"/>
                <w:szCs w:val="24"/>
              </w:rPr>
              <w:t>179.5</w:t>
            </w:r>
          </w:p>
        </w:tc>
        <w:tc>
          <w:tcPr>
            <w:vAlign w:val="center"/>
          </w:tcPr>
          <w:p w14:paraId="15011684">
            <w:pPr>
              <w:rPr>
                <w:sz w:val="24"/>
                <w:szCs w:val="24"/>
              </w:rPr>
            </w:pPr>
            <w:r>
              <w:rPr>
                <w:sz w:val="24"/>
                <w:szCs w:val="24"/>
              </w:rPr>
              <w:t>179.5</w:t>
            </w:r>
          </w:p>
        </w:tc>
        <w:tc>
          <w:tcPr>
            <w:vAlign w:val="center"/>
          </w:tcPr>
          <w:p w14:paraId="1F5971F6">
            <w:pPr>
              <w:rPr>
                <w:sz w:val="24"/>
                <w:szCs w:val="24"/>
              </w:rPr>
            </w:pPr>
            <w:r>
              <w:rPr>
                <w:sz w:val="24"/>
                <w:szCs w:val="24"/>
              </w:rPr>
              <w:t>100.00</w:t>
            </w:r>
          </w:p>
        </w:tc>
        <w:tc>
          <w:tcPr>
            <w:vAlign w:val="center"/>
          </w:tcPr>
          <w:p w14:paraId="3D04FF40">
            <w:pPr>
              <w:rPr>
                <w:sz w:val="24"/>
                <w:szCs w:val="24"/>
              </w:rPr>
            </w:pPr>
            <w:r>
              <w:rPr>
                <w:sz w:val="24"/>
                <w:szCs w:val="24"/>
              </w:rPr>
              <w:t>8</w:t>
            </w:r>
          </w:p>
        </w:tc>
      </w:tr>
      <w:tr w14:paraId="7E5AE0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6C5DD3">
            <w:pPr>
              <w:rPr>
                <w:sz w:val="24"/>
                <w:szCs w:val="24"/>
              </w:rPr>
            </w:pPr>
          </w:p>
        </w:tc>
        <w:tc>
          <w:tcPr>
            <w:vMerge w:val="continue"/>
            <w:vAlign w:val="center"/>
          </w:tcPr>
          <w:p w14:paraId="5EFEDDD3">
            <w:pPr>
              <w:rPr>
                <w:sz w:val="24"/>
                <w:szCs w:val="24"/>
              </w:rPr>
            </w:pPr>
          </w:p>
        </w:tc>
        <w:tc>
          <w:tcPr>
            <w:vAlign w:val="center"/>
          </w:tcPr>
          <w:p w14:paraId="45ACDC1C">
            <w:pPr>
              <w:rPr>
                <w:sz w:val="24"/>
                <w:szCs w:val="24"/>
              </w:rPr>
            </w:pPr>
            <w:r>
              <w:rPr>
                <w:sz w:val="24"/>
                <w:szCs w:val="24"/>
              </w:rPr>
              <w:t>2005</w:t>
            </w:r>
          </w:p>
        </w:tc>
        <w:tc>
          <w:tcPr>
            <w:vAlign w:val="center"/>
          </w:tcPr>
          <w:p w14:paraId="057B670B">
            <w:pPr>
              <w:rPr>
                <w:sz w:val="24"/>
                <w:szCs w:val="24"/>
              </w:rPr>
            </w:pPr>
            <w:r>
              <w:rPr>
                <w:sz w:val="24"/>
                <w:szCs w:val="24"/>
              </w:rPr>
              <w:t>{\C2;材料选择区}</w:t>
            </w:r>
          </w:p>
        </w:tc>
        <w:tc>
          <w:tcPr>
            <w:vAlign w:val="center"/>
          </w:tcPr>
          <w:p w14:paraId="702417D0">
            <w:pPr>
              <w:rPr>
                <w:sz w:val="24"/>
                <w:szCs w:val="24"/>
              </w:rPr>
            </w:pPr>
            <w:r>
              <w:rPr>
                <w:sz w:val="24"/>
                <w:szCs w:val="24"/>
              </w:rPr>
              <w:t>163.7</w:t>
            </w:r>
          </w:p>
        </w:tc>
        <w:tc>
          <w:tcPr>
            <w:vAlign w:val="center"/>
          </w:tcPr>
          <w:p w14:paraId="5064B3F0">
            <w:pPr>
              <w:rPr>
                <w:sz w:val="24"/>
                <w:szCs w:val="24"/>
              </w:rPr>
            </w:pPr>
            <w:r>
              <w:rPr>
                <w:sz w:val="24"/>
                <w:szCs w:val="24"/>
              </w:rPr>
              <w:t>163.7</w:t>
            </w:r>
          </w:p>
        </w:tc>
        <w:tc>
          <w:tcPr>
            <w:vAlign w:val="center"/>
          </w:tcPr>
          <w:p w14:paraId="57281F50">
            <w:pPr>
              <w:rPr>
                <w:sz w:val="24"/>
                <w:szCs w:val="24"/>
              </w:rPr>
            </w:pPr>
            <w:r>
              <w:rPr>
                <w:sz w:val="24"/>
                <w:szCs w:val="24"/>
              </w:rPr>
              <w:t>100.00</w:t>
            </w:r>
          </w:p>
        </w:tc>
        <w:tc>
          <w:tcPr>
            <w:vAlign w:val="center"/>
          </w:tcPr>
          <w:p w14:paraId="456457DE">
            <w:pPr>
              <w:rPr>
                <w:sz w:val="24"/>
                <w:szCs w:val="24"/>
              </w:rPr>
            </w:pPr>
            <w:r>
              <w:rPr>
                <w:sz w:val="24"/>
                <w:szCs w:val="24"/>
              </w:rPr>
              <w:t>8</w:t>
            </w:r>
          </w:p>
        </w:tc>
      </w:tr>
      <w:tr w14:paraId="6B3ED4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6F04B1">
            <w:pPr>
              <w:rPr>
                <w:sz w:val="24"/>
                <w:szCs w:val="24"/>
              </w:rPr>
            </w:pPr>
          </w:p>
        </w:tc>
        <w:tc>
          <w:tcPr>
            <w:vMerge w:val="continue"/>
            <w:vAlign w:val="center"/>
          </w:tcPr>
          <w:p w14:paraId="5ED65EE6">
            <w:pPr>
              <w:rPr>
                <w:sz w:val="24"/>
                <w:szCs w:val="24"/>
              </w:rPr>
            </w:pPr>
          </w:p>
        </w:tc>
        <w:tc>
          <w:tcPr>
            <w:vAlign w:val="center"/>
          </w:tcPr>
          <w:p w14:paraId="7C7DDAAD">
            <w:pPr>
              <w:rPr>
                <w:sz w:val="24"/>
                <w:szCs w:val="24"/>
              </w:rPr>
            </w:pPr>
            <w:r>
              <w:rPr>
                <w:sz w:val="24"/>
                <w:szCs w:val="24"/>
              </w:rPr>
              <w:t>2006</w:t>
            </w:r>
          </w:p>
        </w:tc>
        <w:tc>
          <w:tcPr>
            <w:vAlign w:val="center"/>
          </w:tcPr>
          <w:p w14:paraId="02FCB9EA">
            <w:pPr>
              <w:rPr>
                <w:sz w:val="24"/>
                <w:szCs w:val="24"/>
              </w:rPr>
            </w:pPr>
            <w:r>
              <w:rPr>
                <w:sz w:val="24"/>
                <w:szCs w:val="24"/>
              </w:rPr>
              <w:t>{\C2;办公室}</w:t>
            </w:r>
          </w:p>
        </w:tc>
        <w:tc>
          <w:tcPr>
            <w:vAlign w:val="center"/>
          </w:tcPr>
          <w:p w14:paraId="72E1B475">
            <w:pPr>
              <w:rPr>
                <w:sz w:val="24"/>
                <w:szCs w:val="24"/>
              </w:rPr>
            </w:pPr>
            <w:r>
              <w:rPr>
                <w:sz w:val="24"/>
                <w:szCs w:val="24"/>
              </w:rPr>
              <w:t>162.8</w:t>
            </w:r>
          </w:p>
        </w:tc>
        <w:tc>
          <w:tcPr>
            <w:vAlign w:val="center"/>
          </w:tcPr>
          <w:p w14:paraId="56C24D05">
            <w:pPr>
              <w:rPr>
                <w:sz w:val="24"/>
                <w:szCs w:val="24"/>
              </w:rPr>
            </w:pPr>
            <w:r>
              <w:rPr>
                <w:sz w:val="24"/>
                <w:szCs w:val="24"/>
              </w:rPr>
              <w:t>162.8</w:t>
            </w:r>
          </w:p>
        </w:tc>
        <w:tc>
          <w:tcPr>
            <w:vAlign w:val="center"/>
          </w:tcPr>
          <w:p w14:paraId="16BA6807">
            <w:pPr>
              <w:rPr>
                <w:sz w:val="24"/>
                <w:szCs w:val="24"/>
              </w:rPr>
            </w:pPr>
            <w:r>
              <w:rPr>
                <w:sz w:val="24"/>
                <w:szCs w:val="24"/>
              </w:rPr>
              <w:t>100.00</w:t>
            </w:r>
          </w:p>
        </w:tc>
        <w:tc>
          <w:tcPr>
            <w:vAlign w:val="center"/>
          </w:tcPr>
          <w:p w14:paraId="6A2A3127">
            <w:pPr>
              <w:rPr>
                <w:sz w:val="24"/>
                <w:szCs w:val="24"/>
              </w:rPr>
            </w:pPr>
            <w:r>
              <w:rPr>
                <w:sz w:val="24"/>
                <w:szCs w:val="24"/>
              </w:rPr>
              <w:t>8</w:t>
            </w:r>
          </w:p>
        </w:tc>
      </w:tr>
      <w:tr w14:paraId="32B101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36FDD6">
            <w:pPr>
              <w:rPr>
                <w:sz w:val="24"/>
                <w:szCs w:val="24"/>
              </w:rPr>
            </w:pPr>
          </w:p>
        </w:tc>
        <w:tc>
          <w:tcPr>
            <w:vMerge w:val="continue"/>
            <w:vAlign w:val="center"/>
          </w:tcPr>
          <w:p w14:paraId="633A463A">
            <w:pPr>
              <w:rPr>
                <w:sz w:val="24"/>
                <w:szCs w:val="24"/>
              </w:rPr>
            </w:pPr>
          </w:p>
        </w:tc>
        <w:tc>
          <w:tcPr>
            <w:vAlign w:val="center"/>
          </w:tcPr>
          <w:p w14:paraId="2CC6331D">
            <w:pPr>
              <w:rPr>
                <w:sz w:val="24"/>
                <w:szCs w:val="24"/>
              </w:rPr>
            </w:pPr>
            <w:r>
              <w:rPr>
                <w:sz w:val="24"/>
                <w:szCs w:val="24"/>
              </w:rPr>
              <w:t>2009</w:t>
            </w:r>
          </w:p>
        </w:tc>
        <w:tc>
          <w:tcPr>
            <w:vAlign w:val="center"/>
          </w:tcPr>
          <w:p w14:paraId="087EF5BE">
            <w:pPr>
              <w:rPr>
                <w:sz w:val="24"/>
                <w:szCs w:val="24"/>
              </w:rPr>
            </w:pPr>
            <w:r>
              <w:rPr>
                <w:sz w:val="24"/>
                <w:szCs w:val="24"/>
              </w:rPr>
              <w:t>展览馆</w:t>
            </w:r>
          </w:p>
        </w:tc>
        <w:tc>
          <w:tcPr>
            <w:vAlign w:val="center"/>
          </w:tcPr>
          <w:p w14:paraId="7ED345B1">
            <w:pPr>
              <w:rPr>
                <w:sz w:val="24"/>
                <w:szCs w:val="24"/>
              </w:rPr>
            </w:pPr>
            <w:r>
              <w:rPr>
                <w:sz w:val="24"/>
                <w:szCs w:val="24"/>
              </w:rPr>
              <w:t>138.2</w:t>
            </w:r>
          </w:p>
        </w:tc>
        <w:tc>
          <w:tcPr>
            <w:vAlign w:val="center"/>
          </w:tcPr>
          <w:p w14:paraId="66A02613">
            <w:pPr>
              <w:rPr>
                <w:sz w:val="24"/>
                <w:szCs w:val="24"/>
              </w:rPr>
            </w:pPr>
            <w:r>
              <w:rPr>
                <w:sz w:val="24"/>
                <w:szCs w:val="24"/>
              </w:rPr>
              <w:t>138.2</w:t>
            </w:r>
          </w:p>
        </w:tc>
        <w:tc>
          <w:tcPr>
            <w:vAlign w:val="center"/>
          </w:tcPr>
          <w:p w14:paraId="3BF7E038">
            <w:pPr>
              <w:rPr>
                <w:sz w:val="24"/>
                <w:szCs w:val="24"/>
              </w:rPr>
            </w:pPr>
            <w:r>
              <w:rPr>
                <w:sz w:val="24"/>
                <w:szCs w:val="24"/>
              </w:rPr>
              <w:t>100.00</w:t>
            </w:r>
          </w:p>
        </w:tc>
        <w:tc>
          <w:tcPr>
            <w:vAlign w:val="center"/>
          </w:tcPr>
          <w:p w14:paraId="48833994">
            <w:pPr>
              <w:rPr>
                <w:sz w:val="24"/>
                <w:szCs w:val="24"/>
              </w:rPr>
            </w:pPr>
            <w:r>
              <w:rPr>
                <w:sz w:val="24"/>
                <w:szCs w:val="24"/>
              </w:rPr>
              <w:t>8</w:t>
            </w:r>
          </w:p>
        </w:tc>
      </w:tr>
      <w:tr w14:paraId="54A77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6AF588">
            <w:pPr>
              <w:rPr>
                <w:sz w:val="24"/>
                <w:szCs w:val="24"/>
              </w:rPr>
            </w:pPr>
          </w:p>
        </w:tc>
        <w:tc>
          <w:tcPr>
            <w:vMerge w:val="continue"/>
            <w:vAlign w:val="center"/>
          </w:tcPr>
          <w:p w14:paraId="2DB32446">
            <w:pPr>
              <w:rPr>
                <w:sz w:val="24"/>
                <w:szCs w:val="24"/>
              </w:rPr>
            </w:pPr>
          </w:p>
        </w:tc>
        <w:tc>
          <w:tcPr>
            <w:vAlign w:val="center"/>
          </w:tcPr>
          <w:p w14:paraId="3FBBD81A">
            <w:pPr>
              <w:rPr>
                <w:sz w:val="24"/>
                <w:szCs w:val="24"/>
              </w:rPr>
            </w:pPr>
            <w:r>
              <w:rPr>
                <w:sz w:val="24"/>
                <w:szCs w:val="24"/>
              </w:rPr>
              <w:t>2010</w:t>
            </w:r>
          </w:p>
        </w:tc>
        <w:tc>
          <w:tcPr>
            <w:vAlign w:val="center"/>
          </w:tcPr>
          <w:p w14:paraId="661DCDD3">
            <w:pPr>
              <w:rPr>
                <w:sz w:val="24"/>
                <w:szCs w:val="24"/>
              </w:rPr>
            </w:pPr>
            <w:r>
              <w:rPr>
                <w:sz w:val="24"/>
                <w:szCs w:val="24"/>
              </w:rPr>
              <w:t>{\C2;会议室}</w:t>
            </w:r>
          </w:p>
        </w:tc>
        <w:tc>
          <w:tcPr>
            <w:vAlign w:val="center"/>
          </w:tcPr>
          <w:p w14:paraId="3E8DBBEF">
            <w:pPr>
              <w:rPr>
                <w:sz w:val="24"/>
                <w:szCs w:val="24"/>
              </w:rPr>
            </w:pPr>
            <w:r>
              <w:rPr>
                <w:sz w:val="24"/>
                <w:szCs w:val="24"/>
              </w:rPr>
              <w:t>134.6</w:t>
            </w:r>
          </w:p>
        </w:tc>
        <w:tc>
          <w:tcPr>
            <w:vAlign w:val="center"/>
          </w:tcPr>
          <w:p w14:paraId="5B2611E7">
            <w:pPr>
              <w:rPr>
                <w:sz w:val="24"/>
                <w:szCs w:val="24"/>
              </w:rPr>
            </w:pPr>
            <w:r>
              <w:rPr>
                <w:sz w:val="24"/>
                <w:szCs w:val="24"/>
              </w:rPr>
              <w:t>134.6</w:t>
            </w:r>
          </w:p>
        </w:tc>
        <w:tc>
          <w:tcPr>
            <w:vAlign w:val="center"/>
          </w:tcPr>
          <w:p w14:paraId="4F3305A3">
            <w:pPr>
              <w:rPr>
                <w:sz w:val="24"/>
                <w:szCs w:val="24"/>
              </w:rPr>
            </w:pPr>
            <w:r>
              <w:rPr>
                <w:sz w:val="24"/>
                <w:szCs w:val="24"/>
              </w:rPr>
              <w:t>100.00</w:t>
            </w:r>
          </w:p>
        </w:tc>
        <w:tc>
          <w:tcPr>
            <w:vAlign w:val="center"/>
          </w:tcPr>
          <w:p w14:paraId="55937E21">
            <w:pPr>
              <w:rPr>
                <w:sz w:val="24"/>
                <w:szCs w:val="24"/>
              </w:rPr>
            </w:pPr>
            <w:r>
              <w:rPr>
                <w:sz w:val="24"/>
                <w:szCs w:val="24"/>
              </w:rPr>
              <w:t>8</w:t>
            </w:r>
          </w:p>
        </w:tc>
      </w:tr>
      <w:tr w14:paraId="3CAED2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1CCD87">
            <w:pPr>
              <w:rPr>
                <w:sz w:val="24"/>
                <w:szCs w:val="24"/>
              </w:rPr>
            </w:pPr>
          </w:p>
        </w:tc>
        <w:tc>
          <w:tcPr>
            <w:vMerge w:val="continue"/>
            <w:vAlign w:val="center"/>
          </w:tcPr>
          <w:p w14:paraId="67F9724D">
            <w:pPr>
              <w:rPr>
                <w:sz w:val="24"/>
                <w:szCs w:val="24"/>
              </w:rPr>
            </w:pPr>
          </w:p>
        </w:tc>
        <w:tc>
          <w:tcPr>
            <w:vAlign w:val="center"/>
          </w:tcPr>
          <w:p w14:paraId="7D065C4B">
            <w:pPr>
              <w:rPr>
                <w:sz w:val="24"/>
                <w:szCs w:val="24"/>
              </w:rPr>
            </w:pPr>
            <w:r>
              <w:rPr>
                <w:sz w:val="24"/>
                <w:szCs w:val="24"/>
              </w:rPr>
              <w:t>2013</w:t>
            </w:r>
          </w:p>
        </w:tc>
        <w:tc>
          <w:tcPr>
            <w:vAlign w:val="center"/>
          </w:tcPr>
          <w:p w14:paraId="23040524">
            <w:pPr>
              <w:rPr>
                <w:sz w:val="24"/>
                <w:szCs w:val="24"/>
              </w:rPr>
            </w:pPr>
            <w:r>
              <w:rPr>
                <w:sz w:val="24"/>
                <w:szCs w:val="24"/>
              </w:rPr>
              <w:t>{\C2;互动体验区}</w:t>
            </w:r>
          </w:p>
        </w:tc>
        <w:tc>
          <w:tcPr>
            <w:vAlign w:val="center"/>
          </w:tcPr>
          <w:p w14:paraId="650D39F4">
            <w:pPr>
              <w:rPr>
                <w:sz w:val="24"/>
                <w:szCs w:val="24"/>
              </w:rPr>
            </w:pPr>
            <w:r>
              <w:rPr>
                <w:sz w:val="24"/>
                <w:szCs w:val="24"/>
              </w:rPr>
              <w:t>90.4</w:t>
            </w:r>
          </w:p>
        </w:tc>
        <w:tc>
          <w:tcPr>
            <w:vAlign w:val="center"/>
          </w:tcPr>
          <w:p w14:paraId="0593C9E9">
            <w:pPr>
              <w:rPr>
                <w:sz w:val="24"/>
                <w:szCs w:val="24"/>
              </w:rPr>
            </w:pPr>
            <w:r>
              <w:rPr>
                <w:sz w:val="24"/>
                <w:szCs w:val="24"/>
              </w:rPr>
              <w:t>90.4</w:t>
            </w:r>
          </w:p>
        </w:tc>
        <w:tc>
          <w:tcPr>
            <w:vAlign w:val="center"/>
          </w:tcPr>
          <w:p w14:paraId="418DD5A0">
            <w:pPr>
              <w:rPr>
                <w:sz w:val="24"/>
                <w:szCs w:val="24"/>
              </w:rPr>
            </w:pPr>
            <w:r>
              <w:rPr>
                <w:sz w:val="24"/>
                <w:szCs w:val="24"/>
              </w:rPr>
              <w:t>100.00</w:t>
            </w:r>
          </w:p>
        </w:tc>
        <w:tc>
          <w:tcPr>
            <w:vAlign w:val="center"/>
          </w:tcPr>
          <w:p w14:paraId="2E38FD58">
            <w:pPr>
              <w:rPr>
                <w:sz w:val="24"/>
                <w:szCs w:val="24"/>
              </w:rPr>
            </w:pPr>
            <w:r>
              <w:rPr>
                <w:sz w:val="24"/>
                <w:szCs w:val="24"/>
              </w:rPr>
              <w:t>8</w:t>
            </w:r>
          </w:p>
        </w:tc>
      </w:tr>
      <w:tr w14:paraId="5D84C7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03DB3">
            <w:pPr>
              <w:rPr>
                <w:sz w:val="24"/>
                <w:szCs w:val="24"/>
              </w:rPr>
            </w:pPr>
          </w:p>
        </w:tc>
        <w:tc>
          <w:tcPr>
            <w:vMerge w:val="continue"/>
            <w:vAlign w:val="center"/>
          </w:tcPr>
          <w:p w14:paraId="7AD4A199">
            <w:pPr>
              <w:rPr>
                <w:sz w:val="24"/>
                <w:szCs w:val="24"/>
              </w:rPr>
            </w:pPr>
          </w:p>
        </w:tc>
        <w:tc>
          <w:tcPr>
            <w:vAlign w:val="center"/>
          </w:tcPr>
          <w:p w14:paraId="45EB6D82">
            <w:pPr>
              <w:rPr>
                <w:sz w:val="24"/>
                <w:szCs w:val="24"/>
              </w:rPr>
            </w:pPr>
            <w:r>
              <w:rPr>
                <w:sz w:val="24"/>
                <w:szCs w:val="24"/>
              </w:rPr>
              <w:t>2014</w:t>
            </w:r>
          </w:p>
        </w:tc>
        <w:tc>
          <w:tcPr>
            <w:vAlign w:val="center"/>
          </w:tcPr>
          <w:p w14:paraId="504E2902">
            <w:pPr>
              <w:rPr>
                <w:sz w:val="24"/>
                <w:szCs w:val="24"/>
              </w:rPr>
            </w:pPr>
            <w:r>
              <w:rPr>
                <w:sz w:val="24"/>
                <w:szCs w:val="24"/>
              </w:rPr>
              <w:t>{\C2;示范教学区}</w:t>
            </w:r>
          </w:p>
        </w:tc>
        <w:tc>
          <w:tcPr>
            <w:vAlign w:val="center"/>
          </w:tcPr>
          <w:p w14:paraId="61F827C8">
            <w:pPr>
              <w:rPr>
                <w:sz w:val="24"/>
                <w:szCs w:val="24"/>
              </w:rPr>
            </w:pPr>
            <w:r>
              <w:rPr>
                <w:sz w:val="24"/>
                <w:szCs w:val="24"/>
              </w:rPr>
              <w:t>90.2</w:t>
            </w:r>
          </w:p>
        </w:tc>
        <w:tc>
          <w:tcPr>
            <w:vAlign w:val="center"/>
          </w:tcPr>
          <w:p w14:paraId="055E7916">
            <w:pPr>
              <w:rPr>
                <w:sz w:val="24"/>
                <w:szCs w:val="24"/>
              </w:rPr>
            </w:pPr>
            <w:r>
              <w:rPr>
                <w:sz w:val="24"/>
                <w:szCs w:val="24"/>
              </w:rPr>
              <w:t>90.2</w:t>
            </w:r>
          </w:p>
        </w:tc>
        <w:tc>
          <w:tcPr>
            <w:vAlign w:val="center"/>
          </w:tcPr>
          <w:p w14:paraId="1DBE1DFA">
            <w:pPr>
              <w:rPr>
                <w:sz w:val="24"/>
                <w:szCs w:val="24"/>
              </w:rPr>
            </w:pPr>
            <w:r>
              <w:rPr>
                <w:sz w:val="24"/>
                <w:szCs w:val="24"/>
              </w:rPr>
              <w:t>100.00</w:t>
            </w:r>
          </w:p>
        </w:tc>
        <w:tc>
          <w:tcPr>
            <w:vAlign w:val="center"/>
          </w:tcPr>
          <w:p w14:paraId="534A2400">
            <w:pPr>
              <w:rPr>
                <w:sz w:val="24"/>
                <w:szCs w:val="24"/>
              </w:rPr>
            </w:pPr>
            <w:r>
              <w:rPr>
                <w:sz w:val="24"/>
                <w:szCs w:val="24"/>
              </w:rPr>
              <w:t>8</w:t>
            </w:r>
          </w:p>
        </w:tc>
      </w:tr>
      <w:tr w14:paraId="4FB90F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9BBD2C">
            <w:pPr>
              <w:rPr>
                <w:sz w:val="24"/>
                <w:szCs w:val="24"/>
              </w:rPr>
            </w:pPr>
          </w:p>
        </w:tc>
        <w:tc>
          <w:tcPr>
            <w:vMerge w:val="continue"/>
            <w:vAlign w:val="center"/>
          </w:tcPr>
          <w:p w14:paraId="5D8D2CEE">
            <w:pPr>
              <w:rPr>
                <w:sz w:val="24"/>
                <w:szCs w:val="24"/>
              </w:rPr>
            </w:pPr>
          </w:p>
        </w:tc>
        <w:tc>
          <w:tcPr>
            <w:vAlign w:val="center"/>
          </w:tcPr>
          <w:p w14:paraId="29B2EEF0">
            <w:pPr>
              <w:rPr>
                <w:sz w:val="24"/>
                <w:szCs w:val="24"/>
              </w:rPr>
            </w:pPr>
            <w:r>
              <w:rPr>
                <w:sz w:val="24"/>
                <w:szCs w:val="24"/>
              </w:rPr>
              <w:t>2021</w:t>
            </w:r>
          </w:p>
        </w:tc>
        <w:tc>
          <w:tcPr>
            <w:vAlign w:val="center"/>
          </w:tcPr>
          <w:p w14:paraId="78D970B5">
            <w:pPr>
              <w:rPr>
                <w:sz w:val="24"/>
                <w:szCs w:val="24"/>
              </w:rPr>
            </w:pPr>
            <w:r>
              <w:rPr>
                <w:sz w:val="24"/>
                <w:szCs w:val="24"/>
              </w:rPr>
              <w:t>展览馆</w:t>
            </w:r>
          </w:p>
        </w:tc>
        <w:tc>
          <w:tcPr>
            <w:vAlign w:val="center"/>
          </w:tcPr>
          <w:p w14:paraId="6DEC8F55">
            <w:pPr>
              <w:rPr>
                <w:sz w:val="24"/>
                <w:szCs w:val="24"/>
              </w:rPr>
            </w:pPr>
            <w:r>
              <w:rPr>
                <w:sz w:val="24"/>
                <w:szCs w:val="24"/>
              </w:rPr>
              <w:t>71.9</w:t>
            </w:r>
          </w:p>
        </w:tc>
        <w:tc>
          <w:tcPr>
            <w:vAlign w:val="center"/>
          </w:tcPr>
          <w:p w14:paraId="2ABEEFB1">
            <w:pPr>
              <w:rPr>
                <w:sz w:val="24"/>
                <w:szCs w:val="24"/>
              </w:rPr>
            </w:pPr>
            <w:r>
              <w:rPr>
                <w:sz w:val="24"/>
                <w:szCs w:val="24"/>
              </w:rPr>
              <w:t>71.9</w:t>
            </w:r>
          </w:p>
        </w:tc>
        <w:tc>
          <w:tcPr>
            <w:vAlign w:val="center"/>
          </w:tcPr>
          <w:p w14:paraId="374EE2DA">
            <w:pPr>
              <w:rPr>
                <w:sz w:val="24"/>
                <w:szCs w:val="24"/>
              </w:rPr>
            </w:pPr>
            <w:r>
              <w:rPr>
                <w:sz w:val="24"/>
                <w:szCs w:val="24"/>
              </w:rPr>
              <w:t>100.00</w:t>
            </w:r>
          </w:p>
        </w:tc>
        <w:tc>
          <w:tcPr>
            <w:vAlign w:val="center"/>
          </w:tcPr>
          <w:p w14:paraId="71FE2E38">
            <w:pPr>
              <w:rPr>
                <w:sz w:val="24"/>
                <w:szCs w:val="24"/>
              </w:rPr>
            </w:pPr>
            <w:r>
              <w:rPr>
                <w:sz w:val="24"/>
                <w:szCs w:val="24"/>
              </w:rPr>
              <w:t>8</w:t>
            </w:r>
          </w:p>
        </w:tc>
      </w:tr>
      <w:tr w14:paraId="2042F4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8D6E4B">
            <w:pPr>
              <w:rPr>
                <w:sz w:val="24"/>
                <w:szCs w:val="24"/>
              </w:rPr>
            </w:pPr>
          </w:p>
        </w:tc>
        <w:tc>
          <w:tcPr>
            <w:vMerge w:val="continue"/>
            <w:vAlign w:val="center"/>
          </w:tcPr>
          <w:p w14:paraId="026265E0">
            <w:pPr>
              <w:rPr>
                <w:sz w:val="24"/>
                <w:szCs w:val="24"/>
              </w:rPr>
            </w:pPr>
          </w:p>
        </w:tc>
        <w:tc>
          <w:tcPr>
            <w:vAlign w:val="center"/>
          </w:tcPr>
          <w:p w14:paraId="49986C11">
            <w:pPr>
              <w:rPr>
                <w:sz w:val="24"/>
                <w:szCs w:val="24"/>
              </w:rPr>
            </w:pPr>
            <w:r>
              <w:rPr>
                <w:sz w:val="24"/>
                <w:szCs w:val="24"/>
              </w:rPr>
              <w:t>2022</w:t>
            </w:r>
          </w:p>
        </w:tc>
        <w:tc>
          <w:tcPr>
            <w:vAlign w:val="center"/>
          </w:tcPr>
          <w:p w14:paraId="234ED08D">
            <w:pPr>
              <w:rPr>
                <w:sz w:val="24"/>
                <w:szCs w:val="24"/>
              </w:rPr>
            </w:pPr>
            <w:r>
              <w:rPr>
                <w:sz w:val="24"/>
                <w:szCs w:val="24"/>
              </w:rPr>
              <w:t>楼梯间</w:t>
            </w:r>
          </w:p>
        </w:tc>
        <w:tc>
          <w:tcPr>
            <w:vAlign w:val="center"/>
          </w:tcPr>
          <w:p w14:paraId="068918D1">
            <w:pPr>
              <w:rPr>
                <w:sz w:val="24"/>
                <w:szCs w:val="24"/>
              </w:rPr>
            </w:pPr>
            <w:r>
              <w:rPr>
                <w:sz w:val="24"/>
                <w:szCs w:val="24"/>
              </w:rPr>
              <w:t>24.9</w:t>
            </w:r>
          </w:p>
        </w:tc>
        <w:tc>
          <w:tcPr>
            <w:vAlign w:val="center"/>
          </w:tcPr>
          <w:p w14:paraId="4D211408">
            <w:pPr>
              <w:rPr>
                <w:sz w:val="24"/>
                <w:szCs w:val="24"/>
              </w:rPr>
            </w:pPr>
            <w:r>
              <w:rPr>
                <w:sz w:val="24"/>
                <w:szCs w:val="24"/>
              </w:rPr>
              <w:t>24.9</w:t>
            </w:r>
          </w:p>
        </w:tc>
        <w:tc>
          <w:tcPr>
            <w:vAlign w:val="center"/>
          </w:tcPr>
          <w:p w14:paraId="4E180649">
            <w:pPr>
              <w:rPr>
                <w:sz w:val="24"/>
                <w:szCs w:val="24"/>
              </w:rPr>
            </w:pPr>
            <w:r>
              <w:rPr>
                <w:sz w:val="24"/>
                <w:szCs w:val="24"/>
              </w:rPr>
              <w:t>100.00</w:t>
            </w:r>
          </w:p>
        </w:tc>
        <w:tc>
          <w:tcPr>
            <w:vAlign w:val="center"/>
          </w:tcPr>
          <w:p w14:paraId="22F14CC1">
            <w:pPr>
              <w:rPr>
                <w:sz w:val="24"/>
                <w:szCs w:val="24"/>
              </w:rPr>
            </w:pPr>
            <w:r>
              <w:rPr>
                <w:sz w:val="24"/>
                <w:szCs w:val="24"/>
              </w:rPr>
              <w:t>8</w:t>
            </w:r>
          </w:p>
        </w:tc>
      </w:tr>
      <w:tr w14:paraId="6A29AE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5D625D">
            <w:pPr>
              <w:rPr>
                <w:sz w:val="24"/>
                <w:szCs w:val="24"/>
              </w:rPr>
            </w:pPr>
          </w:p>
        </w:tc>
        <w:tc>
          <w:tcPr>
            <w:vMerge w:val="continue"/>
            <w:vAlign w:val="center"/>
          </w:tcPr>
          <w:p w14:paraId="2E668B89">
            <w:pPr>
              <w:rPr>
                <w:sz w:val="24"/>
                <w:szCs w:val="24"/>
              </w:rPr>
            </w:pPr>
          </w:p>
        </w:tc>
        <w:tc>
          <w:tcPr>
            <w:vAlign w:val="center"/>
          </w:tcPr>
          <w:p w14:paraId="7B0399CA">
            <w:pPr>
              <w:rPr>
                <w:sz w:val="24"/>
                <w:szCs w:val="24"/>
              </w:rPr>
            </w:pPr>
            <w:r>
              <w:rPr>
                <w:sz w:val="24"/>
                <w:szCs w:val="24"/>
              </w:rPr>
              <w:t>2025</w:t>
            </w:r>
          </w:p>
        </w:tc>
        <w:tc>
          <w:tcPr>
            <w:vAlign w:val="center"/>
          </w:tcPr>
          <w:p w14:paraId="31AE5595">
            <w:pPr>
              <w:rPr>
                <w:sz w:val="24"/>
                <w:szCs w:val="24"/>
              </w:rPr>
            </w:pPr>
            <w:r>
              <w:rPr>
                <w:sz w:val="24"/>
                <w:szCs w:val="24"/>
              </w:rPr>
              <w:t>卫生间</w:t>
            </w:r>
          </w:p>
        </w:tc>
        <w:tc>
          <w:tcPr>
            <w:vAlign w:val="center"/>
          </w:tcPr>
          <w:p w14:paraId="432BF124">
            <w:pPr>
              <w:rPr>
                <w:sz w:val="24"/>
                <w:szCs w:val="24"/>
              </w:rPr>
            </w:pPr>
            <w:r>
              <w:rPr>
                <w:sz w:val="24"/>
                <w:szCs w:val="24"/>
              </w:rPr>
              <w:t>18.5</w:t>
            </w:r>
          </w:p>
        </w:tc>
        <w:tc>
          <w:tcPr>
            <w:vAlign w:val="center"/>
          </w:tcPr>
          <w:p w14:paraId="123ECF65">
            <w:pPr>
              <w:rPr>
                <w:sz w:val="24"/>
                <w:szCs w:val="24"/>
              </w:rPr>
            </w:pPr>
            <w:r>
              <w:rPr>
                <w:sz w:val="24"/>
                <w:szCs w:val="24"/>
              </w:rPr>
              <w:t>18.5</w:t>
            </w:r>
          </w:p>
        </w:tc>
        <w:tc>
          <w:tcPr>
            <w:vAlign w:val="center"/>
          </w:tcPr>
          <w:p w14:paraId="799CCFA6">
            <w:pPr>
              <w:rPr>
                <w:sz w:val="24"/>
                <w:szCs w:val="24"/>
              </w:rPr>
            </w:pPr>
            <w:r>
              <w:rPr>
                <w:sz w:val="24"/>
                <w:szCs w:val="24"/>
              </w:rPr>
              <w:t>100.00</w:t>
            </w:r>
          </w:p>
        </w:tc>
        <w:tc>
          <w:tcPr>
            <w:vAlign w:val="center"/>
          </w:tcPr>
          <w:p w14:paraId="61B6823B">
            <w:pPr>
              <w:rPr>
                <w:sz w:val="24"/>
                <w:szCs w:val="24"/>
              </w:rPr>
            </w:pPr>
            <w:r>
              <w:rPr>
                <w:sz w:val="24"/>
                <w:szCs w:val="24"/>
              </w:rPr>
              <w:t>8</w:t>
            </w:r>
          </w:p>
        </w:tc>
      </w:tr>
      <w:tr w14:paraId="784704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33755D">
            <w:pPr>
              <w:rPr>
                <w:sz w:val="24"/>
                <w:szCs w:val="24"/>
              </w:rPr>
            </w:pPr>
          </w:p>
        </w:tc>
        <w:tc>
          <w:tcPr>
            <w:vMerge w:val="continue"/>
            <w:vAlign w:val="center"/>
          </w:tcPr>
          <w:p w14:paraId="58682A1E">
            <w:pPr>
              <w:rPr>
                <w:sz w:val="24"/>
                <w:szCs w:val="24"/>
              </w:rPr>
            </w:pPr>
          </w:p>
        </w:tc>
        <w:tc>
          <w:tcPr>
            <w:vAlign w:val="center"/>
          </w:tcPr>
          <w:p w14:paraId="1152A88A">
            <w:pPr>
              <w:rPr>
                <w:sz w:val="24"/>
                <w:szCs w:val="24"/>
              </w:rPr>
            </w:pPr>
            <w:r>
              <w:rPr>
                <w:sz w:val="24"/>
                <w:szCs w:val="24"/>
              </w:rPr>
              <w:t>2026</w:t>
            </w:r>
          </w:p>
        </w:tc>
        <w:tc>
          <w:tcPr>
            <w:vAlign w:val="center"/>
          </w:tcPr>
          <w:p w14:paraId="444CE771">
            <w:pPr>
              <w:rPr>
                <w:sz w:val="24"/>
                <w:szCs w:val="24"/>
              </w:rPr>
            </w:pPr>
            <w:r>
              <w:rPr>
                <w:sz w:val="24"/>
                <w:szCs w:val="24"/>
              </w:rPr>
              <w:t>卫生间</w:t>
            </w:r>
          </w:p>
        </w:tc>
        <w:tc>
          <w:tcPr>
            <w:vAlign w:val="center"/>
          </w:tcPr>
          <w:p w14:paraId="4CCD9191">
            <w:pPr>
              <w:rPr>
                <w:sz w:val="24"/>
                <w:szCs w:val="24"/>
              </w:rPr>
            </w:pPr>
            <w:r>
              <w:rPr>
                <w:sz w:val="24"/>
                <w:szCs w:val="24"/>
              </w:rPr>
              <w:t>17.6</w:t>
            </w:r>
          </w:p>
        </w:tc>
        <w:tc>
          <w:tcPr>
            <w:vAlign w:val="center"/>
          </w:tcPr>
          <w:p w14:paraId="1C362F53">
            <w:pPr>
              <w:rPr>
                <w:sz w:val="24"/>
                <w:szCs w:val="24"/>
              </w:rPr>
            </w:pPr>
            <w:r>
              <w:rPr>
                <w:sz w:val="24"/>
                <w:szCs w:val="24"/>
              </w:rPr>
              <w:t>17.6</w:t>
            </w:r>
          </w:p>
        </w:tc>
        <w:tc>
          <w:tcPr>
            <w:vAlign w:val="center"/>
          </w:tcPr>
          <w:p w14:paraId="6EEC876B">
            <w:pPr>
              <w:rPr>
                <w:sz w:val="24"/>
                <w:szCs w:val="24"/>
              </w:rPr>
            </w:pPr>
            <w:r>
              <w:rPr>
                <w:sz w:val="24"/>
                <w:szCs w:val="24"/>
              </w:rPr>
              <w:t>100.00</w:t>
            </w:r>
          </w:p>
        </w:tc>
        <w:tc>
          <w:tcPr>
            <w:vAlign w:val="center"/>
          </w:tcPr>
          <w:p w14:paraId="1DF560BC">
            <w:pPr>
              <w:rPr>
                <w:sz w:val="24"/>
                <w:szCs w:val="24"/>
              </w:rPr>
            </w:pPr>
            <w:r>
              <w:rPr>
                <w:sz w:val="24"/>
                <w:szCs w:val="24"/>
              </w:rPr>
              <w:t>8</w:t>
            </w:r>
          </w:p>
        </w:tc>
      </w:tr>
      <w:tr w14:paraId="386212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853F25">
            <w:pPr>
              <w:rPr>
                <w:sz w:val="24"/>
                <w:szCs w:val="24"/>
              </w:rPr>
            </w:pPr>
          </w:p>
        </w:tc>
        <w:tc>
          <w:tcPr>
            <w:vMerge w:val="continue"/>
            <w:vAlign w:val="center"/>
          </w:tcPr>
          <w:p w14:paraId="0FB885DE">
            <w:pPr>
              <w:rPr>
                <w:sz w:val="24"/>
                <w:szCs w:val="24"/>
              </w:rPr>
            </w:pPr>
          </w:p>
        </w:tc>
        <w:tc>
          <w:tcPr>
            <w:vAlign w:val="center"/>
          </w:tcPr>
          <w:p w14:paraId="69F48510">
            <w:pPr>
              <w:rPr>
                <w:sz w:val="24"/>
                <w:szCs w:val="24"/>
              </w:rPr>
            </w:pPr>
            <w:r>
              <w:rPr>
                <w:sz w:val="24"/>
                <w:szCs w:val="24"/>
              </w:rPr>
              <w:t>2029</w:t>
            </w:r>
          </w:p>
        </w:tc>
        <w:tc>
          <w:tcPr>
            <w:vAlign w:val="center"/>
          </w:tcPr>
          <w:p w14:paraId="3546D5B8">
            <w:pPr>
              <w:rPr>
                <w:sz w:val="24"/>
                <w:szCs w:val="24"/>
              </w:rPr>
            </w:pPr>
            <w:r>
              <w:rPr>
                <w:sz w:val="24"/>
                <w:szCs w:val="24"/>
              </w:rPr>
              <w:t>卫生间</w:t>
            </w:r>
          </w:p>
        </w:tc>
        <w:tc>
          <w:tcPr>
            <w:vAlign w:val="center"/>
          </w:tcPr>
          <w:p w14:paraId="004E5E3D">
            <w:pPr>
              <w:rPr>
                <w:sz w:val="24"/>
                <w:szCs w:val="24"/>
              </w:rPr>
            </w:pPr>
            <w:r>
              <w:rPr>
                <w:sz w:val="24"/>
                <w:szCs w:val="24"/>
              </w:rPr>
              <w:t>3.6</w:t>
            </w:r>
          </w:p>
        </w:tc>
        <w:tc>
          <w:tcPr>
            <w:vAlign w:val="center"/>
          </w:tcPr>
          <w:p w14:paraId="39BBAAF3">
            <w:pPr>
              <w:rPr>
                <w:sz w:val="24"/>
                <w:szCs w:val="24"/>
              </w:rPr>
            </w:pPr>
            <w:r>
              <w:rPr>
                <w:sz w:val="24"/>
                <w:szCs w:val="24"/>
              </w:rPr>
              <w:t>3.6</w:t>
            </w:r>
          </w:p>
        </w:tc>
        <w:tc>
          <w:tcPr>
            <w:vAlign w:val="center"/>
          </w:tcPr>
          <w:p w14:paraId="4B886712">
            <w:pPr>
              <w:rPr>
                <w:sz w:val="24"/>
                <w:szCs w:val="24"/>
              </w:rPr>
            </w:pPr>
            <w:r>
              <w:rPr>
                <w:sz w:val="24"/>
                <w:szCs w:val="24"/>
              </w:rPr>
              <w:t>100.00</w:t>
            </w:r>
          </w:p>
        </w:tc>
        <w:tc>
          <w:tcPr>
            <w:vAlign w:val="center"/>
          </w:tcPr>
          <w:p w14:paraId="7E821BC9">
            <w:pPr>
              <w:rPr>
                <w:sz w:val="24"/>
                <w:szCs w:val="24"/>
              </w:rPr>
            </w:pPr>
            <w:r>
              <w:rPr>
                <w:sz w:val="24"/>
                <w:szCs w:val="24"/>
              </w:rPr>
              <w:t>8</w:t>
            </w:r>
          </w:p>
        </w:tc>
      </w:tr>
      <w:tr w14:paraId="1BD86F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90B88C">
            <w:pPr>
              <w:rPr>
                <w:sz w:val="24"/>
                <w:szCs w:val="24"/>
              </w:rPr>
            </w:pPr>
          </w:p>
        </w:tc>
        <w:tc>
          <w:tcPr>
            <w:vMerge w:val="continue"/>
            <w:vAlign w:val="center"/>
          </w:tcPr>
          <w:p w14:paraId="64CF8853">
            <w:pPr>
              <w:rPr>
                <w:sz w:val="24"/>
                <w:szCs w:val="24"/>
              </w:rPr>
            </w:pPr>
          </w:p>
        </w:tc>
        <w:tc>
          <w:tcPr>
            <w:vAlign w:val="center"/>
          </w:tcPr>
          <w:p w14:paraId="5C26C292">
            <w:pPr>
              <w:rPr>
                <w:sz w:val="24"/>
                <w:szCs w:val="24"/>
              </w:rPr>
            </w:pPr>
            <w:r>
              <w:rPr>
                <w:sz w:val="24"/>
                <w:szCs w:val="24"/>
              </w:rPr>
              <w:t>2030</w:t>
            </w:r>
          </w:p>
        </w:tc>
        <w:tc>
          <w:tcPr>
            <w:vAlign w:val="center"/>
          </w:tcPr>
          <w:p w14:paraId="5613E0C9">
            <w:pPr>
              <w:rPr>
                <w:sz w:val="24"/>
                <w:szCs w:val="24"/>
              </w:rPr>
            </w:pPr>
            <w:r>
              <w:rPr>
                <w:sz w:val="24"/>
                <w:szCs w:val="24"/>
              </w:rPr>
              <w:t>卫生间</w:t>
            </w:r>
          </w:p>
        </w:tc>
        <w:tc>
          <w:tcPr>
            <w:vAlign w:val="center"/>
          </w:tcPr>
          <w:p w14:paraId="77CA03E8">
            <w:pPr>
              <w:rPr>
                <w:sz w:val="24"/>
                <w:szCs w:val="24"/>
              </w:rPr>
            </w:pPr>
            <w:r>
              <w:rPr>
                <w:sz w:val="24"/>
                <w:szCs w:val="24"/>
              </w:rPr>
              <w:t>3.4</w:t>
            </w:r>
          </w:p>
        </w:tc>
        <w:tc>
          <w:tcPr>
            <w:vAlign w:val="center"/>
          </w:tcPr>
          <w:p w14:paraId="7535D68C">
            <w:pPr>
              <w:rPr>
                <w:sz w:val="24"/>
                <w:szCs w:val="24"/>
              </w:rPr>
            </w:pPr>
            <w:r>
              <w:rPr>
                <w:sz w:val="24"/>
                <w:szCs w:val="24"/>
              </w:rPr>
              <w:t>3.4</w:t>
            </w:r>
          </w:p>
        </w:tc>
        <w:tc>
          <w:tcPr>
            <w:vAlign w:val="center"/>
          </w:tcPr>
          <w:p w14:paraId="3749851F">
            <w:pPr>
              <w:rPr>
                <w:sz w:val="24"/>
                <w:szCs w:val="24"/>
              </w:rPr>
            </w:pPr>
            <w:r>
              <w:rPr>
                <w:sz w:val="24"/>
                <w:szCs w:val="24"/>
              </w:rPr>
              <w:t>100.00</w:t>
            </w:r>
          </w:p>
        </w:tc>
        <w:tc>
          <w:tcPr>
            <w:vAlign w:val="center"/>
          </w:tcPr>
          <w:p w14:paraId="5D478AD2">
            <w:pPr>
              <w:rPr>
                <w:sz w:val="24"/>
                <w:szCs w:val="24"/>
              </w:rPr>
            </w:pPr>
            <w:r>
              <w:rPr>
                <w:sz w:val="24"/>
                <w:szCs w:val="24"/>
              </w:rPr>
              <w:t>8</w:t>
            </w:r>
          </w:p>
        </w:tc>
      </w:tr>
      <w:tr w14:paraId="212CA1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1CF995">
            <w:pPr>
              <w:rPr>
                <w:sz w:val="24"/>
                <w:szCs w:val="24"/>
              </w:rPr>
            </w:pPr>
          </w:p>
        </w:tc>
        <w:tc>
          <w:tcPr>
            <w:vMerge w:val="continue"/>
            <w:vAlign w:val="center"/>
          </w:tcPr>
          <w:p w14:paraId="106D0CB7">
            <w:pPr>
              <w:rPr>
                <w:sz w:val="24"/>
                <w:szCs w:val="24"/>
              </w:rPr>
            </w:pPr>
          </w:p>
        </w:tc>
        <w:tc>
          <w:tcPr>
            <w:vAlign w:val="center"/>
          </w:tcPr>
          <w:p w14:paraId="4EEB2734">
            <w:pPr>
              <w:rPr>
                <w:sz w:val="24"/>
                <w:szCs w:val="24"/>
              </w:rPr>
            </w:pPr>
            <w:r>
              <w:rPr>
                <w:sz w:val="24"/>
                <w:szCs w:val="24"/>
              </w:rPr>
              <w:t>2033</w:t>
            </w:r>
          </w:p>
        </w:tc>
        <w:tc>
          <w:tcPr>
            <w:vAlign w:val="center"/>
          </w:tcPr>
          <w:p w14:paraId="54F50468">
            <w:pPr>
              <w:rPr>
                <w:sz w:val="24"/>
                <w:szCs w:val="24"/>
              </w:rPr>
            </w:pPr>
            <w:r>
              <w:rPr>
                <w:sz w:val="24"/>
                <w:szCs w:val="24"/>
              </w:rPr>
              <w:t>卫生间</w:t>
            </w:r>
          </w:p>
        </w:tc>
        <w:tc>
          <w:tcPr>
            <w:vAlign w:val="center"/>
          </w:tcPr>
          <w:p w14:paraId="31B7914E">
            <w:pPr>
              <w:rPr>
                <w:sz w:val="24"/>
                <w:szCs w:val="24"/>
              </w:rPr>
            </w:pPr>
            <w:r>
              <w:rPr>
                <w:sz w:val="24"/>
                <w:szCs w:val="24"/>
              </w:rPr>
              <w:t>3.1</w:t>
            </w:r>
          </w:p>
        </w:tc>
        <w:tc>
          <w:tcPr>
            <w:vAlign w:val="center"/>
          </w:tcPr>
          <w:p w14:paraId="7E6D349C">
            <w:pPr>
              <w:rPr>
                <w:sz w:val="24"/>
                <w:szCs w:val="24"/>
              </w:rPr>
            </w:pPr>
            <w:r>
              <w:rPr>
                <w:sz w:val="24"/>
                <w:szCs w:val="24"/>
              </w:rPr>
              <w:t>3.1</w:t>
            </w:r>
          </w:p>
        </w:tc>
        <w:tc>
          <w:tcPr>
            <w:vAlign w:val="center"/>
          </w:tcPr>
          <w:p w14:paraId="5893EB10">
            <w:pPr>
              <w:rPr>
                <w:sz w:val="24"/>
                <w:szCs w:val="24"/>
              </w:rPr>
            </w:pPr>
            <w:r>
              <w:rPr>
                <w:sz w:val="24"/>
                <w:szCs w:val="24"/>
              </w:rPr>
              <w:t>100.00</w:t>
            </w:r>
          </w:p>
        </w:tc>
        <w:tc>
          <w:tcPr>
            <w:vAlign w:val="center"/>
          </w:tcPr>
          <w:p w14:paraId="38DF2F9E">
            <w:pPr>
              <w:rPr>
                <w:sz w:val="24"/>
                <w:szCs w:val="24"/>
              </w:rPr>
            </w:pPr>
            <w:r>
              <w:rPr>
                <w:sz w:val="24"/>
                <w:szCs w:val="24"/>
              </w:rPr>
              <w:t>8</w:t>
            </w:r>
          </w:p>
        </w:tc>
      </w:tr>
      <w:tr w14:paraId="44CD4C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3077CFD7">
            <w:pPr>
              <w:rPr>
                <w:sz w:val="24"/>
                <w:szCs w:val="24"/>
              </w:rPr>
            </w:pPr>
            <w:r>
              <w:rPr>
                <w:sz w:val="24"/>
                <w:szCs w:val="24"/>
              </w:rPr>
              <w:t>建筑PMV-PPD达标面积比例（%）</w:t>
            </w:r>
          </w:p>
        </w:tc>
        <w:tc>
          <w:tcPr>
            <w:gridSpan w:val="4"/>
            <w:vAlign w:val="center"/>
          </w:tcPr>
          <w:p w14:paraId="08C63FE0">
            <w:pPr>
              <w:rPr>
                <w:sz w:val="24"/>
                <w:szCs w:val="24"/>
              </w:rPr>
            </w:pPr>
            <w:r>
              <w:rPr>
                <w:sz w:val="24"/>
                <w:szCs w:val="24"/>
              </w:rPr>
              <w:t>100</w:t>
            </w:r>
            <w:bookmarkStart w:id="94" w:name="_GoBack"/>
            <w:bookmarkEnd w:id="94"/>
            <w:r>
              <w:rPr>
                <w:sz w:val="24"/>
                <w:szCs w:val="24"/>
              </w:rPr>
              <w:t>.00%</w:t>
            </w:r>
          </w:p>
        </w:tc>
      </w:tr>
    </w:tbl>
    <w:p w14:paraId="53E31106">
      <w:pPr>
        <w:spacing w:after="120"/>
        <w:rPr>
          <w:rFonts w:ascii="宋体" w:hAnsi="宋体" w:cs="宋体"/>
          <w:b/>
          <w:bCs/>
          <w:color w:val="333333"/>
          <w:sz w:val="24"/>
          <w:szCs w:val="22"/>
          <w:lang w:val="en-US"/>
        </w:rPr>
      </w:pPr>
      <w:bookmarkStart w:id="71" w:name="达标统计表"/>
      <w:bookmarkEnd w:id="71"/>
    </w:p>
    <w:p w14:paraId="20DAF7D7">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776109E2">
      <w:pPr>
        <w:pStyle w:val="2"/>
      </w:pPr>
      <w:bookmarkStart w:id="72" w:name="_Toc30885"/>
      <w:r>
        <w:rPr>
          <w:rFonts w:hint="eastAsia"/>
        </w:rPr>
        <w:t>结论</w:t>
      </w:r>
      <w:bookmarkEnd w:id="72"/>
    </w:p>
    <w:p w14:paraId="5753A97C">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4D7D92B6">
      <w:pPr>
        <w:pStyle w:val="3"/>
        <w:ind w:firstLine="420"/>
        <w:rPr>
          <w:lang w:val="en-US"/>
        </w:rPr>
      </w:pPr>
      <w:r>
        <w:rPr>
          <w:lang w:val="en-US"/>
        </w:rPr>
        <w:br w:type="page"/>
      </w:r>
    </w:p>
    <w:p w14:paraId="16B76EF9">
      <w:pPr>
        <w:pStyle w:val="3"/>
        <w:ind w:firstLine="420"/>
        <w:rPr>
          <w:lang w:val="en-US"/>
        </w:rPr>
      </w:pPr>
    </w:p>
    <w:bookmarkEnd w:id="33"/>
    <w:bookmarkEnd w:id="38"/>
    <w:bookmarkEnd w:id="39"/>
    <w:p w14:paraId="1804CC76">
      <w:pPr>
        <w:pStyle w:val="2"/>
      </w:pPr>
      <w:bookmarkStart w:id="75" w:name="_Toc21234"/>
      <w:bookmarkStart w:id="76" w:name="附录"/>
      <w:r>
        <w:rPr>
          <w:rFonts w:hint="eastAsia"/>
        </w:rPr>
        <w:t>附录：</w:t>
      </w:r>
      <w:r>
        <w:t>房间分析</w:t>
      </w:r>
      <w:r>
        <w:rPr>
          <w:rFonts w:hint="eastAsia"/>
        </w:rPr>
        <w:t>图</w:t>
      </w:r>
      <w:bookmarkEnd w:id="75"/>
    </w:p>
    <w:p w14:paraId="3B8C9562">
      <w:pPr>
        <w:pStyle w:val="4"/>
      </w:pPr>
      <w:bookmarkStart w:id="77" w:name="_Toc25780"/>
      <w:r>
        <w:t>2021[展览馆]</w:t>
      </w:r>
      <w:bookmarkEnd w:id="77"/>
    </w:p>
    <w:p w14:paraId="705DA623">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0793EF6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5F60748">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386E81B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4CB6BFB">
      <w:pPr>
        <w:pStyle w:val="3"/>
        <w:ind w:firstLine="400"/>
        <w:jc w:val="center"/>
        <w:rPr>
          <w:rFonts w:ascii="黑体" w:hAnsi="黑体" w:eastAsia="黑体"/>
          <w:sz w:val="20"/>
          <w:szCs w:val="20"/>
        </w:rPr>
      </w:pPr>
    </w:p>
    <w:p w14:paraId="000B44DE">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621FE58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EC217ED">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30FFF20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434A36B">
      <w:pPr>
        <w:pStyle w:val="3"/>
        <w:ind w:firstLine="420"/>
        <w:jc w:val="center"/>
      </w:pPr>
    </w:p>
    <w:p w14:paraId="3BA51F20">
      <w:pPr>
        <w:pStyle w:val="3"/>
        <w:ind w:firstLine="420"/>
        <w:jc w:val="center"/>
      </w:pPr>
    </w:p>
    <w:p w14:paraId="77A7719A">
      <w:pPr>
        <w:pStyle w:val="4"/>
      </w:pPr>
      <w:bookmarkStart w:id="78" w:name="_Toc25375"/>
      <w:r>
        <w:t>2014[{\C2;示范教学区}]</w:t>
      </w:r>
      <w:bookmarkEnd w:id="78"/>
    </w:p>
    <w:p w14:paraId="7C867913">
      <w:pPr>
        <w:pStyle w:val="3"/>
        <w:ind w:firstLine="420"/>
        <w:jc w:val="center"/>
        <w:rPr>
          <w:lang w:val="en-US"/>
        </w:rP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7622AA1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EF47A95">
      <w:pPr>
        <w:pStyle w:val="3"/>
        <w:ind w:firstLine="420"/>
        <w:jc w:val="center"/>
        <w:rPr>
          <w:lang w:val="en-US"/>
        </w:rP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4F1574C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9D6683A">
      <w:pPr>
        <w:pStyle w:val="3"/>
        <w:ind w:firstLine="400"/>
        <w:jc w:val="center"/>
        <w:rPr>
          <w:rFonts w:ascii="黑体" w:hAnsi="黑体" w:eastAsia="黑体"/>
          <w:sz w:val="20"/>
          <w:szCs w:val="20"/>
        </w:rPr>
      </w:pPr>
    </w:p>
    <w:p w14:paraId="76049961">
      <w:pPr>
        <w:pStyle w:val="3"/>
        <w:ind w:firstLine="420"/>
        <w:jc w:val="center"/>
        <w:rPr>
          <w:lang w:val="en-US"/>
        </w:rP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5E3EFD7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1DA78F5">
      <w:pPr>
        <w:pStyle w:val="3"/>
        <w:ind w:firstLine="420"/>
        <w:jc w:val="center"/>
        <w:rPr>
          <w:lang w:val="en-US"/>
        </w:rP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73E26A4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2CE6AB3">
      <w:pPr>
        <w:pStyle w:val="3"/>
        <w:ind w:firstLine="420"/>
        <w:jc w:val="center"/>
      </w:pPr>
    </w:p>
    <w:p w14:paraId="545AF5F2">
      <w:pPr>
        <w:pStyle w:val="3"/>
        <w:ind w:firstLine="420"/>
        <w:jc w:val="center"/>
      </w:pPr>
    </w:p>
    <w:p w14:paraId="113E7011">
      <w:pPr>
        <w:pStyle w:val="4"/>
      </w:pPr>
      <w:bookmarkStart w:id="79" w:name="_Toc19383"/>
      <w:r>
        <w:t>2013[{\C2;互动体验区}]</w:t>
      </w:r>
      <w:bookmarkEnd w:id="79"/>
    </w:p>
    <w:p w14:paraId="05BAC1DA">
      <w:pPr>
        <w:pStyle w:val="3"/>
        <w:ind w:firstLine="420"/>
        <w:jc w:val="center"/>
        <w:rPr>
          <w:lang w:val="en-US"/>
        </w:rP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682B8CE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41E79F5">
      <w:pPr>
        <w:pStyle w:val="3"/>
        <w:ind w:firstLine="420"/>
        <w:jc w:val="center"/>
        <w:rPr>
          <w:lang w:val="en-US"/>
        </w:rP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494EBF5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A287C3B">
      <w:pPr>
        <w:pStyle w:val="3"/>
        <w:ind w:firstLine="400"/>
        <w:jc w:val="center"/>
        <w:rPr>
          <w:rFonts w:ascii="黑体" w:hAnsi="黑体" w:eastAsia="黑体"/>
          <w:sz w:val="20"/>
          <w:szCs w:val="20"/>
        </w:rPr>
      </w:pPr>
    </w:p>
    <w:p w14:paraId="699B9B94">
      <w:pPr>
        <w:pStyle w:val="3"/>
        <w:ind w:firstLine="420"/>
        <w:jc w:val="center"/>
        <w:rPr>
          <w:lang w:val="en-US"/>
        </w:rP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4E81598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4039D22">
      <w:pPr>
        <w:pStyle w:val="3"/>
        <w:ind w:firstLine="420"/>
        <w:jc w:val="center"/>
        <w:rPr>
          <w:lang w:val="en-US"/>
        </w:rP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3E98CE3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12D9508">
      <w:pPr>
        <w:pStyle w:val="3"/>
        <w:ind w:firstLine="420"/>
        <w:jc w:val="center"/>
      </w:pPr>
    </w:p>
    <w:p w14:paraId="30A87CDF">
      <w:pPr>
        <w:pStyle w:val="3"/>
        <w:ind w:firstLine="420"/>
        <w:jc w:val="center"/>
      </w:pPr>
    </w:p>
    <w:p w14:paraId="2BEE52D1">
      <w:pPr>
        <w:pStyle w:val="4"/>
      </w:pPr>
      <w:bookmarkStart w:id="80" w:name="_Toc10648"/>
      <w:r>
        <w:t>2010[{\C2;会议室}]</w:t>
      </w:r>
      <w:bookmarkEnd w:id="80"/>
    </w:p>
    <w:p w14:paraId="6752E97F">
      <w:pPr>
        <w:pStyle w:val="3"/>
        <w:ind w:firstLine="420"/>
        <w:jc w:val="center"/>
        <w:rPr>
          <w:lang w:val="en-US"/>
        </w:rP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54EFF45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8091A8B">
      <w:pPr>
        <w:pStyle w:val="3"/>
        <w:ind w:firstLine="420"/>
        <w:jc w:val="center"/>
        <w:rPr>
          <w:lang w:val="en-US"/>
        </w:rP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26D6C50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D9F921D">
      <w:pPr>
        <w:pStyle w:val="3"/>
        <w:ind w:firstLine="400"/>
        <w:jc w:val="center"/>
        <w:rPr>
          <w:rFonts w:ascii="黑体" w:hAnsi="黑体" w:eastAsia="黑体"/>
          <w:sz w:val="20"/>
          <w:szCs w:val="20"/>
        </w:rPr>
      </w:pPr>
    </w:p>
    <w:p w14:paraId="087EEDE5">
      <w:pPr>
        <w:pStyle w:val="3"/>
        <w:ind w:firstLine="420"/>
        <w:jc w:val="center"/>
        <w:rPr>
          <w:lang w:val="en-US"/>
        </w:rP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6859A21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B8369F4">
      <w:pPr>
        <w:pStyle w:val="3"/>
        <w:ind w:firstLine="420"/>
        <w:jc w:val="center"/>
        <w:rPr>
          <w:lang w:val="en-US"/>
        </w:rP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746C6B7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F8A7599">
      <w:pPr>
        <w:pStyle w:val="3"/>
        <w:ind w:firstLine="420"/>
        <w:jc w:val="center"/>
      </w:pPr>
    </w:p>
    <w:p w14:paraId="55B95039">
      <w:pPr>
        <w:pStyle w:val="3"/>
        <w:ind w:firstLine="420"/>
        <w:jc w:val="center"/>
      </w:pPr>
    </w:p>
    <w:p w14:paraId="742FD88A">
      <w:pPr>
        <w:pStyle w:val="4"/>
      </w:pPr>
      <w:bookmarkStart w:id="81" w:name="_Toc16230"/>
      <w:r>
        <w:t>2009[展览馆]</w:t>
      </w:r>
      <w:bookmarkEnd w:id="81"/>
    </w:p>
    <w:p w14:paraId="2F610C4A">
      <w:pPr>
        <w:pStyle w:val="3"/>
        <w:ind w:firstLine="420"/>
        <w:jc w:val="center"/>
        <w:rPr>
          <w:lang w:val="en-US"/>
        </w:rP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060B39B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7511131">
      <w:pPr>
        <w:pStyle w:val="3"/>
        <w:ind w:firstLine="420"/>
        <w:jc w:val="center"/>
        <w:rPr>
          <w:lang w:val="en-US"/>
        </w:rP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77ABF22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B3AAB7B">
      <w:pPr>
        <w:pStyle w:val="3"/>
        <w:ind w:firstLine="400"/>
        <w:jc w:val="center"/>
        <w:rPr>
          <w:rFonts w:ascii="黑体" w:hAnsi="黑体" w:eastAsia="黑体"/>
          <w:sz w:val="20"/>
          <w:szCs w:val="20"/>
        </w:rPr>
      </w:pPr>
    </w:p>
    <w:p w14:paraId="4E45B296">
      <w:pPr>
        <w:pStyle w:val="3"/>
        <w:ind w:firstLine="420"/>
        <w:jc w:val="center"/>
        <w:rPr>
          <w:lang w:val="en-US"/>
        </w:rP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5979923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4544640">
      <w:pPr>
        <w:pStyle w:val="3"/>
        <w:ind w:firstLine="420"/>
        <w:jc w:val="center"/>
        <w:rPr>
          <w:lang w:val="en-US"/>
        </w:rP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00FF6A8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5D2E36B">
      <w:pPr>
        <w:pStyle w:val="3"/>
        <w:ind w:firstLine="420"/>
        <w:jc w:val="center"/>
      </w:pPr>
    </w:p>
    <w:p w14:paraId="755C4EC6">
      <w:pPr>
        <w:pStyle w:val="3"/>
        <w:ind w:firstLine="420"/>
        <w:jc w:val="center"/>
      </w:pPr>
    </w:p>
    <w:p w14:paraId="3DC3826B">
      <w:pPr>
        <w:pStyle w:val="4"/>
      </w:pPr>
      <w:bookmarkStart w:id="82" w:name="_Toc19549"/>
      <w:r>
        <w:t>2006[{\C2;办公室}]</w:t>
      </w:r>
      <w:bookmarkEnd w:id="82"/>
    </w:p>
    <w:p w14:paraId="183A8D67">
      <w:pPr>
        <w:pStyle w:val="3"/>
        <w:ind w:firstLine="420"/>
        <w:jc w:val="center"/>
        <w:rPr>
          <w:lang w:val="en-US"/>
        </w:rP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68E3BDB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77A7026">
      <w:pPr>
        <w:pStyle w:val="3"/>
        <w:ind w:firstLine="420"/>
        <w:jc w:val="center"/>
        <w:rPr>
          <w:lang w:val="en-US"/>
        </w:rP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7F4DDC1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05C0790">
      <w:pPr>
        <w:pStyle w:val="3"/>
        <w:ind w:firstLine="400"/>
        <w:jc w:val="center"/>
        <w:rPr>
          <w:rFonts w:ascii="黑体" w:hAnsi="黑体" w:eastAsia="黑体"/>
          <w:sz w:val="20"/>
          <w:szCs w:val="20"/>
        </w:rPr>
      </w:pPr>
    </w:p>
    <w:p w14:paraId="481D34FC">
      <w:pPr>
        <w:pStyle w:val="3"/>
        <w:ind w:firstLine="420"/>
        <w:jc w:val="center"/>
        <w:rPr>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784291D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A9B8C0B">
      <w:pPr>
        <w:pStyle w:val="3"/>
        <w:ind w:firstLine="420"/>
        <w:jc w:val="center"/>
        <w:rPr>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717BBE6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CD22D33">
      <w:pPr>
        <w:pStyle w:val="3"/>
        <w:ind w:firstLine="420"/>
        <w:jc w:val="center"/>
      </w:pPr>
    </w:p>
    <w:p w14:paraId="47C84C49">
      <w:pPr>
        <w:pStyle w:val="3"/>
        <w:ind w:firstLine="420"/>
        <w:jc w:val="center"/>
      </w:pPr>
    </w:p>
    <w:p w14:paraId="736F246D">
      <w:pPr>
        <w:pStyle w:val="4"/>
      </w:pPr>
      <w:bookmarkStart w:id="83" w:name="_Toc25667"/>
      <w:r>
        <w:t>2004[展览馆]</w:t>
      </w:r>
      <w:bookmarkEnd w:id="83"/>
    </w:p>
    <w:p w14:paraId="565D12DB">
      <w:pPr>
        <w:pStyle w:val="3"/>
        <w:ind w:firstLine="420"/>
        <w:jc w:val="center"/>
        <w:rPr>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4667F09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E014940">
      <w:pPr>
        <w:pStyle w:val="3"/>
        <w:ind w:firstLine="420"/>
        <w:jc w:val="center"/>
        <w:rPr>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188B63C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9910DFE">
      <w:pPr>
        <w:pStyle w:val="3"/>
        <w:ind w:firstLine="400"/>
        <w:jc w:val="center"/>
        <w:rPr>
          <w:rFonts w:ascii="黑体" w:hAnsi="黑体" w:eastAsia="黑体"/>
          <w:sz w:val="20"/>
          <w:szCs w:val="20"/>
        </w:rPr>
      </w:pPr>
    </w:p>
    <w:p w14:paraId="50ACEF64">
      <w:pPr>
        <w:pStyle w:val="3"/>
        <w:ind w:firstLine="420"/>
        <w:jc w:val="center"/>
        <w:rPr>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50BCE75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F4899AA">
      <w:pPr>
        <w:pStyle w:val="3"/>
        <w:ind w:firstLine="420"/>
        <w:jc w:val="center"/>
        <w:rPr>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36049F2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C668E1C">
      <w:pPr>
        <w:pStyle w:val="3"/>
        <w:ind w:firstLine="420"/>
        <w:jc w:val="center"/>
      </w:pPr>
    </w:p>
    <w:p w14:paraId="1D997552">
      <w:pPr>
        <w:pStyle w:val="3"/>
        <w:ind w:firstLine="420"/>
        <w:jc w:val="center"/>
      </w:pPr>
    </w:p>
    <w:p w14:paraId="79132DD4">
      <w:pPr>
        <w:pStyle w:val="4"/>
      </w:pPr>
      <w:bookmarkStart w:id="84" w:name="_Toc8799"/>
      <w:r>
        <w:t>2003[展览馆]</w:t>
      </w:r>
      <w:bookmarkEnd w:id="84"/>
    </w:p>
    <w:p w14:paraId="611F32C1">
      <w:pPr>
        <w:pStyle w:val="3"/>
        <w:ind w:firstLine="420"/>
        <w:jc w:val="center"/>
        <w:rPr>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7E56DC2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6BBC4F5">
      <w:pPr>
        <w:pStyle w:val="3"/>
        <w:ind w:firstLine="420"/>
        <w:jc w:val="center"/>
        <w:rPr>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2E5951F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58A3030">
      <w:pPr>
        <w:pStyle w:val="3"/>
        <w:ind w:firstLine="400"/>
        <w:jc w:val="center"/>
        <w:rPr>
          <w:rFonts w:ascii="黑体" w:hAnsi="黑体" w:eastAsia="黑体"/>
          <w:sz w:val="20"/>
          <w:szCs w:val="20"/>
        </w:rPr>
      </w:pPr>
    </w:p>
    <w:p w14:paraId="0BE0E378">
      <w:pPr>
        <w:pStyle w:val="3"/>
        <w:ind w:firstLine="420"/>
        <w:jc w:val="center"/>
        <w:rPr>
          <w:lang w:val="en-US"/>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7B14324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F5E087A">
      <w:pPr>
        <w:pStyle w:val="3"/>
        <w:ind w:firstLine="420"/>
        <w:jc w:val="center"/>
        <w:rPr>
          <w:lang w:val="en-US"/>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3807675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32CFB97">
      <w:pPr>
        <w:pStyle w:val="3"/>
        <w:ind w:firstLine="420"/>
        <w:jc w:val="center"/>
      </w:pPr>
    </w:p>
    <w:p w14:paraId="735316A0">
      <w:pPr>
        <w:pStyle w:val="3"/>
        <w:ind w:firstLine="420"/>
        <w:jc w:val="center"/>
      </w:pPr>
    </w:p>
    <w:p w14:paraId="220B61E5">
      <w:pPr>
        <w:pStyle w:val="4"/>
      </w:pPr>
      <w:bookmarkStart w:id="85" w:name="_Toc20493"/>
      <w:r>
        <w:t>2001[楼梯间]</w:t>
      </w:r>
      <w:bookmarkEnd w:id="85"/>
    </w:p>
    <w:p w14:paraId="662D8495">
      <w:pPr>
        <w:pStyle w:val="3"/>
        <w:ind w:firstLine="420"/>
        <w:jc w:val="center"/>
        <w:rPr>
          <w:lang w:val="en-US"/>
        </w:rP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78A3C8A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523B912">
      <w:pPr>
        <w:pStyle w:val="3"/>
        <w:ind w:firstLine="420"/>
        <w:jc w:val="center"/>
        <w:rPr>
          <w:lang w:val="en-US"/>
        </w:rP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4458E20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3B3AD0B">
      <w:pPr>
        <w:pStyle w:val="3"/>
        <w:ind w:firstLine="400"/>
        <w:jc w:val="center"/>
        <w:rPr>
          <w:rFonts w:ascii="黑体" w:hAnsi="黑体" w:eastAsia="黑体"/>
          <w:sz w:val="20"/>
          <w:szCs w:val="20"/>
        </w:rPr>
      </w:pPr>
    </w:p>
    <w:p w14:paraId="2131FF73">
      <w:pPr>
        <w:pStyle w:val="3"/>
        <w:ind w:firstLine="420"/>
        <w:jc w:val="center"/>
        <w:rPr>
          <w:lang w:val="en-US"/>
        </w:rP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7B3030A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C637610">
      <w:pPr>
        <w:pStyle w:val="3"/>
        <w:ind w:firstLine="420"/>
        <w:jc w:val="center"/>
        <w:rPr>
          <w:lang w:val="en-US"/>
        </w:rP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14:paraId="1A5C0A5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98209A9">
      <w:pPr>
        <w:pStyle w:val="3"/>
        <w:ind w:firstLine="420"/>
        <w:jc w:val="center"/>
      </w:pPr>
    </w:p>
    <w:p w14:paraId="216F1D8C">
      <w:pPr>
        <w:pStyle w:val="3"/>
        <w:ind w:firstLine="420"/>
        <w:jc w:val="center"/>
      </w:pPr>
    </w:p>
    <w:p w14:paraId="6CE513C9">
      <w:pPr>
        <w:pStyle w:val="4"/>
      </w:pPr>
      <w:bookmarkStart w:id="86" w:name="_Toc25264"/>
      <w:r>
        <w:t>2033[卫生间]</w:t>
      </w:r>
      <w:bookmarkEnd w:id="86"/>
    </w:p>
    <w:p w14:paraId="5C379ADD">
      <w:pPr>
        <w:pStyle w:val="3"/>
        <w:ind w:firstLine="420"/>
        <w:jc w:val="center"/>
        <w:rPr>
          <w:lang w:val="en-US"/>
        </w:rP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14:paraId="30C576E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DD058CF">
      <w:pPr>
        <w:pStyle w:val="3"/>
        <w:ind w:firstLine="420"/>
        <w:jc w:val="center"/>
        <w:rPr>
          <w:lang w:val="en-US"/>
        </w:rP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14:paraId="49AFA81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39969C8">
      <w:pPr>
        <w:pStyle w:val="3"/>
        <w:ind w:firstLine="400"/>
        <w:jc w:val="center"/>
        <w:rPr>
          <w:rFonts w:ascii="黑体" w:hAnsi="黑体" w:eastAsia="黑体"/>
          <w:sz w:val="20"/>
          <w:szCs w:val="20"/>
        </w:rPr>
      </w:pPr>
    </w:p>
    <w:p w14:paraId="2152C0A5">
      <w:pPr>
        <w:pStyle w:val="3"/>
        <w:ind w:firstLine="420"/>
        <w:jc w:val="center"/>
        <w:rPr>
          <w:lang w:val="en-US"/>
        </w:rP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14:paraId="1C2431D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B7A3CB9">
      <w:pPr>
        <w:pStyle w:val="3"/>
        <w:ind w:firstLine="420"/>
        <w:jc w:val="center"/>
        <w:rPr>
          <w:lang w:val="en-US"/>
        </w:rP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14:paraId="34350D6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AB4AE40">
      <w:pPr>
        <w:pStyle w:val="3"/>
        <w:ind w:firstLine="420"/>
        <w:jc w:val="center"/>
      </w:pPr>
    </w:p>
    <w:p w14:paraId="6458F8E3">
      <w:pPr>
        <w:pStyle w:val="3"/>
        <w:ind w:firstLine="420"/>
        <w:jc w:val="center"/>
      </w:pPr>
    </w:p>
    <w:p w14:paraId="4113A290">
      <w:pPr>
        <w:pStyle w:val="4"/>
      </w:pPr>
      <w:bookmarkStart w:id="87" w:name="_Toc7344"/>
      <w:r>
        <w:t>2030[卫生间]</w:t>
      </w:r>
      <w:bookmarkEnd w:id="87"/>
    </w:p>
    <w:p w14:paraId="7DDB6133">
      <w:pPr>
        <w:pStyle w:val="3"/>
        <w:ind w:firstLine="420"/>
        <w:jc w:val="center"/>
        <w:rPr>
          <w:lang w:val="en-US"/>
        </w:rP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14:paraId="49DECB1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D42E76D">
      <w:pPr>
        <w:pStyle w:val="3"/>
        <w:ind w:firstLine="420"/>
        <w:jc w:val="center"/>
        <w:rPr>
          <w:lang w:val="en-US"/>
        </w:rP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14:paraId="6F5DF00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F49C4D0">
      <w:pPr>
        <w:pStyle w:val="3"/>
        <w:ind w:firstLine="400"/>
        <w:jc w:val="center"/>
        <w:rPr>
          <w:rFonts w:ascii="黑体" w:hAnsi="黑体" w:eastAsia="黑体"/>
          <w:sz w:val="20"/>
          <w:szCs w:val="20"/>
        </w:rPr>
      </w:pPr>
    </w:p>
    <w:p w14:paraId="2A28DCEC">
      <w:pPr>
        <w:pStyle w:val="3"/>
        <w:ind w:firstLine="420"/>
        <w:jc w:val="center"/>
        <w:rPr>
          <w:lang w:val="en-US"/>
        </w:rP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14:paraId="64BBF1D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5FA5DC1">
      <w:pPr>
        <w:pStyle w:val="3"/>
        <w:ind w:firstLine="420"/>
        <w:jc w:val="center"/>
        <w:rPr>
          <w:lang w:val="en-US"/>
        </w:rP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14:paraId="40C8B2B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1C43956">
      <w:pPr>
        <w:pStyle w:val="3"/>
        <w:ind w:firstLine="420"/>
        <w:jc w:val="center"/>
      </w:pPr>
    </w:p>
    <w:p w14:paraId="4C34885F">
      <w:pPr>
        <w:pStyle w:val="3"/>
        <w:ind w:firstLine="420"/>
        <w:jc w:val="center"/>
      </w:pPr>
    </w:p>
    <w:p w14:paraId="02A7F51E">
      <w:pPr>
        <w:pStyle w:val="4"/>
      </w:pPr>
      <w:bookmarkStart w:id="88" w:name="_Toc2593"/>
      <w:r>
        <w:t>2029[卫生间]</w:t>
      </w:r>
      <w:bookmarkEnd w:id="88"/>
    </w:p>
    <w:p w14:paraId="5C4B1F78">
      <w:pPr>
        <w:pStyle w:val="3"/>
        <w:ind w:firstLine="420"/>
        <w:jc w:val="center"/>
        <w:rPr>
          <w:lang w:val="en-US"/>
        </w:rPr>
      </w:pPr>
      <w:r>
        <w:drawing>
          <wp:inline distT="0" distB="0" distL="0" distR="0">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6"/>
                    <a:stretch>
                      <a:fillRect/>
                    </a:stretch>
                  </pic:blipFill>
                  <pic:spPr>
                    <a:xfrm>
                      <a:off x="0" y="0"/>
                      <a:ext cx="5667375" cy="3762375"/>
                    </a:xfrm>
                    <a:prstGeom prst="rect">
                      <a:avLst/>
                    </a:prstGeom>
                  </pic:spPr>
                </pic:pic>
              </a:graphicData>
            </a:graphic>
          </wp:inline>
        </w:drawing>
      </w:r>
    </w:p>
    <w:p w14:paraId="2B523C2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3779802">
      <w:pPr>
        <w:pStyle w:val="3"/>
        <w:ind w:firstLine="420"/>
        <w:jc w:val="center"/>
        <w:rPr>
          <w:lang w:val="en-US"/>
        </w:rPr>
      </w:pPr>
      <w:r>
        <w:drawing>
          <wp:inline distT="0" distB="0" distL="0" distR="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7"/>
                    <a:stretch>
                      <a:fillRect/>
                    </a:stretch>
                  </pic:blipFill>
                  <pic:spPr>
                    <a:xfrm>
                      <a:off x="0" y="0"/>
                      <a:ext cx="5667375" cy="3762375"/>
                    </a:xfrm>
                    <a:prstGeom prst="rect">
                      <a:avLst/>
                    </a:prstGeom>
                  </pic:spPr>
                </pic:pic>
              </a:graphicData>
            </a:graphic>
          </wp:inline>
        </w:drawing>
      </w:r>
    </w:p>
    <w:p w14:paraId="56EADF5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28684E8">
      <w:pPr>
        <w:pStyle w:val="3"/>
        <w:ind w:firstLine="400"/>
        <w:jc w:val="center"/>
        <w:rPr>
          <w:rFonts w:ascii="黑体" w:hAnsi="黑体" w:eastAsia="黑体"/>
          <w:sz w:val="20"/>
          <w:szCs w:val="20"/>
        </w:rPr>
      </w:pPr>
    </w:p>
    <w:p w14:paraId="0F5DABB3">
      <w:pPr>
        <w:pStyle w:val="3"/>
        <w:ind w:firstLine="420"/>
        <w:jc w:val="center"/>
        <w:rPr>
          <w:lang w:val="en-US"/>
        </w:rPr>
      </w:pPr>
      <w:r>
        <w:drawing>
          <wp:inline distT="0" distB="0" distL="0" distR="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8"/>
                    <a:stretch>
                      <a:fillRect/>
                    </a:stretch>
                  </pic:blipFill>
                  <pic:spPr>
                    <a:xfrm>
                      <a:off x="0" y="0"/>
                      <a:ext cx="5667375" cy="3762375"/>
                    </a:xfrm>
                    <a:prstGeom prst="rect">
                      <a:avLst/>
                    </a:prstGeom>
                  </pic:spPr>
                </pic:pic>
              </a:graphicData>
            </a:graphic>
          </wp:inline>
        </w:drawing>
      </w:r>
    </w:p>
    <w:p w14:paraId="11DF43B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850E26C">
      <w:pPr>
        <w:pStyle w:val="3"/>
        <w:ind w:firstLine="420"/>
        <w:jc w:val="center"/>
        <w:rPr>
          <w:lang w:val="en-US"/>
        </w:rPr>
      </w:pPr>
      <w:r>
        <w:drawing>
          <wp:inline distT="0" distB="0" distL="0" distR="0">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9"/>
                    <a:stretch>
                      <a:fillRect/>
                    </a:stretch>
                  </pic:blipFill>
                  <pic:spPr>
                    <a:xfrm>
                      <a:off x="0" y="0"/>
                      <a:ext cx="5667375" cy="3762375"/>
                    </a:xfrm>
                    <a:prstGeom prst="rect">
                      <a:avLst/>
                    </a:prstGeom>
                  </pic:spPr>
                </pic:pic>
              </a:graphicData>
            </a:graphic>
          </wp:inline>
        </w:drawing>
      </w:r>
    </w:p>
    <w:p w14:paraId="6A40792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FB64BBD">
      <w:pPr>
        <w:pStyle w:val="3"/>
        <w:ind w:firstLine="420"/>
        <w:jc w:val="center"/>
      </w:pPr>
    </w:p>
    <w:p w14:paraId="499C1B52">
      <w:pPr>
        <w:pStyle w:val="3"/>
        <w:ind w:firstLine="420"/>
        <w:jc w:val="center"/>
      </w:pPr>
    </w:p>
    <w:p w14:paraId="6A2E757A">
      <w:pPr>
        <w:pStyle w:val="4"/>
      </w:pPr>
      <w:bookmarkStart w:id="89" w:name="_Toc23535"/>
      <w:r>
        <w:t>2026[卫生间]</w:t>
      </w:r>
      <w:bookmarkEnd w:id="89"/>
    </w:p>
    <w:p w14:paraId="148135E6">
      <w:pPr>
        <w:pStyle w:val="3"/>
        <w:ind w:firstLine="420"/>
        <w:jc w:val="center"/>
        <w:rPr>
          <w:lang w:val="en-US"/>
        </w:rPr>
      </w:pPr>
      <w:r>
        <w:drawing>
          <wp:inline distT="0" distB="0" distL="0" distR="0">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0"/>
                    <a:stretch>
                      <a:fillRect/>
                    </a:stretch>
                  </pic:blipFill>
                  <pic:spPr>
                    <a:xfrm>
                      <a:off x="0" y="0"/>
                      <a:ext cx="5667375" cy="3762375"/>
                    </a:xfrm>
                    <a:prstGeom prst="rect">
                      <a:avLst/>
                    </a:prstGeom>
                  </pic:spPr>
                </pic:pic>
              </a:graphicData>
            </a:graphic>
          </wp:inline>
        </w:drawing>
      </w:r>
    </w:p>
    <w:p w14:paraId="65B2BC0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AD4D540">
      <w:pPr>
        <w:pStyle w:val="3"/>
        <w:ind w:firstLine="420"/>
        <w:jc w:val="center"/>
        <w:rPr>
          <w:lang w:val="en-US"/>
        </w:rPr>
      </w:pPr>
      <w:r>
        <w:drawing>
          <wp:inline distT="0" distB="0" distL="0" distR="0">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1"/>
                    <a:stretch>
                      <a:fillRect/>
                    </a:stretch>
                  </pic:blipFill>
                  <pic:spPr>
                    <a:xfrm>
                      <a:off x="0" y="0"/>
                      <a:ext cx="5667375" cy="3762375"/>
                    </a:xfrm>
                    <a:prstGeom prst="rect">
                      <a:avLst/>
                    </a:prstGeom>
                  </pic:spPr>
                </pic:pic>
              </a:graphicData>
            </a:graphic>
          </wp:inline>
        </w:drawing>
      </w:r>
    </w:p>
    <w:p w14:paraId="716D992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1AE3151">
      <w:pPr>
        <w:pStyle w:val="3"/>
        <w:ind w:firstLine="400"/>
        <w:jc w:val="center"/>
        <w:rPr>
          <w:rFonts w:ascii="黑体" w:hAnsi="黑体" w:eastAsia="黑体"/>
          <w:sz w:val="20"/>
          <w:szCs w:val="20"/>
        </w:rPr>
      </w:pPr>
    </w:p>
    <w:p w14:paraId="33E01756">
      <w:pPr>
        <w:pStyle w:val="3"/>
        <w:ind w:firstLine="420"/>
        <w:jc w:val="center"/>
        <w:rPr>
          <w:lang w:val="en-US"/>
        </w:rPr>
      </w:pPr>
      <w:r>
        <w:drawing>
          <wp:inline distT="0" distB="0" distL="0" distR="0">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2"/>
                    <a:stretch>
                      <a:fillRect/>
                    </a:stretch>
                  </pic:blipFill>
                  <pic:spPr>
                    <a:xfrm>
                      <a:off x="0" y="0"/>
                      <a:ext cx="5667375" cy="3762375"/>
                    </a:xfrm>
                    <a:prstGeom prst="rect">
                      <a:avLst/>
                    </a:prstGeom>
                  </pic:spPr>
                </pic:pic>
              </a:graphicData>
            </a:graphic>
          </wp:inline>
        </w:drawing>
      </w:r>
    </w:p>
    <w:p w14:paraId="7E4410E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D2F949A">
      <w:pPr>
        <w:pStyle w:val="3"/>
        <w:ind w:firstLine="420"/>
        <w:jc w:val="center"/>
        <w:rPr>
          <w:lang w:val="en-US"/>
        </w:rPr>
      </w:pPr>
      <w:r>
        <w:drawing>
          <wp:inline distT="0" distB="0" distL="0" distR="0">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3"/>
                    <a:stretch>
                      <a:fillRect/>
                    </a:stretch>
                  </pic:blipFill>
                  <pic:spPr>
                    <a:xfrm>
                      <a:off x="0" y="0"/>
                      <a:ext cx="5667375" cy="3762375"/>
                    </a:xfrm>
                    <a:prstGeom prst="rect">
                      <a:avLst/>
                    </a:prstGeom>
                  </pic:spPr>
                </pic:pic>
              </a:graphicData>
            </a:graphic>
          </wp:inline>
        </w:drawing>
      </w:r>
    </w:p>
    <w:p w14:paraId="3394405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53DCE36">
      <w:pPr>
        <w:pStyle w:val="3"/>
        <w:ind w:firstLine="420"/>
        <w:jc w:val="center"/>
      </w:pPr>
    </w:p>
    <w:p w14:paraId="0DB50A88">
      <w:pPr>
        <w:pStyle w:val="3"/>
        <w:ind w:firstLine="420"/>
        <w:jc w:val="center"/>
      </w:pPr>
    </w:p>
    <w:p w14:paraId="5EA949C2">
      <w:pPr>
        <w:pStyle w:val="4"/>
      </w:pPr>
      <w:bookmarkStart w:id="90" w:name="_Toc4824"/>
      <w:r>
        <w:t>2025[卫生间]</w:t>
      </w:r>
      <w:bookmarkEnd w:id="90"/>
    </w:p>
    <w:p w14:paraId="13A29A98">
      <w:pPr>
        <w:pStyle w:val="3"/>
        <w:ind w:firstLine="420"/>
        <w:jc w:val="center"/>
        <w:rPr>
          <w:lang w:val="en-US"/>
        </w:rPr>
      </w:pPr>
      <w:r>
        <w:drawing>
          <wp:inline distT="0" distB="0" distL="0" distR="0">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4"/>
                    <a:stretch>
                      <a:fillRect/>
                    </a:stretch>
                  </pic:blipFill>
                  <pic:spPr>
                    <a:xfrm>
                      <a:off x="0" y="0"/>
                      <a:ext cx="5667375" cy="3762375"/>
                    </a:xfrm>
                    <a:prstGeom prst="rect">
                      <a:avLst/>
                    </a:prstGeom>
                  </pic:spPr>
                </pic:pic>
              </a:graphicData>
            </a:graphic>
          </wp:inline>
        </w:drawing>
      </w:r>
    </w:p>
    <w:p w14:paraId="20A38E9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F9F56E6">
      <w:pPr>
        <w:pStyle w:val="3"/>
        <w:ind w:firstLine="420"/>
        <w:jc w:val="center"/>
        <w:rPr>
          <w:lang w:val="en-US"/>
        </w:rPr>
      </w:pPr>
      <w:r>
        <w:drawing>
          <wp:inline distT="0" distB="0" distL="0" distR="0">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5"/>
                    <a:stretch>
                      <a:fillRect/>
                    </a:stretch>
                  </pic:blipFill>
                  <pic:spPr>
                    <a:xfrm>
                      <a:off x="0" y="0"/>
                      <a:ext cx="5667375" cy="3762375"/>
                    </a:xfrm>
                    <a:prstGeom prst="rect">
                      <a:avLst/>
                    </a:prstGeom>
                  </pic:spPr>
                </pic:pic>
              </a:graphicData>
            </a:graphic>
          </wp:inline>
        </w:drawing>
      </w:r>
    </w:p>
    <w:p w14:paraId="6EB82BE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8C7449A">
      <w:pPr>
        <w:pStyle w:val="3"/>
        <w:ind w:firstLine="400"/>
        <w:jc w:val="center"/>
        <w:rPr>
          <w:rFonts w:ascii="黑体" w:hAnsi="黑体" w:eastAsia="黑体"/>
          <w:sz w:val="20"/>
          <w:szCs w:val="20"/>
        </w:rPr>
      </w:pPr>
    </w:p>
    <w:p w14:paraId="06895D93">
      <w:pPr>
        <w:pStyle w:val="3"/>
        <w:ind w:firstLine="420"/>
        <w:jc w:val="center"/>
        <w:rPr>
          <w:lang w:val="en-US"/>
        </w:rPr>
      </w:pPr>
      <w:r>
        <w:drawing>
          <wp:inline distT="0" distB="0" distL="0" distR="0">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6"/>
                    <a:stretch>
                      <a:fillRect/>
                    </a:stretch>
                  </pic:blipFill>
                  <pic:spPr>
                    <a:xfrm>
                      <a:off x="0" y="0"/>
                      <a:ext cx="5667375" cy="3762375"/>
                    </a:xfrm>
                    <a:prstGeom prst="rect">
                      <a:avLst/>
                    </a:prstGeom>
                  </pic:spPr>
                </pic:pic>
              </a:graphicData>
            </a:graphic>
          </wp:inline>
        </w:drawing>
      </w:r>
    </w:p>
    <w:p w14:paraId="6A866B3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3872A59">
      <w:pPr>
        <w:pStyle w:val="3"/>
        <w:ind w:firstLine="420"/>
        <w:jc w:val="center"/>
        <w:rPr>
          <w:lang w:val="en-US"/>
        </w:rPr>
      </w:pPr>
      <w:r>
        <w:drawing>
          <wp:inline distT="0" distB="0" distL="0" distR="0">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17"/>
                    <a:stretch>
                      <a:fillRect/>
                    </a:stretch>
                  </pic:blipFill>
                  <pic:spPr>
                    <a:xfrm>
                      <a:off x="0" y="0"/>
                      <a:ext cx="5667375" cy="3762375"/>
                    </a:xfrm>
                    <a:prstGeom prst="rect">
                      <a:avLst/>
                    </a:prstGeom>
                  </pic:spPr>
                </pic:pic>
              </a:graphicData>
            </a:graphic>
          </wp:inline>
        </w:drawing>
      </w:r>
    </w:p>
    <w:p w14:paraId="2CCB2D8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06A7311">
      <w:pPr>
        <w:pStyle w:val="3"/>
        <w:ind w:firstLine="420"/>
        <w:jc w:val="center"/>
      </w:pPr>
    </w:p>
    <w:p w14:paraId="1491A626">
      <w:pPr>
        <w:pStyle w:val="3"/>
        <w:ind w:firstLine="420"/>
        <w:jc w:val="center"/>
      </w:pPr>
    </w:p>
    <w:p w14:paraId="103ACC97">
      <w:pPr>
        <w:pStyle w:val="4"/>
      </w:pPr>
      <w:bookmarkStart w:id="91" w:name="_Toc14612"/>
      <w:r>
        <w:t>2022[楼梯间]</w:t>
      </w:r>
      <w:bookmarkEnd w:id="91"/>
    </w:p>
    <w:p w14:paraId="440F3503">
      <w:pPr>
        <w:pStyle w:val="3"/>
        <w:ind w:firstLine="420"/>
        <w:jc w:val="center"/>
        <w:rPr>
          <w:lang w:val="en-US"/>
        </w:rPr>
      </w:pPr>
      <w:r>
        <w:drawing>
          <wp:inline distT="0" distB="0" distL="0" distR="0">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18"/>
                    <a:stretch>
                      <a:fillRect/>
                    </a:stretch>
                  </pic:blipFill>
                  <pic:spPr>
                    <a:xfrm>
                      <a:off x="0" y="0"/>
                      <a:ext cx="5667375" cy="3762375"/>
                    </a:xfrm>
                    <a:prstGeom prst="rect">
                      <a:avLst/>
                    </a:prstGeom>
                  </pic:spPr>
                </pic:pic>
              </a:graphicData>
            </a:graphic>
          </wp:inline>
        </w:drawing>
      </w:r>
    </w:p>
    <w:p w14:paraId="6A6CDB0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B50E399">
      <w:pPr>
        <w:pStyle w:val="3"/>
        <w:ind w:firstLine="420"/>
        <w:jc w:val="center"/>
        <w:rPr>
          <w:lang w:val="en-US"/>
        </w:rPr>
      </w:pPr>
      <w:r>
        <w:drawing>
          <wp:inline distT="0" distB="0" distL="0" distR="0">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19"/>
                    <a:stretch>
                      <a:fillRect/>
                    </a:stretch>
                  </pic:blipFill>
                  <pic:spPr>
                    <a:xfrm>
                      <a:off x="0" y="0"/>
                      <a:ext cx="5667375" cy="3762375"/>
                    </a:xfrm>
                    <a:prstGeom prst="rect">
                      <a:avLst/>
                    </a:prstGeom>
                  </pic:spPr>
                </pic:pic>
              </a:graphicData>
            </a:graphic>
          </wp:inline>
        </w:drawing>
      </w:r>
    </w:p>
    <w:p w14:paraId="0C03CEE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0732C61">
      <w:pPr>
        <w:pStyle w:val="3"/>
        <w:ind w:firstLine="400"/>
        <w:jc w:val="center"/>
        <w:rPr>
          <w:rFonts w:ascii="黑体" w:hAnsi="黑体" w:eastAsia="黑体"/>
          <w:sz w:val="20"/>
          <w:szCs w:val="20"/>
        </w:rPr>
      </w:pPr>
    </w:p>
    <w:p w14:paraId="0547582B">
      <w:pPr>
        <w:pStyle w:val="3"/>
        <w:ind w:firstLine="420"/>
        <w:jc w:val="center"/>
        <w:rPr>
          <w:lang w:val="en-US"/>
        </w:rPr>
      </w:pPr>
      <w:r>
        <w:drawing>
          <wp:inline distT="0" distB="0" distL="0" distR="0">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0"/>
                    <a:stretch>
                      <a:fillRect/>
                    </a:stretch>
                  </pic:blipFill>
                  <pic:spPr>
                    <a:xfrm>
                      <a:off x="0" y="0"/>
                      <a:ext cx="5667375" cy="3762375"/>
                    </a:xfrm>
                    <a:prstGeom prst="rect">
                      <a:avLst/>
                    </a:prstGeom>
                  </pic:spPr>
                </pic:pic>
              </a:graphicData>
            </a:graphic>
          </wp:inline>
        </w:drawing>
      </w:r>
    </w:p>
    <w:p w14:paraId="09D46FD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C131186">
      <w:pPr>
        <w:pStyle w:val="3"/>
        <w:ind w:firstLine="420"/>
        <w:jc w:val="center"/>
        <w:rPr>
          <w:lang w:val="en-US"/>
        </w:rPr>
      </w:pPr>
      <w:r>
        <w:drawing>
          <wp:inline distT="0" distB="0" distL="0" distR="0">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1"/>
                    <a:stretch>
                      <a:fillRect/>
                    </a:stretch>
                  </pic:blipFill>
                  <pic:spPr>
                    <a:xfrm>
                      <a:off x="0" y="0"/>
                      <a:ext cx="5667375" cy="3762375"/>
                    </a:xfrm>
                    <a:prstGeom prst="rect">
                      <a:avLst/>
                    </a:prstGeom>
                  </pic:spPr>
                </pic:pic>
              </a:graphicData>
            </a:graphic>
          </wp:inline>
        </w:drawing>
      </w:r>
    </w:p>
    <w:p w14:paraId="348ED8E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120C5D5">
      <w:pPr>
        <w:pStyle w:val="3"/>
        <w:ind w:firstLine="420"/>
        <w:jc w:val="center"/>
      </w:pPr>
    </w:p>
    <w:p w14:paraId="44840E42">
      <w:pPr>
        <w:pStyle w:val="3"/>
        <w:ind w:firstLine="420"/>
        <w:jc w:val="center"/>
      </w:pPr>
    </w:p>
    <w:p w14:paraId="2D4498D0">
      <w:pPr>
        <w:pStyle w:val="4"/>
      </w:pPr>
      <w:bookmarkStart w:id="92" w:name="_Toc13741"/>
      <w:r>
        <w:t>2005[{\C2;材料选择区}]</w:t>
      </w:r>
      <w:bookmarkEnd w:id="0"/>
      <w:bookmarkEnd w:id="92"/>
    </w:p>
    <w:bookmarkEnd w:id="5"/>
    <w:p w14:paraId="3F2B52B5">
      <w:pPr>
        <w:pStyle w:val="3"/>
        <w:ind w:firstLine="420"/>
        <w:jc w:val="center"/>
        <w:rPr>
          <w:lang w:val="en-US"/>
        </w:rPr>
      </w:pPr>
      <w:r>
        <w:drawing>
          <wp:inline distT="0" distB="0" distL="0" distR="0">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2"/>
                    <a:stretch>
                      <a:fillRect/>
                    </a:stretch>
                  </pic:blipFill>
                  <pic:spPr>
                    <a:xfrm>
                      <a:off x="0" y="0"/>
                      <a:ext cx="5667375" cy="3762375"/>
                    </a:xfrm>
                    <a:prstGeom prst="rect">
                      <a:avLst/>
                    </a:prstGeom>
                  </pic:spPr>
                </pic:pic>
              </a:graphicData>
            </a:graphic>
          </wp:inline>
        </w:drawing>
      </w:r>
    </w:p>
    <w:p w14:paraId="5FF6543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5CD02B93">
      <w:pPr>
        <w:pStyle w:val="3"/>
        <w:ind w:firstLine="420"/>
        <w:jc w:val="center"/>
        <w:rPr>
          <w:lang w:val="en-US"/>
        </w:rPr>
      </w:pPr>
      <w:r>
        <w:drawing>
          <wp:inline distT="0" distB="0" distL="0" distR="0">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3"/>
                    <a:stretch>
                      <a:fillRect/>
                    </a:stretch>
                  </pic:blipFill>
                  <pic:spPr>
                    <a:xfrm>
                      <a:off x="0" y="0"/>
                      <a:ext cx="5667375" cy="3762375"/>
                    </a:xfrm>
                    <a:prstGeom prst="rect">
                      <a:avLst/>
                    </a:prstGeom>
                  </pic:spPr>
                </pic:pic>
              </a:graphicData>
            </a:graphic>
          </wp:inline>
        </w:drawing>
      </w:r>
    </w:p>
    <w:p w14:paraId="124257A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25191DC">
      <w:pPr>
        <w:pStyle w:val="3"/>
        <w:ind w:firstLine="400"/>
        <w:jc w:val="center"/>
        <w:rPr>
          <w:rFonts w:ascii="黑体" w:hAnsi="黑体" w:eastAsia="黑体"/>
          <w:sz w:val="20"/>
          <w:szCs w:val="20"/>
        </w:rPr>
      </w:pPr>
    </w:p>
    <w:bookmarkEnd w:id="9"/>
    <w:p w14:paraId="439EBBD5">
      <w:pPr>
        <w:pStyle w:val="3"/>
        <w:ind w:firstLine="420"/>
        <w:jc w:val="center"/>
        <w:rPr>
          <w:lang w:val="en-US"/>
        </w:rPr>
      </w:pPr>
      <w:r>
        <w:drawing>
          <wp:inline distT="0" distB="0" distL="0" distR="0">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4"/>
                    <a:stretch>
                      <a:fillRect/>
                    </a:stretch>
                  </pic:blipFill>
                  <pic:spPr>
                    <a:xfrm>
                      <a:off x="0" y="0"/>
                      <a:ext cx="5667375" cy="3762375"/>
                    </a:xfrm>
                    <a:prstGeom prst="rect">
                      <a:avLst/>
                    </a:prstGeom>
                  </pic:spPr>
                </pic:pic>
              </a:graphicData>
            </a:graphic>
          </wp:inline>
        </w:drawing>
      </w:r>
    </w:p>
    <w:p w14:paraId="7B120DD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7BF24F19">
      <w:pPr>
        <w:pStyle w:val="3"/>
        <w:ind w:firstLine="420"/>
        <w:jc w:val="center"/>
        <w:rPr>
          <w:lang w:val="en-US"/>
        </w:rPr>
      </w:pPr>
      <w:r>
        <w:drawing>
          <wp:inline distT="0" distB="0" distL="0" distR="0">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5"/>
                    <a:stretch>
                      <a:fillRect/>
                    </a:stretch>
                  </pic:blipFill>
                  <pic:spPr>
                    <a:xfrm>
                      <a:off x="0" y="0"/>
                      <a:ext cx="5667375" cy="3762375"/>
                    </a:xfrm>
                    <a:prstGeom prst="rect">
                      <a:avLst/>
                    </a:prstGeom>
                  </pic:spPr>
                </pic:pic>
              </a:graphicData>
            </a:graphic>
          </wp:inline>
        </w:drawing>
      </w:r>
    </w:p>
    <w:p w14:paraId="2A203AA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7D2C3D40">
      <w:pPr>
        <w:pStyle w:val="3"/>
        <w:ind w:firstLine="420"/>
        <w:jc w:val="center"/>
      </w:pPr>
    </w:p>
    <w:p w14:paraId="7772143A">
      <w:pPr>
        <w:pStyle w:val="3"/>
        <w:ind w:firstLine="420"/>
        <w:jc w:val="center"/>
      </w:pPr>
    </w:p>
    <w:p w14:paraId="2E4AC4F7">
      <w:pPr>
        <w:pStyle w:val="3"/>
        <w:ind w:firstLine="420"/>
        <w:rPr>
          <w:lang w:val="en-US"/>
        </w:rPr>
      </w:pPr>
      <w:bookmarkStart w:id="93" w:name="房间结果分析"/>
      <w:bookmarkEnd w:id="93"/>
    </w:p>
    <w:bookmarkEnd w:id="76"/>
    <w:p w14:paraId="04001D06">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5E2BF664">
      <w:tblPrEx>
        <w:tblCellMar>
          <w:top w:w="0" w:type="dxa"/>
          <w:left w:w="108" w:type="dxa"/>
          <w:bottom w:w="0" w:type="dxa"/>
          <w:right w:w="108" w:type="dxa"/>
        </w:tblCellMar>
      </w:tblPrEx>
      <w:tc>
        <w:tcPr>
          <w:tcW w:w="3020" w:type="dxa"/>
          <w:shd w:val="clear" w:color="auto" w:fill="auto"/>
        </w:tcPr>
        <w:p w14:paraId="6C55243C">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7440BC15">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061A38C0">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52D64F4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02EC3">
    <w:pPr>
      <w:pStyle w:val="17"/>
      <w:jc w:val="center"/>
      <w:rPr>
        <w:rFonts w:ascii="宋体" w:hAnsi="宋体"/>
        <w:szCs w:val="21"/>
      </w:rPr>
    </w:pPr>
  </w:p>
  <w:p w14:paraId="38F2E9BB">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4045F">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105BA5"/>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3D105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8" Type="http://schemas.openxmlformats.org/officeDocument/2006/relationships/fontTable" Target="fontTable.xml"/><Relationship Id="rId127" Type="http://schemas.openxmlformats.org/officeDocument/2006/relationships/customXml" Target="../customXml/item1.xml"/><Relationship Id="rId126" Type="http://schemas.openxmlformats.org/officeDocument/2006/relationships/numbering" Target="numbering.xml"/><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tmp3.dotx</Template>
  <Pages>45</Pages>
  <Words>3620</Words>
  <Characters>5016</Characters>
  <Lines>33</Lines>
  <Paragraphs>9</Paragraphs>
  <TotalTime>2</TotalTime>
  <ScaleCrop>false</ScaleCrop>
  <LinksUpToDate>false</LinksUpToDate>
  <CharactersWithSpaces>10332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2024-12-29T02:04:00Z</dcterms:created>
  <dc:creator>lenovo</dc:creator>
  <cp:lastModifiedBy>lenovo</cp:lastModifiedBy>
  <dcterms:modified xsi:type="dcterms:W3CDTF">2024-12-29T02:10:11Z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FD4920D7FC5247A5B66260F4CDAACFDC_11</vt:lpwstr>
  </property>
  <property fmtid="{D5CDD505-2E9C-101B-9397-08002B2CF9AE}" pid="3" name="KSOTemplateDocerSaveRecord">
    <vt:lpwstr>eyJoZGlkIjoiOTZkN2JmM2MxYmI2YjFjZWIxYTA0NGQyMGI1NzcwY2UifQ==</vt:lpwstr>
  </property>
  <property fmtid="{D5CDD505-2E9C-101B-9397-08002B2CF9AE}" pid="4" name="KSOProductBuildVer">
    <vt:lpwstr>2052-12.1.0.19302</vt:lpwstr>
  </property>
</Properties>
</file>