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绿筑“脉”动---基于碳中和时代背景下的城市零碳阅读空间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4038055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3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项目地址：辽宁省大连市金州区湾里街道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项目名称：绿筑“脉”动---基于碳中和时代背景下的城市零碳阅读空间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