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02B3">
      <w:pPr>
        <w:spacing w:line="180" w:lineRule="atLeast"/>
        <w:rPr>
          <w:rFonts w:ascii="宋体" w:hAnsi="宋体"/>
          <w:b/>
          <w:bCs/>
          <w:sz w:val="32"/>
          <w:szCs w:val="32"/>
        </w:rPr>
      </w:pPr>
      <w:bookmarkStart w:id="68" w:name="_GoBack"/>
      <w:bookmarkEnd w:id="68"/>
    </w:p>
    <w:p w14:paraId="3EB13E3B">
      <w:pPr>
        <w:widowControl w:val="0"/>
        <w:spacing w:after="312" w:afterLines="100"/>
        <w:rPr>
          <w:rFonts w:ascii="宋体" w:hAnsi="宋体"/>
          <w:b/>
          <w:bCs/>
          <w:kern w:val="2"/>
          <w:sz w:val="30"/>
          <w:szCs w:val="24"/>
          <w:lang w:val="en-US"/>
        </w:rPr>
      </w:pPr>
    </w:p>
    <w:p w14:paraId="144C207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6A2C2274">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2F9D0459">
      <w:pPr>
        <w:spacing w:line="180" w:lineRule="atLeast"/>
        <w:jc w:val="center"/>
        <w:rPr>
          <w:rFonts w:ascii="宋体" w:hAnsi="宋体"/>
          <w:b/>
          <w:bCs/>
          <w:szCs w:val="21"/>
          <w:lang w:val="en-US"/>
        </w:rPr>
      </w:pPr>
    </w:p>
    <w:p w14:paraId="68E0473F">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92A8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43F78D2">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05470FE">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居住区热环境分析</w:t>
            </w:r>
            <w:bookmarkEnd w:id="0"/>
          </w:p>
        </w:tc>
      </w:tr>
      <w:tr w14:paraId="25B19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3E1A13">
            <w:pPr>
              <w:jc w:val="both"/>
              <w:rPr>
                <w:rFonts w:ascii="宋体" w:hAnsi="宋体"/>
                <w:szCs w:val="21"/>
              </w:rPr>
            </w:pPr>
            <w:r>
              <w:rPr>
                <w:rFonts w:hint="eastAsia" w:ascii="宋体" w:hAnsi="宋体"/>
                <w:szCs w:val="21"/>
              </w:rPr>
              <w:t>工程地点</w:t>
            </w:r>
          </w:p>
        </w:tc>
        <w:tc>
          <w:tcPr>
            <w:tcW w:w="3780" w:type="dxa"/>
          </w:tcPr>
          <w:p w14:paraId="10132168">
            <w:pPr>
              <w:jc w:val="both"/>
              <w:rPr>
                <w:rFonts w:ascii="宋体" w:hAnsi="宋体"/>
                <w:szCs w:val="21"/>
              </w:rPr>
            </w:pPr>
            <w:bookmarkStart w:id="1" w:name="地理位置"/>
            <w:r>
              <w:t>湖州</w:t>
            </w:r>
            <w:bookmarkEnd w:id="1"/>
          </w:p>
        </w:tc>
      </w:tr>
      <w:tr w14:paraId="45973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D43676">
            <w:pPr>
              <w:jc w:val="both"/>
              <w:rPr>
                <w:rFonts w:ascii="宋体" w:hAnsi="宋体"/>
                <w:szCs w:val="21"/>
              </w:rPr>
            </w:pPr>
            <w:r>
              <w:rPr>
                <w:rFonts w:hint="eastAsia" w:ascii="宋体" w:hAnsi="宋体"/>
                <w:szCs w:val="21"/>
              </w:rPr>
              <w:t>设计编号</w:t>
            </w:r>
          </w:p>
        </w:tc>
        <w:tc>
          <w:tcPr>
            <w:tcW w:w="3780" w:type="dxa"/>
          </w:tcPr>
          <w:p w14:paraId="1D233A8D">
            <w:pPr>
              <w:jc w:val="both"/>
              <w:rPr>
                <w:rFonts w:ascii="宋体" w:hAnsi="宋体"/>
                <w:szCs w:val="21"/>
              </w:rPr>
            </w:pPr>
            <w:bookmarkStart w:id="2" w:name="设计编号"/>
            <w:r>
              <w:t>a</w:t>
            </w:r>
            <w:bookmarkEnd w:id="2"/>
          </w:p>
        </w:tc>
      </w:tr>
      <w:tr w14:paraId="30D65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9FFCF08">
            <w:pPr>
              <w:jc w:val="both"/>
              <w:rPr>
                <w:rFonts w:ascii="宋体" w:hAnsi="宋体"/>
                <w:szCs w:val="21"/>
              </w:rPr>
            </w:pPr>
            <w:r>
              <w:rPr>
                <w:rFonts w:hint="eastAsia" w:ascii="宋体" w:hAnsi="宋体"/>
                <w:szCs w:val="21"/>
              </w:rPr>
              <w:t>建设单位</w:t>
            </w:r>
          </w:p>
        </w:tc>
        <w:tc>
          <w:tcPr>
            <w:tcW w:w="3780" w:type="dxa"/>
          </w:tcPr>
          <w:p w14:paraId="514AF3DF">
            <w:pPr>
              <w:rPr>
                <w:rFonts w:ascii="宋体" w:hAnsi="宋体"/>
                <w:szCs w:val="21"/>
              </w:rPr>
            </w:pPr>
            <w:bookmarkStart w:id="3" w:name="建设单位"/>
            <w:r>
              <w:t>a</w:t>
            </w:r>
            <w:bookmarkEnd w:id="3"/>
          </w:p>
        </w:tc>
      </w:tr>
      <w:tr w14:paraId="2380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570ADA">
            <w:pPr>
              <w:jc w:val="both"/>
              <w:rPr>
                <w:rFonts w:ascii="宋体" w:hAnsi="宋体"/>
                <w:szCs w:val="21"/>
              </w:rPr>
            </w:pPr>
            <w:r>
              <w:rPr>
                <w:rFonts w:hint="eastAsia" w:ascii="宋体" w:hAnsi="宋体"/>
                <w:szCs w:val="21"/>
              </w:rPr>
              <w:t>设计单位</w:t>
            </w:r>
          </w:p>
        </w:tc>
        <w:tc>
          <w:tcPr>
            <w:tcW w:w="3780" w:type="dxa"/>
          </w:tcPr>
          <w:p w14:paraId="6184AA86">
            <w:pPr>
              <w:rPr>
                <w:rFonts w:ascii="宋体" w:hAnsi="宋体"/>
                <w:szCs w:val="21"/>
              </w:rPr>
            </w:pPr>
            <w:bookmarkStart w:id="4" w:name="设计单位"/>
            <w:r>
              <w:t>a</w:t>
            </w:r>
            <w:bookmarkEnd w:id="4"/>
          </w:p>
        </w:tc>
      </w:tr>
      <w:tr w14:paraId="1128D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AE7EFE">
            <w:pPr>
              <w:jc w:val="both"/>
              <w:rPr>
                <w:rFonts w:ascii="宋体" w:hAnsi="宋体"/>
                <w:szCs w:val="21"/>
              </w:rPr>
            </w:pPr>
            <w:r>
              <w:rPr>
                <w:rFonts w:hint="eastAsia" w:ascii="宋体" w:hAnsi="宋体"/>
                <w:szCs w:val="21"/>
              </w:rPr>
              <w:t>设 计 人</w:t>
            </w:r>
          </w:p>
        </w:tc>
        <w:tc>
          <w:tcPr>
            <w:tcW w:w="3780" w:type="dxa"/>
          </w:tcPr>
          <w:p w14:paraId="4A91D134">
            <w:pPr>
              <w:rPr>
                <w:rFonts w:ascii="宋体" w:hAnsi="宋体"/>
                <w:szCs w:val="21"/>
              </w:rPr>
            </w:pPr>
          </w:p>
        </w:tc>
      </w:tr>
      <w:tr w14:paraId="31F51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BE5E4E">
            <w:pPr>
              <w:jc w:val="both"/>
              <w:rPr>
                <w:rFonts w:ascii="宋体" w:hAnsi="宋体"/>
                <w:szCs w:val="21"/>
              </w:rPr>
            </w:pPr>
            <w:r>
              <w:rPr>
                <w:rFonts w:hint="eastAsia" w:ascii="宋体" w:hAnsi="宋体"/>
                <w:szCs w:val="21"/>
              </w:rPr>
              <w:t>审 核 人</w:t>
            </w:r>
          </w:p>
        </w:tc>
        <w:tc>
          <w:tcPr>
            <w:tcW w:w="3780" w:type="dxa"/>
          </w:tcPr>
          <w:p w14:paraId="4E654CC4">
            <w:pPr>
              <w:rPr>
                <w:rFonts w:ascii="宋体" w:hAnsi="宋体"/>
                <w:szCs w:val="21"/>
              </w:rPr>
            </w:pPr>
          </w:p>
        </w:tc>
      </w:tr>
      <w:tr w14:paraId="3BAE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761AB9">
            <w:pPr>
              <w:jc w:val="both"/>
              <w:rPr>
                <w:rFonts w:ascii="宋体" w:hAnsi="宋体"/>
                <w:szCs w:val="21"/>
              </w:rPr>
            </w:pPr>
            <w:r>
              <w:rPr>
                <w:rFonts w:hint="eastAsia" w:ascii="宋体" w:hAnsi="宋体"/>
                <w:szCs w:val="21"/>
              </w:rPr>
              <w:t>审 定 人</w:t>
            </w:r>
          </w:p>
        </w:tc>
        <w:tc>
          <w:tcPr>
            <w:tcW w:w="3780" w:type="dxa"/>
          </w:tcPr>
          <w:p w14:paraId="45B47747">
            <w:pPr>
              <w:rPr>
                <w:rFonts w:ascii="宋体" w:hAnsi="宋体"/>
                <w:szCs w:val="21"/>
              </w:rPr>
            </w:pPr>
          </w:p>
        </w:tc>
      </w:tr>
      <w:tr w14:paraId="39596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924FF60">
            <w:pPr>
              <w:jc w:val="both"/>
              <w:rPr>
                <w:rFonts w:ascii="宋体" w:hAnsi="宋体"/>
                <w:szCs w:val="21"/>
              </w:rPr>
            </w:pPr>
            <w:r>
              <w:rPr>
                <w:rFonts w:hint="eastAsia" w:ascii="宋体" w:hAnsi="宋体"/>
                <w:szCs w:val="21"/>
              </w:rPr>
              <w:t>设计日期</w:t>
            </w:r>
          </w:p>
        </w:tc>
        <w:tc>
          <w:tcPr>
            <w:tcW w:w="3780" w:type="dxa"/>
          </w:tcPr>
          <w:p w14:paraId="1F83678E">
            <w:pPr>
              <w:rPr>
                <w:rFonts w:ascii="宋体" w:hAnsi="宋体"/>
                <w:szCs w:val="21"/>
              </w:rPr>
            </w:pPr>
            <w:bookmarkStart w:id="5" w:name="报告日期"/>
            <w:r>
              <w:rPr>
                <w:rFonts w:ascii="宋体" w:hAnsi="宋体"/>
                <w:szCs w:val="21"/>
              </w:rPr>
              <w:t>2024年12月19日</w:t>
            </w:r>
            <w:bookmarkEnd w:id="5"/>
          </w:p>
        </w:tc>
      </w:tr>
    </w:tbl>
    <w:p w14:paraId="3C4F804D">
      <w:pPr>
        <w:rPr>
          <w:rFonts w:ascii="宋体" w:hAnsi="宋体"/>
          <w:lang w:val="en-US"/>
        </w:rPr>
      </w:pPr>
    </w:p>
    <w:p w14:paraId="07644EB0">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56AC8977">
      <w:pPr>
        <w:rPr>
          <w:rFonts w:ascii="宋体" w:hAnsi="宋体"/>
          <w:lang w:val="en-US"/>
        </w:rPr>
      </w:pPr>
    </w:p>
    <w:p w14:paraId="5FF6AB27">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0C07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6F264B6">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067619CF">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A95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C60EBCE">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BA43E63">
            <w:pPr>
              <w:jc w:val="both"/>
              <w:rPr>
                <w:rFonts w:ascii="宋体" w:hAnsi="宋体"/>
                <w:szCs w:val="18"/>
              </w:rPr>
            </w:pPr>
            <w:bookmarkStart w:id="8" w:name="软件版本"/>
            <w:r>
              <w:t>20240430(SP1)</w:t>
            </w:r>
            <w:bookmarkEnd w:id="8"/>
          </w:p>
        </w:tc>
      </w:tr>
      <w:tr w14:paraId="2A9C3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0350E02">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7C5C6DA">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4015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2ADEC2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5E89363">
            <w:pPr>
              <w:jc w:val="both"/>
              <w:rPr>
                <w:rFonts w:ascii="宋体" w:hAnsi="宋体"/>
                <w:szCs w:val="18"/>
              </w:rPr>
            </w:pPr>
            <w:bookmarkStart w:id="9" w:name="加密锁号"/>
            <w:r>
              <w:t>T19157923790</w:t>
            </w:r>
            <w:bookmarkEnd w:id="9"/>
          </w:p>
        </w:tc>
      </w:tr>
    </w:tbl>
    <w:p w14:paraId="7F6259F4">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2D743F2A">
      <w:pPr>
        <w:pStyle w:val="15"/>
        <w:pBdr>
          <w:bottom w:val="none" w:color="auto" w:sz="0" w:space="0"/>
        </w:pBdr>
        <w:tabs>
          <w:tab w:val="clear" w:pos="4153"/>
          <w:tab w:val="clear" w:pos="8306"/>
        </w:tabs>
        <w:snapToGrid/>
        <w:rPr>
          <w:rFonts w:ascii="宋体" w:hAnsi="宋体"/>
          <w:szCs w:val="20"/>
        </w:rPr>
      </w:pPr>
    </w:p>
    <w:p w14:paraId="7E5AF5B0">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_Toc10009 </w:instrText>
      </w:r>
      <w:r>
        <w:rPr>
          <w:rFonts w:ascii="宋体" w:hAnsi="宋体"/>
          <w:bCs w:val="0"/>
          <w:caps/>
        </w:rPr>
        <w:fldChar w:fldCharType="separate"/>
      </w:r>
      <w:r>
        <w:rPr>
          <w:rFonts w:hint="eastAsia"/>
        </w:rPr>
        <w:t>1 住区概况</w:t>
      </w:r>
      <w:r>
        <w:tab/>
      </w:r>
      <w:r>
        <w:fldChar w:fldCharType="begin"/>
      </w:r>
      <w:r>
        <w:instrText xml:space="preserve"> PAGEREF _Toc10009 \h </w:instrText>
      </w:r>
      <w:r>
        <w:fldChar w:fldCharType="separate"/>
      </w:r>
      <w:r>
        <w:t>3</w:t>
      </w:r>
      <w:r>
        <w:fldChar w:fldCharType="end"/>
      </w:r>
      <w:r>
        <w:rPr>
          <w:rFonts w:ascii="宋体" w:hAnsi="宋体"/>
          <w:bCs w:val="0"/>
          <w:caps/>
        </w:rPr>
        <w:fldChar w:fldCharType="end"/>
      </w:r>
    </w:p>
    <w:p w14:paraId="7596BC1A">
      <w:pPr>
        <w:pStyle w:val="16"/>
        <w:tabs>
          <w:tab w:val="right" w:leader="dot" w:pos="9070"/>
          <w:tab w:val="clear" w:pos="180"/>
          <w:tab w:val="clear" w:pos="420"/>
          <w:tab w:val="clear" w:pos="9360"/>
        </w:tabs>
      </w:pPr>
      <w:r>
        <w:fldChar w:fldCharType="begin"/>
      </w:r>
      <w:r>
        <w:instrText xml:space="preserve"> HYPERLINK \l _Toc7922 </w:instrText>
      </w:r>
      <w:r>
        <w:fldChar w:fldCharType="separate"/>
      </w:r>
      <w:r>
        <w:rPr>
          <w:rFonts w:hint="eastAsia"/>
        </w:rPr>
        <w:t>2 设计依据</w:t>
      </w:r>
      <w:r>
        <w:tab/>
      </w:r>
      <w:r>
        <w:fldChar w:fldCharType="begin"/>
      </w:r>
      <w:r>
        <w:instrText xml:space="preserve"> PAGEREF _Toc7922 \h </w:instrText>
      </w:r>
      <w:r>
        <w:fldChar w:fldCharType="separate"/>
      </w:r>
      <w:r>
        <w:t>4</w:t>
      </w:r>
      <w:r>
        <w:fldChar w:fldCharType="end"/>
      </w:r>
      <w:r>
        <w:fldChar w:fldCharType="end"/>
      </w:r>
    </w:p>
    <w:p w14:paraId="559F16B4">
      <w:pPr>
        <w:pStyle w:val="16"/>
        <w:tabs>
          <w:tab w:val="right" w:leader="dot" w:pos="9070"/>
          <w:tab w:val="clear" w:pos="180"/>
          <w:tab w:val="clear" w:pos="420"/>
          <w:tab w:val="clear" w:pos="9360"/>
        </w:tabs>
      </w:pPr>
      <w:r>
        <w:fldChar w:fldCharType="begin"/>
      </w:r>
      <w:r>
        <w:instrText xml:space="preserve"> HYPERLINK \l _Toc18607 </w:instrText>
      </w:r>
      <w:r>
        <w:fldChar w:fldCharType="separate"/>
      </w:r>
      <w:r>
        <w:rPr>
          <w:rFonts w:hint="eastAsia"/>
        </w:rPr>
        <w:t>3 计算规定</w:t>
      </w:r>
      <w:r>
        <w:tab/>
      </w:r>
      <w:r>
        <w:fldChar w:fldCharType="begin"/>
      </w:r>
      <w:r>
        <w:instrText xml:space="preserve"> PAGEREF _Toc18607 \h </w:instrText>
      </w:r>
      <w:r>
        <w:fldChar w:fldCharType="separate"/>
      </w:r>
      <w:r>
        <w:t>4</w:t>
      </w:r>
      <w:r>
        <w:fldChar w:fldCharType="end"/>
      </w:r>
      <w:r>
        <w:fldChar w:fldCharType="end"/>
      </w:r>
    </w:p>
    <w:p w14:paraId="4483DE29">
      <w:pPr>
        <w:pStyle w:val="17"/>
        <w:tabs>
          <w:tab w:val="right" w:leader="dot" w:pos="9070"/>
          <w:tab w:val="clear" w:pos="540"/>
          <w:tab w:val="clear" w:pos="840"/>
          <w:tab w:val="clear" w:pos="9360"/>
        </w:tabs>
      </w:pPr>
      <w:r>
        <w:fldChar w:fldCharType="begin"/>
      </w:r>
      <w:r>
        <w:instrText xml:space="preserve"> HYPERLINK \l _Toc13582 </w:instrText>
      </w:r>
      <w:r>
        <w:fldChar w:fldCharType="separate"/>
      </w:r>
      <w:r>
        <w:rPr>
          <w:rFonts w:hint="eastAsia"/>
          <w:lang w:val="en-GB"/>
        </w:rPr>
        <w:t xml:space="preserve">3.1 </w:t>
      </w:r>
      <w:r>
        <w:rPr>
          <w:rFonts w:hint="eastAsia"/>
        </w:rPr>
        <w:t>强制条文</w:t>
      </w:r>
      <w:r>
        <w:tab/>
      </w:r>
      <w:r>
        <w:fldChar w:fldCharType="begin"/>
      </w:r>
      <w:r>
        <w:instrText xml:space="preserve"> PAGEREF _Toc13582 \h </w:instrText>
      </w:r>
      <w:r>
        <w:fldChar w:fldCharType="separate"/>
      </w:r>
      <w:r>
        <w:t>4</w:t>
      </w:r>
      <w:r>
        <w:fldChar w:fldCharType="end"/>
      </w:r>
      <w:r>
        <w:fldChar w:fldCharType="end"/>
      </w:r>
    </w:p>
    <w:p w14:paraId="46B4B73C">
      <w:pPr>
        <w:pStyle w:val="17"/>
        <w:tabs>
          <w:tab w:val="right" w:leader="dot" w:pos="9070"/>
          <w:tab w:val="clear" w:pos="540"/>
          <w:tab w:val="clear" w:pos="840"/>
          <w:tab w:val="clear" w:pos="9360"/>
        </w:tabs>
      </w:pPr>
      <w:r>
        <w:fldChar w:fldCharType="begin"/>
      </w:r>
      <w:r>
        <w:instrText xml:space="preserve"> HYPERLINK \l _Toc6879 </w:instrText>
      </w:r>
      <w:r>
        <w:fldChar w:fldCharType="separate"/>
      </w:r>
      <w:r>
        <w:rPr>
          <w:rFonts w:hint="eastAsia"/>
          <w:lang w:val="en-GB"/>
        </w:rPr>
        <w:t xml:space="preserve">3.2 </w:t>
      </w:r>
      <w:r>
        <w:rPr>
          <w:rFonts w:hint="eastAsia"/>
        </w:rPr>
        <w:t>评价性设计</w:t>
      </w:r>
      <w:r>
        <w:tab/>
      </w:r>
      <w:r>
        <w:fldChar w:fldCharType="begin"/>
      </w:r>
      <w:r>
        <w:instrText xml:space="preserve"> PAGEREF _Toc6879 \h </w:instrText>
      </w:r>
      <w:r>
        <w:fldChar w:fldCharType="separate"/>
      </w:r>
      <w:r>
        <w:t>5</w:t>
      </w:r>
      <w:r>
        <w:fldChar w:fldCharType="end"/>
      </w:r>
      <w:r>
        <w:fldChar w:fldCharType="end"/>
      </w:r>
    </w:p>
    <w:p w14:paraId="68E65AF8">
      <w:pPr>
        <w:pStyle w:val="16"/>
        <w:tabs>
          <w:tab w:val="right" w:leader="dot" w:pos="9070"/>
          <w:tab w:val="clear" w:pos="180"/>
          <w:tab w:val="clear" w:pos="420"/>
          <w:tab w:val="clear" w:pos="9360"/>
        </w:tabs>
      </w:pPr>
      <w:r>
        <w:fldChar w:fldCharType="begin"/>
      </w:r>
      <w:r>
        <w:instrText xml:space="preserve"> HYPERLINK \l _Toc29073 </w:instrText>
      </w:r>
      <w:r>
        <w:fldChar w:fldCharType="separate"/>
      </w:r>
      <w:r>
        <w:rPr>
          <w:rFonts w:hint="eastAsia"/>
        </w:rPr>
        <w:t>4 计算方法</w:t>
      </w:r>
      <w:r>
        <w:tab/>
      </w:r>
      <w:r>
        <w:fldChar w:fldCharType="begin"/>
      </w:r>
      <w:r>
        <w:instrText xml:space="preserve"> PAGEREF _Toc29073 \h </w:instrText>
      </w:r>
      <w:r>
        <w:fldChar w:fldCharType="separate"/>
      </w:r>
      <w:r>
        <w:t>5</w:t>
      </w:r>
      <w:r>
        <w:fldChar w:fldCharType="end"/>
      </w:r>
      <w:r>
        <w:fldChar w:fldCharType="end"/>
      </w:r>
    </w:p>
    <w:p w14:paraId="42BAF352">
      <w:pPr>
        <w:pStyle w:val="16"/>
        <w:tabs>
          <w:tab w:val="right" w:leader="dot" w:pos="9070"/>
          <w:tab w:val="clear" w:pos="180"/>
          <w:tab w:val="clear" w:pos="420"/>
          <w:tab w:val="clear" w:pos="9360"/>
        </w:tabs>
      </w:pPr>
      <w:r>
        <w:fldChar w:fldCharType="begin"/>
      </w:r>
      <w:r>
        <w:instrText xml:space="preserve"> HYPERLINK \l _Toc31285 </w:instrText>
      </w:r>
      <w:r>
        <w:fldChar w:fldCharType="separate"/>
      </w:r>
      <w:r>
        <w:rPr>
          <w:rFonts w:hint="eastAsia"/>
        </w:rPr>
        <w:t>5 计算参数</w:t>
      </w:r>
      <w:r>
        <w:tab/>
      </w:r>
      <w:r>
        <w:fldChar w:fldCharType="begin"/>
      </w:r>
      <w:r>
        <w:instrText xml:space="preserve"> PAGEREF _Toc31285 \h </w:instrText>
      </w:r>
      <w:r>
        <w:fldChar w:fldCharType="separate"/>
      </w:r>
      <w:r>
        <w:t>7</w:t>
      </w:r>
      <w:r>
        <w:fldChar w:fldCharType="end"/>
      </w:r>
      <w:r>
        <w:fldChar w:fldCharType="end"/>
      </w:r>
    </w:p>
    <w:p w14:paraId="6C61C7EE">
      <w:pPr>
        <w:pStyle w:val="17"/>
        <w:tabs>
          <w:tab w:val="right" w:leader="dot" w:pos="9070"/>
          <w:tab w:val="clear" w:pos="540"/>
          <w:tab w:val="clear" w:pos="840"/>
          <w:tab w:val="clear" w:pos="9360"/>
        </w:tabs>
      </w:pPr>
      <w:r>
        <w:fldChar w:fldCharType="begin"/>
      </w:r>
      <w:r>
        <w:instrText xml:space="preserve"> HYPERLINK \l _Toc2701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_Toc2701 \h </w:instrText>
      </w:r>
      <w:r>
        <w:fldChar w:fldCharType="separate"/>
      </w:r>
      <w:r>
        <w:t>7</w:t>
      </w:r>
      <w:r>
        <w:fldChar w:fldCharType="end"/>
      </w:r>
      <w:r>
        <w:fldChar w:fldCharType="end"/>
      </w:r>
    </w:p>
    <w:p w14:paraId="392680D9">
      <w:pPr>
        <w:pStyle w:val="17"/>
        <w:tabs>
          <w:tab w:val="right" w:leader="dot" w:pos="9070"/>
          <w:tab w:val="clear" w:pos="540"/>
          <w:tab w:val="clear" w:pos="840"/>
          <w:tab w:val="clear" w:pos="9360"/>
        </w:tabs>
      </w:pPr>
      <w:r>
        <w:fldChar w:fldCharType="begin"/>
      </w:r>
      <w:r>
        <w:instrText xml:space="preserve"> HYPERLINK \l _Toc10602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_Toc10602 \h </w:instrText>
      </w:r>
      <w:r>
        <w:fldChar w:fldCharType="separate"/>
      </w:r>
      <w:r>
        <w:t>8</w:t>
      </w:r>
      <w:r>
        <w:fldChar w:fldCharType="end"/>
      </w:r>
      <w:r>
        <w:fldChar w:fldCharType="end"/>
      </w:r>
    </w:p>
    <w:p w14:paraId="7D5337FA">
      <w:pPr>
        <w:pStyle w:val="16"/>
        <w:tabs>
          <w:tab w:val="right" w:leader="dot" w:pos="9070"/>
          <w:tab w:val="clear" w:pos="180"/>
          <w:tab w:val="clear" w:pos="420"/>
          <w:tab w:val="clear" w:pos="9360"/>
        </w:tabs>
      </w:pPr>
      <w:r>
        <w:fldChar w:fldCharType="begin"/>
      </w:r>
      <w:r>
        <w:instrText xml:space="preserve"> HYPERLINK \l _Toc12567 </w:instrText>
      </w:r>
      <w:r>
        <w:fldChar w:fldCharType="separate"/>
      </w:r>
      <w:r>
        <w:rPr>
          <w:rFonts w:hint="eastAsia"/>
        </w:rPr>
        <w:t>6 指标概览</w:t>
      </w:r>
      <w:r>
        <w:tab/>
      </w:r>
      <w:r>
        <w:fldChar w:fldCharType="begin"/>
      </w:r>
      <w:r>
        <w:instrText xml:space="preserve"> PAGEREF _Toc12567 \h </w:instrText>
      </w:r>
      <w:r>
        <w:fldChar w:fldCharType="separate"/>
      </w:r>
      <w:r>
        <w:t>8</w:t>
      </w:r>
      <w:r>
        <w:fldChar w:fldCharType="end"/>
      </w:r>
      <w:r>
        <w:fldChar w:fldCharType="end"/>
      </w:r>
    </w:p>
    <w:p w14:paraId="09445B3C">
      <w:pPr>
        <w:pStyle w:val="17"/>
        <w:tabs>
          <w:tab w:val="right" w:leader="dot" w:pos="9070"/>
          <w:tab w:val="clear" w:pos="540"/>
          <w:tab w:val="clear" w:pos="840"/>
          <w:tab w:val="clear" w:pos="9360"/>
        </w:tabs>
      </w:pPr>
      <w:r>
        <w:fldChar w:fldCharType="begin"/>
      </w:r>
      <w:r>
        <w:instrText xml:space="preserve"> HYPERLINK \l _Toc12662 </w:instrText>
      </w:r>
      <w:r>
        <w:fldChar w:fldCharType="separate"/>
      </w:r>
      <w:r>
        <w:rPr>
          <w:rFonts w:hint="eastAsia"/>
          <w:lang w:val="en-GB"/>
        </w:rPr>
        <w:t xml:space="preserve">6.1 </w:t>
      </w:r>
      <w:r>
        <w:rPr>
          <w:rFonts w:hint="eastAsia"/>
        </w:rPr>
        <w:t>建筑列表</w:t>
      </w:r>
      <w:r>
        <w:tab/>
      </w:r>
      <w:r>
        <w:fldChar w:fldCharType="begin"/>
      </w:r>
      <w:r>
        <w:instrText xml:space="preserve"> PAGEREF _Toc12662 \h </w:instrText>
      </w:r>
      <w:r>
        <w:fldChar w:fldCharType="separate"/>
      </w:r>
      <w:r>
        <w:t>8</w:t>
      </w:r>
      <w:r>
        <w:fldChar w:fldCharType="end"/>
      </w:r>
      <w:r>
        <w:fldChar w:fldCharType="end"/>
      </w:r>
    </w:p>
    <w:p w14:paraId="643EF712">
      <w:pPr>
        <w:pStyle w:val="17"/>
        <w:tabs>
          <w:tab w:val="right" w:leader="dot" w:pos="9070"/>
          <w:tab w:val="clear" w:pos="540"/>
          <w:tab w:val="clear" w:pos="840"/>
          <w:tab w:val="clear" w:pos="9360"/>
        </w:tabs>
      </w:pPr>
      <w:r>
        <w:fldChar w:fldCharType="begin"/>
      </w:r>
      <w:r>
        <w:instrText xml:space="preserve"> HYPERLINK \l _Toc23959 </w:instrText>
      </w:r>
      <w:r>
        <w:fldChar w:fldCharType="separate"/>
      </w:r>
      <w:r>
        <w:rPr>
          <w:rFonts w:hint="eastAsia"/>
          <w:lang w:val="en-GB"/>
        </w:rPr>
        <w:t xml:space="preserve">6.2 </w:t>
      </w:r>
      <w:r>
        <w:rPr>
          <w:rFonts w:hint="eastAsia"/>
        </w:rPr>
        <w:t>住区指标</w:t>
      </w:r>
      <w:r>
        <w:tab/>
      </w:r>
      <w:r>
        <w:fldChar w:fldCharType="begin"/>
      </w:r>
      <w:r>
        <w:instrText xml:space="preserve"> PAGEREF _Toc23959 \h </w:instrText>
      </w:r>
      <w:r>
        <w:fldChar w:fldCharType="separate"/>
      </w:r>
      <w:r>
        <w:t>8</w:t>
      </w:r>
      <w:r>
        <w:fldChar w:fldCharType="end"/>
      </w:r>
      <w:r>
        <w:fldChar w:fldCharType="end"/>
      </w:r>
    </w:p>
    <w:p w14:paraId="657C90A8">
      <w:pPr>
        <w:pStyle w:val="16"/>
        <w:tabs>
          <w:tab w:val="right" w:leader="dot" w:pos="9070"/>
          <w:tab w:val="clear" w:pos="180"/>
          <w:tab w:val="clear" w:pos="420"/>
          <w:tab w:val="clear" w:pos="9360"/>
        </w:tabs>
      </w:pPr>
      <w:r>
        <w:fldChar w:fldCharType="begin"/>
      </w:r>
      <w:r>
        <w:instrText xml:space="preserve"> HYPERLINK \l _Toc14123 </w:instrText>
      </w:r>
      <w:r>
        <w:fldChar w:fldCharType="separate"/>
      </w:r>
      <w:r>
        <w:rPr>
          <w:rFonts w:hint="eastAsia"/>
        </w:rPr>
        <w:t>7 强条</w:t>
      </w:r>
      <w:r>
        <w:t>检查</w:t>
      </w:r>
      <w:r>
        <w:tab/>
      </w:r>
      <w:r>
        <w:fldChar w:fldCharType="begin"/>
      </w:r>
      <w:r>
        <w:instrText xml:space="preserve"> PAGEREF _Toc14123 \h </w:instrText>
      </w:r>
      <w:r>
        <w:fldChar w:fldCharType="separate"/>
      </w:r>
      <w:r>
        <w:t>9</w:t>
      </w:r>
      <w:r>
        <w:fldChar w:fldCharType="end"/>
      </w:r>
      <w:r>
        <w:fldChar w:fldCharType="end"/>
      </w:r>
    </w:p>
    <w:p w14:paraId="328DB208">
      <w:pPr>
        <w:pStyle w:val="17"/>
        <w:tabs>
          <w:tab w:val="right" w:leader="dot" w:pos="9070"/>
          <w:tab w:val="clear" w:pos="540"/>
          <w:tab w:val="clear" w:pos="840"/>
          <w:tab w:val="clear" w:pos="9360"/>
        </w:tabs>
      </w:pPr>
      <w:r>
        <w:fldChar w:fldCharType="begin"/>
      </w:r>
      <w:r>
        <w:instrText xml:space="preserve"> HYPERLINK \l _Toc8056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_Toc8056 \h </w:instrText>
      </w:r>
      <w:r>
        <w:fldChar w:fldCharType="separate"/>
      </w:r>
      <w:r>
        <w:t>9</w:t>
      </w:r>
      <w:r>
        <w:fldChar w:fldCharType="end"/>
      </w:r>
      <w:r>
        <w:fldChar w:fldCharType="end"/>
      </w:r>
    </w:p>
    <w:p w14:paraId="50771A95">
      <w:pPr>
        <w:pStyle w:val="17"/>
        <w:tabs>
          <w:tab w:val="right" w:leader="dot" w:pos="9070"/>
          <w:tab w:val="clear" w:pos="540"/>
          <w:tab w:val="clear" w:pos="840"/>
          <w:tab w:val="clear" w:pos="9360"/>
        </w:tabs>
      </w:pPr>
      <w:r>
        <w:fldChar w:fldCharType="begin"/>
      </w:r>
      <w:r>
        <w:instrText xml:space="preserve"> HYPERLINK \l _Toc6817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_Toc6817 \h </w:instrText>
      </w:r>
      <w:r>
        <w:fldChar w:fldCharType="separate"/>
      </w:r>
      <w:r>
        <w:t>9</w:t>
      </w:r>
      <w:r>
        <w:fldChar w:fldCharType="end"/>
      </w:r>
      <w:r>
        <w:fldChar w:fldCharType="end"/>
      </w:r>
    </w:p>
    <w:p w14:paraId="4D9D133F">
      <w:pPr>
        <w:pStyle w:val="16"/>
        <w:tabs>
          <w:tab w:val="right" w:leader="dot" w:pos="9070"/>
          <w:tab w:val="clear" w:pos="180"/>
          <w:tab w:val="clear" w:pos="420"/>
          <w:tab w:val="clear" w:pos="9360"/>
        </w:tabs>
      </w:pPr>
      <w:r>
        <w:fldChar w:fldCharType="begin"/>
      </w:r>
      <w:r>
        <w:instrText xml:space="preserve"> HYPERLINK \l _Toc4969 </w:instrText>
      </w:r>
      <w:r>
        <w:fldChar w:fldCharType="separate"/>
      </w:r>
      <w:r>
        <w:rPr>
          <w:rFonts w:hint="eastAsia"/>
        </w:rPr>
        <w:t>8 评价性设计</w:t>
      </w:r>
      <w:r>
        <w:tab/>
      </w:r>
      <w:r>
        <w:fldChar w:fldCharType="begin"/>
      </w:r>
      <w:r>
        <w:instrText xml:space="preserve"> PAGEREF _Toc4969 \h </w:instrText>
      </w:r>
      <w:r>
        <w:fldChar w:fldCharType="separate"/>
      </w:r>
      <w:r>
        <w:t>10</w:t>
      </w:r>
      <w:r>
        <w:fldChar w:fldCharType="end"/>
      </w:r>
      <w:r>
        <w:fldChar w:fldCharType="end"/>
      </w:r>
    </w:p>
    <w:p w14:paraId="7C6EE760">
      <w:pPr>
        <w:pStyle w:val="17"/>
        <w:tabs>
          <w:tab w:val="right" w:leader="dot" w:pos="9070"/>
          <w:tab w:val="clear" w:pos="540"/>
          <w:tab w:val="clear" w:pos="840"/>
          <w:tab w:val="clear" w:pos="9360"/>
        </w:tabs>
      </w:pPr>
      <w:r>
        <w:fldChar w:fldCharType="begin"/>
      </w:r>
      <w:r>
        <w:instrText xml:space="preserve"> HYPERLINK \l _Toc5878 </w:instrText>
      </w:r>
      <w:r>
        <w:fldChar w:fldCharType="separate"/>
      </w:r>
      <w:r>
        <w:rPr>
          <w:rFonts w:hint="eastAsia"/>
          <w:lang w:val="en-GB"/>
        </w:rPr>
        <w:t xml:space="preserve">8.1 </w:t>
      </w:r>
      <w:r>
        <w:rPr>
          <w:rFonts w:hint="eastAsia"/>
        </w:rPr>
        <w:t>平均热岛强度</w:t>
      </w:r>
      <w:r>
        <w:tab/>
      </w:r>
      <w:r>
        <w:fldChar w:fldCharType="begin"/>
      </w:r>
      <w:r>
        <w:instrText xml:space="preserve"> PAGEREF _Toc5878 \h </w:instrText>
      </w:r>
      <w:r>
        <w:fldChar w:fldCharType="separate"/>
      </w:r>
      <w:r>
        <w:t>10</w:t>
      </w:r>
      <w:r>
        <w:fldChar w:fldCharType="end"/>
      </w:r>
      <w:r>
        <w:fldChar w:fldCharType="end"/>
      </w:r>
    </w:p>
    <w:p w14:paraId="526D6A22">
      <w:pPr>
        <w:pStyle w:val="17"/>
        <w:tabs>
          <w:tab w:val="right" w:leader="dot" w:pos="9070"/>
          <w:tab w:val="clear" w:pos="540"/>
          <w:tab w:val="clear" w:pos="840"/>
          <w:tab w:val="clear" w:pos="9360"/>
        </w:tabs>
      </w:pPr>
      <w:r>
        <w:fldChar w:fldCharType="begin"/>
      </w:r>
      <w:r>
        <w:instrText xml:space="preserve"> HYPERLINK \l _Toc31887 </w:instrText>
      </w:r>
      <w:r>
        <w:fldChar w:fldCharType="separate"/>
      </w:r>
      <w:r>
        <w:rPr>
          <w:rFonts w:hint="eastAsia"/>
          <w:lang w:val="en-GB"/>
        </w:rPr>
        <w:t xml:space="preserve">8.2 </w:t>
      </w:r>
      <w:r>
        <w:rPr>
          <w:rFonts w:hint="eastAsia"/>
        </w:rPr>
        <w:t>湿球黑球温度</w:t>
      </w:r>
      <w:r>
        <w:tab/>
      </w:r>
      <w:r>
        <w:fldChar w:fldCharType="begin"/>
      </w:r>
      <w:r>
        <w:instrText xml:space="preserve"> PAGEREF _Toc31887 \h </w:instrText>
      </w:r>
      <w:r>
        <w:fldChar w:fldCharType="separate"/>
      </w:r>
      <w:r>
        <w:t>10</w:t>
      </w:r>
      <w:r>
        <w:fldChar w:fldCharType="end"/>
      </w:r>
      <w:r>
        <w:fldChar w:fldCharType="end"/>
      </w:r>
    </w:p>
    <w:p w14:paraId="27EBF7AA">
      <w:pPr>
        <w:pStyle w:val="16"/>
        <w:tabs>
          <w:tab w:val="right" w:leader="dot" w:pos="9070"/>
          <w:tab w:val="clear" w:pos="180"/>
          <w:tab w:val="clear" w:pos="420"/>
          <w:tab w:val="clear" w:pos="9360"/>
        </w:tabs>
      </w:pPr>
      <w:r>
        <w:fldChar w:fldCharType="begin"/>
      </w:r>
      <w:r>
        <w:instrText xml:space="preserve"> HYPERLINK \l _Toc3383 </w:instrText>
      </w:r>
      <w:r>
        <w:fldChar w:fldCharType="separate"/>
      </w:r>
      <w:r>
        <w:rPr>
          <w:rFonts w:hint="eastAsia"/>
        </w:rPr>
        <w:t>9 结论</w:t>
      </w:r>
      <w:r>
        <w:tab/>
      </w:r>
      <w:r>
        <w:fldChar w:fldCharType="begin"/>
      </w:r>
      <w:r>
        <w:instrText xml:space="preserve"> PAGEREF _Toc3383 \h </w:instrText>
      </w:r>
      <w:r>
        <w:fldChar w:fldCharType="separate"/>
      </w:r>
      <w:r>
        <w:t>11</w:t>
      </w:r>
      <w:r>
        <w:fldChar w:fldCharType="end"/>
      </w:r>
      <w:r>
        <w:fldChar w:fldCharType="end"/>
      </w:r>
    </w:p>
    <w:p w14:paraId="5A237F2C">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3FE3DDFE">
      <w:pPr>
        <w:pStyle w:val="16"/>
      </w:pPr>
    </w:p>
    <w:p w14:paraId="4D8BEF59">
      <w:pPr>
        <w:pStyle w:val="2"/>
      </w:pPr>
      <w:bookmarkStart w:id="11" w:name="_Toc10009"/>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30466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585C09E8">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74AB0C21">
            <w:pPr>
              <w:pStyle w:val="3"/>
              <w:ind w:firstLine="0" w:firstLineChars="0"/>
              <w:rPr>
                <w:rFonts w:ascii="宋体" w:hAnsi="宋体"/>
                <w:lang w:val="en-US"/>
              </w:rPr>
            </w:pPr>
            <w:bookmarkStart w:id="12" w:name="工程名称1"/>
            <w:r>
              <w:rPr>
                <w:rFonts w:hint="eastAsia" w:ascii="宋体" w:hAnsi="宋体"/>
              </w:rPr>
              <w:t>居住区热环境分析</w:t>
            </w:r>
            <w:bookmarkEnd w:id="12"/>
          </w:p>
        </w:tc>
      </w:tr>
      <w:tr w14:paraId="73D7C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6CF5F5FB">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02439E42">
            <w:pPr>
              <w:pStyle w:val="3"/>
              <w:ind w:firstLine="0" w:firstLineChars="0"/>
              <w:rPr>
                <w:rFonts w:ascii="宋体" w:hAnsi="宋体"/>
                <w:lang w:val="en-US"/>
              </w:rPr>
            </w:pPr>
            <w:bookmarkStart w:id="13" w:name="工程地点"/>
            <w:r>
              <w:t>湖州</w:t>
            </w:r>
            <w:bookmarkEnd w:id="13"/>
          </w:p>
        </w:tc>
      </w:tr>
      <w:tr w14:paraId="6E1EE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AD309C8">
            <w:pPr>
              <w:pStyle w:val="3"/>
              <w:ind w:firstLine="0" w:firstLineChars="0"/>
              <w:rPr>
                <w:rFonts w:ascii="宋体" w:hAnsi="宋体"/>
                <w:lang w:val="en-US"/>
              </w:rPr>
            </w:pPr>
            <w:r>
              <w:rPr>
                <w:rFonts w:hint="eastAsia" w:ascii="宋体" w:hAnsi="宋体"/>
                <w:lang w:val="en-US"/>
              </w:rPr>
              <w:t>地理位置</w:t>
            </w:r>
          </w:p>
        </w:tc>
        <w:tc>
          <w:tcPr>
            <w:tcW w:w="3032" w:type="dxa"/>
          </w:tcPr>
          <w:p w14:paraId="4A8FF36F">
            <w:pPr>
              <w:pStyle w:val="3"/>
              <w:ind w:firstLine="0" w:firstLineChars="0"/>
              <w:rPr>
                <w:rFonts w:ascii="宋体" w:hAnsi="宋体"/>
                <w:lang w:val="en-US"/>
              </w:rPr>
            </w:pPr>
            <w:r>
              <w:rPr>
                <w:rFonts w:hint="eastAsia" w:ascii="宋体" w:hAnsi="宋体"/>
                <w:lang w:val="en-US"/>
              </w:rPr>
              <w:t>北纬：</w:t>
            </w:r>
            <w:bookmarkStart w:id="14" w:name="纬度"/>
            <w:r>
              <w:t>30.87</w:t>
            </w:r>
            <w:bookmarkEnd w:id="14"/>
            <w:r>
              <w:rPr>
                <w:rFonts w:hint="eastAsia" w:ascii="宋体" w:hAnsi="宋体"/>
                <w:lang w:val="en-US"/>
              </w:rPr>
              <w:t>°</w:t>
            </w:r>
          </w:p>
        </w:tc>
        <w:tc>
          <w:tcPr>
            <w:tcW w:w="3033" w:type="dxa"/>
          </w:tcPr>
          <w:p w14:paraId="4A5CFF71">
            <w:pPr>
              <w:pStyle w:val="3"/>
              <w:ind w:firstLine="0" w:firstLineChars="0"/>
              <w:rPr>
                <w:rFonts w:ascii="宋体" w:hAnsi="宋体"/>
                <w:lang w:val="en-US"/>
              </w:rPr>
            </w:pPr>
            <w:r>
              <w:rPr>
                <w:rFonts w:hint="eastAsia" w:ascii="宋体" w:hAnsi="宋体"/>
                <w:lang w:val="en-US"/>
              </w:rPr>
              <w:t>东经：</w:t>
            </w:r>
            <w:bookmarkStart w:id="15" w:name="经度"/>
            <w:r>
              <w:t>120.10</w:t>
            </w:r>
            <w:bookmarkEnd w:id="15"/>
            <w:r>
              <w:rPr>
                <w:rFonts w:hint="eastAsia" w:ascii="宋体" w:hAnsi="宋体"/>
                <w:lang w:val="en-US"/>
              </w:rPr>
              <w:t>°</w:t>
            </w:r>
          </w:p>
        </w:tc>
      </w:tr>
      <w:tr w14:paraId="23DF2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10DED4E">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79DE80CF">
            <w:pPr>
              <w:pStyle w:val="3"/>
              <w:ind w:firstLine="0" w:firstLineChars="0"/>
              <w:rPr>
                <w:rFonts w:ascii="宋体" w:hAnsi="宋体"/>
                <w:lang w:val="en-US"/>
              </w:rPr>
            </w:pPr>
            <w:bookmarkStart w:id="16" w:name="气候区"/>
            <w:r>
              <w:t>IIIB</w:t>
            </w:r>
            <w:bookmarkEnd w:id="16"/>
          </w:p>
        </w:tc>
      </w:tr>
      <w:tr w14:paraId="49B34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3A81C74">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327EDF7E">
            <w:pPr>
              <w:pStyle w:val="3"/>
              <w:ind w:firstLine="0" w:firstLineChars="0"/>
              <w:rPr>
                <w:rFonts w:ascii="宋体" w:hAnsi="宋体"/>
                <w:lang w:val="en-US"/>
              </w:rPr>
            </w:pPr>
            <w:bookmarkStart w:id="17" w:name="主导风向"/>
            <w:r>
              <w:t>南</w:t>
            </w:r>
            <w:bookmarkEnd w:id="17"/>
          </w:p>
        </w:tc>
      </w:tr>
    </w:tbl>
    <w:p w14:paraId="432B06D4">
      <w:pPr>
        <w:pStyle w:val="3"/>
        <w:ind w:firstLine="420"/>
        <w:rPr>
          <w:lang w:val="en-US"/>
        </w:rPr>
      </w:pPr>
    </w:p>
    <w:p w14:paraId="55121F7F">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6A92F43A">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5D6BD494">
      <w:pPr>
        <w:pStyle w:val="3"/>
        <w:ind w:firstLine="420"/>
        <w:rPr>
          <w:lang w:val="en-US"/>
        </w:rPr>
      </w:pPr>
    </w:p>
    <w:p w14:paraId="1E84C5CA">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16145566">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2686FFFD">
      <w:pPr>
        <w:pStyle w:val="2"/>
      </w:pPr>
      <w:bookmarkStart w:id="22" w:name="_Toc7922"/>
      <w:bookmarkStart w:id="23" w:name="TitleFormat"/>
      <w:r>
        <w:rPr>
          <w:rFonts w:hint="eastAsia"/>
        </w:rPr>
        <w:t>设计依据</w:t>
      </w:r>
      <w:bookmarkEnd w:id="22"/>
    </w:p>
    <w:p w14:paraId="387CCD21">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2834B27B">
      <w:pPr>
        <w:pStyle w:val="2"/>
      </w:pPr>
      <w:bookmarkStart w:id="25" w:name="_Toc18607"/>
      <w:r>
        <w:rPr>
          <w:rFonts w:hint="eastAsia"/>
        </w:rPr>
        <w:t>计算规定</w:t>
      </w:r>
      <w:bookmarkEnd w:id="25"/>
    </w:p>
    <w:p w14:paraId="7138CC0B">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5C994F63">
      <w:pPr>
        <w:pStyle w:val="4"/>
      </w:pPr>
      <w:bookmarkStart w:id="26" w:name="_Toc16494769"/>
      <w:bookmarkStart w:id="27" w:name="_Toc13582"/>
      <w:r>
        <w:rPr>
          <w:rFonts w:hint="eastAsia"/>
        </w:rPr>
        <w:t>强制条文</w:t>
      </w:r>
      <w:bookmarkEnd w:id="26"/>
      <w:bookmarkEnd w:id="27"/>
    </w:p>
    <w:p w14:paraId="61795864">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54CE3A2C">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2A54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C88867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6D14C54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77DB9A2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202231B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11F1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A871600">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02C6765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2FDD96BB">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391D22A5">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4AF28016">
      <w:pPr>
        <w:pStyle w:val="18"/>
        <w:shd w:val="clear" w:color="auto" w:fill="FFFFFF"/>
        <w:spacing w:before="0" w:beforeAutospacing="0" w:after="0" w:afterAutospacing="0"/>
        <w:jc w:val="center"/>
        <w:rPr>
          <w:rFonts w:ascii="Arial" w:hAnsi="Arial" w:cs="Arial"/>
          <w:color w:val="333333"/>
          <w:sz w:val="21"/>
          <w:szCs w:val="21"/>
        </w:rPr>
      </w:pPr>
    </w:p>
    <w:p w14:paraId="2E00EE0D">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77D399AA">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3CE2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8F0090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693FB8B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5AE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570CFD35">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545404C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7D03CFD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263B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D0AF20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2243057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3ED2F43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53EC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C5A9BC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6181F39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7B673BF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40A1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3BF9A5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014E3CC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795C549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5957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83AF5E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21761A6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6783D6B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4C62EC6E">
      <w:pPr>
        <w:pStyle w:val="4"/>
      </w:pPr>
      <w:bookmarkStart w:id="28" w:name="_Toc16494771"/>
      <w:bookmarkStart w:id="29" w:name="_Toc6879"/>
      <w:r>
        <w:rPr>
          <w:rFonts w:hint="eastAsia"/>
        </w:rPr>
        <w:t>评价性设计</w:t>
      </w:r>
      <w:bookmarkEnd w:id="28"/>
      <w:bookmarkEnd w:id="29"/>
    </w:p>
    <w:p w14:paraId="1258FDCB">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068EA182">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495DBA73">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74E5DA62">
      <w:pPr>
        <w:pStyle w:val="2"/>
      </w:pPr>
      <w:bookmarkStart w:id="30" w:name="_Toc29073"/>
      <w:r>
        <w:rPr>
          <w:rFonts w:hint="eastAsia"/>
        </w:rPr>
        <w:t>计算方法</w:t>
      </w:r>
      <w:bookmarkEnd w:id="30"/>
    </w:p>
    <w:p w14:paraId="1E3E73ED">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68601410">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4C5B742A">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7A175F74">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4CE8CB7B">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3ECB6F94">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5D23917C">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332E9FCA">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04D8DBCC">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4F7B98D7">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406859EC">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1C1DCE05">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7C6ED247">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710ACEB5">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5C639B11">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356C5438">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1EF7FE26">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4E7FF60F">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04A150E9">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17DA8135">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27D35D3E">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3051E49A">
      <w:pPr>
        <w:widowControl w:val="0"/>
        <w:jc w:val="both"/>
        <w:rPr>
          <w:kern w:val="2"/>
          <w:sz w:val="24"/>
          <w:szCs w:val="22"/>
          <w:lang w:val="en-US"/>
        </w:rPr>
      </w:pPr>
      <w:r>
        <w:rPr>
          <w:rFonts w:hint="eastAsia"/>
          <w:kern w:val="2"/>
          <w:sz w:val="24"/>
          <w:szCs w:val="22"/>
          <w:lang w:val="en-US"/>
        </w:rPr>
        <w:t>式中：</w:t>
      </w:r>
    </w:p>
    <w:p w14:paraId="511357C8">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02C8AE81">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2B4D4CE0">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431BD469">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515F682D">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6C2A923E">
      <w:pPr>
        <w:widowControl w:val="0"/>
        <w:jc w:val="both"/>
        <w:rPr>
          <w:kern w:val="2"/>
          <w:sz w:val="24"/>
          <w:szCs w:val="22"/>
          <w:lang w:val="en-US"/>
        </w:rPr>
      </w:pPr>
      <w:r>
        <w:rPr>
          <w:rFonts w:hint="eastAsia"/>
          <w:kern w:val="2"/>
          <w:sz w:val="24"/>
          <w:szCs w:val="22"/>
          <w:lang w:val="en-US"/>
        </w:rPr>
        <w:t>式中：</w:t>
      </w:r>
    </w:p>
    <w:p w14:paraId="1DD913C5">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5D99E6F4">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21E16A10">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53147B1D">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1858AF97">
      <w:pPr>
        <w:pStyle w:val="2"/>
      </w:pPr>
      <w:bookmarkStart w:id="32" w:name="_Toc31285"/>
      <w:r>
        <w:rPr>
          <w:rFonts w:hint="eastAsia"/>
        </w:rPr>
        <w:t>计算参数</w:t>
      </w:r>
      <w:bookmarkEnd w:id="32"/>
    </w:p>
    <w:p w14:paraId="7971A5CA">
      <w:pPr>
        <w:pStyle w:val="4"/>
      </w:pPr>
      <w:bookmarkStart w:id="33" w:name="_Toc2701"/>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18D1E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83FA4B2">
            <w:pPr>
              <w:jc w:val="center"/>
              <w:rPr>
                <w:sz w:val="21"/>
                <w:szCs w:val="21"/>
              </w:rPr>
            </w:pPr>
            <w:r>
              <w:rPr>
                <w:sz w:val="21"/>
                <w:szCs w:val="21"/>
              </w:rPr>
              <w:t>时刻</w:t>
            </w:r>
          </w:p>
        </w:tc>
        <w:tc>
          <w:tcPr>
            <w:shd w:val="clear" w:color="auto" w:fill="E6E6E6"/>
            <w:vAlign w:val="center"/>
          </w:tcPr>
          <w:p w14:paraId="2F3CBA26">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495C92D4">
            <w:pPr>
              <w:jc w:val="center"/>
              <w:rPr>
                <w:sz w:val="21"/>
                <w:szCs w:val="21"/>
              </w:rPr>
            </w:pPr>
            <w:r>
              <w:rPr>
                <w:sz w:val="21"/>
                <w:szCs w:val="21"/>
              </w:rPr>
              <w:t>相对湿度(%)</w:t>
            </w:r>
          </w:p>
        </w:tc>
        <w:tc>
          <w:tcPr>
            <w:shd w:val="clear" w:color="auto" w:fill="E6E6E6"/>
            <w:vAlign w:val="center"/>
          </w:tcPr>
          <w:p w14:paraId="27819563">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12820A6C">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510D03D2">
            <w:pPr>
              <w:jc w:val="center"/>
              <w:rPr>
                <w:sz w:val="21"/>
                <w:szCs w:val="21"/>
              </w:rPr>
            </w:pPr>
            <w:r>
              <w:rPr>
                <w:sz w:val="21"/>
                <w:szCs w:val="21"/>
              </w:rPr>
              <w:t>风速(m/s)</w:t>
            </w:r>
          </w:p>
        </w:tc>
        <w:tc>
          <w:tcPr>
            <w:shd w:val="clear" w:color="auto" w:fill="E6E6E6"/>
            <w:vAlign w:val="center"/>
          </w:tcPr>
          <w:p w14:paraId="4CE3E38F">
            <w:pPr>
              <w:jc w:val="center"/>
              <w:rPr>
                <w:sz w:val="21"/>
                <w:szCs w:val="21"/>
              </w:rPr>
            </w:pPr>
            <w:r>
              <w:rPr>
                <w:sz w:val="21"/>
                <w:szCs w:val="21"/>
              </w:rPr>
              <w:t>主导风向</w:t>
            </w:r>
          </w:p>
        </w:tc>
      </w:tr>
      <w:tr w14:paraId="79123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CC9BE6">
            <w:pPr>
              <w:jc w:val="center"/>
              <w:rPr>
                <w:sz w:val="21"/>
                <w:szCs w:val="21"/>
              </w:rPr>
            </w:pPr>
            <w:r>
              <w:rPr>
                <w:sz w:val="21"/>
                <w:szCs w:val="21"/>
              </w:rPr>
              <w:t>0</w:t>
            </w:r>
          </w:p>
        </w:tc>
        <w:tc>
          <w:tcPr>
            <w:vAlign w:val="center"/>
          </w:tcPr>
          <w:p w14:paraId="0A98C733">
            <w:pPr>
              <w:jc w:val="center"/>
              <w:rPr>
                <w:sz w:val="21"/>
                <w:szCs w:val="21"/>
              </w:rPr>
            </w:pPr>
            <w:r>
              <w:rPr>
                <w:sz w:val="21"/>
                <w:szCs w:val="21"/>
              </w:rPr>
              <w:t>27.4</w:t>
            </w:r>
          </w:p>
        </w:tc>
        <w:tc>
          <w:tcPr>
            <w:vAlign w:val="center"/>
          </w:tcPr>
          <w:p w14:paraId="36ADC85E">
            <w:pPr>
              <w:jc w:val="center"/>
              <w:rPr>
                <w:sz w:val="21"/>
                <w:szCs w:val="21"/>
              </w:rPr>
            </w:pPr>
            <w:r>
              <w:rPr>
                <w:sz w:val="21"/>
                <w:szCs w:val="21"/>
              </w:rPr>
              <w:t>87</w:t>
            </w:r>
          </w:p>
        </w:tc>
        <w:tc>
          <w:tcPr>
            <w:vAlign w:val="center"/>
          </w:tcPr>
          <w:p w14:paraId="7D48EA10">
            <w:pPr>
              <w:jc w:val="center"/>
              <w:rPr>
                <w:sz w:val="21"/>
                <w:szCs w:val="21"/>
              </w:rPr>
            </w:pPr>
            <w:r>
              <w:rPr>
                <w:sz w:val="21"/>
                <w:szCs w:val="21"/>
              </w:rPr>
              <w:t>0.00</w:t>
            </w:r>
          </w:p>
        </w:tc>
        <w:tc>
          <w:tcPr>
            <w:vAlign w:val="center"/>
          </w:tcPr>
          <w:p w14:paraId="2006059F">
            <w:pPr>
              <w:jc w:val="center"/>
              <w:rPr>
                <w:sz w:val="21"/>
                <w:szCs w:val="21"/>
              </w:rPr>
            </w:pPr>
            <w:r>
              <w:rPr>
                <w:sz w:val="21"/>
                <w:szCs w:val="21"/>
              </w:rPr>
              <w:t>0.00</w:t>
            </w:r>
          </w:p>
        </w:tc>
        <w:tc>
          <w:tcPr>
            <w:vAlign w:val="center"/>
          </w:tcPr>
          <w:p w14:paraId="0657A524">
            <w:pPr>
              <w:jc w:val="center"/>
              <w:rPr>
                <w:sz w:val="21"/>
                <w:szCs w:val="21"/>
              </w:rPr>
            </w:pPr>
            <w:r>
              <w:rPr>
                <w:sz w:val="21"/>
                <w:szCs w:val="21"/>
              </w:rPr>
              <w:t>2.3</w:t>
            </w:r>
          </w:p>
        </w:tc>
        <w:tc>
          <w:tcPr>
            <w:vMerge w:val="restart"/>
            <w:vAlign w:val="center"/>
          </w:tcPr>
          <w:p w14:paraId="1FABB513">
            <w:pPr>
              <w:jc w:val="center"/>
              <w:rPr>
                <w:sz w:val="21"/>
                <w:szCs w:val="21"/>
              </w:rPr>
            </w:pPr>
            <w:r>
              <w:rPr>
                <w:sz w:val="21"/>
                <w:szCs w:val="21"/>
              </w:rPr>
              <w:t>南</w:t>
            </w:r>
          </w:p>
        </w:tc>
      </w:tr>
      <w:tr w14:paraId="21923CA9">
        <w:tblPrEx>
          <w:tblCellMar>
            <w:top w:w="0" w:type="dxa"/>
            <w:left w:w="108" w:type="dxa"/>
            <w:bottom w:w="0" w:type="dxa"/>
            <w:right w:w="108" w:type="dxa"/>
          </w:tblCellMar>
        </w:tblPrEx>
        <w:tc>
          <w:tcPr>
            <w:shd w:val="clear" w:color="auto" w:fill="E6E6E6"/>
            <w:vAlign w:val="center"/>
          </w:tcPr>
          <w:p w14:paraId="4B777F94">
            <w:pPr>
              <w:jc w:val="center"/>
              <w:rPr>
                <w:sz w:val="21"/>
                <w:szCs w:val="21"/>
              </w:rPr>
            </w:pPr>
            <w:r>
              <w:rPr>
                <w:sz w:val="21"/>
                <w:szCs w:val="21"/>
              </w:rPr>
              <w:t>1</w:t>
            </w:r>
          </w:p>
        </w:tc>
        <w:tc>
          <w:tcPr>
            <w:vAlign w:val="center"/>
          </w:tcPr>
          <w:p w14:paraId="6E52BC4C">
            <w:pPr>
              <w:jc w:val="center"/>
              <w:rPr>
                <w:sz w:val="21"/>
                <w:szCs w:val="21"/>
              </w:rPr>
            </w:pPr>
            <w:r>
              <w:rPr>
                <w:sz w:val="21"/>
                <w:szCs w:val="21"/>
              </w:rPr>
              <w:t>27.3</w:t>
            </w:r>
          </w:p>
        </w:tc>
        <w:tc>
          <w:tcPr>
            <w:vAlign w:val="center"/>
          </w:tcPr>
          <w:p w14:paraId="44650807">
            <w:pPr>
              <w:jc w:val="center"/>
              <w:rPr>
                <w:sz w:val="21"/>
                <w:szCs w:val="21"/>
              </w:rPr>
            </w:pPr>
            <w:r>
              <w:rPr>
                <w:sz w:val="21"/>
                <w:szCs w:val="21"/>
              </w:rPr>
              <w:t>88</w:t>
            </w:r>
          </w:p>
        </w:tc>
        <w:tc>
          <w:tcPr>
            <w:vAlign w:val="center"/>
          </w:tcPr>
          <w:p w14:paraId="1267519B">
            <w:pPr>
              <w:jc w:val="center"/>
              <w:rPr>
                <w:sz w:val="21"/>
                <w:szCs w:val="21"/>
              </w:rPr>
            </w:pPr>
            <w:r>
              <w:rPr>
                <w:sz w:val="21"/>
                <w:szCs w:val="21"/>
              </w:rPr>
              <w:t>0.00</w:t>
            </w:r>
          </w:p>
        </w:tc>
        <w:tc>
          <w:tcPr>
            <w:vAlign w:val="center"/>
          </w:tcPr>
          <w:p w14:paraId="1E38ECD6">
            <w:pPr>
              <w:jc w:val="center"/>
              <w:rPr>
                <w:sz w:val="21"/>
                <w:szCs w:val="21"/>
              </w:rPr>
            </w:pPr>
            <w:r>
              <w:rPr>
                <w:sz w:val="21"/>
                <w:szCs w:val="21"/>
              </w:rPr>
              <w:t>0.00</w:t>
            </w:r>
          </w:p>
        </w:tc>
        <w:tc>
          <w:tcPr>
            <w:vAlign w:val="center"/>
          </w:tcPr>
          <w:p w14:paraId="6B0D8417">
            <w:pPr>
              <w:jc w:val="center"/>
              <w:rPr>
                <w:sz w:val="21"/>
                <w:szCs w:val="21"/>
              </w:rPr>
            </w:pPr>
            <w:r>
              <w:rPr>
                <w:sz w:val="21"/>
                <w:szCs w:val="21"/>
              </w:rPr>
              <w:t>1.3</w:t>
            </w:r>
          </w:p>
        </w:tc>
        <w:tc>
          <w:tcPr>
            <w:vMerge w:val="continue"/>
            <w:vAlign w:val="center"/>
          </w:tcPr>
          <w:p w14:paraId="12952CA1">
            <w:pPr>
              <w:jc w:val="center"/>
              <w:rPr>
                <w:sz w:val="21"/>
                <w:szCs w:val="21"/>
              </w:rPr>
            </w:pPr>
          </w:p>
        </w:tc>
      </w:tr>
      <w:tr w14:paraId="1144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6F140">
            <w:pPr>
              <w:jc w:val="center"/>
              <w:rPr>
                <w:sz w:val="21"/>
                <w:szCs w:val="21"/>
              </w:rPr>
            </w:pPr>
            <w:r>
              <w:rPr>
                <w:sz w:val="21"/>
                <w:szCs w:val="21"/>
              </w:rPr>
              <w:t>2</w:t>
            </w:r>
          </w:p>
        </w:tc>
        <w:tc>
          <w:tcPr>
            <w:vAlign w:val="center"/>
          </w:tcPr>
          <w:p w14:paraId="0D53D0B0">
            <w:pPr>
              <w:jc w:val="center"/>
              <w:rPr>
                <w:sz w:val="21"/>
                <w:szCs w:val="21"/>
              </w:rPr>
            </w:pPr>
            <w:r>
              <w:rPr>
                <w:sz w:val="21"/>
                <w:szCs w:val="21"/>
              </w:rPr>
              <w:t>27.4</w:t>
            </w:r>
          </w:p>
        </w:tc>
        <w:tc>
          <w:tcPr>
            <w:vAlign w:val="center"/>
          </w:tcPr>
          <w:p w14:paraId="6A7B2347">
            <w:pPr>
              <w:jc w:val="center"/>
              <w:rPr>
                <w:sz w:val="21"/>
                <w:szCs w:val="21"/>
              </w:rPr>
            </w:pPr>
            <w:r>
              <w:rPr>
                <w:sz w:val="21"/>
                <w:szCs w:val="21"/>
              </w:rPr>
              <w:t>88</w:t>
            </w:r>
          </w:p>
        </w:tc>
        <w:tc>
          <w:tcPr>
            <w:vAlign w:val="center"/>
          </w:tcPr>
          <w:p w14:paraId="20D4ABB7">
            <w:pPr>
              <w:jc w:val="center"/>
              <w:rPr>
                <w:sz w:val="21"/>
                <w:szCs w:val="21"/>
              </w:rPr>
            </w:pPr>
            <w:r>
              <w:rPr>
                <w:sz w:val="21"/>
                <w:szCs w:val="21"/>
              </w:rPr>
              <w:t>0.00</w:t>
            </w:r>
          </w:p>
        </w:tc>
        <w:tc>
          <w:tcPr>
            <w:vAlign w:val="center"/>
          </w:tcPr>
          <w:p w14:paraId="5609489E">
            <w:pPr>
              <w:jc w:val="center"/>
              <w:rPr>
                <w:sz w:val="21"/>
                <w:szCs w:val="21"/>
              </w:rPr>
            </w:pPr>
            <w:r>
              <w:rPr>
                <w:sz w:val="21"/>
                <w:szCs w:val="21"/>
              </w:rPr>
              <w:t>0.00</w:t>
            </w:r>
          </w:p>
        </w:tc>
        <w:tc>
          <w:tcPr>
            <w:vAlign w:val="center"/>
          </w:tcPr>
          <w:p w14:paraId="71C0EFFE">
            <w:pPr>
              <w:jc w:val="center"/>
              <w:rPr>
                <w:sz w:val="21"/>
                <w:szCs w:val="21"/>
              </w:rPr>
            </w:pPr>
            <w:r>
              <w:rPr>
                <w:sz w:val="21"/>
                <w:szCs w:val="21"/>
              </w:rPr>
              <w:t>1.5</w:t>
            </w:r>
          </w:p>
        </w:tc>
        <w:tc>
          <w:tcPr>
            <w:vMerge w:val="continue"/>
            <w:vAlign w:val="center"/>
          </w:tcPr>
          <w:p w14:paraId="12E99DAF">
            <w:pPr>
              <w:jc w:val="center"/>
              <w:rPr>
                <w:sz w:val="21"/>
                <w:szCs w:val="21"/>
              </w:rPr>
            </w:pPr>
          </w:p>
        </w:tc>
      </w:tr>
      <w:tr w14:paraId="46CC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3BF7B4">
            <w:pPr>
              <w:jc w:val="center"/>
              <w:rPr>
                <w:sz w:val="21"/>
                <w:szCs w:val="21"/>
              </w:rPr>
            </w:pPr>
            <w:r>
              <w:rPr>
                <w:sz w:val="21"/>
                <w:szCs w:val="21"/>
              </w:rPr>
              <w:t>3</w:t>
            </w:r>
          </w:p>
        </w:tc>
        <w:tc>
          <w:tcPr>
            <w:vAlign w:val="center"/>
          </w:tcPr>
          <w:p w14:paraId="4B354B33">
            <w:pPr>
              <w:jc w:val="center"/>
              <w:rPr>
                <w:sz w:val="21"/>
                <w:szCs w:val="21"/>
              </w:rPr>
            </w:pPr>
            <w:r>
              <w:rPr>
                <w:sz w:val="21"/>
                <w:szCs w:val="21"/>
              </w:rPr>
              <w:t>27.3</w:t>
            </w:r>
          </w:p>
        </w:tc>
        <w:tc>
          <w:tcPr>
            <w:vAlign w:val="center"/>
          </w:tcPr>
          <w:p w14:paraId="37F8BCBF">
            <w:pPr>
              <w:jc w:val="center"/>
              <w:rPr>
                <w:sz w:val="21"/>
                <w:szCs w:val="21"/>
              </w:rPr>
            </w:pPr>
            <w:r>
              <w:rPr>
                <w:sz w:val="21"/>
                <w:szCs w:val="21"/>
              </w:rPr>
              <w:t>88</w:t>
            </w:r>
          </w:p>
        </w:tc>
        <w:tc>
          <w:tcPr>
            <w:vAlign w:val="center"/>
          </w:tcPr>
          <w:p w14:paraId="5F15FA83">
            <w:pPr>
              <w:jc w:val="center"/>
              <w:rPr>
                <w:sz w:val="21"/>
                <w:szCs w:val="21"/>
              </w:rPr>
            </w:pPr>
            <w:r>
              <w:rPr>
                <w:sz w:val="21"/>
                <w:szCs w:val="21"/>
              </w:rPr>
              <w:t>0.00</w:t>
            </w:r>
          </w:p>
        </w:tc>
        <w:tc>
          <w:tcPr>
            <w:vAlign w:val="center"/>
          </w:tcPr>
          <w:p w14:paraId="5A188EFB">
            <w:pPr>
              <w:jc w:val="center"/>
              <w:rPr>
                <w:sz w:val="21"/>
                <w:szCs w:val="21"/>
              </w:rPr>
            </w:pPr>
            <w:r>
              <w:rPr>
                <w:sz w:val="21"/>
                <w:szCs w:val="21"/>
              </w:rPr>
              <w:t>0.00</w:t>
            </w:r>
          </w:p>
        </w:tc>
        <w:tc>
          <w:tcPr>
            <w:vAlign w:val="center"/>
          </w:tcPr>
          <w:p w14:paraId="193FD498">
            <w:pPr>
              <w:jc w:val="center"/>
              <w:rPr>
                <w:sz w:val="21"/>
                <w:szCs w:val="21"/>
              </w:rPr>
            </w:pPr>
            <w:r>
              <w:rPr>
                <w:sz w:val="21"/>
                <w:szCs w:val="21"/>
              </w:rPr>
              <w:t>1.7</w:t>
            </w:r>
          </w:p>
        </w:tc>
        <w:tc>
          <w:tcPr>
            <w:vMerge w:val="continue"/>
            <w:vAlign w:val="center"/>
          </w:tcPr>
          <w:p w14:paraId="24FF57A4">
            <w:pPr>
              <w:jc w:val="center"/>
              <w:rPr>
                <w:sz w:val="21"/>
                <w:szCs w:val="21"/>
              </w:rPr>
            </w:pPr>
          </w:p>
        </w:tc>
      </w:tr>
      <w:tr w14:paraId="733F3315">
        <w:tblPrEx>
          <w:tblCellMar>
            <w:top w:w="0" w:type="dxa"/>
            <w:left w:w="108" w:type="dxa"/>
            <w:bottom w:w="0" w:type="dxa"/>
            <w:right w:w="108" w:type="dxa"/>
          </w:tblCellMar>
        </w:tblPrEx>
        <w:tc>
          <w:tcPr>
            <w:shd w:val="clear" w:color="auto" w:fill="E6E6E6"/>
            <w:vAlign w:val="center"/>
          </w:tcPr>
          <w:p w14:paraId="3FC409B7">
            <w:pPr>
              <w:jc w:val="center"/>
              <w:rPr>
                <w:sz w:val="21"/>
                <w:szCs w:val="21"/>
              </w:rPr>
            </w:pPr>
            <w:r>
              <w:rPr>
                <w:sz w:val="21"/>
                <w:szCs w:val="21"/>
              </w:rPr>
              <w:t>4</w:t>
            </w:r>
          </w:p>
        </w:tc>
        <w:tc>
          <w:tcPr>
            <w:vAlign w:val="center"/>
          </w:tcPr>
          <w:p w14:paraId="5786579D">
            <w:pPr>
              <w:jc w:val="center"/>
              <w:rPr>
                <w:sz w:val="21"/>
                <w:szCs w:val="21"/>
              </w:rPr>
            </w:pPr>
            <w:r>
              <w:rPr>
                <w:sz w:val="21"/>
                <w:szCs w:val="21"/>
              </w:rPr>
              <w:t>27.1</w:t>
            </w:r>
          </w:p>
        </w:tc>
        <w:tc>
          <w:tcPr>
            <w:vAlign w:val="center"/>
          </w:tcPr>
          <w:p w14:paraId="4BC92702">
            <w:pPr>
              <w:jc w:val="center"/>
              <w:rPr>
                <w:sz w:val="21"/>
                <w:szCs w:val="21"/>
              </w:rPr>
            </w:pPr>
            <w:r>
              <w:rPr>
                <w:sz w:val="21"/>
                <w:szCs w:val="21"/>
              </w:rPr>
              <w:t>88</w:t>
            </w:r>
          </w:p>
        </w:tc>
        <w:tc>
          <w:tcPr>
            <w:vAlign w:val="center"/>
          </w:tcPr>
          <w:p w14:paraId="7450D81E">
            <w:pPr>
              <w:jc w:val="center"/>
              <w:rPr>
                <w:sz w:val="21"/>
                <w:szCs w:val="21"/>
              </w:rPr>
            </w:pPr>
            <w:r>
              <w:rPr>
                <w:sz w:val="21"/>
                <w:szCs w:val="21"/>
              </w:rPr>
              <w:t>0.00</w:t>
            </w:r>
          </w:p>
        </w:tc>
        <w:tc>
          <w:tcPr>
            <w:vAlign w:val="center"/>
          </w:tcPr>
          <w:p w14:paraId="00F2324D">
            <w:pPr>
              <w:jc w:val="center"/>
              <w:rPr>
                <w:sz w:val="21"/>
                <w:szCs w:val="21"/>
              </w:rPr>
            </w:pPr>
            <w:r>
              <w:rPr>
                <w:sz w:val="21"/>
                <w:szCs w:val="21"/>
              </w:rPr>
              <w:t>0.00</w:t>
            </w:r>
          </w:p>
        </w:tc>
        <w:tc>
          <w:tcPr>
            <w:vAlign w:val="center"/>
          </w:tcPr>
          <w:p w14:paraId="418567DB">
            <w:pPr>
              <w:jc w:val="center"/>
              <w:rPr>
                <w:sz w:val="21"/>
                <w:szCs w:val="21"/>
              </w:rPr>
            </w:pPr>
            <w:r>
              <w:rPr>
                <w:sz w:val="21"/>
                <w:szCs w:val="21"/>
              </w:rPr>
              <w:t>2.1</w:t>
            </w:r>
          </w:p>
        </w:tc>
        <w:tc>
          <w:tcPr>
            <w:vMerge w:val="continue"/>
            <w:vAlign w:val="center"/>
          </w:tcPr>
          <w:p w14:paraId="007E0B9C">
            <w:pPr>
              <w:jc w:val="center"/>
              <w:rPr>
                <w:sz w:val="21"/>
                <w:szCs w:val="21"/>
              </w:rPr>
            </w:pPr>
          </w:p>
        </w:tc>
      </w:tr>
      <w:tr w14:paraId="40FDA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C7C366">
            <w:pPr>
              <w:jc w:val="center"/>
              <w:rPr>
                <w:sz w:val="21"/>
                <w:szCs w:val="21"/>
              </w:rPr>
            </w:pPr>
            <w:r>
              <w:rPr>
                <w:sz w:val="21"/>
                <w:szCs w:val="21"/>
              </w:rPr>
              <w:t>5</w:t>
            </w:r>
          </w:p>
        </w:tc>
        <w:tc>
          <w:tcPr>
            <w:vAlign w:val="center"/>
          </w:tcPr>
          <w:p w14:paraId="0E591FB3">
            <w:pPr>
              <w:jc w:val="center"/>
              <w:rPr>
                <w:sz w:val="21"/>
                <w:szCs w:val="21"/>
              </w:rPr>
            </w:pPr>
            <w:r>
              <w:rPr>
                <w:sz w:val="21"/>
                <w:szCs w:val="21"/>
              </w:rPr>
              <w:t>27.1</w:t>
            </w:r>
          </w:p>
        </w:tc>
        <w:tc>
          <w:tcPr>
            <w:vAlign w:val="center"/>
          </w:tcPr>
          <w:p w14:paraId="480CCADE">
            <w:pPr>
              <w:jc w:val="center"/>
              <w:rPr>
                <w:sz w:val="21"/>
                <w:szCs w:val="21"/>
              </w:rPr>
            </w:pPr>
            <w:r>
              <w:rPr>
                <w:sz w:val="21"/>
                <w:szCs w:val="21"/>
              </w:rPr>
              <w:t>88</w:t>
            </w:r>
          </w:p>
        </w:tc>
        <w:tc>
          <w:tcPr>
            <w:vAlign w:val="center"/>
          </w:tcPr>
          <w:p w14:paraId="6882BE5D">
            <w:pPr>
              <w:jc w:val="center"/>
              <w:rPr>
                <w:sz w:val="21"/>
                <w:szCs w:val="21"/>
              </w:rPr>
            </w:pPr>
            <w:r>
              <w:rPr>
                <w:sz w:val="21"/>
                <w:szCs w:val="21"/>
              </w:rPr>
              <w:t>0.00</w:t>
            </w:r>
          </w:p>
        </w:tc>
        <w:tc>
          <w:tcPr>
            <w:vAlign w:val="center"/>
          </w:tcPr>
          <w:p w14:paraId="579802EE">
            <w:pPr>
              <w:jc w:val="center"/>
              <w:rPr>
                <w:sz w:val="21"/>
                <w:szCs w:val="21"/>
              </w:rPr>
            </w:pPr>
            <w:r>
              <w:rPr>
                <w:sz w:val="21"/>
                <w:szCs w:val="21"/>
              </w:rPr>
              <w:t>0.00</w:t>
            </w:r>
          </w:p>
        </w:tc>
        <w:tc>
          <w:tcPr>
            <w:vAlign w:val="center"/>
          </w:tcPr>
          <w:p w14:paraId="3452F753">
            <w:pPr>
              <w:jc w:val="center"/>
              <w:rPr>
                <w:sz w:val="21"/>
                <w:szCs w:val="21"/>
              </w:rPr>
            </w:pPr>
            <w:r>
              <w:rPr>
                <w:sz w:val="21"/>
                <w:szCs w:val="21"/>
              </w:rPr>
              <w:t>2.4</w:t>
            </w:r>
          </w:p>
        </w:tc>
        <w:tc>
          <w:tcPr>
            <w:vMerge w:val="continue"/>
            <w:vAlign w:val="center"/>
          </w:tcPr>
          <w:p w14:paraId="15C2A4B1">
            <w:pPr>
              <w:jc w:val="center"/>
              <w:rPr>
                <w:sz w:val="21"/>
                <w:szCs w:val="21"/>
              </w:rPr>
            </w:pPr>
          </w:p>
        </w:tc>
      </w:tr>
      <w:tr w14:paraId="02FD1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148F3F">
            <w:pPr>
              <w:jc w:val="center"/>
              <w:rPr>
                <w:sz w:val="21"/>
                <w:szCs w:val="21"/>
              </w:rPr>
            </w:pPr>
            <w:r>
              <w:rPr>
                <w:sz w:val="21"/>
                <w:szCs w:val="21"/>
              </w:rPr>
              <w:t>6</w:t>
            </w:r>
          </w:p>
        </w:tc>
        <w:tc>
          <w:tcPr>
            <w:vAlign w:val="center"/>
          </w:tcPr>
          <w:p w14:paraId="12C5FB69">
            <w:pPr>
              <w:jc w:val="center"/>
              <w:rPr>
                <w:sz w:val="21"/>
                <w:szCs w:val="21"/>
              </w:rPr>
            </w:pPr>
            <w:r>
              <w:rPr>
                <w:sz w:val="21"/>
                <w:szCs w:val="21"/>
              </w:rPr>
              <w:t>27.3</w:t>
            </w:r>
          </w:p>
        </w:tc>
        <w:tc>
          <w:tcPr>
            <w:vAlign w:val="center"/>
          </w:tcPr>
          <w:p w14:paraId="45D79E9E">
            <w:pPr>
              <w:jc w:val="center"/>
              <w:rPr>
                <w:sz w:val="21"/>
                <w:szCs w:val="21"/>
              </w:rPr>
            </w:pPr>
            <w:r>
              <w:rPr>
                <w:sz w:val="21"/>
                <w:szCs w:val="21"/>
              </w:rPr>
              <w:t>88</w:t>
            </w:r>
          </w:p>
        </w:tc>
        <w:tc>
          <w:tcPr>
            <w:vAlign w:val="center"/>
          </w:tcPr>
          <w:p w14:paraId="69FD81C3">
            <w:pPr>
              <w:jc w:val="center"/>
              <w:rPr>
                <w:sz w:val="21"/>
                <w:szCs w:val="21"/>
              </w:rPr>
            </w:pPr>
            <w:r>
              <w:rPr>
                <w:sz w:val="21"/>
                <w:szCs w:val="21"/>
              </w:rPr>
              <w:t>94.00</w:t>
            </w:r>
          </w:p>
        </w:tc>
        <w:tc>
          <w:tcPr>
            <w:vAlign w:val="center"/>
          </w:tcPr>
          <w:p w14:paraId="114111D5">
            <w:pPr>
              <w:jc w:val="center"/>
              <w:rPr>
                <w:sz w:val="21"/>
                <w:szCs w:val="21"/>
              </w:rPr>
            </w:pPr>
            <w:r>
              <w:rPr>
                <w:sz w:val="21"/>
                <w:szCs w:val="21"/>
              </w:rPr>
              <w:t>66.00</w:t>
            </w:r>
          </w:p>
        </w:tc>
        <w:tc>
          <w:tcPr>
            <w:vAlign w:val="center"/>
          </w:tcPr>
          <w:p w14:paraId="77C7FA95">
            <w:pPr>
              <w:jc w:val="center"/>
              <w:rPr>
                <w:sz w:val="21"/>
                <w:szCs w:val="21"/>
              </w:rPr>
            </w:pPr>
            <w:r>
              <w:rPr>
                <w:sz w:val="21"/>
                <w:szCs w:val="21"/>
              </w:rPr>
              <w:t>2.7</w:t>
            </w:r>
          </w:p>
        </w:tc>
        <w:tc>
          <w:tcPr>
            <w:vMerge w:val="continue"/>
            <w:vAlign w:val="center"/>
          </w:tcPr>
          <w:p w14:paraId="2E57A8DB">
            <w:pPr>
              <w:jc w:val="center"/>
              <w:rPr>
                <w:sz w:val="21"/>
                <w:szCs w:val="21"/>
              </w:rPr>
            </w:pPr>
          </w:p>
        </w:tc>
      </w:tr>
      <w:tr w14:paraId="6E01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4FB135">
            <w:pPr>
              <w:jc w:val="center"/>
              <w:rPr>
                <w:sz w:val="21"/>
                <w:szCs w:val="21"/>
              </w:rPr>
            </w:pPr>
            <w:r>
              <w:rPr>
                <w:sz w:val="21"/>
                <w:szCs w:val="21"/>
              </w:rPr>
              <w:t>7</w:t>
            </w:r>
          </w:p>
        </w:tc>
        <w:tc>
          <w:tcPr>
            <w:vAlign w:val="center"/>
          </w:tcPr>
          <w:p w14:paraId="55570835">
            <w:pPr>
              <w:jc w:val="center"/>
              <w:rPr>
                <w:sz w:val="21"/>
                <w:szCs w:val="21"/>
              </w:rPr>
            </w:pPr>
            <w:r>
              <w:rPr>
                <w:sz w:val="21"/>
                <w:szCs w:val="21"/>
              </w:rPr>
              <w:t>27.5</w:t>
            </w:r>
          </w:p>
        </w:tc>
        <w:tc>
          <w:tcPr>
            <w:vAlign w:val="center"/>
          </w:tcPr>
          <w:p w14:paraId="5F56DF92">
            <w:pPr>
              <w:jc w:val="center"/>
              <w:rPr>
                <w:sz w:val="21"/>
                <w:szCs w:val="21"/>
              </w:rPr>
            </w:pPr>
            <w:r>
              <w:rPr>
                <w:sz w:val="21"/>
                <w:szCs w:val="21"/>
              </w:rPr>
              <w:t>87</w:t>
            </w:r>
          </w:p>
        </w:tc>
        <w:tc>
          <w:tcPr>
            <w:vAlign w:val="center"/>
          </w:tcPr>
          <w:p w14:paraId="34C39C03">
            <w:pPr>
              <w:jc w:val="center"/>
              <w:rPr>
                <w:sz w:val="21"/>
                <w:szCs w:val="21"/>
              </w:rPr>
            </w:pPr>
            <w:r>
              <w:rPr>
                <w:sz w:val="21"/>
                <w:szCs w:val="21"/>
              </w:rPr>
              <w:t>259.00</w:t>
            </w:r>
          </w:p>
        </w:tc>
        <w:tc>
          <w:tcPr>
            <w:vAlign w:val="center"/>
          </w:tcPr>
          <w:p w14:paraId="6DEC17A4">
            <w:pPr>
              <w:jc w:val="center"/>
              <w:rPr>
                <w:sz w:val="21"/>
                <w:szCs w:val="21"/>
              </w:rPr>
            </w:pPr>
            <w:r>
              <w:rPr>
                <w:sz w:val="21"/>
                <w:szCs w:val="21"/>
              </w:rPr>
              <w:t>168.00</w:t>
            </w:r>
          </w:p>
        </w:tc>
        <w:tc>
          <w:tcPr>
            <w:vAlign w:val="center"/>
          </w:tcPr>
          <w:p w14:paraId="7C4BE21A">
            <w:pPr>
              <w:jc w:val="center"/>
              <w:rPr>
                <w:sz w:val="21"/>
                <w:szCs w:val="21"/>
              </w:rPr>
            </w:pPr>
            <w:r>
              <w:rPr>
                <w:sz w:val="21"/>
                <w:szCs w:val="21"/>
              </w:rPr>
              <w:t>3.5</w:t>
            </w:r>
          </w:p>
        </w:tc>
        <w:tc>
          <w:tcPr>
            <w:vMerge w:val="continue"/>
            <w:vAlign w:val="center"/>
          </w:tcPr>
          <w:p w14:paraId="1B1A8989">
            <w:pPr>
              <w:jc w:val="center"/>
              <w:rPr>
                <w:sz w:val="21"/>
                <w:szCs w:val="21"/>
              </w:rPr>
            </w:pPr>
          </w:p>
        </w:tc>
      </w:tr>
      <w:tr w14:paraId="23559D49">
        <w:tblPrEx>
          <w:tblCellMar>
            <w:top w:w="0" w:type="dxa"/>
            <w:left w:w="108" w:type="dxa"/>
            <w:bottom w:w="0" w:type="dxa"/>
            <w:right w:w="108" w:type="dxa"/>
          </w:tblCellMar>
        </w:tblPrEx>
        <w:tc>
          <w:tcPr>
            <w:shd w:val="clear" w:color="auto" w:fill="E6E6E6"/>
            <w:vAlign w:val="center"/>
          </w:tcPr>
          <w:p w14:paraId="46FC310E">
            <w:pPr>
              <w:jc w:val="center"/>
              <w:rPr>
                <w:sz w:val="21"/>
                <w:szCs w:val="21"/>
              </w:rPr>
            </w:pPr>
            <w:r>
              <w:rPr>
                <w:sz w:val="21"/>
                <w:szCs w:val="21"/>
              </w:rPr>
              <w:t>8</w:t>
            </w:r>
          </w:p>
        </w:tc>
        <w:tc>
          <w:tcPr>
            <w:vAlign w:val="center"/>
          </w:tcPr>
          <w:p w14:paraId="66836F87">
            <w:pPr>
              <w:jc w:val="center"/>
              <w:rPr>
                <w:sz w:val="21"/>
                <w:szCs w:val="21"/>
              </w:rPr>
            </w:pPr>
            <w:r>
              <w:rPr>
                <w:sz w:val="21"/>
                <w:szCs w:val="21"/>
              </w:rPr>
              <w:t>27.8</w:t>
            </w:r>
          </w:p>
        </w:tc>
        <w:tc>
          <w:tcPr>
            <w:vAlign w:val="center"/>
          </w:tcPr>
          <w:p w14:paraId="47AB794A">
            <w:pPr>
              <w:jc w:val="center"/>
              <w:rPr>
                <w:sz w:val="21"/>
                <w:szCs w:val="21"/>
              </w:rPr>
            </w:pPr>
            <w:r>
              <w:rPr>
                <w:sz w:val="21"/>
                <w:szCs w:val="21"/>
              </w:rPr>
              <w:t>86</w:t>
            </w:r>
          </w:p>
        </w:tc>
        <w:tc>
          <w:tcPr>
            <w:vAlign w:val="center"/>
          </w:tcPr>
          <w:p w14:paraId="6B425D1A">
            <w:pPr>
              <w:jc w:val="center"/>
              <w:rPr>
                <w:sz w:val="21"/>
                <w:szCs w:val="21"/>
              </w:rPr>
            </w:pPr>
            <w:r>
              <w:rPr>
                <w:sz w:val="21"/>
                <w:szCs w:val="21"/>
              </w:rPr>
              <w:t>395.00</w:t>
            </w:r>
          </w:p>
        </w:tc>
        <w:tc>
          <w:tcPr>
            <w:vAlign w:val="center"/>
          </w:tcPr>
          <w:p w14:paraId="0C0C6E97">
            <w:pPr>
              <w:jc w:val="center"/>
              <w:rPr>
                <w:sz w:val="21"/>
                <w:szCs w:val="21"/>
              </w:rPr>
            </w:pPr>
            <w:r>
              <w:rPr>
                <w:sz w:val="21"/>
                <w:szCs w:val="21"/>
              </w:rPr>
              <w:t>153.00</w:t>
            </w:r>
          </w:p>
        </w:tc>
        <w:tc>
          <w:tcPr>
            <w:vAlign w:val="center"/>
          </w:tcPr>
          <w:p w14:paraId="1FDA26C1">
            <w:pPr>
              <w:jc w:val="center"/>
              <w:rPr>
                <w:sz w:val="21"/>
                <w:szCs w:val="21"/>
              </w:rPr>
            </w:pPr>
            <w:r>
              <w:rPr>
                <w:sz w:val="21"/>
                <w:szCs w:val="21"/>
              </w:rPr>
              <w:t>2.9</w:t>
            </w:r>
          </w:p>
        </w:tc>
        <w:tc>
          <w:tcPr>
            <w:vMerge w:val="continue"/>
            <w:vAlign w:val="center"/>
          </w:tcPr>
          <w:p w14:paraId="51FFADEC">
            <w:pPr>
              <w:jc w:val="center"/>
              <w:rPr>
                <w:sz w:val="21"/>
                <w:szCs w:val="21"/>
              </w:rPr>
            </w:pPr>
          </w:p>
        </w:tc>
      </w:tr>
      <w:tr w14:paraId="5128D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788AC2">
            <w:pPr>
              <w:jc w:val="center"/>
              <w:rPr>
                <w:sz w:val="21"/>
                <w:szCs w:val="21"/>
              </w:rPr>
            </w:pPr>
            <w:r>
              <w:rPr>
                <w:sz w:val="21"/>
                <w:szCs w:val="21"/>
              </w:rPr>
              <w:t>9</w:t>
            </w:r>
          </w:p>
        </w:tc>
        <w:tc>
          <w:tcPr>
            <w:vAlign w:val="center"/>
          </w:tcPr>
          <w:p w14:paraId="0BEF7F11">
            <w:pPr>
              <w:jc w:val="center"/>
              <w:rPr>
                <w:sz w:val="21"/>
                <w:szCs w:val="21"/>
              </w:rPr>
            </w:pPr>
            <w:r>
              <w:rPr>
                <w:sz w:val="21"/>
                <w:szCs w:val="21"/>
              </w:rPr>
              <w:t>28.4</w:t>
            </w:r>
          </w:p>
        </w:tc>
        <w:tc>
          <w:tcPr>
            <w:vAlign w:val="center"/>
          </w:tcPr>
          <w:p w14:paraId="0884C902">
            <w:pPr>
              <w:jc w:val="center"/>
              <w:rPr>
                <w:sz w:val="21"/>
                <w:szCs w:val="21"/>
              </w:rPr>
            </w:pPr>
            <w:r>
              <w:rPr>
                <w:sz w:val="21"/>
                <w:szCs w:val="21"/>
              </w:rPr>
              <w:t>85</w:t>
            </w:r>
          </w:p>
        </w:tc>
        <w:tc>
          <w:tcPr>
            <w:vAlign w:val="center"/>
          </w:tcPr>
          <w:p w14:paraId="2C5B6089">
            <w:pPr>
              <w:jc w:val="center"/>
              <w:rPr>
                <w:sz w:val="21"/>
                <w:szCs w:val="21"/>
              </w:rPr>
            </w:pPr>
            <w:r>
              <w:rPr>
                <w:sz w:val="21"/>
                <w:szCs w:val="21"/>
              </w:rPr>
              <w:t>516.00</w:t>
            </w:r>
          </w:p>
        </w:tc>
        <w:tc>
          <w:tcPr>
            <w:vAlign w:val="center"/>
          </w:tcPr>
          <w:p w14:paraId="464B7B38">
            <w:pPr>
              <w:jc w:val="center"/>
              <w:rPr>
                <w:sz w:val="21"/>
                <w:szCs w:val="21"/>
              </w:rPr>
            </w:pPr>
            <w:r>
              <w:rPr>
                <w:sz w:val="21"/>
                <w:szCs w:val="21"/>
              </w:rPr>
              <w:t>226.00</w:t>
            </w:r>
          </w:p>
        </w:tc>
        <w:tc>
          <w:tcPr>
            <w:vAlign w:val="center"/>
          </w:tcPr>
          <w:p w14:paraId="59A8FDFD">
            <w:pPr>
              <w:jc w:val="center"/>
              <w:rPr>
                <w:sz w:val="21"/>
                <w:szCs w:val="21"/>
              </w:rPr>
            </w:pPr>
            <w:r>
              <w:rPr>
                <w:sz w:val="21"/>
                <w:szCs w:val="21"/>
              </w:rPr>
              <w:t>3.4</w:t>
            </w:r>
          </w:p>
        </w:tc>
        <w:tc>
          <w:tcPr>
            <w:vMerge w:val="continue"/>
            <w:vAlign w:val="center"/>
          </w:tcPr>
          <w:p w14:paraId="794BB17D">
            <w:pPr>
              <w:jc w:val="center"/>
              <w:rPr>
                <w:sz w:val="21"/>
                <w:szCs w:val="21"/>
              </w:rPr>
            </w:pPr>
          </w:p>
        </w:tc>
      </w:tr>
      <w:tr w14:paraId="70AD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837A1F">
            <w:pPr>
              <w:jc w:val="center"/>
              <w:rPr>
                <w:sz w:val="21"/>
                <w:szCs w:val="21"/>
              </w:rPr>
            </w:pPr>
            <w:r>
              <w:rPr>
                <w:sz w:val="21"/>
                <w:szCs w:val="21"/>
              </w:rPr>
              <w:t>10</w:t>
            </w:r>
          </w:p>
        </w:tc>
        <w:tc>
          <w:tcPr>
            <w:vAlign w:val="center"/>
          </w:tcPr>
          <w:p w14:paraId="5C2A4C49">
            <w:pPr>
              <w:jc w:val="center"/>
              <w:rPr>
                <w:sz w:val="21"/>
                <w:szCs w:val="21"/>
              </w:rPr>
            </w:pPr>
            <w:r>
              <w:rPr>
                <w:sz w:val="21"/>
                <w:szCs w:val="21"/>
              </w:rPr>
              <w:t>29.0</w:t>
            </w:r>
          </w:p>
        </w:tc>
        <w:tc>
          <w:tcPr>
            <w:vAlign w:val="center"/>
          </w:tcPr>
          <w:p w14:paraId="199A99FA">
            <w:pPr>
              <w:jc w:val="center"/>
              <w:rPr>
                <w:sz w:val="21"/>
                <w:szCs w:val="21"/>
              </w:rPr>
            </w:pPr>
            <w:r>
              <w:rPr>
                <w:sz w:val="21"/>
                <w:szCs w:val="21"/>
              </w:rPr>
              <w:t>82</w:t>
            </w:r>
          </w:p>
        </w:tc>
        <w:tc>
          <w:tcPr>
            <w:vAlign w:val="center"/>
          </w:tcPr>
          <w:p w14:paraId="29A4B139">
            <w:pPr>
              <w:jc w:val="center"/>
              <w:rPr>
                <w:sz w:val="21"/>
                <w:szCs w:val="21"/>
              </w:rPr>
            </w:pPr>
            <w:r>
              <w:rPr>
                <w:sz w:val="21"/>
                <w:szCs w:val="21"/>
              </w:rPr>
              <w:t>591.00</w:t>
            </w:r>
          </w:p>
        </w:tc>
        <w:tc>
          <w:tcPr>
            <w:vAlign w:val="center"/>
          </w:tcPr>
          <w:p w14:paraId="1BC4BFBB">
            <w:pPr>
              <w:jc w:val="center"/>
              <w:rPr>
                <w:sz w:val="21"/>
                <w:szCs w:val="21"/>
              </w:rPr>
            </w:pPr>
            <w:r>
              <w:rPr>
                <w:sz w:val="21"/>
                <w:szCs w:val="21"/>
              </w:rPr>
              <w:t>259.00</w:t>
            </w:r>
          </w:p>
        </w:tc>
        <w:tc>
          <w:tcPr>
            <w:vAlign w:val="center"/>
          </w:tcPr>
          <w:p w14:paraId="0CE192C6">
            <w:pPr>
              <w:jc w:val="center"/>
              <w:rPr>
                <w:sz w:val="21"/>
                <w:szCs w:val="21"/>
              </w:rPr>
            </w:pPr>
            <w:r>
              <w:rPr>
                <w:sz w:val="21"/>
                <w:szCs w:val="21"/>
              </w:rPr>
              <w:t>2.4</w:t>
            </w:r>
          </w:p>
        </w:tc>
        <w:tc>
          <w:tcPr>
            <w:vMerge w:val="continue"/>
            <w:vAlign w:val="center"/>
          </w:tcPr>
          <w:p w14:paraId="2BB6BDFE">
            <w:pPr>
              <w:jc w:val="center"/>
              <w:rPr>
                <w:sz w:val="21"/>
                <w:szCs w:val="21"/>
              </w:rPr>
            </w:pPr>
          </w:p>
        </w:tc>
      </w:tr>
      <w:tr w14:paraId="1D2F1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7928EC">
            <w:pPr>
              <w:jc w:val="center"/>
              <w:rPr>
                <w:sz w:val="21"/>
                <w:szCs w:val="21"/>
              </w:rPr>
            </w:pPr>
            <w:r>
              <w:rPr>
                <w:sz w:val="21"/>
                <w:szCs w:val="21"/>
              </w:rPr>
              <w:t>11</w:t>
            </w:r>
          </w:p>
        </w:tc>
        <w:tc>
          <w:tcPr>
            <w:vAlign w:val="center"/>
          </w:tcPr>
          <w:p w14:paraId="61B3767B">
            <w:pPr>
              <w:jc w:val="center"/>
              <w:rPr>
                <w:sz w:val="21"/>
                <w:szCs w:val="21"/>
              </w:rPr>
            </w:pPr>
            <w:r>
              <w:rPr>
                <w:sz w:val="21"/>
                <w:szCs w:val="21"/>
              </w:rPr>
              <w:t>30.4</w:t>
            </w:r>
          </w:p>
        </w:tc>
        <w:tc>
          <w:tcPr>
            <w:vAlign w:val="center"/>
          </w:tcPr>
          <w:p w14:paraId="60B17B2C">
            <w:pPr>
              <w:jc w:val="center"/>
              <w:rPr>
                <w:sz w:val="21"/>
                <w:szCs w:val="21"/>
              </w:rPr>
            </w:pPr>
            <w:r>
              <w:rPr>
                <w:sz w:val="21"/>
                <w:szCs w:val="21"/>
              </w:rPr>
              <w:t>78</w:t>
            </w:r>
          </w:p>
        </w:tc>
        <w:tc>
          <w:tcPr>
            <w:vAlign w:val="center"/>
          </w:tcPr>
          <w:p w14:paraId="6868DDE4">
            <w:pPr>
              <w:jc w:val="center"/>
              <w:rPr>
                <w:sz w:val="21"/>
                <w:szCs w:val="21"/>
              </w:rPr>
            </w:pPr>
            <w:r>
              <w:rPr>
                <w:sz w:val="21"/>
                <w:szCs w:val="21"/>
              </w:rPr>
              <w:t>599.00</w:t>
            </w:r>
          </w:p>
        </w:tc>
        <w:tc>
          <w:tcPr>
            <w:vAlign w:val="center"/>
          </w:tcPr>
          <w:p w14:paraId="216F5F5D">
            <w:pPr>
              <w:jc w:val="center"/>
              <w:rPr>
                <w:sz w:val="21"/>
                <w:szCs w:val="21"/>
              </w:rPr>
            </w:pPr>
            <w:r>
              <w:rPr>
                <w:sz w:val="21"/>
                <w:szCs w:val="21"/>
              </w:rPr>
              <w:t>294.00</w:t>
            </w:r>
          </w:p>
        </w:tc>
        <w:tc>
          <w:tcPr>
            <w:vAlign w:val="center"/>
          </w:tcPr>
          <w:p w14:paraId="16D5E2CF">
            <w:pPr>
              <w:jc w:val="center"/>
              <w:rPr>
                <w:sz w:val="21"/>
                <w:szCs w:val="21"/>
              </w:rPr>
            </w:pPr>
            <w:r>
              <w:rPr>
                <w:sz w:val="21"/>
                <w:szCs w:val="21"/>
              </w:rPr>
              <w:t>2.1</w:t>
            </w:r>
          </w:p>
        </w:tc>
        <w:tc>
          <w:tcPr>
            <w:vMerge w:val="continue"/>
            <w:vAlign w:val="center"/>
          </w:tcPr>
          <w:p w14:paraId="3E01AFCC">
            <w:pPr>
              <w:jc w:val="center"/>
              <w:rPr>
                <w:sz w:val="21"/>
                <w:szCs w:val="21"/>
              </w:rPr>
            </w:pPr>
          </w:p>
        </w:tc>
      </w:tr>
      <w:tr w14:paraId="41111844">
        <w:tblPrEx>
          <w:tblCellMar>
            <w:top w:w="0" w:type="dxa"/>
            <w:left w:w="108" w:type="dxa"/>
            <w:bottom w:w="0" w:type="dxa"/>
            <w:right w:w="108" w:type="dxa"/>
          </w:tblCellMar>
        </w:tblPrEx>
        <w:tc>
          <w:tcPr>
            <w:shd w:val="clear" w:color="auto" w:fill="E6E6E6"/>
            <w:vAlign w:val="center"/>
          </w:tcPr>
          <w:p w14:paraId="2C5FA6E6">
            <w:pPr>
              <w:jc w:val="center"/>
              <w:rPr>
                <w:sz w:val="21"/>
                <w:szCs w:val="21"/>
              </w:rPr>
            </w:pPr>
            <w:r>
              <w:rPr>
                <w:sz w:val="21"/>
                <w:szCs w:val="21"/>
              </w:rPr>
              <w:t>12</w:t>
            </w:r>
          </w:p>
        </w:tc>
        <w:tc>
          <w:tcPr>
            <w:vAlign w:val="center"/>
          </w:tcPr>
          <w:p w14:paraId="1ECDED92">
            <w:pPr>
              <w:jc w:val="center"/>
              <w:rPr>
                <w:sz w:val="21"/>
                <w:szCs w:val="21"/>
              </w:rPr>
            </w:pPr>
            <w:r>
              <w:rPr>
                <w:sz w:val="21"/>
                <w:szCs w:val="21"/>
              </w:rPr>
              <w:t>31.1</w:t>
            </w:r>
          </w:p>
        </w:tc>
        <w:tc>
          <w:tcPr>
            <w:vAlign w:val="center"/>
          </w:tcPr>
          <w:p w14:paraId="67154F23">
            <w:pPr>
              <w:jc w:val="center"/>
              <w:rPr>
                <w:sz w:val="21"/>
                <w:szCs w:val="21"/>
              </w:rPr>
            </w:pPr>
            <w:r>
              <w:rPr>
                <w:sz w:val="21"/>
                <w:szCs w:val="21"/>
              </w:rPr>
              <w:t>75</w:t>
            </w:r>
          </w:p>
        </w:tc>
        <w:tc>
          <w:tcPr>
            <w:vAlign w:val="center"/>
          </w:tcPr>
          <w:p w14:paraId="665BF61B">
            <w:pPr>
              <w:jc w:val="center"/>
              <w:rPr>
                <w:sz w:val="21"/>
                <w:szCs w:val="21"/>
              </w:rPr>
            </w:pPr>
            <w:r>
              <w:rPr>
                <w:sz w:val="21"/>
                <w:szCs w:val="21"/>
              </w:rPr>
              <w:t>580.00</w:t>
            </w:r>
          </w:p>
        </w:tc>
        <w:tc>
          <w:tcPr>
            <w:vAlign w:val="center"/>
          </w:tcPr>
          <w:p w14:paraId="69ACA908">
            <w:pPr>
              <w:jc w:val="center"/>
              <w:rPr>
                <w:sz w:val="21"/>
                <w:szCs w:val="21"/>
              </w:rPr>
            </w:pPr>
            <w:r>
              <w:rPr>
                <w:sz w:val="21"/>
                <w:szCs w:val="21"/>
              </w:rPr>
              <w:t>305.00</w:t>
            </w:r>
          </w:p>
        </w:tc>
        <w:tc>
          <w:tcPr>
            <w:vAlign w:val="center"/>
          </w:tcPr>
          <w:p w14:paraId="73C9AAEA">
            <w:pPr>
              <w:jc w:val="center"/>
              <w:rPr>
                <w:sz w:val="21"/>
                <w:szCs w:val="21"/>
              </w:rPr>
            </w:pPr>
            <w:r>
              <w:rPr>
                <w:sz w:val="21"/>
                <w:szCs w:val="21"/>
              </w:rPr>
              <w:t>2.4</w:t>
            </w:r>
          </w:p>
        </w:tc>
        <w:tc>
          <w:tcPr>
            <w:vMerge w:val="continue"/>
            <w:vAlign w:val="center"/>
          </w:tcPr>
          <w:p w14:paraId="0D4C84B6">
            <w:pPr>
              <w:jc w:val="center"/>
              <w:rPr>
                <w:sz w:val="21"/>
                <w:szCs w:val="21"/>
              </w:rPr>
            </w:pPr>
          </w:p>
        </w:tc>
      </w:tr>
      <w:tr w14:paraId="4E1C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B162F1">
            <w:pPr>
              <w:jc w:val="center"/>
              <w:rPr>
                <w:sz w:val="21"/>
                <w:szCs w:val="21"/>
              </w:rPr>
            </w:pPr>
            <w:r>
              <w:rPr>
                <w:sz w:val="21"/>
                <w:szCs w:val="21"/>
              </w:rPr>
              <w:t>13</w:t>
            </w:r>
          </w:p>
        </w:tc>
        <w:tc>
          <w:tcPr>
            <w:vAlign w:val="center"/>
          </w:tcPr>
          <w:p w14:paraId="1EC4366B">
            <w:pPr>
              <w:jc w:val="center"/>
              <w:rPr>
                <w:sz w:val="21"/>
                <w:szCs w:val="21"/>
              </w:rPr>
            </w:pPr>
            <w:r>
              <w:rPr>
                <w:sz w:val="21"/>
                <w:szCs w:val="21"/>
              </w:rPr>
              <w:t>31.9</w:t>
            </w:r>
          </w:p>
        </w:tc>
        <w:tc>
          <w:tcPr>
            <w:vAlign w:val="center"/>
          </w:tcPr>
          <w:p w14:paraId="24319D45">
            <w:pPr>
              <w:jc w:val="center"/>
              <w:rPr>
                <w:sz w:val="21"/>
                <w:szCs w:val="21"/>
              </w:rPr>
            </w:pPr>
            <w:r>
              <w:rPr>
                <w:sz w:val="21"/>
                <w:szCs w:val="21"/>
              </w:rPr>
              <w:t>72</w:t>
            </w:r>
          </w:p>
        </w:tc>
        <w:tc>
          <w:tcPr>
            <w:vAlign w:val="center"/>
          </w:tcPr>
          <w:p w14:paraId="603BB0BD">
            <w:pPr>
              <w:jc w:val="center"/>
              <w:rPr>
                <w:sz w:val="21"/>
                <w:szCs w:val="21"/>
              </w:rPr>
            </w:pPr>
            <w:r>
              <w:rPr>
                <w:sz w:val="21"/>
                <w:szCs w:val="21"/>
              </w:rPr>
              <w:t>510.00</w:t>
            </w:r>
          </w:p>
        </w:tc>
        <w:tc>
          <w:tcPr>
            <w:vAlign w:val="center"/>
          </w:tcPr>
          <w:p w14:paraId="12A82897">
            <w:pPr>
              <w:jc w:val="center"/>
              <w:rPr>
                <w:sz w:val="21"/>
                <w:szCs w:val="21"/>
              </w:rPr>
            </w:pPr>
            <w:r>
              <w:rPr>
                <w:sz w:val="21"/>
                <w:szCs w:val="21"/>
              </w:rPr>
              <w:t>339.00</w:t>
            </w:r>
          </w:p>
        </w:tc>
        <w:tc>
          <w:tcPr>
            <w:vAlign w:val="center"/>
          </w:tcPr>
          <w:p w14:paraId="13126DE4">
            <w:pPr>
              <w:jc w:val="center"/>
              <w:rPr>
                <w:sz w:val="21"/>
                <w:szCs w:val="21"/>
              </w:rPr>
            </w:pPr>
            <w:r>
              <w:rPr>
                <w:sz w:val="21"/>
                <w:szCs w:val="21"/>
              </w:rPr>
              <w:t>1.6</w:t>
            </w:r>
          </w:p>
        </w:tc>
        <w:tc>
          <w:tcPr>
            <w:vMerge w:val="continue"/>
            <w:vAlign w:val="center"/>
          </w:tcPr>
          <w:p w14:paraId="7A384D4D">
            <w:pPr>
              <w:jc w:val="center"/>
              <w:rPr>
                <w:sz w:val="21"/>
                <w:szCs w:val="21"/>
              </w:rPr>
            </w:pPr>
          </w:p>
        </w:tc>
      </w:tr>
      <w:tr w14:paraId="4EAE5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11B96E">
            <w:pPr>
              <w:jc w:val="center"/>
              <w:rPr>
                <w:sz w:val="21"/>
                <w:szCs w:val="21"/>
              </w:rPr>
            </w:pPr>
            <w:r>
              <w:rPr>
                <w:sz w:val="21"/>
                <w:szCs w:val="21"/>
              </w:rPr>
              <w:t>14</w:t>
            </w:r>
          </w:p>
        </w:tc>
        <w:tc>
          <w:tcPr>
            <w:vAlign w:val="center"/>
          </w:tcPr>
          <w:p w14:paraId="5FAE8099">
            <w:pPr>
              <w:jc w:val="center"/>
              <w:rPr>
                <w:sz w:val="21"/>
                <w:szCs w:val="21"/>
              </w:rPr>
            </w:pPr>
            <w:r>
              <w:rPr>
                <w:sz w:val="21"/>
                <w:szCs w:val="21"/>
              </w:rPr>
              <w:t>32.8</w:t>
            </w:r>
          </w:p>
        </w:tc>
        <w:tc>
          <w:tcPr>
            <w:vAlign w:val="center"/>
          </w:tcPr>
          <w:p w14:paraId="0E7CEA7B">
            <w:pPr>
              <w:jc w:val="center"/>
              <w:rPr>
                <w:sz w:val="21"/>
                <w:szCs w:val="21"/>
              </w:rPr>
            </w:pPr>
            <w:r>
              <w:rPr>
                <w:sz w:val="21"/>
                <w:szCs w:val="21"/>
              </w:rPr>
              <w:t>69</w:t>
            </w:r>
          </w:p>
        </w:tc>
        <w:tc>
          <w:tcPr>
            <w:vAlign w:val="center"/>
          </w:tcPr>
          <w:p w14:paraId="2CDCD520">
            <w:pPr>
              <w:jc w:val="center"/>
              <w:rPr>
                <w:sz w:val="21"/>
                <w:szCs w:val="21"/>
              </w:rPr>
            </w:pPr>
            <w:r>
              <w:rPr>
                <w:sz w:val="21"/>
                <w:szCs w:val="21"/>
              </w:rPr>
              <w:t>376.00</w:t>
            </w:r>
          </w:p>
        </w:tc>
        <w:tc>
          <w:tcPr>
            <w:vAlign w:val="center"/>
          </w:tcPr>
          <w:p w14:paraId="2AF91062">
            <w:pPr>
              <w:jc w:val="center"/>
              <w:rPr>
                <w:sz w:val="21"/>
                <w:szCs w:val="21"/>
              </w:rPr>
            </w:pPr>
            <w:r>
              <w:rPr>
                <w:sz w:val="21"/>
                <w:szCs w:val="21"/>
              </w:rPr>
              <w:t>285.00</w:t>
            </w:r>
          </w:p>
        </w:tc>
        <w:tc>
          <w:tcPr>
            <w:vAlign w:val="center"/>
          </w:tcPr>
          <w:p w14:paraId="006AAB34">
            <w:pPr>
              <w:jc w:val="center"/>
              <w:rPr>
                <w:sz w:val="21"/>
                <w:szCs w:val="21"/>
              </w:rPr>
            </w:pPr>
            <w:r>
              <w:rPr>
                <w:sz w:val="21"/>
                <w:szCs w:val="21"/>
              </w:rPr>
              <w:t>1.4</w:t>
            </w:r>
          </w:p>
        </w:tc>
        <w:tc>
          <w:tcPr>
            <w:vMerge w:val="continue"/>
            <w:vAlign w:val="center"/>
          </w:tcPr>
          <w:p w14:paraId="10FFD650">
            <w:pPr>
              <w:jc w:val="center"/>
              <w:rPr>
                <w:sz w:val="21"/>
                <w:szCs w:val="21"/>
              </w:rPr>
            </w:pPr>
          </w:p>
        </w:tc>
      </w:tr>
      <w:tr w14:paraId="09E17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21BF95">
            <w:pPr>
              <w:jc w:val="center"/>
              <w:rPr>
                <w:sz w:val="21"/>
                <w:szCs w:val="21"/>
              </w:rPr>
            </w:pPr>
            <w:r>
              <w:rPr>
                <w:sz w:val="21"/>
                <w:szCs w:val="21"/>
              </w:rPr>
              <w:t>15</w:t>
            </w:r>
          </w:p>
        </w:tc>
        <w:tc>
          <w:tcPr>
            <w:vAlign w:val="center"/>
          </w:tcPr>
          <w:p w14:paraId="17CEFD58">
            <w:pPr>
              <w:jc w:val="center"/>
              <w:rPr>
                <w:sz w:val="21"/>
                <w:szCs w:val="21"/>
              </w:rPr>
            </w:pPr>
            <w:r>
              <w:rPr>
                <w:sz w:val="21"/>
                <w:szCs w:val="21"/>
              </w:rPr>
              <w:t>33.2</w:t>
            </w:r>
          </w:p>
        </w:tc>
        <w:tc>
          <w:tcPr>
            <w:vAlign w:val="center"/>
          </w:tcPr>
          <w:p w14:paraId="7BEE3A52">
            <w:pPr>
              <w:jc w:val="center"/>
              <w:rPr>
                <w:sz w:val="21"/>
                <w:szCs w:val="21"/>
              </w:rPr>
            </w:pPr>
            <w:r>
              <w:rPr>
                <w:sz w:val="21"/>
                <w:szCs w:val="21"/>
              </w:rPr>
              <w:t>68</w:t>
            </w:r>
          </w:p>
        </w:tc>
        <w:tc>
          <w:tcPr>
            <w:vAlign w:val="center"/>
          </w:tcPr>
          <w:p w14:paraId="033AF70F">
            <w:pPr>
              <w:jc w:val="center"/>
              <w:rPr>
                <w:sz w:val="21"/>
                <w:szCs w:val="21"/>
              </w:rPr>
            </w:pPr>
            <w:r>
              <w:rPr>
                <w:sz w:val="21"/>
                <w:szCs w:val="21"/>
              </w:rPr>
              <w:t>296.00</w:t>
            </w:r>
          </w:p>
        </w:tc>
        <w:tc>
          <w:tcPr>
            <w:vAlign w:val="center"/>
          </w:tcPr>
          <w:p w14:paraId="3F9E3562">
            <w:pPr>
              <w:jc w:val="center"/>
              <w:rPr>
                <w:sz w:val="21"/>
                <w:szCs w:val="21"/>
              </w:rPr>
            </w:pPr>
            <w:r>
              <w:rPr>
                <w:sz w:val="21"/>
                <w:szCs w:val="21"/>
              </w:rPr>
              <w:t>237.00</w:t>
            </w:r>
          </w:p>
        </w:tc>
        <w:tc>
          <w:tcPr>
            <w:vAlign w:val="center"/>
          </w:tcPr>
          <w:p w14:paraId="3BE58555">
            <w:pPr>
              <w:jc w:val="center"/>
              <w:rPr>
                <w:sz w:val="21"/>
                <w:szCs w:val="21"/>
              </w:rPr>
            </w:pPr>
            <w:r>
              <w:rPr>
                <w:sz w:val="21"/>
                <w:szCs w:val="21"/>
              </w:rPr>
              <w:t>1.8</w:t>
            </w:r>
          </w:p>
        </w:tc>
        <w:tc>
          <w:tcPr>
            <w:vMerge w:val="continue"/>
            <w:vAlign w:val="center"/>
          </w:tcPr>
          <w:p w14:paraId="1F8E2B2C">
            <w:pPr>
              <w:jc w:val="center"/>
              <w:rPr>
                <w:sz w:val="21"/>
                <w:szCs w:val="21"/>
              </w:rPr>
            </w:pPr>
          </w:p>
        </w:tc>
      </w:tr>
      <w:tr w14:paraId="65687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94791F">
            <w:pPr>
              <w:jc w:val="center"/>
              <w:rPr>
                <w:sz w:val="21"/>
                <w:szCs w:val="21"/>
              </w:rPr>
            </w:pPr>
            <w:r>
              <w:rPr>
                <w:sz w:val="21"/>
                <w:szCs w:val="21"/>
              </w:rPr>
              <w:t>16</w:t>
            </w:r>
          </w:p>
        </w:tc>
        <w:tc>
          <w:tcPr>
            <w:vAlign w:val="center"/>
          </w:tcPr>
          <w:p w14:paraId="439BAD8B">
            <w:pPr>
              <w:jc w:val="center"/>
              <w:rPr>
                <w:sz w:val="21"/>
                <w:szCs w:val="21"/>
              </w:rPr>
            </w:pPr>
            <w:r>
              <w:rPr>
                <w:sz w:val="21"/>
                <w:szCs w:val="21"/>
              </w:rPr>
              <w:t>32.5</w:t>
            </w:r>
          </w:p>
        </w:tc>
        <w:tc>
          <w:tcPr>
            <w:vAlign w:val="center"/>
          </w:tcPr>
          <w:p w14:paraId="065ABB58">
            <w:pPr>
              <w:jc w:val="center"/>
              <w:rPr>
                <w:sz w:val="21"/>
                <w:szCs w:val="21"/>
              </w:rPr>
            </w:pPr>
            <w:r>
              <w:rPr>
                <w:sz w:val="21"/>
                <w:szCs w:val="21"/>
              </w:rPr>
              <w:t>71</w:t>
            </w:r>
          </w:p>
        </w:tc>
        <w:tc>
          <w:tcPr>
            <w:vAlign w:val="center"/>
          </w:tcPr>
          <w:p w14:paraId="61604261">
            <w:pPr>
              <w:jc w:val="center"/>
              <w:rPr>
                <w:sz w:val="21"/>
                <w:szCs w:val="21"/>
              </w:rPr>
            </w:pPr>
            <w:r>
              <w:rPr>
                <w:sz w:val="21"/>
                <w:szCs w:val="21"/>
              </w:rPr>
              <w:t>218.00</w:t>
            </w:r>
          </w:p>
        </w:tc>
        <w:tc>
          <w:tcPr>
            <w:vAlign w:val="center"/>
          </w:tcPr>
          <w:p w14:paraId="2259C337">
            <w:pPr>
              <w:jc w:val="center"/>
              <w:rPr>
                <w:sz w:val="21"/>
                <w:szCs w:val="21"/>
              </w:rPr>
            </w:pPr>
            <w:r>
              <w:rPr>
                <w:sz w:val="21"/>
                <w:szCs w:val="21"/>
              </w:rPr>
              <w:t>172.00</w:t>
            </w:r>
          </w:p>
        </w:tc>
        <w:tc>
          <w:tcPr>
            <w:vAlign w:val="center"/>
          </w:tcPr>
          <w:p w14:paraId="18EF7C9B">
            <w:pPr>
              <w:jc w:val="center"/>
              <w:rPr>
                <w:sz w:val="21"/>
                <w:szCs w:val="21"/>
              </w:rPr>
            </w:pPr>
            <w:r>
              <w:rPr>
                <w:sz w:val="21"/>
                <w:szCs w:val="21"/>
              </w:rPr>
              <w:t>1.0</w:t>
            </w:r>
          </w:p>
        </w:tc>
        <w:tc>
          <w:tcPr>
            <w:vMerge w:val="continue"/>
            <w:vAlign w:val="center"/>
          </w:tcPr>
          <w:p w14:paraId="5166C606">
            <w:pPr>
              <w:jc w:val="center"/>
              <w:rPr>
                <w:sz w:val="21"/>
                <w:szCs w:val="21"/>
              </w:rPr>
            </w:pPr>
          </w:p>
        </w:tc>
      </w:tr>
      <w:tr w14:paraId="0C844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983DA5">
            <w:pPr>
              <w:jc w:val="center"/>
              <w:rPr>
                <w:sz w:val="21"/>
                <w:szCs w:val="21"/>
              </w:rPr>
            </w:pPr>
            <w:r>
              <w:rPr>
                <w:sz w:val="21"/>
                <w:szCs w:val="21"/>
              </w:rPr>
              <w:t>17</w:t>
            </w:r>
          </w:p>
        </w:tc>
        <w:tc>
          <w:tcPr>
            <w:vAlign w:val="center"/>
          </w:tcPr>
          <w:p w14:paraId="350680EC">
            <w:pPr>
              <w:jc w:val="center"/>
              <w:rPr>
                <w:sz w:val="21"/>
                <w:szCs w:val="21"/>
              </w:rPr>
            </w:pPr>
            <w:r>
              <w:rPr>
                <w:sz w:val="21"/>
                <w:szCs w:val="21"/>
              </w:rPr>
              <w:t>31.8</w:t>
            </w:r>
          </w:p>
        </w:tc>
        <w:tc>
          <w:tcPr>
            <w:vAlign w:val="center"/>
          </w:tcPr>
          <w:p w14:paraId="5DD612E6">
            <w:pPr>
              <w:jc w:val="center"/>
              <w:rPr>
                <w:sz w:val="21"/>
                <w:szCs w:val="21"/>
              </w:rPr>
            </w:pPr>
            <w:r>
              <w:rPr>
                <w:sz w:val="21"/>
                <w:szCs w:val="21"/>
              </w:rPr>
              <w:t>75</w:t>
            </w:r>
          </w:p>
        </w:tc>
        <w:tc>
          <w:tcPr>
            <w:vAlign w:val="center"/>
          </w:tcPr>
          <w:p w14:paraId="438FF2C3">
            <w:pPr>
              <w:jc w:val="center"/>
              <w:rPr>
                <w:sz w:val="21"/>
                <w:szCs w:val="21"/>
              </w:rPr>
            </w:pPr>
            <w:r>
              <w:rPr>
                <w:sz w:val="21"/>
                <w:szCs w:val="21"/>
              </w:rPr>
              <w:t>146.00</w:t>
            </w:r>
          </w:p>
        </w:tc>
        <w:tc>
          <w:tcPr>
            <w:vAlign w:val="center"/>
          </w:tcPr>
          <w:p w14:paraId="6EAC325F">
            <w:pPr>
              <w:jc w:val="center"/>
              <w:rPr>
                <w:sz w:val="21"/>
                <w:szCs w:val="21"/>
              </w:rPr>
            </w:pPr>
            <w:r>
              <w:rPr>
                <w:sz w:val="21"/>
                <w:szCs w:val="21"/>
              </w:rPr>
              <w:t>117.00</w:t>
            </w:r>
          </w:p>
        </w:tc>
        <w:tc>
          <w:tcPr>
            <w:vAlign w:val="center"/>
          </w:tcPr>
          <w:p w14:paraId="2629CDBC">
            <w:pPr>
              <w:jc w:val="center"/>
              <w:rPr>
                <w:sz w:val="21"/>
                <w:szCs w:val="21"/>
              </w:rPr>
            </w:pPr>
            <w:r>
              <w:rPr>
                <w:sz w:val="21"/>
                <w:szCs w:val="21"/>
              </w:rPr>
              <w:t>0.6</w:t>
            </w:r>
          </w:p>
        </w:tc>
        <w:tc>
          <w:tcPr>
            <w:vMerge w:val="continue"/>
            <w:vAlign w:val="center"/>
          </w:tcPr>
          <w:p w14:paraId="2CE0E0C2">
            <w:pPr>
              <w:jc w:val="center"/>
              <w:rPr>
                <w:sz w:val="21"/>
                <w:szCs w:val="21"/>
              </w:rPr>
            </w:pPr>
          </w:p>
        </w:tc>
      </w:tr>
      <w:tr w14:paraId="37BA0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53950F">
            <w:pPr>
              <w:jc w:val="center"/>
              <w:rPr>
                <w:sz w:val="21"/>
                <w:szCs w:val="21"/>
              </w:rPr>
            </w:pPr>
            <w:r>
              <w:rPr>
                <w:sz w:val="21"/>
                <w:szCs w:val="21"/>
              </w:rPr>
              <w:t>18</w:t>
            </w:r>
          </w:p>
        </w:tc>
        <w:tc>
          <w:tcPr>
            <w:vAlign w:val="center"/>
          </w:tcPr>
          <w:p w14:paraId="576A2874">
            <w:pPr>
              <w:jc w:val="center"/>
              <w:rPr>
                <w:sz w:val="21"/>
                <w:szCs w:val="21"/>
              </w:rPr>
            </w:pPr>
            <w:r>
              <w:rPr>
                <w:sz w:val="21"/>
                <w:szCs w:val="21"/>
              </w:rPr>
              <w:t>30.4</w:t>
            </w:r>
          </w:p>
        </w:tc>
        <w:tc>
          <w:tcPr>
            <w:vAlign w:val="center"/>
          </w:tcPr>
          <w:p w14:paraId="1C236A38">
            <w:pPr>
              <w:jc w:val="center"/>
              <w:rPr>
                <w:sz w:val="21"/>
                <w:szCs w:val="21"/>
              </w:rPr>
            </w:pPr>
            <w:r>
              <w:rPr>
                <w:sz w:val="21"/>
                <w:szCs w:val="21"/>
              </w:rPr>
              <w:t>74</w:t>
            </w:r>
          </w:p>
        </w:tc>
        <w:tc>
          <w:tcPr>
            <w:vAlign w:val="center"/>
          </w:tcPr>
          <w:p w14:paraId="3E24270A">
            <w:pPr>
              <w:jc w:val="center"/>
              <w:rPr>
                <w:sz w:val="21"/>
                <w:szCs w:val="21"/>
              </w:rPr>
            </w:pPr>
            <w:r>
              <w:rPr>
                <w:sz w:val="21"/>
                <w:szCs w:val="21"/>
              </w:rPr>
              <w:t>58.00</w:t>
            </w:r>
          </w:p>
        </w:tc>
        <w:tc>
          <w:tcPr>
            <w:vAlign w:val="center"/>
          </w:tcPr>
          <w:p w14:paraId="6529400F">
            <w:pPr>
              <w:jc w:val="center"/>
              <w:rPr>
                <w:sz w:val="21"/>
                <w:szCs w:val="21"/>
              </w:rPr>
            </w:pPr>
            <w:r>
              <w:rPr>
                <w:sz w:val="21"/>
                <w:szCs w:val="21"/>
              </w:rPr>
              <w:t>47.00</w:t>
            </w:r>
          </w:p>
        </w:tc>
        <w:tc>
          <w:tcPr>
            <w:vAlign w:val="center"/>
          </w:tcPr>
          <w:p w14:paraId="1C6144CF">
            <w:pPr>
              <w:jc w:val="center"/>
              <w:rPr>
                <w:sz w:val="21"/>
                <w:szCs w:val="21"/>
              </w:rPr>
            </w:pPr>
            <w:r>
              <w:rPr>
                <w:sz w:val="21"/>
                <w:szCs w:val="21"/>
              </w:rPr>
              <w:t>3.1</w:t>
            </w:r>
          </w:p>
        </w:tc>
        <w:tc>
          <w:tcPr>
            <w:vMerge w:val="continue"/>
            <w:vAlign w:val="center"/>
          </w:tcPr>
          <w:p w14:paraId="20AFDBD8">
            <w:pPr>
              <w:jc w:val="center"/>
              <w:rPr>
                <w:sz w:val="21"/>
                <w:szCs w:val="21"/>
              </w:rPr>
            </w:pPr>
          </w:p>
        </w:tc>
      </w:tr>
      <w:tr w14:paraId="6E992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F55CAC">
            <w:pPr>
              <w:jc w:val="center"/>
              <w:rPr>
                <w:sz w:val="21"/>
                <w:szCs w:val="21"/>
              </w:rPr>
            </w:pPr>
            <w:r>
              <w:rPr>
                <w:sz w:val="21"/>
                <w:szCs w:val="21"/>
              </w:rPr>
              <w:t>19</w:t>
            </w:r>
          </w:p>
        </w:tc>
        <w:tc>
          <w:tcPr>
            <w:vAlign w:val="center"/>
          </w:tcPr>
          <w:p w14:paraId="38D6A7E4">
            <w:pPr>
              <w:jc w:val="center"/>
              <w:rPr>
                <w:sz w:val="21"/>
                <w:szCs w:val="21"/>
              </w:rPr>
            </w:pPr>
            <w:r>
              <w:rPr>
                <w:sz w:val="21"/>
                <w:szCs w:val="21"/>
              </w:rPr>
              <w:t>29.1</w:t>
            </w:r>
          </w:p>
        </w:tc>
        <w:tc>
          <w:tcPr>
            <w:vAlign w:val="center"/>
          </w:tcPr>
          <w:p w14:paraId="2471F7B3">
            <w:pPr>
              <w:jc w:val="center"/>
              <w:rPr>
                <w:sz w:val="21"/>
                <w:szCs w:val="21"/>
              </w:rPr>
            </w:pPr>
            <w:r>
              <w:rPr>
                <w:sz w:val="21"/>
                <w:szCs w:val="21"/>
              </w:rPr>
              <w:t>78</w:t>
            </w:r>
          </w:p>
        </w:tc>
        <w:tc>
          <w:tcPr>
            <w:vAlign w:val="center"/>
          </w:tcPr>
          <w:p w14:paraId="35C3F836">
            <w:pPr>
              <w:jc w:val="center"/>
              <w:rPr>
                <w:sz w:val="21"/>
                <w:szCs w:val="21"/>
              </w:rPr>
            </w:pPr>
            <w:r>
              <w:rPr>
                <w:sz w:val="21"/>
                <w:szCs w:val="21"/>
              </w:rPr>
              <w:t>0.00</w:t>
            </w:r>
          </w:p>
        </w:tc>
        <w:tc>
          <w:tcPr>
            <w:vAlign w:val="center"/>
          </w:tcPr>
          <w:p w14:paraId="091887C0">
            <w:pPr>
              <w:jc w:val="center"/>
              <w:rPr>
                <w:sz w:val="21"/>
                <w:szCs w:val="21"/>
              </w:rPr>
            </w:pPr>
            <w:r>
              <w:rPr>
                <w:sz w:val="21"/>
                <w:szCs w:val="21"/>
              </w:rPr>
              <w:t>0.00</w:t>
            </w:r>
          </w:p>
        </w:tc>
        <w:tc>
          <w:tcPr>
            <w:vAlign w:val="center"/>
          </w:tcPr>
          <w:p w14:paraId="340A2D94">
            <w:pPr>
              <w:jc w:val="center"/>
              <w:rPr>
                <w:sz w:val="21"/>
                <w:szCs w:val="21"/>
              </w:rPr>
            </w:pPr>
            <w:r>
              <w:rPr>
                <w:sz w:val="21"/>
                <w:szCs w:val="21"/>
              </w:rPr>
              <w:t>2.8</w:t>
            </w:r>
          </w:p>
        </w:tc>
        <w:tc>
          <w:tcPr>
            <w:vMerge w:val="continue"/>
            <w:vAlign w:val="center"/>
          </w:tcPr>
          <w:p w14:paraId="04846AC3">
            <w:pPr>
              <w:jc w:val="center"/>
              <w:rPr>
                <w:sz w:val="21"/>
                <w:szCs w:val="21"/>
              </w:rPr>
            </w:pPr>
          </w:p>
        </w:tc>
      </w:tr>
      <w:tr w14:paraId="0C3FF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CED0B3">
            <w:pPr>
              <w:jc w:val="center"/>
              <w:rPr>
                <w:sz w:val="21"/>
                <w:szCs w:val="21"/>
              </w:rPr>
            </w:pPr>
            <w:r>
              <w:rPr>
                <w:sz w:val="21"/>
                <w:szCs w:val="21"/>
              </w:rPr>
              <w:t>20</w:t>
            </w:r>
          </w:p>
        </w:tc>
        <w:tc>
          <w:tcPr>
            <w:vAlign w:val="center"/>
          </w:tcPr>
          <w:p w14:paraId="15A2372A">
            <w:pPr>
              <w:jc w:val="center"/>
              <w:rPr>
                <w:sz w:val="21"/>
                <w:szCs w:val="21"/>
              </w:rPr>
            </w:pPr>
            <w:r>
              <w:rPr>
                <w:sz w:val="21"/>
                <w:szCs w:val="21"/>
              </w:rPr>
              <w:t>28.9</w:t>
            </w:r>
          </w:p>
        </w:tc>
        <w:tc>
          <w:tcPr>
            <w:vAlign w:val="center"/>
          </w:tcPr>
          <w:p w14:paraId="22C364E4">
            <w:pPr>
              <w:jc w:val="center"/>
              <w:rPr>
                <w:sz w:val="21"/>
                <w:szCs w:val="21"/>
              </w:rPr>
            </w:pPr>
            <w:r>
              <w:rPr>
                <w:sz w:val="21"/>
                <w:szCs w:val="21"/>
              </w:rPr>
              <w:t>81</w:t>
            </w:r>
          </w:p>
        </w:tc>
        <w:tc>
          <w:tcPr>
            <w:vAlign w:val="center"/>
          </w:tcPr>
          <w:p w14:paraId="656F8D2E">
            <w:pPr>
              <w:jc w:val="center"/>
              <w:rPr>
                <w:sz w:val="21"/>
                <w:szCs w:val="21"/>
              </w:rPr>
            </w:pPr>
            <w:r>
              <w:rPr>
                <w:sz w:val="21"/>
                <w:szCs w:val="21"/>
              </w:rPr>
              <w:t>0.00</w:t>
            </w:r>
          </w:p>
        </w:tc>
        <w:tc>
          <w:tcPr>
            <w:vAlign w:val="center"/>
          </w:tcPr>
          <w:p w14:paraId="1F95CD2F">
            <w:pPr>
              <w:jc w:val="center"/>
              <w:rPr>
                <w:sz w:val="21"/>
                <w:szCs w:val="21"/>
              </w:rPr>
            </w:pPr>
            <w:r>
              <w:rPr>
                <w:sz w:val="21"/>
                <w:szCs w:val="21"/>
              </w:rPr>
              <w:t>0.00</w:t>
            </w:r>
          </w:p>
        </w:tc>
        <w:tc>
          <w:tcPr>
            <w:vAlign w:val="center"/>
          </w:tcPr>
          <w:p w14:paraId="4FFA21C3">
            <w:pPr>
              <w:jc w:val="center"/>
              <w:rPr>
                <w:sz w:val="21"/>
                <w:szCs w:val="21"/>
              </w:rPr>
            </w:pPr>
            <w:r>
              <w:rPr>
                <w:sz w:val="21"/>
                <w:szCs w:val="21"/>
              </w:rPr>
              <w:t>0.9</w:t>
            </w:r>
          </w:p>
        </w:tc>
        <w:tc>
          <w:tcPr>
            <w:vMerge w:val="continue"/>
            <w:vAlign w:val="center"/>
          </w:tcPr>
          <w:p w14:paraId="3F998496">
            <w:pPr>
              <w:jc w:val="center"/>
              <w:rPr>
                <w:sz w:val="21"/>
                <w:szCs w:val="21"/>
              </w:rPr>
            </w:pPr>
          </w:p>
        </w:tc>
      </w:tr>
      <w:tr w14:paraId="5EA9ACA6">
        <w:tblPrEx>
          <w:tblCellMar>
            <w:top w:w="0" w:type="dxa"/>
            <w:left w:w="108" w:type="dxa"/>
            <w:bottom w:w="0" w:type="dxa"/>
            <w:right w:w="108" w:type="dxa"/>
          </w:tblCellMar>
        </w:tblPrEx>
        <w:tc>
          <w:tcPr>
            <w:shd w:val="clear" w:color="auto" w:fill="E6E6E6"/>
            <w:vAlign w:val="center"/>
          </w:tcPr>
          <w:p w14:paraId="03898C1D">
            <w:pPr>
              <w:jc w:val="center"/>
              <w:rPr>
                <w:sz w:val="21"/>
                <w:szCs w:val="21"/>
              </w:rPr>
            </w:pPr>
            <w:r>
              <w:rPr>
                <w:sz w:val="21"/>
                <w:szCs w:val="21"/>
              </w:rPr>
              <w:t>21</w:t>
            </w:r>
          </w:p>
        </w:tc>
        <w:tc>
          <w:tcPr>
            <w:vAlign w:val="center"/>
          </w:tcPr>
          <w:p w14:paraId="43C0CD87">
            <w:pPr>
              <w:jc w:val="center"/>
              <w:rPr>
                <w:sz w:val="21"/>
                <w:szCs w:val="21"/>
              </w:rPr>
            </w:pPr>
            <w:r>
              <w:rPr>
                <w:sz w:val="21"/>
                <w:szCs w:val="21"/>
              </w:rPr>
              <w:t>29.0</w:t>
            </w:r>
          </w:p>
        </w:tc>
        <w:tc>
          <w:tcPr>
            <w:vAlign w:val="center"/>
          </w:tcPr>
          <w:p w14:paraId="4A0147D3">
            <w:pPr>
              <w:jc w:val="center"/>
              <w:rPr>
                <w:sz w:val="21"/>
                <w:szCs w:val="21"/>
              </w:rPr>
            </w:pPr>
            <w:r>
              <w:rPr>
                <w:sz w:val="21"/>
                <w:szCs w:val="21"/>
              </w:rPr>
              <w:t>81</w:t>
            </w:r>
          </w:p>
        </w:tc>
        <w:tc>
          <w:tcPr>
            <w:vAlign w:val="center"/>
          </w:tcPr>
          <w:p w14:paraId="50844E19">
            <w:pPr>
              <w:jc w:val="center"/>
              <w:rPr>
                <w:sz w:val="21"/>
                <w:szCs w:val="21"/>
              </w:rPr>
            </w:pPr>
            <w:r>
              <w:rPr>
                <w:sz w:val="21"/>
                <w:szCs w:val="21"/>
              </w:rPr>
              <w:t>0.00</w:t>
            </w:r>
          </w:p>
        </w:tc>
        <w:tc>
          <w:tcPr>
            <w:vAlign w:val="center"/>
          </w:tcPr>
          <w:p w14:paraId="7B74E209">
            <w:pPr>
              <w:jc w:val="center"/>
              <w:rPr>
                <w:sz w:val="21"/>
                <w:szCs w:val="21"/>
              </w:rPr>
            </w:pPr>
            <w:r>
              <w:rPr>
                <w:sz w:val="21"/>
                <w:szCs w:val="21"/>
              </w:rPr>
              <w:t>0.00</w:t>
            </w:r>
          </w:p>
        </w:tc>
        <w:tc>
          <w:tcPr>
            <w:vAlign w:val="center"/>
          </w:tcPr>
          <w:p w14:paraId="7AE22E05">
            <w:pPr>
              <w:jc w:val="center"/>
              <w:rPr>
                <w:sz w:val="21"/>
                <w:szCs w:val="21"/>
              </w:rPr>
            </w:pPr>
            <w:r>
              <w:rPr>
                <w:sz w:val="21"/>
                <w:szCs w:val="21"/>
              </w:rPr>
              <w:t>1.0</w:t>
            </w:r>
          </w:p>
        </w:tc>
        <w:tc>
          <w:tcPr>
            <w:vMerge w:val="continue"/>
            <w:vAlign w:val="center"/>
          </w:tcPr>
          <w:p w14:paraId="4757A7A3">
            <w:pPr>
              <w:jc w:val="center"/>
              <w:rPr>
                <w:sz w:val="21"/>
                <w:szCs w:val="21"/>
              </w:rPr>
            </w:pPr>
          </w:p>
        </w:tc>
      </w:tr>
      <w:tr w14:paraId="3D4B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BBE6B2">
            <w:pPr>
              <w:jc w:val="center"/>
              <w:rPr>
                <w:sz w:val="21"/>
                <w:szCs w:val="21"/>
              </w:rPr>
            </w:pPr>
            <w:r>
              <w:rPr>
                <w:sz w:val="21"/>
                <w:szCs w:val="21"/>
              </w:rPr>
              <w:t>22</w:t>
            </w:r>
          </w:p>
        </w:tc>
        <w:tc>
          <w:tcPr>
            <w:vAlign w:val="center"/>
          </w:tcPr>
          <w:p w14:paraId="02240D95">
            <w:pPr>
              <w:jc w:val="center"/>
              <w:rPr>
                <w:sz w:val="21"/>
                <w:szCs w:val="21"/>
              </w:rPr>
            </w:pPr>
            <w:r>
              <w:rPr>
                <w:sz w:val="21"/>
                <w:szCs w:val="21"/>
              </w:rPr>
              <w:t>28.3</w:t>
            </w:r>
          </w:p>
        </w:tc>
        <w:tc>
          <w:tcPr>
            <w:vAlign w:val="center"/>
          </w:tcPr>
          <w:p w14:paraId="748EA60B">
            <w:pPr>
              <w:jc w:val="center"/>
              <w:rPr>
                <w:sz w:val="21"/>
                <w:szCs w:val="21"/>
              </w:rPr>
            </w:pPr>
            <w:r>
              <w:rPr>
                <w:sz w:val="21"/>
                <w:szCs w:val="21"/>
              </w:rPr>
              <w:t>86</w:t>
            </w:r>
          </w:p>
        </w:tc>
        <w:tc>
          <w:tcPr>
            <w:vAlign w:val="center"/>
          </w:tcPr>
          <w:p w14:paraId="72F58064">
            <w:pPr>
              <w:jc w:val="center"/>
              <w:rPr>
                <w:sz w:val="21"/>
                <w:szCs w:val="21"/>
              </w:rPr>
            </w:pPr>
            <w:r>
              <w:rPr>
                <w:sz w:val="21"/>
                <w:szCs w:val="21"/>
              </w:rPr>
              <w:t>0.00</w:t>
            </w:r>
          </w:p>
        </w:tc>
        <w:tc>
          <w:tcPr>
            <w:vAlign w:val="center"/>
          </w:tcPr>
          <w:p w14:paraId="44323D42">
            <w:pPr>
              <w:jc w:val="center"/>
              <w:rPr>
                <w:sz w:val="21"/>
                <w:szCs w:val="21"/>
              </w:rPr>
            </w:pPr>
            <w:r>
              <w:rPr>
                <w:sz w:val="21"/>
                <w:szCs w:val="21"/>
              </w:rPr>
              <w:t>0.00</w:t>
            </w:r>
          </w:p>
        </w:tc>
        <w:tc>
          <w:tcPr>
            <w:vAlign w:val="center"/>
          </w:tcPr>
          <w:p w14:paraId="6126E7B5">
            <w:pPr>
              <w:jc w:val="center"/>
              <w:rPr>
                <w:sz w:val="21"/>
                <w:szCs w:val="21"/>
              </w:rPr>
            </w:pPr>
            <w:r>
              <w:rPr>
                <w:sz w:val="21"/>
                <w:szCs w:val="21"/>
              </w:rPr>
              <w:t>1.3</w:t>
            </w:r>
          </w:p>
        </w:tc>
        <w:tc>
          <w:tcPr>
            <w:vMerge w:val="continue"/>
            <w:vAlign w:val="center"/>
          </w:tcPr>
          <w:p w14:paraId="1E7E03CC">
            <w:pPr>
              <w:jc w:val="center"/>
              <w:rPr>
                <w:sz w:val="21"/>
                <w:szCs w:val="21"/>
              </w:rPr>
            </w:pPr>
          </w:p>
        </w:tc>
      </w:tr>
      <w:tr w14:paraId="44374769">
        <w:tblPrEx>
          <w:tblCellMar>
            <w:top w:w="0" w:type="dxa"/>
            <w:left w:w="108" w:type="dxa"/>
            <w:bottom w:w="0" w:type="dxa"/>
            <w:right w:w="108" w:type="dxa"/>
          </w:tblCellMar>
        </w:tblPrEx>
        <w:tc>
          <w:tcPr>
            <w:shd w:val="clear" w:color="auto" w:fill="E6E6E6"/>
            <w:vAlign w:val="center"/>
          </w:tcPr>
          <w:p w14:paraId="6576B784">
            <w:pPr>
              <w:jc w:val="center"/>
              <w:rPr>
                <w:sz w:val="21"/>
                <w:szCs w:val="21"/>
              </w:rPr>
            </w:pPr>
            <w:r>
              <w:rPr>
                <w:sz w:val="21"/>
                <w:szCs w:val="21"/>
              </w:rPr>
              <w:t>23</w:t>
            </w:r>
          </w:p>
        </w:tc>
        <w:tc>
          <w:tcPr>
            <w:vAlign w:val="center"/>
          </w:tcPr>
          <w:p w14:paraId="43FC0DED">
            <w:pPr>
              <w:jc w:val="center"/>
              <w:rPr>
                <w:sz w:val="21"/>
                <w:szCs w:val="21"/>
              </w:rPr>
            </w:pPr>
            <w:r>
              <w:rPr>
                <w:sz w:val="21"/>
                <w:szCs w:val="21"/>
              </w:rPr>
              <w:t>28.3</w:t>
            </w:r>
          </w:p>
        </w:tc>
        <w:tc>
          <w:tcPr>
            <w:vAlign w:val="center"/>
          </w:tcPr>
          <w:p w14:paraId="0F2A51B4">
            <w:pPr>
              <w:jc w:val="center"/>
              <w:rPr>
                <w:sz w:val="21"/>
                <w:szCs w:val="21"/>
              </w:rPr>
            </w:pPr>
            <w:r>
              <w:rPr>
                <w:sz w:val="21"/>
                <w:szCs w:val="21"/>
              </w:rPr>
              <w:t>85</w:t>
            </w:r>
          </w:p>
        </w:tc>
        <w:tc>
          <w:tcPr>
            <w:vAlign w:val="center"/>
          </w:tcPr>
          <w:p w14:paraId="2839A9A5">
            <w:pPr>
              <w:jc w:val="center"/>
              <w:rPr>
                <w:sz w:val="21"/>
                <w:szCs w:val="21"/>
              </w:rPr>
            </w:pPr>
            <w:r>
              <w:rPr>
                <w:sz w:val="21"/>
                <w:szCs w:val="21"/>
              </w:rPr>
              <w:t>0.00</w:t>
            </w:r>
          </w:p>
        </w:tc>
        <w:tc>
          <w:tcPr>
            <w:vAlign w:val="center"/>
          </w:tcPr>
          <w:p w14:paraId="6A099B53">
            <w:pPr>
              <w:jc w:val="center"/>
              <w:rPr>
                <w:sz w:val="21"/>
                <w:szCs w:val="21"/>
              </w:rPr>
            </w:pPr>
            <w:r>
              <w:rPr>
                <w:sz w:val="21"/>
                <w:szCs w:val="21"/>
              </w:rPr>
              <w:t>0.00</w:t>
            </w:r>
          </w:p>
        </w:tc>
        <w:tc>
          <w:tcPr>
            <w:vAlign w:val="center"/>
          </w:tcPr>
          <w:p w14:paraId="6490F489">
            <w:pPr>
              <w:jc w:val="center"/>
              <w:rPr>
                <w:sz w:val="21"/>
                <w:szCs w:val="21"/>
              </w:rPr>
            </w:pPr>
            <w:r>
              <w:rPr>
                <w:sz w:val="21"/>
                <w:szCs w:val="21"/>
              </w:rPr>
              <w:t>0.7</w:t>
            </w:r>
          </w:p>
        </w:tc>
        <w:tc>
          <w:tcPr>
            <w:vMerge w:val="continue"/>
            <w:vAlign w:val="center"/>
          </w:tcPr>
          <w:p w14:paraId="6E5D0694">
            <w:pPr>
              <w:jc w:val="center"/>
              <w:rPr>
                <w:sz w:val="21"/>
                <w:szCs w:val="21"/>
              </w:rPr>
            </w:pPr>
          </w:p>
        </w:tc>
      </w:tr>
      <w:tr w14:paraId="7161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5D63FD">
            <w:pPr>
              <w:jc w:val="center"/>
              <w:rPr>
                <w:sz w:val="21"/>
                <w:szCs w:val="21"/>
              </w:rPr>
            </w:pPr>
            <w:r>
              <w:rPr>
                <w:sz w:val="21"/>
                <w:szCs w:val="21"/>
              </w:rPr>
              <w:t>日平均</w:t>
            </w:r>
          </w:p>
        </w:tc>
        <w:tc>
          <w:tcPr>
            <w:vAlign w:val="center"/>
          </w:tcPr>
          <w:p w14:paraId="400E2C1A">
            <w:pPr>
              <w:jc w:val="center"/>
              <w:rPr>
                <w:sz w:val="21"/>
                <w:szCs w:val="21"/>
              </w:rPr>
            </w:pPr>
            <w:r>
              <w:rPr>
                <w:sz w:val="21"/>
                <w:szCs w:val="21"/>
              </w:rPr>
              <w:t>29.2</w:t>
            </w:r>
          </w:p>
        </w:tc>
        <w:tc>
          <w:tcPr>
            <w:vAlign w:val="center"/>
          </w:tcPr>
          <w:p w14:paraId="33D368B5">
            <w:pPr>
              <w:jc w:val="center"/>
              <w:rPr>
                <w:sz w:val="21"/>
                <w:szCs w:val="21"/>
              </w:rPr>
            </w:pPr>
            <w:r>
              <w:rPr>
                <w:sz w:val="21"/>
                <w:szCs w:val="21"/>
              </w:rPr>
              <w:t>81</w:t>
            </w:r>
          </w:p>
        </w:tc>
        <w:tc>
          <w:tcPr>
            <w:vAlign w:val="center"/>
          </w:tcPr>
          <w:p w14:paraId="5F1072FD">
            <w:pPr>
              <w:jc w:val="center"/>
              <w:rPr>
                <w:sz w:val="21"/>
                <w:szCs w:val="21"/>
              </w:rPr>
            </w:pPr>
            <w:r>
              <w:rPr>
                <w:sz w:val="21"/>
                <w:szCs w:val="21"/>
              </w:rPr>
              <w:t>193.25</w:t>
            </w:r>
          </w:p>
        </w:tc>
        <w:tc>
          <w:tcPr>
            <w:vAlign w:val="center"/>
          </w:tcPr>
          <w:p w14:paraId="700185BC">
            <w:pPr>
              <w:jc w:val="center"/>
              <w:rPr>
                <w:sz w:val="21"/>
                <w:szCs w:val="21"/>
              </w:rPr>
            </w:pPr>
            <w:r>
              <w:rPr>
                <w:sz w:val="21"/>
                <w:szCs w:val="21"/>
              </w:rPr>
              <w:t>111.17</w:t>
            </w:r>
          </w:p>
        </w:tc>
        <w:tc>
          <w:tcPr>
            <w:vAlign w:val="center"/>
          </w:tcPr>
          <w:p w14:paraId="1C0D2342">
            <w:pPr>
              <w:jc w:val="center"/>
              <w:rPr>
                <w:sz w:val="21"/>
                <w:szCs w:val="21"/>
              </w:rPr>
            </w:pPr>
            <w:r>
              <w:rPr>
                <w:sz w:val="21"/>
                <w:szCs w:val="21"/>
              </w:rPr>
              <w:t>2.0</w:t>
            </w:r>
          </w:p>
        </w:tc>
        <w:tc>
          <w:tcPr>
            <w:vMerge w:val="continue"/>
            <w:vAlign w:val="center"/>
          </w:tcPr>
          <w:p w14:paraId="31EB4921">
            <w:pPr>
              <w:jc w:val="center"/>
              <w:rPr>
                <w:sz w:val="21"/>
                <w:szCs w:val="21"/>
              </w:rPr>
            </w:pPr>
          </w:p>
        </w:tc>
      </w:tr>
    </w:tbl>
    <w:p w14:paraId="1472AD86">
      <w:pPr>
        <w:pStyle w:val="3"/>
        <w:ind w:firstLine="0" w:firstLineChars="0"/>
        <w:rPr>
          <w:lang w:val="en-US"/>
        </w:rPr>
      </w:pPr>
      <w:bookmarkStart w:id="34" w:name="气象参数"/>
      <w:bookmarkEnd w:id="34"/>
    </w:p>
    <w:p w14:paraId="2F38EEF4">
      <w:pPr>
        <w:pStyle w:val="4"/>
      </w:pPr>
      <w:bookmarkStart w:id="35" w:name="_Toc10602"/>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157C5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4B3E37">
            <w:pPr>
              <w:jc w:val="center"/>
              <w:rPr>
                <w:sz w:val="21"/>
                <w:szCs w:val="21"/>
              </w:rPr>
            </w:pPr>
            <w:r>
              <w:rPr>
                <w:sz w:val="21"/>
                <w:szCs w:val="21"/>
              </w:rPr>
              <w:t>时刻</w:t>
            </w:r>
          </w:p>
        </w:tc>
        <w:tc>
          <w:tcPr>
            <w:shd w:val="clear" w:color="auto" w:fill="E6E6E6"/>
            <w:vAlign w:val="center"/>
          </w:tcPr>
          <w:p w14:paraId="11C9ACDD">
            <w:pPr>
              <w:jc w:val="center"/>
              <w:rPr>
                <w:sz w:val="21"/>
                <w:szCs w:val="21"/>
              </w:rPr>
            </w:pPr>
            <w:r>
              <w:rPr>
                <w:sz w:val="21"/>
                <w:szCs w:val="21"/>
              </w:rPr>
              <w:t>水面(kg/(㎡.h))</w:t>
            </w:r>
          </w:p>
        </w:tc>
        <w:tc>
          <w:tcPr>
            <w:shd w:val="clear" w:color="auto" w:fill="E6E6E6"/>
            <w:vAlign w:val="center"/>
          </w:tcPr>
          <w:p w14:paraId="0E484733">
            <w:pPr>
              <w:jc w:val="center"/>
              <w:rPr>
                <w:sz w:val="21"/>
                <w:szCs w:val="21"/>
              </w:rPr>
            </w:pPr>
            <w:r>
              <w:rPr>
                <w:sz w:val="21"/>
                <w:szCs w:val="21"/>
              </w:rPr>
              <w:t>绿地(kg/(㎡.h))</w:t>
            </w:r>
          </w:p>
        </w:tc>
        <w:tc>
          <w:tcPr>
            <w:shd w:val="clear" w:color="auto" w:fill="E6E6E6"/>
            <w:vAlign w:val="center"/>
          </w:tcPr>
          <w:p w14:paraId="49A0DB19">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269395AF">
            <w:pPr>
              <w:jc w:val="center"/>
              <w:rPr>
                <w:sz w:val="21"/>
                <w:szCs w:val="21"/>
              </w:rPr>
            </w:pPr>
            <w:r>
              <w:rPr>
                <w:sz w:val="21"/>
                <w:szCs w:val="21"/>
              </w:rPr>
              <w:t>绿化屋面</w:t>
            </w:r>
            <w:r>
              <w:rPr>
                <w:sz w:val="21"/>
                <w:szCs w:val="21"/>
              </w:rPr>
              <w:br w:type="textWrapping"/>
            </w:r>
            <w:r>
              <w:rPr>
                <w:sz w:val="21"/>
                <w:szCs w:val="21"/>
              </w:rPr>
              <w:t>(kg/(㎡.h))</w:t>
            </w:r>
          </w:p>
        </w:tc>
      </w:tr>
      <w:tr w14:paraId="36568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584CFF">
            <w:pPr>
              <w:jc w:val="center"/>
              <w:rPr>
                <w:sz w:val="21"/>
                <w:szCs w:val="21"/>
              </w:rPr>
            </w:pPr>
            <w:r>
              <w:rPr>
                <w:sz w:val="21"/>
                <w:szCs w:val="21"/>
              </w:rPr>
              <w:t>0</w:t>
            </w:r>
          </w:p>
        </w:tc>
        <w:tc>
          <w:tcPr>
            <w:vAlign w:val="center"/>
          </w:tcPr>
          <w:p w14:paraId="3C763CB7">
            <w:pPr>
              <w:jc w:val="center"/>
              <w:rPr>
                <w:sz w:val="21"/>
                <w:szCs w:val="21"/>
              </w:rPr>
            </w:pPr>
            <w:r>
              <w:rPr>
                <w:sz w:val="21"/>
                <w:szCs w:val="21"/>
              </w:rPr>
              <w:t>0.09</w:t>
            </w:r>
          </w:p>
        </w:tc>
        <w:tc>
          <w:tcPr>
            <w:vAlign w:val="center"/>
          </w:tcPr>
          <w:p w14:paraId="3AA56A55">
            <w:pPr>
              <w:jc w:val="center"/>
              <w:rPr>
                <w:sz w:val="21"/>
                <w:szCs w:val="21"/>
              </w:rPr>
            </w:pPr>
            <w:r>
              <w:rPr>
                <w:sz w:val="21"/>
                <w:szCs w:val="21"/>
              </w:rPr>
              <w:t>0.24</w:t>
            </w:r>
          </w:p>
        </w:tc>
        <w:tc>
          <w:tcPr>
            <w:vAlign w:val="center"/>
          </w:tcPr>
          <w:p w14:paraId="7A7A82CD">
            <w:pPr>
              <w:jc w:val="center"/>
              <w:rPr>
                <w:sz w:val="21"/>
                <w:szCs w:val="21"/>
              </w:rPr>
            </w:pPr>
            <w:r>
              <w:rPr>
                <w:sz w:val="21"/>
                <w:szCs w:val="21"/>
              </w:rPr>
              <w:t>0.07</w:t>
            </w:r>
          </w:p>
        </w:tc>
        <w:tc>
          <w:tcPr>
            <w:vAlign w:val="center"/>
          </w:tcPr>
          <w:p w14:paraId="3E4BC860">
            <w:pPr>
              <w:jc w:val="center"/>
              <w:rPr>
                <w:sz w:val="21"/>
                <w:szCs w:val="21"/>
              </w:rPr>
            </w:pPr>
            <w:r>
              <w:rPr>
                <w:sz w:val="21"/>
                <w:szCs w:val="21"/>
              </w:rPr>
              <w:t>0.19</w:t>
            </w:r>
          </w:p>
        </w:tc>
      </w:tr>
      <w:tr w14:paraId="18F085D1">
        <w:tblPrEx>
          <w:tblCellMar>
            <w:top w:w="0" w:type="dxa"/>
            <w:left w:w="108" w:type="dxa"/>
            <w:bottom w:w="0" w:type="dxa"/>
            <w:right w:w="108" w:type="dxa"/>
          </w:tblCellMar>
        </w:tblPrEx>
        <w:tc>
          <w:tcPr>
            <w:shd w:val="clear" w:color="auto" w:fill="E6E6E6"/>
            <w:vAlign w:val="center"/>
          </w:tcPr>
          <w:p w14:paraId="7F7087E6">
            <w:pPr>
              <w:jc w:val="center"/>
              <w:rPr>
                <w:sz w:val="21"/>
                <w:szCs w:val="21"/>
              </w:rPr>
            </w:pPr>
            <w:r>
              <w:rPr>
                <w:sz w:val="21"/>
                <w:szCs w:val="21"/>
              </w:rPr>
              <w:t>1</w:t>
            </w:r>
          </w:p>
        </w:tc>
        <w:tc>
          <w:tcPr>
            <w:vAlign w:val="center"/>
          </w:tcPr>
          <w:p w14:paraId="7761E2EF">
            <w:pPr>
              <w:jc w:val="center"/>
              <w:rPr>
                <w:sz w:val="21"/>
                <w:szCs w:val="21"/>
              </w:rPr>
            </w:pPr>
            <w:r>
              <w:rPr>
                <w:sz w:val="21"/>
                <w:szCs w:val="21"/>
              </w:rPr>
              <w:t>0.10</w:t>
            </w:r>
          </w:p>
        </w:tc>
        <w:tc>
          <w:tcPr>
            <w:vAlign w:val="center"/>
          </w:tcPr>
          <w:p w14:paraId="28FADAF3">
            <w:pPr>
              <w:jc w:val="center"/>
              <w:rPr>
                <w:sz w:val="21"/>
                <w:szCs w:val="21"/>
              </w:rPr>
            </w:pPr>
            <w:r>
              <w:rPr>
                <w:sz w:val="21"/>
                <w:szCs w:val="21"/>
              </w:rPr>
              <w:t>0.19</w:t>
            </w:r>
          </w:p>
        </w:tc>
        <w:tc>
          <w:tcPr>
            <w:vAlign w:val="center"/>
          </w:tcPr>
          <w:p w14:paraId="24AC5E51">
            <w:pPr>
              <w:jc w:val="center"/>
              <w:rPr>
                <w:sz w:val="21"/>
                <w:szCs w:val="21"/>
              </w:rPr>
            </w:pPr>
            <w:r>
              <w:rPr>
                <w:sz w:val="21"/>
                <w:szCs w:val="21"/>
              </w:rPr>
              <w:t>0.06</w:t>
            </w:r>
          </w:p>
        </w:tc>
        <w:tc>
          <w:tcPr>
            <w:vAlign w:val="center"/>
          </w:tcPr>
          <w:p w14:paraId="43326068">
            <w:pPr>
              <w:jc w:val="center"/>
              <w:rPr>
                <w:sz w:val="21"/>
                <w:szCs w:val="21"/>
              </w:rPr>
            </w:pPr>
            <w:r>
              <w:rPr>
                <w:sz w:val="21"/>
                <w:szCs w:val="21"/>
              </w:rPr>
              <w:t>0.15</w:t>
            </w:r>
          </w:p>
        </w:tc>
      </w:tr>
      <w:tr w14:paraId="15C30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24FB3D">
            <w:pPr>
              <w:jc w:val="center"/>
              <w:rPr>
                <w:sz w:val="21"/>
                <w:szCs w:val="21"/>
              </w:rPr>
            </w:pPr>
            <w:r>
              <w:rPr>
                <w:sz w:val="21"/>
                <w:szCs w:val="21"/>
              </w:rPr>
              <w:t>2</w:t>
            </w:r>
          </w:p>
        </w:tc>
        <w:tc>
          <w:tcPr>
            <w:vAlign w:val="center"/>
          </w:tcPr>
          <w:p w14:paraId="5260E58D">
            <w:pPr>
              <w:jc w:val="center"/>
              <w:rPr>
                <w:sz w:val="21"/>
                <w:szCs w:val="21"/>
              </w:rPr>
            </w:pPr>
            <w:r>
              <w:rPr>
                <w:sz w:val="21"/>
                <w:szCs w:val="21"/>
              </w:rPr>
              <w:t>0.08</w:t>
            </w:r>
          </w:p>
        </w:tc>
        <w:tc>
          <w:tcPr>
            <w:vAlign w:val="center"/>
          </w:tcPr>
          <w:p w14:paraId="6E0129CF">
            <w:pPr>
              <w:jc w:val="center"/>
              <w:rPr>
                <w:sz w:val="21"/>
                <w:szCs w:val="21"/>
              </w:rPr>
            </w:pPr>
            <w:r>
              <w:rPr>
                <w:sz w:val="21"/>
                <w:szCs w:val="21"/>
              </w:rPr>
              <w:t>0.15</w:t>
            </w:r>
          </w:p>
        </w:tc>
        <w:tc>
          <w:tcPr>
            <w:vAlign w:val="center"/>
          </w:tcPr>
          <w:p w14:paraId="42BADA81">
            <w:pPr>
              <w:jc w:val="center"/>
              <w:rPr>
                <w:sz w:val="21"/>
                <w:szCs w:val="21"/>
              </w:rPr>
            </w:pPr>
            <w:r>
              <w:rPr>
                <w:sz w:val="21"/>
                <w:szCs w:val="21"/>
              </w:rPr>
              <w:t>0.06</w:t>
            </w:r>
          </w:p>
        </w:tc>
        <w:tc>
          <w:tcPr>
            <w:vAlign w:val="center"/>
          </w:tcPr>
          <w:p w14:paraId="20A6D82E">
            <w:pPr>
              <w:jc w:val="center"/>
              <w:rPr>
                <w:sz w:val="21"/>
                <w:szCs w:val="21"/>
              </w:rPr>
            </w:pPr>
            <w:r>
              <w:rPr>
                <w:sz w:val="21"/>
                <w:szCs w:val="21"/>
              </w:rPr>
              <w:t>0.12</w:t>
            </w:r>
          </w:p>
        </w:tc>
      </w:tr>
      <w:tr w14:paraId="7B18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40B7E4">
            <w:pPr>
              <w:jc w:val="center"/>
              <w:rPr>
                <w:sz w:val="21"/>
                <w:szCs w:val="21"/>
              </w:rPr>
            </w:pPr>
            <w:r>
              <w:rPr>
                <w:sz w:val="21"/>
                <w:szCs w:val="21"/>
              </w:rPr>
              <w:t>3</w:t>
            </w:r>
          </w:p>
        </w:tc>
        <w:tc>
          <w:tcPr>
            <w:vAlign w:val="center"/>
          </w:tcPr>
          <w:p w14:paraId="41CB00B0">
            <w:pPr>
              <w:jc w:val="center"/>
              <w:rPr>
                <w:sz w:val="21"/>
                <w:szCs w:val="21"/>
              </w:rPr>
            </w:pPr>
            <w:r>
              <w:rPr>
                <w:sz w:val="21"/>
                <w:szCs w:val="21"/>
              </w:rPr>
              <w:t>0.08</w:t>
            </w:r>
          </w:p>
        </w:tc>
        <w:tc>
          <w:tcPr>
            <w:vAlign w:val="center"/>
          </w:tcPr>
          <w:p w14:paraId="07F27105">
            <w:pPr>
              <w:jc w:val="center"/>
              <w:rPr>
                <w:sz w:val="21"/>
                <w:szCs w:val="21"/>
              </w:rPr>
            </w:pPr>
            <w:r>
              <w:rPr>
                <w:sz w:val="21"/>
                <w:szCs w:val="21"/>
              </w:rPr>
              <w:t>0.14</w:t>
            </w:r>
          </w:p>
        </w:tc>
        <w:tc>
          <w:tcPr>
            <w:vAlign w:val="center"/>
          </w:tcPr>
          <w:p w14:paraId="26B2817A">
            <w:pPr>
              <w:jc w:val="center"/>
              <w:rPr>
                <w:sz w:val="21"/>
                <w:szCs w:val="21"/>
              </w:rPr>
            </w:pPr>
            <w:r>
              <w:rPr>
                <w:sz w:val="21"/>
                <w:szCs w:val="21"/>
              </w:rPr>
              <w:t>0.05</w:t>
            </w:r>
          </w:p>
        </w:tc>
        <w:tc>
          <w:tcPr>
            <w:vAlign w:val="center"/>
          </w:tcPr>
          <w:p w14:paraId="65EA163A">
            <w:pPr>
              <w:jc w:val="center"/>
              <w:rPr>
                <w:sz w:val="21"/>
                <w:szCs w:val="21"/>
              </w:rPr>
            </w:pPr>
            <w:r>
              <w:rPr>
                <w:sz w:val="21"/>
                <w:szCs w:val="21"/>
              </w:rPr>
              <w:t>0.11</w:t>
            </w:r>
          </w:p>
        </w:tc>
      </w:tr>
      <w:tr w14:paraId="475F4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7170B4">
            <w:pPr>
              <w:jc w:val="center"/>
              <w:rPr>
                <w:sz w:val="21"/>
                <w:szCs w:val="21"/>
              </w:rPr>
            </w:pPr>
            <w:r>
              <w:rPr>
                <w:sz w:val="21"/>
                <w:szCs w:val="21"/>
              </w:rPr>
              <w:t>4</w:t>
            </w:r>
          </w:p>
        </w:tc>
        <w:tc>
          <w:tcPr>
            <w:vAlign w:val="center"/>
          </w:tcPr>
          <w:p w14:paraId="1F33E033">
            <w:pPr>
              <w:jc w:val="center"/>
              <w:rPr>
                <w:sz w:val="21"/>
                <w:szCs w:val="21"/>
              </w:rPr>
            </w:pPr>
            <w:r>
              <w:rPr>
                <w:sz w:val="21"/>
                <w:szCs w:val="21"/>
              </w:rPr>
              <w:t>0.09</w:t>
            </w:r>
          </w:p>
        </w:tc>
        <w:tc>
          <w:tcPr>
            <w:vAlign w:val="center"/>
          </w:tcPr>
          <w:p w14:paraId="625125E8">
            <w:pPr>
              <w:jc w:val="center"/>
              <w:rPr>
                <w:sz w:val="21"/>
                <w:szCs w:val="21"/>
              </w:rPr>
            </w:pPr>
            <w:r>
              <w:rPr>
                <w:sz w:val="21"/>
                <w:szCs w:val="21"/>
              </w:rPr>
              <w:t>0.13</w:t>
            </w:r>
          </w:p>
        </w:tc>
        <w:tc>
          <w:tcPr>
            <w:vAlign w:val="center"/>
          </w:tcPr>
          <w:p w14:paraId="2F08F7A4">
            <w:pPr>
              <w:jc w:val="center"/>
              <w:rPr>
                <w:sz w:val="21"/>
                <w:szCs w:val="21"/>
              </w:rPr>
            </w:pPr>
            <w:r>
              <w:rPr>
                <w:sz w:val="21"/>
                <w:szCs w:val="21"/>
              </w:rPr>
              <w:t>0.05</w:t>
            </w:r>
          </w:p>
        </w:tc>
        <w:tc>
          <w:tcPr>
            <w:vAlign w:val="center"/>
          </w:tcPr>
          <w:p w14:paraId="3BF9972F">
            <w:pPr>
              <w:jc w:val="center"/>
              <w:rPr>
                <w:sz w:val="21"/>
                <w:szCs w:val="21"/>
              </w:rPr>
            </w:pPr>
            <w:r>
              <w:rPr>
                <w:sz w:val="21"/>
                <w:szCs w:val="21"/>
              </w:rPr>
              <w:t>0.11</w:t>
            </w:r>
          </w:p>
        </w:tc>
      </w:tr>
      <w:tr w14:paraId="326D8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7D98F">
            <w:pPr>
              <w:jc w:val="center"/>
              <w:rPr>
                <w:sz w:val="21"/>
                <w:szCs w:val="21"/>
              </w:rPr>
            </w:pPr>
            <w:r>
              <w:rPr>
                <w:sz w:val="21"/>
                <w:szCs w:val="21"/>
              </w:rPr>
              <w:t>5</w:t>
            </w:r>
          </w:p>
        </w:tc>
        <w:tc>
          <w:tcPr>
            <w:vAlign w:val="center"/>
          </w:tcPr>
          <w:p w14:paraId="38E1CCC2">
            <w:pPr>
              <w:jc w:val="center"/>
              <w:rPr>
                <w:sz w:val="21"/>
                <w:szCs w:val="21"/>
              </w:rPr>
            </w:pPr>
            <w:r>
              <w:rPr>
                <w:sz w:val="21"/>
                <w:szCs w:val="21"/>
              </w:rPr>
              <w:t>0.07</w:t>
            </w:r>
          </w:p>
        </w:tc>
        <w:tc>
          <w:tcPr>
            <w:vAlign w:val="center"/>
          </w:tcPr>
          <w:p w14:paraId="33BBC761">
            <w:pPr>
              <w:jc w:val="center"/>
              <w:rPr>
                <w:sz w:val="21"/>
                <w:szCs w:val="21"/>
              </w:rPr>
            </w:pPr>
            <w:r>
              <w:rPr>
                <w:sz w:val="21"/>
                <w:szCs w:val="21"/>
              </w:rPr>
              <w:t>0.16</w:t>
            </w:r>
          </w:p>
        </w:tc>
        <w:tc>
          <w:tcPr>
            <w:vAlign w:val="center"/>
          </w:tcPr>
          <w:p w14:paraId="2E4C92BA">
            <w:pPr>
              <w:jc w:val="center"/>
              <w:rPr>
                <w:sz w:val="21"/>
                <w:szCs w:val="21"/>
              </w:rPr>
            </w:pPr>
            <w:r>
              <w:rPr>
                <w:sz w:val="21"/>
                <w:szCs w:val="21"/>
              </w:rPr>
              <w:t>0.05</w:t>
            </w:r>
          </w:p>
        </w:tc>
        <w:tc>
          <w:tcPr>
            <w:vAlign w:val="center"/>
          </w:tcPr>
          <w:p w14:paraId="383810A0">
            <w:pPr>
              <w:jc w:val="center"/>
              <w:rPr>
                <w:sz w:val="21"/>
                <w:szCs w:val="21"/>
              </w:rPr>
            </w:pPr>
            <w:r>
              <w:rPr>
                <w:sz w:val="21"/>
                <w:szCs w:val="21"/>
              </w:rPr>
              <w:t>0.13</w:t>
            </w:r>
          </w:p>
        </w:tc>
      </w:tr>
      <w:tr w14:paraId="2AD6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732CDE">
            <w:pPr>
              <w:jc w:val="center"/>
              <w:rPr>
                <w:sz w:val="21"/>
                <w:szCs w:val="21"/>
              </w:rPr>
            </w:pPr>
            <w:r>
              <w:rPr>
                <w:sz w:val="21"/>
                <w:szCs w:val="21"/>
              </w:rPr>
              <w:t>6</w:t>
            </w:r>
          </w:p>
        </w:tc>
        <w:tc>
          <w:tcPr>
            <w:vAlign w:val="center"/>
          </w:tcPr>
          <w:p w14:paraId="468FD9F4">
            <w:pPr>
              <w:jc w:val="center"/>
              <w:rPr>
                <w:sz w:val="21"/>
                <w:szCs w:val="21"/>
              </w:rPr>
            </w:pPr>
            <w:r>
              <w:rPr>
                <w:sz w:val="21"/>
                <w:szCs w:val="21"/>
              </w:rPr>
              <w:t>0.18</w:t>
            </w:r>
          </w:p>
        </w:tc>
        <w:tc>
          <w:tcPr>
            <w:vAlign w:val="center"/>
          </w:tcPr>
          <w:p w14:paraId="2CE666EB">
            <w:pPr>
              <w:jc w:val="center"/>
              <w:rPr>
                <w:sz w:val="21"/>
                <w:szCs w:val="21"/>
              </w:rPr>
            </w:pPr>
            <w:r>
              <w:rPr>
                <w:sz w:val="21"/>
                <w:szCs w:val="21"/>
              </w:rPr>
              <w:t>0.22</w:t>
            </w:r>
          </w:p>
        </w:tc>
        <w:tc>
          <w:tcPr>
            <w:vAlign w:val="center"/>
          </w:tcPr>
          <w:p w14:paraId="1ED901C2">
            <w:pPr>
              <w:jc w:val="center"/>
              <w:rPr>
                <w:sz w:val="21"/>
                <w:szCs w:val="21"/>
              </w:rPr>
            </w:pPr>
            <w:r>
              <w:rPr>
                <w:sz w:val="21"/>
                <w:szCs w:val="21"/>
              </w:rPr>
              <w:t>0.08</w:t>
            </w:r>
          </w:p>
        </w:tc>
        <w:tc>
          <w:tcPr>
            <w:vAlign w:val="center"/>
          </w:tcPr>
          <w:p w14:paraId="6A648B8E">
            <w:pPr>
              <w:jc w:val="center"/>
              <w:rPr>
                <w:sz w:val="21"/>
                <w:szCs w:val="21"/>
              </w:rPr>
            </w:pPr>
            <w:r>
              <w:rPr>
                <w:sz w:val="21"/>
                <w:szCs w:val="21"/>
              </w:rPr>
              <w:t>0.18</w:t>
            </w:r>
          </w:p>
        </w:tc>
      </w:tr>
      <w:tr w14:paraId="29184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E49B3F">
            <w:pPr>
              <w:jc w:val="center"/>
              <w:rPr>
                <w:sz w:val="21"/>
                <w:szCs w:val="21"/>
              </w:rPr>
            </w:pPr>
            <w:r>
              <w:rPr>
                <w:sz w:val="21"/>
                <w:szCs w:val="21"/>
              </w:rPr>
              <w:t>7</w:t>
            </w:r>
          </w:p>
        </w:tc>
        <w:tc>
          <w:tcPr>
            <w:vAlign w:val="center"/>
          </w:tcPr>
          <w:p w14:paraId="1FD393FD">
            <w:pPr>
              <w:jc w:val="center"/>
              <w:rPr>
                <w:sz w:val="21"/>
                <w:szCs w:val="21"/>
              </w:rPr>
            </w:pPr>
            <w:r>
              <w:rPr>
                <w:sz w:val="21"/>
                <w:szCs w:val="21"/>
              </w:rPr>
              <w:t>0.34</w:t>
            </w:r>
          </w:p>
        </w:tc>
        <w:tc>
          <w:tcPr>
            <w:vAlign w:val="center"/>
          </w:tcPr>
          <w:p w14:paraId="0D6BBA95">
            <w:pPr>
              <w:jc w:val="center"/>
              <w:rPr>
                <w:sz w:val="21"/>
                <w:szCs w:val="21"/>
              </w:rPr>
            </w:pPr>
            <w:r>
              <w:rPr>
                <w:sz w:val="21"/>
                <w:szCs w:val="21"/>
              </w:rPr>
              <w:t>0.33</w:t>
            </w:r>
          </w:p>
        </w:tc>
        <w:tc>
          <w:tcPr>
            <w:vAlign w:val="center"/>
          </w:tcPr>
          <w:p w14:paraId="4F4B6DB7">
            <w:pPr>
              <w:jc w:val="center"/>
              <w:rPr>
                <w:sz w:val="21"/>
                <w:szCs w:val="21"/>
              </w:rPr>
            </w:pPr>
            <w:r>
              <w:rPr>
                <w:sz w:val="21"/>
                <w:szCs w:val="21"/>
              </w:rPr>
              <w:t>0.09</w:t>
            </w:r>
          </w:p>
        </w:tc>
        <w:tc>
          <w:tcPr>
            <w:vAlign w:val="center"/>
          </w:tcPr>
          <w:p w14:paraId="4DAEAE82">
            <w:pPr>
              <w:jc w:val="center"/>
              <w:rPr>
                <w:sz w:val="21"/>
                <w:szCs w:val="21"/>
              </w:rPr>
            </w:pPr>
            <w:r>
              <w:rPr>
                <w:sz w:val="21"/>
                <w:szCs w:val="21"/>
              </w:rPr>
              <w:t>0.26</w:t>
            </w:r>
          </w:p>
        </w:tc>
      </w:tr>
      <w:tr w14:paraId="58A01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25BE75">
            <w:pPr>
              <w:jc w:val="center"/>
              <w:rPr>
                <w:sz w:val="21"/>
                <w:szCs w:val="21"/>
              </w:rPr>
            </w:pPr>
            <w:r>
              <w:rPr>
                <w:sz w:val="21"/>
                <w:szCs w:val="21"/>
              </w:rPr>
              <w:t>8</w:t>
            </w:r>
          </w:p>
        </w:tc>
        <w:tc>
          <w:tcPr>
            <w:vAlign w:val="center"/>
          </w:tcPr>
          <w:p w14:paraId="6D469B4A">
            <w:pPr>
              <w:jc w:val="center"/>
              <w:rPr>
                <w:sz w:val="21"/>
                <w:szCs w:val="21"/>
              </w:rPr>
            </w:pPr>
            <w:r>
              <w:rPr>
                <w:sz w:val="21"/>
                <w:szCs w:val="21"/>
              </w:rPr>
              <w:t>0.52</w:t>
            </w:r>
          </w:p>
        </w:tc>
        <w:tc>
          <w:tcPr>
            <w:vAlign w:val="center"/>
          </w:tcPr>
          <w:p w14:paraId="6D071952">
            <w:pPr>
              <w:jc w:val="center"/>
              <w:rPr>
                <w:sz w:val="21"/>
                <w:szCs w:val="21"/>
              </w:rPr>
            </w:pPr>
            <w:r>
              <w:rPr>
                <w:sz w:val="21"/>
                <w:szCs w:val="21"/>
              </w:rPr>
              <w:t>0.43</w:t>
            </w:r>
          </w:p>
        </w:tc>
        <w:tc>
          <w:tcPr>
            <w:vAlign w:val="center"/>
          </w:tcPr>
          <w:p w14:paraId="281019B4">
            <w:pPr>
              <w:jc w:val="center"/>
              <w:rPr>
                <w:sz w:val="21"/>
                <w:szCs w:val="21"/>
              </w:rPr>
            </w:pPr>
            <w:r>
              <w:rPr>
                <w:sz w:val="21"/>
                <w:szCs w:val="21"/>
              </w:rPr>
              <w:t>0.10</w:t>
            </w:r>
          </w:p>
        </w:tc>
        <w:tc>
          <w:tcPr>
            <w:vAlign w:val="center"/>
          </w:tcPr>
          <w:p w14:paraId="7816A3D3">
            <w:pPr>
              <w:jc w:val="center"/>
              <w:rPr>
                <w:sz w:val="21"/>
                <w:szCs w:val="21"/>
              </w:rPr>
            </w:pPr>
            <w:r>
              <w:rPr>
                <w:sz w:val="21"/>
                <w:szCs w:val="21"/>
              </w:rPr>
              <w:t>0.34</w:t>
            </w:r>
          </w:p>
        </w:tc>
      </w:tr>
      <w:tr w14:paraId="1F21D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94B5E4">
            <w:pPr>
              <w:jc w:val="center"/>
              <w:rPr>
                <w:sz w:val="21"/>
                <w:szCs w:val="21"/>
              </w:rPr>
            </w:pPr>
            <w:r>
              <w:rPr>
                <w:sz w:val="21"/>
                <w:szCs w:val="21"/>
              </w:rPr>
              <w:t>9</w:t>
            </w:r>
          </w:p>
        </w:tc>
        <w:tc>
          <w:tcPr>
            <w:vAlign w:val="center"/>
          </w:tcPr>
          <w:p w14:paraId="02574F3E">
            <w:pPr>
              <w:jc w:val="center"/>
              <w:rPr>
                <w:sz w:val="21"/>
                <w:szCs w:val="21"/>
              </w:rPr>
            </w:pPr>
            <w:r>
              <w:rPr>
                <w:sz w:val="21"/>
                <w:szCs w:val="21"/>
              </w:rPr>
              <w:t>0.75</w:t>
            </w:r>
          </w:p>
        </w:tc>
        <w:tc>
          <w:tcPr>
            <w:vAlign w:val="center"/>
          </w:tcPr>
          <w:p w14:paraId="277C3361">
            <w:pPr>
              <w:jc w:val="center"/>
              <w:rPr>
                <w:sz w:val="21"/>
                <w:szCs w:val="21"/>
              </w:rPr>
            </w:pPr>
            <w:r>
              <w:rPr>
                <w:sz w:val="21"/>
                <w:szCs w:val="21"/>
              </w:rPr>
              <w:t>0.53</w:t>
            </w:r>
          </w:p>
        </w:tc>
        <w:tc>
          <w:tcPr>
            <w:vAlign w:val="center"/>
          </w:tcPr>
          <w:p w14:paraId="0A60F2C9">
            <w:pPr>
              <w:jc w:val="center"/>
              <w:rPr>
                <w:sz w:val="21"/>
                <w:szCs w:val="21"/>
              </w:rPr>
            </w:pPr>
            <w:r>
              <w:rPr>
                <w:sz w:val="21"/>
                <w:szCs w:val="21"/>
              </w:rPr>
              <w:t>0.10</w:t>
            </w:r>
          </w:p>
        </w:tc>
        <w:tc>
          <w:tcPr>
            <w:vAlign w:val="center"/>
          </w:tcPr>
          <w:p w14:paraId="21B96464">
            <w:pPr>
              <w:jc w:val="center"/>
              <w:rPr>
                <w:sz w:val="21"/>
                <w:szCs w:val="21"/>
              </w:rPr>
            </w:pPr>
            <w:r>
              <w:rPr>
                <w:sz w:val="21"/>
                <w:szCs w:val="21"/>
              </w:rPr>
              <w:t>0.42</w:t>
            </w:r>
          </w:p>
        </w:tc>
      </w:tr>
      <w:tr w14:paraId="43A0E148">
        <w:tblPrEx>
          <w:tblCellMar>
            <w:top w:w="0" w:type="dxa"/>
            <w:left w:w="108" w:type="dxa"/>
            <w:bottom w:w="0" w:type="dxa"/>
            <w:right w:w="108" w:type="dxa"/>
          </w:tblCellMar>
        </w:tblPrEx>
        <w:tc>
          <w:tcPr>
            <w:shd w:val="clear" w:color="auto" w:fill="E6E6E6"/>
            <w:vAlign w:val="center"/>
          </w:tcPr>
          <w:p w14:paraId="4BD1880B">
            <w:pPr>
              <w:jc w:val="center"/>
              <w:rPr>
                <w:sz w:val="21"/>
                <w:szCs w:val="21"/>
              </w:rPr>
            </w:pPr>
            <w:r>
              <w:rPr>
                <w:sz w:val="21"/>
                <w:szCs w:val="21"/>
              </w:rPr>
              <w:t>10</w:t>
            </w:r>
          </w:p>
        </w:tc>
        <w:tc>
          <w:tcPr>
            <w:vAlign w:val="center"/>
          </w:tcPr>
          <w:p w14:paraId="22534EEF">
            <w:pPr>
              <w:jc w:val="center"/>
              <w:rPr>
                <w:sz w:val="21"/>
                <w:szCs w:val="21"/>
              </w:rPr>
            </w:pPr>
            <w:r>
              <w:rPr>
                <w:sz w:val="21"/>
                <w:szCs w:val="21"/>
              </w:rPr>
              <w:t>0.89</w:t>
            </w:r>
          </w:p>
        </w:tc>
        <w:tc>
          <w:tcPr>
            <w:vAlign w:val="center"/>
          </w:tcPr>
          <w:p w14:paraId="539EED3B">
            <w:pPr>
              <w:jc w:val="center"/>
              <w:rPr>
                <w:sz w:val="21"/>
                <w:szCs w:val="21"/>
              </w:rPr>
            </w:pPr>
            <w:r>
              <w:rPr>
                <w:sz w:val="21"/>
                <w:szCs w:val="21"/>
              </w:rPr>
              <w:t>0.55</w:t>
            </w:r>
          </w:p>
        </w:tc>
        <w:tc>
          <w:tcPr>
            <w:vAlign w:val="center"/>
          </w:tcPr>
          <w:p w14:paraId="0AAE9D3D">
            <w:pPr>
              <w:jc w:val="center"/>
              <w:rPr>
                <w:sz w:val="21"/>
                <w:szCs w:val="21"/>
              </w:rPr>
            </w:pPr>
            <w:r>
              <w:rPr>
                <w:sz w:val="21"/>
                <w:szCs w:val="21"/>
              </w:rPr>
              <w:t>0.10</w:t>
            </w:r>
          </w:p>
        </w:tc>
        <w:tc>
          <w:tcPr>
            <w:vAlign w:val="center"/>
          </w:tcPr>
          <w:p w14:paraId="6BD9501B">
            <w:pPr>
              <w:jc w:val="center"/>
              <w:rPr>
                <w:sz w:val="21"/>
                <w:szCs w:val="21"/>
              </w:rPr>
            </w:pPr>
            <w:r>
              <w:rPr>
                <w:sz w:val="21"/>
                <w:szCs w:val="21"/>
              </w:rPr>
              <w:t>0.44</w:t>
            </w:r>
          </w:p>
        </w:tc>
      </w:tr>
      <w:tr w14:paraId="2DA30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699567">
            <w:pPr>
              <w:jc w:val="center"/>
              <w:rPr>
                <w:sz w:val="21"/>
                <w:szCs w:val="21"/>
              </w:rPr>
            </w:pPr>
            <w:r>
              <w:rPr>
                <w:sz w:val="21"/>
                <w:szCs w:val="21"/>
              </w:rPr>
              <w:t>11</w:t>
            </w:r>
          </w:p>
        </w:tc>
        <w:tc>
          <w:tcPr>
            <w:vAlign w:val="center"/>
          </w:tcPr>
          <w:p w14:paraId="0515A406">
            <w:pPr>
              <w:jc w:val="center"/>
              <w:rPr>
                <w:sz w:val="21"/>
                <w:szCs w:val="21"/>
              </w:rPr>
            </w:pPr>
            <w:r>
              <w:rPr>
                <w:sz w:val="21"/>
                <w:szCs w:val="21"/>
              </w:rPr>
              <w:t>1.05</w:t>
            </w:r>
          </w:p>
        </w:tc>
        <w:tc>
          <w:tcPr>
            <w:vAlign w:val="center"/>
          </w:tcPr>
          <w:p w14:paraId="0934D7D7">
            <w:pPr>
              <w:jc w:val="center"/>
              <w:rPr>
                <w:sz w:val="21"/>
                <w:szCs w:val="21"/>
              </w:rPr>
            </w:pPr>
            <w:r>
              <w:rPr>
                <w:sz w:val="21"/>
                <w:szCs w:val="21"/>
              </w:rPr>
              <w:t>0.54</w:t>
            </w:r>
          </w:p>
        </w:tc>
        <w:tc>
          <w:tcPr>
            <w:vAlign w:val="center"/>
          </w:tcPr>
          <w:p w14:paraId="246006C4">
            <w:pPr>
              <w:jc w:val="center"/>
              <w:rPr>
                <w:sz w:val="21"/>
                <w:szCs w:val="21"/>
              </w:rPr>
            </w:pPr>
            <w:r>
              <w:rPr>
                <w:sz w:val="21"/>
                <w:szCs w:val="21"/>
              </w:rPr>
              <w:t>0.10</w:t>
            </w:r>
          </w:p>
        </w:tc>
        <w:tc>
          <w:tcPr>
            <w:vAlign w:val="center"/>
          </w:tcPr>
          <w:p w14:paraId="040301B5">
            <w:pPr>
              <w:jc w:val="center"/>
              <w:rPr>
                <w:sz w:val="21"/>
                <w:szCs w:val="21"/>
              </w:rPr>
            </w:pPr>
            <w:r>
              <w:rPr>
                <w:sz w:val="21"/>
                <w:szCs w:val="21"/>
              </w:rPr>
              <w:t>0.43</w:t>
            </w:r>
          </w:p>
        </w:tc>
      </w:tr>
      <w:tr w14:paraId="19CF4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12069C">
            <w:pPr>
              <w:jc w:val="center"/>
              <w:rPr>
                <w:sz w:val="21"/>
                <w:szCs w:val="21"/>
              </w:rPr>
            </w:pPr>
            <w:r>
              <w:rPr>
                <w:sz w:val="21"/>
                <w:szCs w:val="21"/>
              </w:rPr>
              <w:t>12</w:t>
            </w:r>
          </w:p>
        </w:tc>
        <w:tc>
          <w:tcPr>
            <w:vAlign w:val="center"/>
          </w:tcPr>
          <w:p w14:paraId="1E248399">
            <w:pPr>
              <w:jc w:val="center"/>
              <w:rPr>
                <w:sz w:val="21"/>
                <w:szCs w:val="21"/>
              </w:rPr>
            </w:pPr>
            <w:r>
              <w:rPr>
                <w:sz w:val="21"/>
                <w:szCs w:val="21"/>
              </w:rPr>
              <w:t>1.11</w:t>
            </w:r>
          </w:p>
        </w:tc>
        <w:tc>
          <w:tcPr>
            <w:vAlign w:val="center"/>
          </w:tcPr>
          <w:p w14:paraId="1C00607F">
            <w:pPr>
              <w:jc w:val="center"/>
              <w:rPr>
                <w:sz w:val="21"/>
                <w:szCs w:val="21"/>
              </w:rPr>
            </w:pPr>
            <w:r>
              <w:rPr>
                <w:sz w:val="21"/>
                <w:szCs w:val="21"/>
              </w:rPr>
              <w:t>0.50</w:t>
            </w:r>
          </w:p>
        </w:tc>
        <w:tc>
          <w:tcPr>
            <w:vAlign w:val="center"/>
          </w:tcPr>
          <w:p w14:paraId="23BC58A3">
            <w:pPr>
              <w:jc w:val="center"/>
              <w:rPr>
                <w:sz w:val="21"/>
                <w:szCs w:val="21"/>
              </w:rPr>
            </w:pPr>
            <w:r>
              <w:rPr>
                <w:sz w:val="21"/>
                <w:szCs w:val="21"/>
              </w:rPr>
              <w:t>0.09</w:t>
            </w:r>
          </w:p>
        </w:tc>
        <w:tc>
          <w:tcPr>
            <w:vAlign w:val="center"/>
          </w:tcPr>
          <w:p w14:paraId="4637A85C">
            <w:pPr>
              <w:jc w:val="center"/>
              <w:rPr>
                <w:sz w:val="21"/>
                <w:szCs w:val="21"/>
              </w:rPr>
            </w:pPr>
            <w:r>
              <w:rPr>
                <w:sz w:val="21"/>
                <w:szCs w:val="21"/>
              </w:rPr>
              <w:t>0.40</w:t>
            </w:r>
          </w:p>
        </w:tc>
      </w:tr>
      <w:tr w14:paraId="52AB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60878">
            <w:pPr>
              <w:jc w:val="center"/>
              <w:rPr>
                <w:sz w:val="21"/>
                <w:szCs w:val="21"/>
              </w:rPr>
            </w:pPr>
            <w:r>
              <w:rPr>
                <w:sz w:val="21"/>
                <w:szCs w:val="21"/>
              </w:rPr>
              <w:t>13</w:t>
            </w:r>
          </w:p>
        </w:tc>
        <w:tc>
          <w:tcPr>
            <w:vAlign w:val="center"/>
          </w:tcPr>
          <w:p w14:paraId="098B8E8B">
            <w:pPr>
              <w:jc w:val="center"/>
              <w:rPr>
                <w:sz w:val="21"/>
                <w:szCs w:val="21"/>
              </w:rPr>
            </w:pPr>
            <w:r>
              <w:rPr>
                <w:sz w:val="21"/>
                <w:szCs w:val="21"/>
              </w:rPr>
              <w:t>1.03</w:t>
            </w:r>
          </w:p>
        </w:tc>
        <w:tc>
          <w:tcPr>
            <w:vAlign w:val="center"/>
          </w:tcPr>
          <w:p w14:paraId="56E7CC8B">
            <w:pPr>
              <w:jc w:val="center"/>
              <w:rPr>
                <w:sz w:val="21"/>
                <w:szCs w:val="21"/>
              </w:rPr>
            </w:pPr>
            <w:r>
              <w:rPr>
                <w:sz w:val="21"/>
                <w:szCs w:val="21"/>
              </w:rPr>
              <w:t>0.43</w:t>
            </w:r>
          </w:p>
        </w:tc>
        <w:tc>
          <w:tcPr>
            <w:vAlign w:val="center"/>
          </w:tcPr>
          <w:p w14:paraId="12B31593">
            <w:pPr>
              <w:jc w:val="center"/>
              <w:rPr>
                <w:sz w:val="21"/>
                <w:szCs w:val="21"/>
              </w:rPr>
            </w:pPr>
            <w:r>
              <w:rPr>
                <w:sz w:val="21"/>
                <w:szCs w:val="21"/>
              </w:rPr>
              <w:t>0.09</w:t>
            </w:r>
          </w:p>
        </w:tc>
        <w:tc>
          <w:tcPr>
            <w:vAlign w:val="center"/>
          </w:tcPr>
          <w:p w14:paraId="1D55DD13">
            <w:pPr>
              <w:jc w:val="center"/>
              <w:rPr>
                <w:sz w:val="21"/>
                <w:szCs w:val="21"/>
              </w:rPr>
            </w:pPr>
            <w:r>
              <w:rPr>
                <w:sz w:val="21"/>
                <w:szCs w:val="21"/>
              </w:rPr>
              <w:t>0.35</w:t>
            </w:r>
          </w:p>
        </w:tc>
      </w:tr>
      <w:tr w14:paraId="6C76A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930CB4">
            <w:pPr>
              <w:jc w:val="center"/>
              <w:rPr>
                <w:sz w:val="21"/>
                <w:szCs w:val="21"/>
              </w:rPr>
            </w:pPr>
            <w:r>
              <w:rPr>
                <w:sz w:val="21"/>
                <w:szCs w:val="21"/>
              </w:rPr>
              <w:t>14</w:t>
            </w:r>
          </w:p>
        </w:tc>
        <w:tc>
          <w:tcPr>
            <w:vAlign w:val="center"/>
          </w:tcPr>
          <w:p w14:paraId="247C2400">
            <w:pPr>
              <w:jc w:val="center"/>
              <w:rPr>
                <w:sz w:val="21"/>
                <w:szCs w:val="21"/>
              </w:rPr>
            </w:pPr>
            <w:r>
              <w:rPr>
                <w:sz w:val="21"/>
                <w:szCs w:val="21"/>
              </w:rPr>
              <w:t>0.92</w:t>
            </w:r>
          </w:p>
        </w:tc>
        <w:tc>
          <w:tcPr>
            <w:vAlign w:val="center"/>
          </w:tcPr>
          <w:p w14:paraId="78895A54">
            <w:pPr>
              <w:jc w:val="center"/>
              <w:rPr>
                <w:sz w:val="21"/>
                <w:szCs w:val="21"/>
              </w:rPr>
            </w:pPr>
            <w:r>
              <w:rPr>
                <w:sz w:val="21"/>
                <w:szCs w:val="21"/>
              </w:rPr>
              <w:t>0.34</w:t>
            </w:r>
          </w:p>
        </w:tc>
        <w:tc>
          <w:tcPr>
            <w:vAlign w:val="center"/>
          </w:tcPr>
          <w:p w14:paraId="6CC7009F">
            <w:pPr>
              <w:jc w:val="center"/>
              <w:rPr>
                <w:sz w:val="21"/>
                <w:szCs w:val="21"/>
              </w:rPr>
            </w:pPr>
            <w:r>
              <w:rPr>
                <w:sz w:val="21"/>
                <w:szCs w:val="21"/>
              </w:rPr>
              <w:t>0.06</w:t>
            </w:r>
          </w:p>
        </w:tc>
        <w:tc>
          <w:tcPr>
            <w:vAlign w:val="center"/>
          </w:tcPr>
          <w:p w14:paraId="2A9B5596">
            <w:pPr>
              <w:jc w:val="center"/>
              <w:rPr>
                <w:sz w:val="21"/>
                <w:szCs w:val="21"/>
              </w:rPr>
            </w:pPr>
            <w:r>
              <w:rPr>
                <w:sz w:val="21"/>
                <w:szCs w:val="21"/>
              </w:rPr>
              <w:t>0.27</w:t>
            </w:r>
          </w:p>
        </w:tc>
      </w:tr>
      <w:tr w14:paraId="0470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2C96EB">
            <w:pPr>
              <w:jc w:val="center"/>
              <w:rPr>
                <w:sz w:val="21"/>
                <w:szCs w:val="21"/>
              </w:rPr>
            </w:pPr>
            <w:r>
              <w:rPr>
                <w:sz w:val="21"/>
                <w:szCs w:val="21"/>
              </w:rPr>
              <w:t>15</w:t>
            </w:r>
          </w:p>
        </w:tc>
        <w:tc>
          <w:tcPr>
            <w:vAlign w:val="center"/>
          </w:tcPr>
          <w:p w14:paraId="640621B9">
            <w:pPr>
              <w:jc w:val="center"/>
              <w:rPr>
                <w:sz w:val="21"/>
                <w:szCs w:val="21"/>
              </w:rPr>
            </w:pPr>
            <w:r>
              <w:rPr>
                <w:sz w:val="21"/>
                <w:szCs w:val="21"/>
              </w:rPr>
              <w:t>0.78</w:t>
            </w:r>
          </w:p>
        </w:tc>
        <w:tc>
          <w:tcPr>
            <w:vAlign w:val="center"/>
          </w:tcPr>
          <w:p w14:paraId="2D1FAC3D">
            <w:pPr>
              <w:jc w:val="center"/>
              <w:rPr>
                <w:sz w:val="21"/>
                <w:szCs w:val="21"/>
              </w:rPr>
            </w:pPr>
            <w:r>
              <w:rPr>
                <w:sz w:val="21"/>
                <w:szCs w:val="21"/>
              </w:rPr>
              <w:t>0.29</w:t>
            </w:r>
          </w:p>
        </w:tc>
        <w:tc>
          <w:tcPr>
            <w:vAlign w:val="center"/>
          </w:tcPr>
          <w:p w14:paraId="4C3DEC08">
            <w:pPr>
              <w:jc w:val="center"/>
              <w:rPr>
                <w:sz w:val="21"/>
                <w:szCs w:val="21"/>
              </w:rPr>
            </w:pPr>
            <w:r>
              <w:rPr>
                <w:sz w:val="21"/>
                <w:szCs w:val="21"/>
              </w:rPr>
              <w:t>0.04</w:t>
            </w:r>
          </w:p>
        </w:tc>
        <w:tc>
          <w:tcPr>
            <w:vAlign w:val="center"/>
          </w:tcPr>
          <w:p w14:paraId="13F3C62C">
            <w:pPr>
              <w:jc w:val="center"/>
              <w:rPr>
                <w:sz w:val="21"/>
                <w:szCs w:val="21"/>
              </w:rPr>
            </w:pPr>
            <w:r>
              <w:rPr>
                <w:sz w:val="21"/>
                <w:szCs w:val="21"/>
              </w:rPr>
              <w:t>0.23</w:t>
            </w:r>
          </w:p>
        </w:tc>
      </w:tr>
      <w:tr w14:paraId="4B2F4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8A6AAA">
            <w:pPr>
              <w:jc w:val="center"/>
              <w:rPr>
                <w:sz w:val="21"/>
                <w:szCs w:val="21"/>
              </w:rPr>
            </w:pPr>
            <w:r>
              <w:rPr>
                <w:sz w:val="21"/>
                <w:szCs w:val="21"/>
              </w:rPr>
              <w:t>16</w:t>
            </w:r>
          </w:p>
        </w:tc>
        <w:tc>
          <w:tcPr>
            <w:vAlign w:val="center"/>
          </w:tcPr>
          <w:p w14:paraId="434290C2">
            <w:pPr>
              <w:jc w:val="center"/>
              <w:rPr>
                <w:sz w:val="21"/>
                <w:szCs w:val="21"/>
              </w:rPr>
            </w:pPr>
            <w:r>
              <w:rPr>
                <w:sz w:val="21"/>
                <w:szCs w:val="21"/>
              </w:rPr>
              <w:t>0.60</w:t>
            </w:r>
          </w:p>
        </w:tc>
        <w:tc>
          <w:tcPr>
            <w:vAlign w:val="center"/>
          </w:tcPr>
          <w:p w14:paraId="2F8B7D59">
            <w:pPr>
              <w:jc w:val="center"/>
              <w:rPr>
                <w:sz w:val="21"/>
                <w:szCs w:val="21"/>
              </w:rPr>
            </w:pPr>
            <w:r>
              <w:rPr>
                <w:sz w:val="21"/>
                <w:szCs w:val="21"/>
              </w:rPr>
              <w:t>0.22</w:t>
            </w:r>
          </w:p>
        </w:tc>
        <w:tc>
          <w:tcPr>
            <w:vAlign w:val="center"/>
          </w:tcPr>
          <w:p w14:paraId="530DD62F">
            <w:pPr>
              <w:jc w:val="center"/>
              <w:rPr>
                <w:sz w:val="21"/>
                <w:szCs w:val="21"/>
              </w:rPr>
            </w:pPr>
            <w:r>
              <w:rPr>
                <w:sz w:val="21"/>
                <w:szCs w:val="21"/>
              </w:rPr>
              <w:t>0.04</w:t>
            </w:r>
          </w:p>
        </w:tc>
        <w:tc>
          <w:tcPr>
            <w:vAlign w:val="center"/>
          </w:tcPr>
          <w:p w14:paraId="279C72C8">
            <w:pPr>
              <w:jc w:val="center"/>
              <w:rPr>
                <w:sz w:val="21"/>
                <w:szCs w:val="21"/>
              </w:rPr>
            </w:pPr>
            <w:r>
              <w:rPr>
                <w:sz w:val="21"/>
                <w:szCs w:val="21"/>
              </w:rPr>
              <w:t>0.17</w:t>
            </w:r>
          </w:p>
        </w:tc>
      </w:tr>
      <w:tr w14:paraId="447F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9A2674">
            <w:pPr>
              <w:jc w:val="center"/>
              <w:rPr>
                <w:sz w:val="21"/>
                <w:szCs w:val="21"/>
              </w:rPr>
            </w:pPr>
            <w:r>
              <w:rPr>
                <w:sz w:val="21"/>
                <w:szCs w:val="21"/>
              </w:rPr>
              <w:t>17</w:t>
            </w:r>
          </w:p>
        </w:tc>
        <w:tc>
          <w:tcPr>
            <w:vAlign w:val="center"/>
          </w:tcPr>
          <w:p w14:paraId="739B2FF2">
            <w:pPr>
              <w:jc w:val="center"/>
              <w:rPr>
                <w:sz w:val="21"/>
                <w:szCs w:val="21"/>
              </w:rPr>
            </w:pPr>
            <w:r>
              <w:rPr>
                <w:sz w:val="21"/>
                <w:szCs w:val="21"/>
              </w:rPr>
              <w:t>0.39</w:t>
            </w:r>
          </w:p>
        </w:tc>
        <w:tc>
          <w:tcPr>
            <w:vAlign w:val="center"/>
          </w:tcPr>
          <w:p w14:paraId="53450707">
            <w:pPr>
              <w:jc w:val="center"/>
              <w:rPr>
                <w:sz w:val="21"/>
                <w:szCs w:val="21"/>
              </w:rPr>
            </w:pPr>
            <w:r>
              <w:rPr>
                <w:sz w:val="21"/>
                <w:szCs w:val="21"/>
              </w:rPr>
              <w:t>0.16</w:t>
            </w:r>
          </w:p>
        </w:tc>
        <w:tc>
          <w:tcPr>
            <w:vAlign w:val="center"/>
          </w:tcPr>
          <w:p w14:paraId="79E673FB">
            <w:pPr>
              <w:jc w:val="center"/>
              <w:rPr>
                <w:sz w:val="21"/>
                <w:szCs w:val="21"/>
              </w:rPr>
            </w:pPr>
            <w:r>
              <w:rPr>
                <w:sz w:val="21"/>
                <w:szCs w:val="21"/>
              </w:rPr>
              <w:t>0.02</w:t>
            </w:r>
          </w:p>
        </w:tc>
        <w:tc>
          <w:tcPr>
            <w:vAlign w:val="center"/>
          </w:tcPr>
          <w:p w14:paraId="5163BAB1">
            <w:pPr>
              <w:jc w:val="center"/>
              <w:rPr>
                <w:sz w:val="21"/>
                <w:szCs w:val="21"/>
              </w:rPr>
            </w:pPr>
            <w:r>
              <w:rPr>
                <w:sz w:val="21"/>
                <w:szCs w:val="21"/>
              </w:rPr>
              <w:t>0.13</w:t>
            </w:r>
          </w:p>
        </w:tc>
      </w:tr>
      <w:tr w14:paraId="5B055264">
        <w:tblPrEx>
          <w:tblCellMar>
            <w:top w:w="0" w:type="dxa"/>
            <w:left w:w="108" w:type="dxa"/>
            <w:bottom w:w="0" w:type="dxa"/>
            <w:right w:w="108" w:type="dxa"/>
          </w:tblCellMar>
        </w:tblPrEx>
        <w:tc>
          <w:tcPr>
            <w:shd w:val="clear" w:color="auto" w:fill="E6E6E6"/>
            <w:vAlign w:val="center"/>
          </w:tcPr>
          <w:p w14:paraId="5B17B0F6">
            <w:pPr>
              <w:jc w:val="center"/>
              <w:rPr>
                <w:sz w:val="21"/>
                <w:szCs w:val="21"/>
              </w:rPr>
            </w:pPr>
            <w:r>
              <w:rPr>
                <w:sz w:val="21"/>
                <w:szCs w:val="21"/>
              </w:rPr>
              <w:t>18</w:t>
            </w:r>
          </w:p>
        </w:tc>
        <w:tc>
          <w:tcPr>
            <w:vAlign w:val="center"/>
          </w:tcPr>
          <w:p w14:paraId="111D5FC5">
            <w:pPr>
              <w:jc w:val="center"/>
              <w:rPr>
                <w:sz w:val="21"/>
                <w:szCs w:val="21"/>
              </w:rPr>
            </w:pPr>
            <w:r>
              <w:rPr>
                <w:sz w:val="21"/>
                <w:szCs w:val="21"/>
              </w:rPr>
              <w:t>0.28</w:t>
            </w:r>
          </w:p>
        </w:tc>
        <w:tc>
          <w:tcPr>
            <w:vAlign w:val="center"/>
          </w:tcPr>
          <w:p w14:paraId="49C17634">
            <w:pPr>
              <w:jc w:val="center"/>
              <w:rPr>
                <w:sz w:val="21"/>
                <w:szCs w:val="21"/>
              </w:rPr>
            </w:pPr>
            <w:r>
              <w:rPr>
                <w:sz w:val="21"/>
                <w:szCs w:val="21"/>
              </w:rPr>
              <w:t>0.12</w:t>
            </w:r>
          </w:p>
        </w:tc>
        <w:tc>
          <w:tcPr>
            <w:vAlign w:val="center"/>
          </w:tcPr>
          <w:p w14:paraId="35E8DAD2">
            <w:pPr>
              <w:jc w:val="center"/>
              <w:rPr>
                <w:sz w:val="21"/>
                <w:szCs w:val="21"/>
              </w:rPr>
            </w:pPr>
            <w:r>
              <w:rPr>
                <w:sz w:val="21"/>
                <w:szCs w:val="21"/>
              </w:rPr>
              <w:t>0.02</w:t>
            </w:r>
          </w:p>
        </w:tc>
        <w:tc>
          <w:tcPr>
            <w:vAlign w:val="center"/>
          </w:tcPr>
          <w:p w14:paraId="4E4049F6">
            <w:pPr>
              <w:jc w:val="center"/>
              <w:rPr>
                <w:sz w:val="21"/>
                <w:szCs w:val="21"/>
              </w:rPr>
            </w:pPr>
            <w:r>
              <w:rPr>
                <w:sz w:val="21"/>
                <w:szCs w:val="21"/>
              </w:rPr>
              <w:t>0.09</w:t>
            </w:r>
          </w:p>
        </w:tc>
      </w:tr>
      <w:tr w14:paraId="7932B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AAFD73">
            <w:pPr>
              <w:jc w:val="center"/>
              <w:rPr>
                <w:sz w:val="21"/>
                <w:szCs w:val="21"/>
              </w:rPr>
            </w:pPr>
            <w:r>
              <w:rPr>
                <w:sz w:val="21"/>
                <w:szCs w:val="21"/>
              </w:rPr>
              <w:t>19</w:t>
            </w:r>
          </w:p>
        </w:tc>
        <w:tc>
          <w:tcPr>
            <w:vAlign w:val="center"/>
          </w:tcPr>
          <w:p w14:paraId="58A80F7B">
            <w:pPr>
              <w:jc w:val="center"/>
              <w:rPr>
                <w:sz w:val="21"/>
                <w:szCs w:val="21"/>
              </w:rPr>
            </w:pPr>
            <w:r>
              <w:rPr>
                <w:sz w:val="21"/>
                <w:szCs w:val="21"/>
              </w:rPr>
              <w:t>0.20</w:t>
            </w:r>
          </w:p>
        </w:tc>
        <w:tc>
          <w:tcPr>
            <w:vAlign w:val="center"/>
          </w:tcPr>
          <w:p w14:paraId="14A21896">
            <w:pPr>
              <w:jc w:val="center"/>
              <w:rPr>
                <w:sz w:val="21"/>
                <w:szCs w:val="21"/>
              </w:rPr>
            </w:pPr>
            <w:r>
              <w:rPr>
                <w:sz w:val="21"/>
                <w:szCs w:val="21"/>
              </w:rPr>
              <w:t>0.10</w:t>
            </w:r>
          </w:p>
        </w:tc>
        <w:tc>
          <w:tcPr>
            <w:vAlign w:val="center"/>
          </w:tcPr>
          <w:p w14:paraId="35219C48">
            <w:pPr>
              <w:jc w:val="center"/>
              <w:rPr>
                <w:sz w:val="21"/>
                <w:szCs w:val="21"/>
              </w:rPr>
            </w:pPr>
            <w:r>
              <w:rPr>
                <w:sz w:val="21"/>
                <w:szCs w:val="21"/>
              </w:rPr>
              <w:t>0.01</w:t>
            </w:r>
          </w:p>
        </w:tc>
        <w:tc>
          <w:tcPr>
            <w:vAlign w:val="center"/>
          </w:tcPr>
          <w:p w14:paraId="7C76BBF6">
            <w:pPr>
              <w:jc w:val="center"/>
              <w:rPr>
                <w:sz w:val="21"/>
                <w:szCs w:val="21"/>
              </w:rPr>
            </w:pPr>
            <w:r>
              <w:rPr>
                <w:sz w:val="21"/>
                <w:szCs w:val="21"/>
              </w:rPr>
              <w:t>0.08</w:t>
            </w:r>
          </w:p>
        </w:tc>
      </w:tr>
      <w:tr w14:paraId="506B4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06EEDB">
            <w:pPr>
              <w:jc w:val="center"/>
              <w:rPr>
                <w:sz w:val="21"/>
                <w:szCs w:val="21"/>
              </w:rPr>
            </w:pPr>
            <w:r>
              <w:rPr>
                <w:sz w:val="21"/>
                <w:szCs w:val="21"/>
              </w:rPr>
              <w:t>20</w:t>
            </w:r>
          </w:p>
        </w:tc>
        <w:tc>
          <w:tcPr>
            <w:vAlign w:val="center"/>
          </w:tcPr>
          <w:p w14:paraId="36C5ECDC">
            <w:pPr>
              <w:jc w:val="center"/>
              <w:rPr>
                <w:sz w:val="21"/>
                <w:szCs w:val="21"/>
              </w:rPr>
            </w:pPr>
            <w:r>
              <w:rPr>
                <w:sz w:val="21"/>
                <w:szCs w:val="21"/>
              </w:rPr>
              <w:t>0.15</w:t>
            </w:r>
          </w:p>
        </w:tc>
        <w:tc>
          <w:tcPr>
            <w:vAlign w:val="center"/>
          </w:tcPr>
          <w:p w14:paraId="4440CADA">
            <w:pPr>
              <w:jc w:val="center"/>
              <w:rPr>
                <w:sz w:val="21"/>
                <w:szCs w:val="21"/>
              </w:rPr>
            </w:pPr>
            <w:r>
              <w:rPr>
                <w:sz w:val="21"/>
                <w:szCs w:val="21"/>
              </w:rPr>
              <w:t>0.07</w:t>
            </w:r>
          </w:p>
        </w:tc>
        <w:tc>
          <w:tcPr>
            <w:vAlign w:val="center"/>
          </w:tcPr>
          <w:p w14:paraId="48C6DD0F">
            <w:pPr>
              <w:jc w:val="center"/>
              <w:rPr>
                <w:sz w:val="21"/>
                <w:szCs w:val="21"/>
              </w:rPr>
            </w:pPr>
            <w:r>
              <w:rPr>
                <w:sz w:val="21"/>
                <w:szCs w:val="21"/>
              </w:rPr>
              <w:t>0.01</w:t>
            </w:r>
          </w:p>
        </w:tc>
        <w:tc>
          <w:tcPr>
            <w:vAlign w:val="center"/>
          </w:tcPr>
          <w:p w14:paraId="08FE2F79">
            <w:pPr>
              <w:jc w:val="center"/>
              <w:rPr>
                <w:sz w:val="21"/>
                <w:szCs w:val="21"/>
              </w:rPr>
            </w:pPr>
            <w:r>
              <w:rPr>
                <w:sz w:val="21"/>
                <w:szCs w:val="21"/>
              </w:rPr>
              <w:t>0.06</w:t>
            </w:r>
          </w:p>
        </w:tc>
      </w:tr>
      <w:tr w14:paraId="6775E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921BBE">
            <w:pPr>
              <w:jc w:val="center"/>
              <w:rPr>
                <w:sz w:val="21"/>
                <w:szCs w:val="21"/>
              </w:rPr>
            </w:pPr>
            <w:r>
              <w:rPr>
                <w:sz w:val="21"/>
                <w:szCs w:val="21"/>
              </w:rPr>
              <w:t>21</w:t>
            </w:r>
          </w:p>
        </w:tc>
        <w:tc>
          <w:tcPr>
            <w:vAlign w:val="center"/>
          </w:tcPr>
          <w:p w14:paraId="1984DB98">
            <w:pPr>
              <w:jc w:val="center"/>
              <w:rPr>
                <w:sz w:val="21"/>
                <w:szCs w:val="21"/>
              </w:rPr>
            </w:pPr>
            <w:r>
              <w:rPr>
                <w:sz w:val="21"/>
                <w:szCs w:val="21"/>
              </w:rPr>
              <w:t>0.14</w:t>
            </w:r>
          </w:p>
        </w:tc>
        <w:tc>
          <w:tcPr>
            <w:vAlign w:val="center"/>
          </w:tcPr>
          <w:p w14:paraId="6E5D0957">
            <w:pPr>
              <w:jc w:val="center"/>
              <w:rPr>
                <w:sz w:val="21"/>
                <w:szCs w:val="21"/>
              </w:rPr>
            </w:pPr>
            <w:r>
              <w:rPr>
                <w:sz w:val="21"/>
                <w:szCs w:val="21"/>
              </w:rPr>
              <w:t>0.07</w:t>
            </w:r>
          </w:p>
        </w:tc>
        <w:tc>
          <w:tcPr>
            <w:vAlign w:val="center"/>
          </w:tcPr>
          <w:p w14:paraId="33785616">
            <w:pPr>
              <w:jc w:val="center"/>
              <w:rPr>
                <w:sz w:val="21"/>
                <w:szCs w:val="21"/>
              </w:rPr>
            </w:pPr>
            <w:r>
              <w:rPr>
                <w:sz w:val="21"/>
                <w:szCs w:val="21"/>
              </w:rPr>
              <w:t>0.00</w:t>
            </w:r>
          </w:p>
        </w:tc>
        <w:tc>
          <w:tcPr>
            <w:vAlign w:val="center"/>
          </w:tcPr>
          <w:p w14:paraId="23F0046C">
            <w:pPr>
              <w:jc w:val="center"/>
              <w:rPr>
                <w:sz w:val="21"/>
                <w:szCs w:val="21"/>
              </w:rPr>
            </w:pPr>
            <w:r>
              <w:rPr>
                <w:sz w:val="21"/>
                <w:szCs w:val="21"/>
              </w:rPr>
              <w:t>0.05</w:t>
            </w:r>
          </w:p>
        </w:tc>
      </w:tr>
      <w:tr w14:paraId="11B7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560D6B">
            <w:pPr>
              <w:jc w:val="center"/>
              <w:rPr>
                <w:sz w:val="21"/>
                <w:szCs w:val="21"/>
              </w:rPr>
            </w:pPr>
            <w:r>
              <w:rPr>
                <w:sz w:val="21"/>
                <w:szCs w:val="21"/>
              </w:rPr>
              <w:t>22</w:t>
            </w:r>
          </w:p>
        </w:tc>
        <w:tc>
          <w:tcPr>
            <w:vAlign w:val="center"/>
          </w:tcPr>
          <w:p w14:paraId="06EEE232">
            <w:pPr>
              <w:jc w:val="center"/>
              <w:rPr>
                <w:sz w:val="21"/>
                <w:szCs w:val="21"/>
              </w:rPr>
            </w:pPr>
            <w:r>
              <w:rPr>
                <w:sz w:val="21"/>
                <w:szCs w:val="21"/>
              </w:rPr>
              <w:t>0.11</w:t>
            </w:r>
          </w:p>
        </w:tc>
        <w:tc>
          <w:tcPr>
            <w:vAlign w:val="center"/>
          </w:tcPr>
          <w:p w14:paraId="2658FA8C">
            <w:pPr>
              <w:jc w:val="center"/>
              <w:rPr>
                <w:sz w:val="21"/>
                <w:szCs w:val="21"/>
              </w:rPr>
            </w:pPr>
            <w:r>
              <w:rPr>
                <w:sz w:val="21"/>
                <w:szCs w:val="21"/>
              </w:rPr>
              <w:t>0.07</w:t>
            </w:r>
          </w:p>
        </w:tc>
        <w:tc>
          <w:tcPr>
            <w:vAlign w:val="center"/>
          </w:tcPr>
          <w:p w14:paraId="43E94F35">
            <w:pPr>
              <w:jc w:val="center"/>
              <w:rPr>
                <w:sz w:val="21"/>
                <w:szCs w:val="21"/>
              </w:rPr>
            </w:pPr>
            <w:r>
              <w:rPr>
                <w:sz w:val="21"/>
                <w:szCs w:val="21"/>
              </w:rPr>
              <w:t>0.01</w:t>
            </w:r>
          </w:p>
        </w:tc>
        <w:tc>
          <w:tcPr>
            <w:vAlign w:val="center"/>
          </w:tcPr>
          <w:p w14:paraId="282E4F37">
            <w:pPr>
              <w:jc w:val="center"/>
              <w:rPr>
                <w:sz w:val="21"/>
                <w:szCs w:val="21"/>
              </w:rPr>
            </w:pPr>
            <w:r>
              <w:rPr>
                <w:sz w:val="21"/>
                <w:szCs w:val="21"/>
              </w:rPr>
              <w:t>0.05</w:t>
            </w:r>
          </w:p>
        </w:tc>
      </w:tr>
      <w:tr w14:paraId="699E0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851F81">
            <w:pPr>
              <w:jc w:val="center"/>
              <w:rPr>
                <w:sz w:val="21"/>
                <w:szCs w:val="21"/>
              </w:rPr>
            </w:pPr>
            <w:r>
              <w:rPr>
                <w:sz w:val="21"/>
                <w:szCs w:val="21"/>
              </w:rPr>
              <w:t>23</w:t>
            </w:r>
          </w:p>
        </w:tc>
        <w:tc>
          <w:tcPr>
            <w:vAlign w:val="center"/>
          </w:tcPr>
          <w:p w14:paraId="09AE7640">
            <w:pPr>
              <w:jc w:val="center"/>
              <w:rPr>
                <w:sz w:val="21"/>
                <w:szCs w:val="21"/>
              </w:rPr>
            </w:pPr>
            <w:r>
              <w:rPr>
                <w:sz w:val="21"/>
                <w:szCs w:val="21"/>
              </w:rPr>
              <w:t>0.11</w:t>
            </w:r>
          </w:p>
        </w:tc>
        <w:tc>
          <w:tcPr>
            <w:vAlign w:val="center"/>
          </w:tcPr>
          <w:p w14:paraId="706A5CD6">
            <w:pPr>
              <w:jc w:val="center"/>
              <w:rPr>
                <w:sz w:val="21"/>
                <w:szCs w:val="21"/>
              </w:rPr>
            </w:pPr>
            <w:r>
              <w:rPr>
                <w:sz w:val="21"/>
                <w:szCs w:val="21"/>
              </w:rPr>
              <w:t>0.05</w:t>
            </w:r>
          </w:p>
        </w:tc>
        <w:tc>
          <w:tcPr>
            <w:vAlign w:val="center"/>
          </w:tcPr>
          <w:p w14:paraId="0EC95B94">
            <w:pPr>
              <w:jc w:val="center"/>
              <w:rPr>
                <w:sz w:val="21"/>
                <w:szCs w:val="21"/>
              </w:rPr>
            </w:pPr>
            <w:r>
              <w:rPr>
                <w:sz w:val="21"/>
                <w:szCs w:val="21"/>
              </w:rPr>
              <w:t>0.00</w:t>
            </w:r>
          </w:p>
        </w:tc>
        <w:tc>
          <w:tcPr>
            <w:vAlign w:val="center"/>
          </w:tcPr>
          <w:p w14:paraId="5C6C2469">
            <w:pPr>
              <w:jc w:val="center"/>
              <w:rPr>
                <w:sz w:val="21"/>
                <w:szCs w:val="21"/>
              </w:rPr>
            </w:pPr>
            <w:r>
              <w:rPr>
                <w:sz w:val="21"/>
                <w:szCs w:val="21"/>
              </w:rPr>
              <w:t>0.04</w:t>
            </w:r>
          </w:p>
        </w:tc>
      </w:tr>
      <w:tr w14:paraId="79CE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863B29">
            <w:pPr>
              <w:jc w:val="center"/>
              <w:rPr>
                <w:sz w:val="21"/>
                <w:szCs w:val="21"/>
              </w:rPr>
            </w:pPr>
            <w:r>
              <w:rPr>
                <w:sz w:val="21"/>
                <w:szCs w:val="21"/>
              </w:rPr>
              <w:t>日累计(kg/(㎡.d))</w:t>
            </w:r>
          </w:p>
        </w:tc>
        <w:tc>
          <w:tcPr>
            <w:vAlign w:val="center"/>
          </w:tcPr>
          <w:p w14:paraId="69702CBE">
            <w:pPr>
              <w:jc w:val="center"/>
              <w:rPr>
                <w:sz w:val="21"/>
                <w:szCs w:val="21"/>
              </w:rPr>
            </w:pPr>
            <w:r>
              <w:rPr>
                <w:sz w:val="21"/>
                <w:szCs w:val="21"/>
              </w:rPr>
              <w:t>10.06</w:t>
            </w:r>
          </w:p>
        </w:tc>
        <w:tc>
          <w:tcPr>
            <w:vAlign w:val="center"/>
          </w:tcPr>
          <w:p w14:paraId="66046D25">
            <w:pPr>
              <w:jc w:val="center"/>
              <w:rPr>
                <w:sz w:val="21"/>
                <w:szCs w:val="21"/>
              </w:rPr>
            </w:pPr>
            <w:r>
              <w:rPr>
                <w:sz w:val="21"/>
                <w:szCs w:val="21"/>
              </w:rPr>
              <w:t>6.03</w:t>
            </w:r>
          </w:p>
        </w:tc>
        <w:tc>
          <w:tcPr>
            <w:vAlign w:val="center"/>
          </w:tcPr>
          <w:p w14:paraId="73E147DE">
            <w:pPr>
              <w:jc w:val="center"/>
              <w:rPr>
                <w:sz w:val="21"/>
                <w:szCs w:val="21"/>
              </w:rPr>
            </w:pPr>
            <w:r>
              <w:rPr>
                <w:sz w:val="21"/>
                <w:szCs w:val="21"/>
              </w:rPr>
              <w:t>1.30</w:t>
            </w:r>
          </w:p>
        </w:tc>
        <w:tc>
          <w:tcPr>
            <w:vAlign w:val="center"/>
          </w:tcPr>
          <w:p w14:paraId="1F615F51">
            <w:pPr>
              <w:jc w:val="center"/>
              <w:rPr>
                <w:sz w:val="21"/>
                <w:szCs w:val="21"/>
              </w:rPr>
            </w:pPr>
            <w:r>
              <w:rPr>
                <w:sz w:val="21"/>
                <w:szCs w:val="21"/>
              </w:rPr>
              <w:t>4.80</w:t>
            </w:r>
          </w:p>
        </w:tc>
      </w:tr>
    </w:tbl>
    <w:p w14:paraId="31327148">
      <w:pPr>
        <w:pStyle w:val="3"/>
        <w:ind w:firstLine="0" w:firstLineChars="0"/>
        <w:rPr>
          <w:lang w:val="en-US"/>
        </w:rPr>
      </w:pPr>
      <w:bookmarkStart w:id="36" w:name="蒸发量参数"/>
      <w:bookmarkEnd w:id="36"/>
    </w:p>
    <w:p w14:paraId="6D1993A2">
      <w:pPr>
        <w:pStyle w:val="2"/>
      </w:pPr>
      <w:bookmarkStart w:id="37" w:name="_Toc12567"/>
      <w:r>
        <w:rPr>
          <w:rFonts w:hint="eastAsia"/>
        </w:rPr>
        <w:t>指标概览</w:t>
      </w:r>
      <w:bookmarkEnd w:id="37"/>
    </w:p>
    <w:p w14:paraId="05A91BA2">
      <w:pPr>
        <w:pStyle w:val="4"/>
      </w:pPr>
      <w:bookmarkStart w:id="38" w:name="_Toc12662"/>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76F0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F4CAAC">
            <w:pPr>
              <w:jc w:val="center"/>
              <w:rPr>
                <w:sz w:val="21"/>
                <w:szCs w:val="21"/>
              </w:rPr>
            </w:pPr>
            <w:r>
              <w:rPr>
                <w:sz w:val="21"/>
                <w:szCs w:val="21"/>
              </w:rPr>
              <w:t>建筑名称</w:t>
            </w:r>
          </w:p>
        </w:tc>
        <w:tc>
          <w:tcPr>
            <w:shd w:val="clear" w:color="auto" w:fill="E6E6E6"/>
            <w:vAlign w:val="center"/>
          </w:tcPr>
          <w:p w14:paraId="23D6A202">
            <w:pPr>
              <w:jc w:val="center"/>
              <w:rPr>
                <w:sz w:val="21"/>
                <w:szCs w:val="21"/>
              </w:rPr>
            </w:pPr>
            <w:r>
              <w:rPr>
                <w:sz w:val="21"/>
                <w:szCs w:val="21"/>
              </w:rPr>
              <w:t>基底面积(㎡)</w:t>
            </w:r>
          </w:p>
        </w:tc>
        <w:tc>
          <w:tcPr>
            <w:shd w:val="clear" w:color="auto" w:fill="E6E6E6"/>
            <w:vAlign w:val="center"/>
          </w:tcPr>
          <w:p w14:paraId="6D43F1BD">
            <w:pPr>
              <w:jc w:val="center"/>
              <w:rPr>
                <w:sz w:val="21"/>
                <w:szCs w:val="21"/>
              </w:rPr>
            </w:pPr>
            <w:r>
              <w:rPr>
                <w:sz w:val="21"/>
                <w:szCs w:val="21"/>
              </w:rPr>
              <w:t>建筑高度(m)</w:t>
            </w:r>
          </w:p>
        </w:tc>
        <w:tc>
          <w:tcPr>
            <w:shd w:val="clear" w:color="auto" w:fill="E6E6E6"/>
            <w:vAlign w:val="center"/>
          </w:tcPr>
          <w:p w14:paraId="758AA728">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28EF0973">
            <w:pPr>
              <w:jc w:val="center"/>
              <w:rPr>
                <w:sz w:val="21"/>
                <w:szCs w:val="21"/>
              </w:rPr>
            </w:pPr>
            <w:r>
              <w:rPr>
                <w:sz w:val="21"/>
                <w:szCs w:val="21"/>
              </w:rPr>
              <w:t>迎风面积比</w:t>
            </w:r>
          </w:p>
        </w:tc>
        <w:tc>
          <w:tcPr>
            <w:shd w:val="clear" w:color="auto" w:fill="E6E6E6"/>
            <w:vAlign w:val="center"/>
          </w:tcPr>
          <w:p w14:paraId="4C91E73F">
            <w:pPr>
              <w:jc w:val="center"/>
              <w:rPr>
                <w:sz w:val="21"/>
                <w:szCs w:val="21"/>
              </w:rPr>
            </w:pPr>
            <w:r>
              <w:rPr>
                <w:sz w:val="21"/>
                <w:szCs w:val="21"/>
              </w:rPr>
              <w:t>通风架空率(%)</w:t>
            </w:r>
          </w:p>
        </w:tc>
      </w:tr>
      <w:tr w14:paraId="07C1C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33CC40">
            <w:pPr>
              <w:rPr>
                <w:sz w:val="21"/>
                <w:szCs w:val="21"/>
              </w:rPr>
            </w:pPr>
            <w:r>
              <w:rPr>
                <w:sz w:val="21"/>
                <w:szCs w:val="21"/>
              </w:rPr>
              <w:t>01</w:t>
            </w:r>
          </w:p>
        </w:tc>
        <w:tc>
          <w:tcPr>
            <w:vAlign w:val="center"/>
          </w:tcPr>
          <w:p w14:paraId="568F1C07">
            <w:pPr>
              <w:rPr>
                <w:sz w:val="21"/>
                <w:szCs w:val="21"/>
              </w:rPr>
            </w:pPr>
            <w:r>
              <w:rPr>
                <w:sz w:val="21"/>
                <w:szCs w:val="21"/>
              </w:rPr>
              <w:t>2379.0</w:t>
            </w:r>
          </w:p>
        </w:tc>
        <w:tc>
          <w:tcPr>
            <w:vAlign w:val="center"/>
          </w:tcPr>
          <w:p w14:paraId="4FC17437">
            <w:pPr>
              <w:rPr>
                <w:sz w:val="21"/>
                <w:szCs w:val="21"/>
              </w:rPr>
            </w:pPr>
            <w:r>
              <w:rPr>
                <w:sz w:val="21"/>
                <w:szCs w:val="21"/>
              </w:rPr>
              <w:t>10.3</w:t>
            </w:r>
          </w:p>
        </w:tc>
        <w:tc>
          <w:tcPr>
            <w:vAlign w:val="center"/>
          </w:tcPr>
          <w:p w14:paraId="26D4E0A1">
            <w:pPr>
              <w:rPr>
                <w:sz w:val="21"/>
                <w:szCs w:val="21"/>
              </w:rPr>
            </w:pPr>
            <w:r>
              <w:rPr>
                <w:sz w:val="21"/>
                <w:szCs w:val="21"/>
              </w:rPr>
              <w:t>0.0</w:t>
            </w:r>
          </w:p>
        </w:tc>
        <w:tc>
          <w:tcPr>
            <w:vAlign w:val="center"/>
          </w:tcPr>
          <w:p w14:paraId="389EC3CB">
            <w:pPr>
              <w:rPr>
                <w:sz w:val="21"/>
                <w:szCs w:val="21"/>
              </w:rPr>
            </w:pPr>
            <w:r>
              <w:rPr>
                <w:sz w:val="21"/>
                <w:szCs w:val="21"/>
              </w:rPr>
              <w:t>1.00</w:t>
            </w:r>
          </w:p>
        </w:tc>
        <w:tc>
          <w:tcPr>
            <w:vAlign w:val="center"/>
          </w:tcPr>
          <w:p w14:paraId="15646B4C">
            <w:pPr>
              <w:rPr>
                <w:sz w:val="21"/>
                <w:szCs w:val="21"/>
              </w:rPr>
            </w:pPr>
            <w:r>
              <w:rPr>
                <w:sz w:val="21"/>
                <w:szCs w:val="21"/>
              </w:rPr>
              <w:t>0.0</w:t>
            </w:r>
          </w:p>
        </w:tc>
      </w:tr>
    </w:tbl>
    <w:p w14:paraId="1868F7BA">
      <w:pPr>
        <w:pStyle w:val="3"/>
        <w:ind w:firstLine="420"/>
        <w:rPr>
          <w:lang w:val="en-US"/>
        </w:rPr>
      </w:pPr>
      <w:bookmarkStart w:id="39" w:name="建筑列表"/>
      <w:bookmarkEnd w:id="39"/>
    </w:p>
    <w:p w14:paraId="02A6763D">
      <w:pPr>
        <w:pStyle w:val="4"/>
      </w:pPr>
      <w:bookmarkStart w:id="40" w:name="_Toc23959"/>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1FACF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C86533">
            <w:pPr>
              <w:jc w:val="center"/>
              <w:rPr>
                <w:sz w:val="21"/>
                <w:szCs w:val="21"/>
              </w:rPr>
            </w:pPr>
            <w:r>
              <w:rPr>
                <w:sz w:val="21"/>
                <w:szCs w:val="21"/>
              </w:rPr>
              <w:t>指标</w:t>
            </w:r>
          </w:p>
        </w:tc>
        <w:tc>
          <w:tcPr>
            <w:shd w:val="clear" w:color="auto" w:fill="E6E6E6"/>
            <w:vAlign w:val="center"/>
          </w:tcPr>
          <w:p w14:paraId="7D41FF5D">
            <w:pPr>
              <w:jc w:val="center"/>
              <w:rPr>
                <w:sz w:val="21"/>
                <w:szCs w:val="21"/>
              </w:rPr>
            </w:pPr>
            <w:r>
              <w:rPr>
                <w:sz w:val="21"/>
                <w:szCs w:val="21"/>
              </w:rPr>
              <w:t>值</w:t>
            </w:r>
          </w:p>
        </w:tc>
      </w:tr>
      <w:tr w14:paraId="7DF7F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0549F7">
            <w:pPr>
              <w:rPr>
                <w:sz w:val="21"/>
                <w:szCs w:val="21"/>
              </w:rPr>
            </w:pPr>
            <w:r>
              <w:rPr>
                <w:sz w:val="21"/>
                <w:szCs w:val="21"/>
              </w:rPr>
              <w:t>地块面积(㎡)</w:t>
            </w:r>
          </w:p>
        </w:tc>
        <w:tc>
          <w:tcPr>
            <w:vAlign w:val="center"/>
          </w:tcPr>
          <w:p w14:paraId="56795504">
            <w:pPr>
              <w:rPr>
                <w:sz w:val="21"/>
                <w:szCs w:val="21"/>
              </w:rPr>
            </w:pPr>
            <w:r>
              <w:rPr>
                <w:sz w:val="21"/>
                <w:szCs w:val="21"/>
              </w:rPr>
              <w:t>3719.52</w:t>
            </w:r>
          </w:p>
        </w:tc>
      </w:tr>
      <w:tr w14:paraId="29513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BFA461">
            <w:pPr>
              <w:rPr>
                <w:sz w:val="21"/>
                <w:szCs w:val="21"/>
              </w:rPr>
            </w:pPr>
            <w:r>
              <w:rPr>
                <w:sz w:val="21"/>
                <w:szCs w:val="21"/>
              </w:rPr>
              <w:t>建筑密度</w:t>
            </w:r>
          </w:p>
        </w:tc>
        <w:tc>
          <w:tcPr>
            <w:vAlign w:val="center"/>
          </w:tcPr>
          <w:p w14:paraId="29D30048">
            <w:pPr>
              <w:rPr>
                <w:sz w:val="21"/>
                <w:szCs w:val="21"/>
              </w:rPr>
            </w:pPr>
            <w:r>
              <w:rPr>
                <w:sz w:val="21"/>
                <w:szCs w:val="21"/>
              </w:rPr>
              <w:t>0.64</w:t>
            </w:r>
          </w:p>
        </w:tc>
      </w:tr>
      <w:tr w14:paraId="27E4B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D14901">
            <w:pPr>
              <w:rPr>
                <w:sz w:val="21"/>
                <w:szCs w:val="21"/>
              </w:rPr>
            </w:pPr>
            <w:r>
              <w:rPr>
                <w:sz w:val="21"/>
                <w:szCs w:val="21"/>
              </w:rPr>
              <w:t>室外面积(㎡)</w:t>
            </w:r>
          </w:p>
        </w:tc>
        <w:tc>
          <w:tcPr>
            <w:vAlign w:val="center"/>
          </w:tcPr>
          <w:p w14:paraId="3FB4914C">
            <w:pPr>
              <w:rPr>
                <w:sz w:val="21"/>
                <w:szCs w:val="21"/>
              </w:rPr>
            </w:pPr>
            <w:r>
              <w:rPr>
                <w:sz w:val="21"/>
                <w:szCs w:val="21"/>
              </w:rPr>
              <w:t>1340.48</w:t>
            </w:r>
          </w:p>
        </w:tc>
      </w:tr>
      <w:tr w14:paraId="0E0AE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3905E">
            <w:pPr>
              <w:rPr>
                <w:sz w:val="21"/>
                <w:szCs w:val="21"/>
              </w:rPr>
            </w:pPr>
            <w:r>
              <w:rPr>
                <w:sz w:val="21"/>
                <w:szCs w:val="21"/>
              </w:rPr>
              <w:t>广场面积(㎡)</w:t>
            </w:r>
          </w:p>
        </w:tc>
        <w:tc>
          <w:tcPr>
            <w:vAlign w:val="center"/>
          </w:tcPr>
          <w:p w14:paraId="05E24C6B">
            <w:pPr>
              <w:rPr>
                <w:sz w:val="21"/>
                <w:szCs w:val="21"/>
              </w:rPr>
            </w:pPr>
            <w:r>
              <w:rPr>
                <w:sz w:val="21"/>
                <w:szCs w:val="21"/>
              </w:rPr>
              <w:t>933.30</w:t>
            </w:r>
          </w:p>
        </w:tc>
      </w:tr>
      <w:tr w14:paraId="4B39A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6F3935">
            <w:pPr>
              <w:rPr>
                <w:sz w:val="21"/>
                <w:szCs w:val="21"/>
              </w:rPr>
            </w:pPr>
            <w:r>
              <w:rPr>
                <w:sz w:val="21"/>
                <w:szCs w:val="21"/>
              </w:rPr>
              <w:t>道路面积(㎡)</w:t>
            </w:r>
          </w:p>
        </w:tc>
        <w:tc>
          <w:tcPr>
            <w:vAlign w:val="center"/>
          </w:tcPr>
          <w:p w14:paraId="6A6B190E">
            <w:pPr>
              <w:rPr>
                <w:sz w:val="21"/>
                <w:szCs w:val="21"/>
              </w:rPr>
            </w:pPr>
            <w:r>
              <w:rPr>
                <w:sz w:val="21"/>
                <w:szCs w:val="21"/>
              </w:rPr>
              <w:t>407.19</w:t>
            </w:r>
          </w:p>
        </w:tc>
      </w:tr>
      <w:tr w14:paraId="62E5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30B2FB">
            <w:pPr>
              <w:rPr>
                <w:sz w:val="21"/>
                <w:szCs w:val="21"/>
              </w:rPr>
            </w:pPr>
            <w:r>
              <w:rPr>
                <w:sz w:val="21"/>
                <w:szCs w:val="21"/>
              </w:rPr>
              <w:t>绿地面积(㎡)</w:t>
            </w:r>
          </w:p>
        </w:tc>
        <w:tc>
          <w:tcPr>
            <w:vAlign w:val="center"/>
          </w:tcPr>
          <w:p w14:paraId="659B18C0">
            <w:pPr>
              <w:rPr>
                <w:sz w:val="21"/>
                <w:szCs w:val="21"/>
              </w:rPr>
            </w:pPr>
            <w:r>
              <w:rPr>
                <w:sz w:val="21"/>
                <w:szCs w:val="21"/>
              </w:rPr>
              <w:t>0.00</w:t>
            </w:r>
          </w:p>
        </w:tc>
      </w:tr>
      <w:tr w14:paraId="1445D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DA2DBE">
            <w:pPr>
              <w:rPr>
                <w:sz w:val="21"/>
                <w:szCs w:val="21"/>
              </w:rPr>
            </w:pPr>
            <w:r>
              <w:rPr>
                <w:sz w:val="21"/>
                <w:szCs w:val="21"/>
              </w:rPr>
              <w:t>水面面积(㎡)</w:t>
            </w:r>
          </w:p>
        </w:tc>
        <w:tc>
          <w:tcPr>
            <w:vAlign w:val="center"/>
          </w:tcPr>
          <w:p w14:paraId="71D6EE45">
            <w:pPr>
              <w:rPr>
                <w:sz w:val="21"/>
                <w:szCs w:val="21"/>
              </w:rPr>
            </w:pPr>
            <w:r>
              <w:rPr>
                <w:sz w:val="21"/>
                <w:szCs w:val="21"/>
              </w:rPr>
              <w:t>1855.64</w:t>
            </w:r>
          </w:p>
        </w:tc>
      </w:tr>
      <w:tr w14:paraId="3E97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2C83F">
            <w:pPr>
              <w:rPr>
                <w:sz w:val="21"/>
                <w:szCs w:val="21"/>
              </w:rPr>
            </w:pPr>
            <w:r>
              <w:rPr>
                <w:sz w:val="21"/>
                <w:szCs w:val="21"/>
              </w:rPr>
              <w:t>绿化屋面面积(㎡)</w:t>
            </w:r>
          </w:p>
        </w:tc>
        <w:tc>
          <w:tcPr>
            <w:vAlign w:val="center"/>
          </w:tcPr>
          <w:p w14:paraId="6E970317">
            <w:pPr>
              <w:rPr>
                <w:sz w:val="21"/>
                <w:szCs w:val="21"/>
              </w:rPr>
            </w:pPr>
            <w:r>
              <w:rPr>
                <w:sz w:val="21"/>
                <w:szCs w:val="21"/>
              </w:rPr>
              <w:t>0.00</w:t>
            </w:r>
          </w:p>
        </w:tc>
      </w:tr>
      <w:tr w14:paraId="46F8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748435">
            <w:pPr>
              <w:rPr>
                <w:sz w:val="21"/>
                <w:szCs w:val="21"/>
              </w:rPr>
            </w:pPr>
            <w:r>
              <w:rPr>
                <w:sz w:val="21"/>
                <w:szCs w:val="21"/>
              </w:rPr>
              <w:t>乔木爬藤面积(㎡)</w:t>
            </w:r>
          </w:p>
        </w:tc>
        <w:tc>
          <w:tcPr>
            <w:vAlign w:val="center"/>
          </w:tcPr>
          <w:p w14:paraId="6027C568">
            <w:pPr>
              <w:rPr>
                <w:sz w:val="21"/>
                <w:szCs w:val="21"/>
              </w:rPr>
            </w:pPr>
            <w:r>
              <w:rPr>
                <w:sz w:val="21"/>
                <w:szCs w:val="21"/>
              </w:rPr>
              <w:t>501.41</w:t>
            </w:r>
          </w:p>
        </w:tc>
      </w:tr>
      <w:tr w14:paraId="5718C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B25B60">
            <w:pPr>
              <w:rPr>
                <w:sz w:val="21"/>
                <w:szCs w:val="21"/>
              </w:rPr>
            </w:pPr>
            <w:r>
              <w:rPr>
                <w:sz w:val="21"/>
                <w:szCs w:val="21"/>
              </w:rPr>
              <w:t>亭廊面积(㎡)</w:t>
            </w:r>
          </w:p>
        </w:tc>
        <w:tc>
          <w:tcPr>
            <w:vAlign w:val="center"/>
          </w:tcPr>
          <w:p w14:paraId="05D4F6FD">
            <w:pPr>
              <w:rPr>
                <w:sz w:val="21"/>
                <w:szCs w:val="21"/>
              </w:rPr>
            </w:pPr>
            <w:r>
              <w:rPr>
                <w:sz w:val="21"/>
                <w:szCs w:val="21"/>
              </w:rPr>
              <w:t>0.00</w:t>
            </w:r>
          </w:p>
        </w:tc>
      </w:tr>
      <w:tr w14:paraId="13460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E4EA8">
            <w:pPr>
              <w:rPr>
                <w:sz w:val="21"/>
                <w:szCs w:val="21"/>
              </w:rPr>
            </w:pPr>
            <w:r>
              <w:rPr>
                <w:sz w:val="21"/>
                <w:szCs w:val="21"/>
              </w:rPr>
              <w:t>渗透型硬地面积(㎡)</w:t>
            </w:r>
          </w:p>
        </w:tc>
        <w:tc>
          <w:tcPr>
            <w:vAlign w:val="center"/>
          </w:tcPr>
          <w:p w14:paraId="229E0800">
            <w:pPr>
              <w:rPr>
                <w:sz w:val="21"/>
                <w:szCs w:val="21"/>
              </w:rPr>
            </w:pPr>
            <w:r>
              <w:rPr>
                <w:sz w:val="21"/>
                <w:szCs w:val="21"/>
              </w:rPr>
              <w:t>0.00</w:t>
            </w:r>
          </w:p>
        </w:tc>
      </w:tr>
      <w:tr w14:paraId="1465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FCE3A6">
            <w:pPr>
              <w:rPr>
                <w:sz w:val="21"/>
                <w:szCs w:val="21"/>
              </w:rPr>
            </w:pPr>
            <w:r>
              <w:rPr>
                <w:sz w:val="21"/>
                <w:szCs w:val="21"/>
              </w:rPr>
              <w:t>地表平均太阳辐射吸收系数</w:t>
            </w:r>
          </w:p>
        </w:tc>
        <w:tc>
          <w:tcPr>
            <w:vAlign w:val="center"/>
          </w:tcPr>
          <w:p w14:paraId="466A26D0">
            <w:pPr>
              <w:rPr>
                <w:sz w:val="21"/>
                <w:szCs w:val="21"/>
              </w:rPr>
            </w:pPr>
            <w:r>
              <w:rPr>
                <w:sz w:val="21"/>
                <w:szCs w:val="21"/>
              </w:rPr>
              <w:t>0.87</w:t>
            </w:r>
          </w:p>
        </w:tc>
      </w:tr>
      <w:tr w14:paraId="39486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382788">
            <w:pPr>
              <w:rPr>
                <w:sz w:val="21"/>
                <w:szCs w:val="21"/>
              </w:rPr>
            </w:pPr>
            <w:r>
              <w:rPr>
                <w:sz w:val="21"/>
                <w:szCs w:val="21"/>
              </w:rPr>
              <w:t>地面粗糙系数</w:t>
            </w:r>
          </w:p>
        </w:tc>
        <w:tc>
          <w:tcPr>
            <w:vAlign w:val="center"/>
          </w:tcPr>
          <w:p w14:paraId="0B369349">
            <w:pPr>
              <w:rPr>
                <w:sz w:val="21"/>
                <w:szCs w:val="21"/>
              </w:rPr>
            </w:pPr>
            <w:r>
              <w:rPr>
                <w:sz w:val="21"/>
                <w:szCs w:val="21"/>
              </w:rPr>
              <w:t>0.16</w:t>
            </w:r>
          </w:p>
        </w:tc>
      </w:tr>
      <w:tr w14:paraId="166F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ECD619">
            <w:pPr>
              <w:rPr>
                <w:sz w:val="21"/>
                <w:szCs w:val="21"/>
              </w:rPr>
            </w:pPr>
            <w:r>
              <w:rPr>
                <w:sz w:val="21"/>
                <w:szCs w:val="21"/>
              </w:rPr>
              <w:t>平均迎风面积比</w:t>
            </w:r>
          </w:p>
        </w:tc>
        <w:tc>
          <w:tcPr>
            <w:vAlign w:val="center"/>
          </w:tcPr>
          <w:p w14:paraId="5DD887B7">
            <w:pPr>
              <w:rPr>
                <w:sz w:val="21"/>
                <w:szCs w:val="21"/>
              </w:rPr>
            </w:pPr>
            <w:r>
              <w:rPr>
                <w:sz w:val="21"/>
                <w:szCs w:val="21"/>
              </w:rPr>
              <w:t>1.00</w:t>
            </w:r>
          </w:p>
        </w:tc>
      </w:tr>
      <w:tr w14:paraId="6626D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A8BC94">
            <w:pPr>
              <w:rPr>
                <w:sz w:val="21"/>
                <w:szCs w:val="21"/>
              </w:rPr>
            </w:pPr>
            <w:r>
              <w:rPr>
                <w:sz w:val="21"/>
                <w:szCs w:val="21"/>
              </w:rPr>
              <w:t>CTTC居住区热时间常数(h)</w:t>
            </w:r>
          </w:p>
        </w:tc>
        <w:tc>
          <w:tcPr>
            <w:vAlign w:val="center"/>
          </w:tcPr>
          <w:p w14:paraId="15FEB8FF">
            <w:pPr>
              <w:rPr>
                <w:sz w:val="21"/>
                <w:szCs w:val="21"/>
              </w:rPr>
            </w:pPr>
            <w:r>
              <w:rPr>
                <w:sz w:val="21"/>
                <w:szCs w:val="21"/>
              </w:rPr>
              <w:t>18.26</w:t>
            </w:r>
          </w:p>
        </w:tc>
      </w:tr>
      <w:tr w14:paraId="0F377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423F59">
            <w:pPr>
              <w:rPr>
                <w:sz w:val="21"/>
                <w:szCs w:val="21"/>
              </w:rPr>
            </w:pPr>
            <w:r>
              <w:rPr>
                <w:sz w:val="21"/>
                <w:szCs w:val="21"/>
              </w:rPr>
              <w:t>绿化遮阳覆盖率(%)</w:t>
            </w:r>
          </w:p>
        </w:tc>
        <w:tc>
          <w:tcPr>
            <w:vAlign w:val="center"/>
          </w:tcPr>
          <w:p w14:paraId="32076344">
            <w:pPr>
              <w:rPr>
                <w:sz w:val="21"/>
                <w:szCs w:val="21"/>
              </w:rPr>
            </w:pPr>
            <w:r>
              <w:rPr>
                <w:sz w:val="21"/>
                <w:szCs w:val="21"/>
              </w:rPr>
              <w:t>37</w:t>
            </w:r>
          </w:p>
        </w:tc>
      </w:tr>
      <w:tr w14:paraId="2E46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6B67A5">
            <w:pPr>
              <w:rPr>
                <w:sz w:val="21"/>
                <w:szCs w:val="21"/>
              </w:rPr>
            </w:pPr>
            <w:r>
              <w:rPr>
                <w:sz w:val="21"/>
                <w:szCs w:val="21"/>
              </w:rPr>
              <w:t>构筑物遮阳覆盖率(%)</w:t>
            </w:r>
          </w:p>
        </w:tc>
        <w:tc>
          <w:tcPr>
            <w:vAlign w:val="center"/>
          </w:tcPr>
          <w:p w14:paraId="34FDDCC4">
            <w:pPr>
              <w:rPr>
                <w:sz w:val="21"/>
                <w:szCs w:val="21"/>
              </w:rPr>
            </w:pPr>
            <w:r>
              <w:rPr>
                <w:sz w:val="21"/>
                <w:szCs w:val="21"/>
              </w:rPr>
              <w:t>0</w:t>
            </w:r>
          </w:p>
        </w:tc>
      </w:tr>
      <w:tr w14:paraId="1332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BFCCBB">
            <w:pPr>
              <w:rPr>
                <w:sz w:val="21"/>
                <w:szCs w:val="21"/>
              </w:rPr>
            </w:pPr>
            <w:r>
              <w:rPr>
                <w:sz w:val="21"/>
                <w:szCs w:val="21"/>
              </w:rPr>
              <w:t>平均天空角系数</w:t>
            </w:r>
          </w:p>
        </w:tc>
        <w:tc>
          <w:tcPr>
            <w:vAlign w:val="center"/>
          </w:tcPr>
          <w:p w14:paraId="0F8E0298">
            <w:pPr>
              <w:rPr>
                <w:sz w:val="21"/>
                <w:szCs w:val="21"/>
              </w:rPr>
            </w:pPr>
            <w:r>
              <w:rPr>
                <w:sz w:val="21"/>
                <w:szCs w:val="21"/>
              </w:rPr>
              <w:t>0.72</w:t>
            </w:r>
          </w:p>
        </w:tc>
      </w:tr>
      <w:tr w14:paraId="42EEA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37C6F0">
            <w:pPr>
              <w:rPr>
                <w:sz w:val="21"/>
                <w:szCs w:val="21"/>
              </w:rPr>
            </w:pPr>
            <w:r>
              <w:rPr>
                <w:sz w:val="21"/>
                <w:szCs w:val="21"/>
              </w:rPr>
              <w:t>通风架空率()</w:t>
            </w:r>
          </w:p>
        </w:tc>
        <w:tc>
          <w:tcPr>
            <w:vAlign w:val="center"/>
          </w:tcPr>
          <w:p w14:paraId="18619CFB">
            <w:pPr>
              <w:rPr>
                <w:sz w:val="21"/>
                <w:szCs w:val="21"/>
              </w:rPr>
            </w:pPr>
            <w:r>
              <w:rPr>
                <w:sz w:val="21"/>
                <w:szCs w:val="21"/>
              </w:rPr>
              <w:t>0</w:t>
            </w:r>
          </w:p>
        </w:tc>
      </w:tr>
    </w:tbl>
    <w:p w14:paraId="5CD132E6">
      <w:pPr>
        <w:pStyle w:val="3"/>
        <w:ind w:firstLine="420"/>
        <w:rPr>
          <w:lang w:val="en-US"/>
        </w:rPr>
      </w:pPr>
      <w:bookmarkStart w:id="41" w:name="住区指标概览"/>
      <w:bookmarkEnd w:id="41"/>
    </w:p>
    <w:p w14:paraId="07BF1BA3">
      <w:pPr>
        <w:pStyle w:val="2"/>
      </w:pPr>
      <w:bookmarkStart w:id="42" w:name="_Toc16494776"/>
      <w:bookmarkStart w:id="43" w:name="_Toc14123"/>
      <w:r>
        <w:rPr>
          <w:rFonts w:hint="eastAsia"/>
        </w:rPr>
        <w:t>强</w:t>
      </w:r>
      <w:bookmarkEnd w:id="42"/>
      <w:r>
        <w:rPr>
          <w:rFonts w:hint="eastAsia"/>
        </w:rPr>
        <w:t>条</w:t>
      </w:r>
      <w:r>
        <w:t>检查</w:t>
      </w:r>
      <w:bookmarkEnd w:id="43"/>
    </w:p>
    <w:p w14:paraId="43178309">
      <w:pPr>
        <w:pStyle w:val="4"/>
      </w:pPr>
      <w:bookmarkStart w:id="44" w:name="_Toc16494777"/>
      <w:bookmarkStart w:id="45" w:name="_Toc8056"/>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088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C7150A">
            <w:pPr>
              <w:jc w:val="center"/>
              <w:rPr>
                <w:sz w:val="21"/>
                <w:szCs w:val="21"/>
              </w:rPr>
            </w:pPr>
            <w:r>
              <w:rPr>
                <w:sz w:val="21"/>
                <w:szCs w:val="21"/>
              </w:rPr>
              <w:t>建筑名称</w:t>
            </w:r>
          </w:p>
        </w:tc>
        <w:tc>
          <w:tcPr>
            <w:shd w:val="clear" w:color="auto" w:fill="E6E6E6"/>
            <w:vAlign w:val="center"/>
          </w:tcPr>
          <w:p w14:paraId="34B5397E">
            <w:pPr>
              <w:jc w:val="center"/>
              <w:rPr>
                <w:sz w:val="21"/>
                <w:szCs w:val="21"/>
              </w:rPr>
            </w:pPr>
            <w:r>
              <w:rPr>
                <w:sz w:val="21"/>
                <w:szCs w:val="21"/>
              </w:rPr>
              <w:t>迎风面积(㎡)</w:t>
            </w:r>
          </w:p>
        </w:tc>
        <w:tc>
          <w:tcPr>
            <w:shd w:val="clear" w:color="auto" w:fill="E6E6E6"/>
            <w:vAlign w:val="center"/>
          </w:tcPr>
          <w:p w14:paraId="097F8773">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266ABB7D">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290AE8C0">
            <w:pPr>
              <w:jc w:val="center"/>
              <w:rPr>
                <w:sz w:val="21"/>
                <w:szCs w:val="21"/>
              </w:rPr>
            </w:pPr>
            <w:r>
              <w:rPr>
                <w:sz w:val="21"/>
                <w:szCs w:val="21"/>
              </w:rPr>
              <w:t>迎风面积比</w:t>
            </w:r>
          </w:p>
        </w:tc>
      </w:tr>
      <w:tr w14:paraId="29E62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C6F8A4">
            <w:pPr>
              <w:rPr>
                <w:sz w:val="21"/>
                <w:szCs w:val="21"/>
              </w:rPr>
            </w:pPr>
            <w:r>
              <w:rPr>
                <w:sz w:val="21"/>
                <w:szCs w:val="21"/>
              </w:rPr>
              <w:t>01</w:t>
            </w:r>
          </w:p>
        </w:tc>
        <w:tc>
          <w:tcPr>
            <w:vAlign w:val="center"/>
          </w:tcPr>
          <w:p w14:paraId="7C92FB13">
            <w:pPr>
              <w:rPr>
                <w:sz w:val="21"/>
                <w:szCs w:val="21"/>
              </w:rPr>
            </w:pPr>
            <w:r>
              <w:rPr>
                <w:sz w:val="21"/>
                <w:szCs w:val="21"/>
              </w:rPr>
              <w:t>13.72</w:t>
            </w:r>
          </w:p>
        </w:tc>
        <w:tc>
          <w:tcPr>
            <w:vAlign w:val="center"/>
          </w:tcPr>
          <w:p w14:paraId="28BD58F8">
            <w:pPr>
              <w:rPr>
                <w:sz w:val="21"/>
                <w:szCs w:val="21"/>
              </w:rPr>
            </w:pPr>
            <w:r>
              <w:rPr>
                <w:sz w:val="21"/>
                <w:szCs w:val="21"/>
              </w:rPr>
              <w:t>13.73</w:t>
            </w:r>
          </w:p>
        </w:tc>
        <w:tc>
          <w:tcPr>
            <w:vAlign w:val="center"/>
          </w:tcPr>
          <w:p w14:paraId="34B82C92">
            <w:pPr>
              <w:rPr>
                <w:sz w:val="21"/>
                <w:szCs w:val="21"/>
              </w:rPr>
            </w:pPr>
            <w:r>
              <w:rPr>
                <w:sz w:val="21"/>
                <w:szCs w:val="21"/>
              </w:rPr>
              <w:t>88.00</w:t>
            </w:r>
          </w:p>
        </w:tc>
        <w:tc>
          <w:tcPr>
            <w:vAlign w:val="center"/>
          </w:tcPr>
          <w:p w14:paraId="4CFE7EE4">
            <w:pPr>
              <w:rPr>
                <w:sz w:val="21"/>
                <w:szCs w:val="21"/>
              </w:rPr>
            </w:pPr>
            <w:r>
              <w:rPr>
                <w:sz w:val="21"/>
                <w:szCs w:val="21"/>
              </w:rPr>
              <w:t>0.9992</w:t>
            </w:r>
          </w:p>
        </w:tc>
      </w:tr>
      <w:tr w14:paraId="64385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5B9650">
            <w:pPr>
              <w:rPr>
                <w:sz w:val="21"/>
                <w:szCs w:val="21"/>
              </w:rPr>
            </w:pPr>
            <w:r>
              <w:rPr>
                <w:sz w:val="21"/>
                <w:szCs w:val="21"/>
              </w:rPr>
              <w:t>平均迎风面积比</w:t>
            </w:r>
          </w:p>
        </w:tc>
        <w:tc>
          <w:tcPr>
            <w:gridSpan w:val="4"/>
            <w:vAlign w:val="center"/>
          </w:tcPr>
          <w:p w14:paraId="054637A1">
            <w:pPr>
              <w:rPr>
                <w:sz w:val="21"/>
                <w:szCs w:val="21"/>
              </w:rPr>
            </w:pPr>
            <w:r>
              <w:rPr>
                <w:b/>
                <w:color w:val="FF0000"/>
                <w:sz w:val="21"/>
                <w:szCs w:val="21"/>
              </w:rPr>
              <w:t>0.999</w:t>
            </w:r>
          </w:p>
        </w:tc>
      </w:tr>
      <w:tr w14:paraId="511F2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894AD8">
            <w:pPr>
              <w:rPr>
                <w:sz w:val="21"/>
                <w:szCs w:val="21"/>
              </w:rPr>
            </w:pPr>
            <w:r>
              <w:rPr>
                <w:sz w:val="21"/>
                <w:szCs w:val="21"/>
              </w:rPr>
              <w:t>依据</w:t>
            </w:r>
          </w:p>
        </w:tc>
        <w:tc>
          <w:tcPr>
            <w:gridSpan w:val="4"/>
            <w:vAlign w:val="center"/>
          </w:tcPr>
          <w:p w14:paraId="616D31D3">
            <w:pPr>
              <w:rPr>
                <w:sz w:val="21"/>
                <w:szCs w:val="21"/>
              </w:rPr>
            </w:pPr>
            <w:r>
              <w:rPr>
                <w:b/>
                <w:sz w:val="21"/>
                <w:szCs w:val="21"/>
              </w:rPr>
              <w:t>《城市居住区热环境设计标准》4.1.1条</w:t>
            </w:r>
          </w:p>
        </w:tc>
      </w:tr>
      <w:tr w14:paraId="32F4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87FC1A">
            <w:pPr>
              <w:rPr>
                <w:sz w:val="21"/>
                <w:szCs w:val="21"/>
              </w:rPr>
            </w:pPr>
            <w:r>
              <w:rPr>
                <w:sz w:val="21"/>
                <w:szCs w:val="21"/>
              </w:rPr>
              <w:t>标准要求</w:t>
            </w:r>
          </w:p>
        </w:tc>
        <w:tc>
          <w:tcPr>
            <w:gridSpan w:val="4"/>
            <w:vAlign w:val="center"/>
          </w:tcPr>
          <w:p w14:paraId="3F8A7721">
            <w:pPr>
              <w:rPr>
                <w:sz w:val="21"/>
                <w:szCs w:val="21"/>
              </w:rPr>
            </w:pPr>
            <w:r>
              <w:rPr>
                <w:b/>
                <w:sz w:val="21"/>
                <w:szCs w:val="21"/>
              </w:rPr>
              <w:t>平均迎风面积比≤0.80</w:t>
            </w:r>
          </w:p>
        </w:tc>
      </w:tr>
      <w:tr w14:paraId="11C8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CD9717">
            <w:pPr>
              <w:rPr>
                <w:sz w:val="21"/>
                <w:szCs w:val="21"/>
              </w:rPr>
            </w:pPr>
            <w:r>
              <w:rPr>
                <w:sz w:val="21"/>
                <w:szCs w:val="21"/>
              </w:rPr>
              <w:t>结论</w:t>
            </w:r>
          </w:p>
        </w:tc>
        <w:tc>
          <w:tcPr>
            <w:gridSpan w:val="4"/>
            <w:vAlign w:val="center"/>
          </w:tcPr>
          <w:p w14:paraId="6FDC0C89">
            <w:pPr>
              <w:rPr>
                <w:sz w:val="21"/>
                <w:szCs w:val="21"/>
              </w:rPr>
            </w:pPr>
            <w:r>
              <w:rPr>
                <w:b/>
                <w:color w:val="FF0000"/>
                <w:sz w:val="21"/>
                <w:szCs w:val="21"/>
              </w:rPr>
              <w:t>不满足</w:t>
            </w:r>
          </w:p>
        </w:tc>
      </w:tr>
    </w:tbl>
    <w:p w14:paraId="337FD5D7">
      <w:pPr>
        <w:pStyle w:val="3"/>
        <w:ind w:firstLine="420"/>
        <w:rPr>
          <w:lang w:val="en-US"/>
        </w:rPr>
      </w:pPr>
      <w:bookmarkStart w:id="46" w:name="平均迎风面积比"/>
      <w:bookmarkEnd w:id="46"/>
    </w:p>
    <w:p w14:paraId="5EC6FCCF">
      <w:pPr>
        <w:pStyle w:val="4"/>
      </w:pPr>
      <w:bookmarkStart w:id="47" w:name="_Toc16494778"/>
      <w:bookmarkStart w:id="48" w:name="_Toc6817"/>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2E55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0C40C7">
            <w:pPr>
              <w:jc w:val="center"/>
              <w:rPr>
                <w:sz w:val="21"/>
                <w:szCs w:val="21"/>
              </w:rPr>
            </w:pPr>
            <w:r>
              <w:rPr>
                <w:sz w:val="21"/>
                <w:szCs w:val="21"/>
              </w:rPr>
              <w:t>场地</w:t>
            </w:r>
          </w:p>
        </w:tc>
        <w:tc>
          <w:tcPr>
            <w:shd w:val="clear" w:color="auto" w:fill="E6E6E6"/>
            <w:vAlign w:val="center"/>
          </w:tcPr>
          <w:p w14:paraId="33FC0FF9">
            <w:pPr>
              <w:jc w:val="center"/>
              <w:rPr>
                <w:sz w:val="21"/>
                <w:szCs w:val="21"/>
              </w:rPr>
            </w:pPr>
            <w:r>
              <w:rPr>
                <w:sz w:val="21"/>
                <w:szCs w:val="21"/>
              </w:rPr>
              <w:t>遮阳面积(㎡)</w:t>
            </w:r>
          </w:p>
        </w:tc>
        <w:tc>
          <w:tcPr>
            <w:shd w:val="clear" w:color="auto" w:fill="E6E6E6"/>
            <w:vAlign w:val="center"/>
          </w:tcPr>
          <w:p w14:paraId="03BB4C5E">
            <w:pPr>
              <w:jc w:val="center"/>
              <w:rPr>
                <w:sz w:val="21"/>
                <w:szCs w:val="21"/>
              </w:rPr>
            </w:pPr>
            <w:r>
              <w:rPr>
                <w:sz w:val="21"/>
                <w:szCs w:val="21"/>
              </w:rPr>
              <w:t>场地面积(㎡)</w:t>
            </w:r>
          </w:p>
        </w:tc>
        <w:tc>
          <w:tcPr>
            <w:shd w:val="clear" w:color="auto" w:fill="E6E6E6"/>
            <w:vAlign w:val="center"/>
          </w:tcPr>
          <w:p w14:paraId="35F584B1">
            <w:pPr>
              <w:jc w:val="center"/>
              <w:rPr>
                <w:sz w:val="21"/>
                <w:szCs w:val="21"/>
              </w:rPr>
            </w:pPr>
            <w:r>
              <w:rPr>
                <w:sz w:val="21"/>
                <w:szCs w:val="21"/>
              </w:rPr>
              <w:t>遮阳覆盖率(%)</w:t>
            </w:r>
          </w:p>
        </w:tc>
        <w:tc>
          <w:tcPr>
            <w:shd w:val="clear" w:color="auto" w:fill="E6E6E6"/>
            <w:vAlign w:val="center"/>
          </w:tcPr>
          <w:p w14:paraId="563D4254">
            <w:pPr>
              <w:jc w:val="center"/>
              <w:rPr>
                <w:sz w:val="21"/>
                <w:szCs w:val="21"/>
              </w:rPr>
            </w:pPr>
            <w:r>
              <w:rPr>
                <w:sz w:val="21"/>
                <w:szCs w:val="21"/>
              </w:rPr>
              <w:t>覆盖率限值(%)</w:t>
            </w:r>
          </w:p>
        </w:tc>
      </w:tr>
      <w:tr w14:paraId="124E5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CC105C">
            <w:pPr>
              <w:rPr>
                <w:sz w:val="21"/>
                <w:szCs w:val="21"/>
              </w:rPr>
            </w:pPr>
            <w:r>
              <w:rPr>
                <w:sz w:val="21"/>
                <w:szCs w:val="21"/>
              </w:rPr>
              <w:t>广场</w:t>
            </w:r>
          </w:p>
        </w:tc>
        <w:tc>
          <w:tcPr>
            <w:vAlign w:val="center"/>
          </w:tcPr>
          <w:p w14:paraId="2473CEDD">
            <w:pPr>
              <w:rPr>
                <w:sz w:val="21"/>
                <w:szCs w:val="21"/>
              </w:rPr>
            </w:pPr>
            <w:r>
              <w:rPr>
                <w:sz w:val="21"/>
                <w:szCs w:val="21"/>
              </w:rPr>
              <w:t>275.7</w:t>
            </w:r>
          </w:p>
        </w:tc>
        <w:tc>
          <w:tcPr>
            <w:vAlign w:val="center"/>
          </w:tcPr>
          <w:p w14:paraId="7FEB5563">
            <w:pPr>
              <w:rPr>
                <w:sz w:val="21"/>
                <w:szCs w:val="21"/>
              </w:rPr>
            </w:pPr>
            <w:r>
              <w:rPr>
                <w:sz w:val="21"/>
                <w:szCs w:val="21"/>
              </w:rPr>
              <w:t>933.3</w:t>
            </w:r>
          </w:p>
        </w:tc>
        <w:tc>
          <w:tcPr>
            <w:vAlign w:val="center"/>
          </w:tcPr>
          <w:p w14:paraId="52D98365">
            <w:pPr>
              <w:rPr>
                <w:sz w:val="21"/>
                <w:szCs w:val="21"/>
              </w:rPr>
            </w:pPr>
            <w:r>
              <w:rPr>
                <w:sz w:val="21"/>
                <w:szCs w:val="21"/>
              </w:rPr>
              <w:t>30</w:t>
            </w:r>
          </w:p>
        </w:tc>
        <w:tc>
          <w:tcPr>
            <w:vAlign w:val="center"/>
          </w:tcPr>
          <w:p w14:paraId="47664072">
            <w:pPr>
              <w:rPr>
                <w:sz w:val="21"/>
                <w:szCs w:val="21"/>
              </w:rPr>
            </w:pPr>
            <w:r>
              <w:rPr>
                <w:sz w:val="21"/>
                <w:szCs w:val="21"/>
              </w:rPr>
              <w:t>25</w:t>
            </w:r>
          </w:p>
        </w:tc>
      </w:tr>
      <w:tr w14:paraId="6C292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9138E3">
            <w:pPr>
              <w:rPr>
                <w:sz w:val="21"/>
                <w:szCs w:val="21"/>
              </w:rPr>
            </w:pPr>
            <w:r>
              <w:rPr>
                <w:sz w:val="21"/>
                <w:szCs w:val="21"/>
              </w:rPr>
              <w:t>人行道</w:t>
            </w:r>
          </w:p>
        </w:tc>
        <w:tc>
          <w:tcPr>
            <w:vAlign w:val="center"/>
          </w:tcPr>
          <w:p w14:paraId="35AA90D9">
            <w:pPr>
              <w:rPr>
                <w:sz w:val="21"/>
                <w:szCs w:val="21"/>
              </w:rPr>
            </w:pPr>
            <w:r>
              <w:rPr>
                <w:sz w:val="21"/>
                <w:szCs w:val="21"/>
              </w:rPr>
              <w:t>225.7</w:t>
            </w:r>
          </w:p>
        </w:tc>
        <w:tc>
          <w:tcPr>
            <w:vAlign w:val="center"/>
          </w:tcPr>
          <w:p w14:paraId="30CAEB97">
            <w:pPr>
              <w:rPr>
                <w:sz w:val="21"/>
                <w:szCs w:val="21"/>
              </w:rPr>
            </w:pPr>
            <w:r>
              <w:rPr>
                <w:sz w:val="21"/>
                <w:szCs w:val="21"/>
              </w:rPr>
              <w:t>407.2</w:t>
            </w:r>
          </w:p>
        </w:tc>
        <w:tc>
          <w:tcPr>
            <w:vAlign w:val="center"/>
          </w:tcPr>
          <w:p w14:paraId="762953E3">
            <w:pPr>
              <w:rPr>
                <w:sz w:val="21"/>
                <w:szCs w:val="21"/>
              </w:rPr>
            </w:pPr>
            <w:r>
              <w:rPr>
                <w:sz w:val="21"/>
                <w:szCs w:val="21"/>
              </w:rPr>
              <w:t>55</w:t>
            </w:r>
          </w:p>
        </w:tc>
        <w:tc>
          <w:tcPr>
            <w:vAlign w:val="center"/>
          </w:tcPr>
          <w:p w14:paraId="58773C52">
            <w:pPr>
              <w:rPr>
                <w:sz w:val="21"/>
                <w:szCs w:val="21"/>
              </w:rPr>
            </w:pPr>
            <w:r>
              <w:rPr>
                <w:sz w:val="21"/>
                <w:szCs w:val="21"/>
              </w:rPr>
              <w:t>50</w:t>
            </w:r>
          </w:p>
        </w:tc>
      </w:tr>
      <w:tr w14:paraId="4EB8D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972839">
            <w:pPr>
              <w:rPr>
                <w:sz w:val="21"/>
                <w:szCs w:val="21"/>
              </w:rPr>
            </w:pPr>
            <w:r>
              <w:rPr>
                <w:sz w:val="21"/>
                <w:szCs w:val="21"/>
              </w:rPr>
              <w:t>依据</w:t>
            </w:r>
          </w:p>
        </w:tc>
        <w:tc>
          <w:tcPr>
            <w:gridSpan w:val="4"/>
            <w:vAlign w:val="center"/>
          </w:tcPr>
          <w:p w14:paraId="0DD276F5">
            <w:pPr>
              <w:rPr>
                <w:sz w:val="21"/>
                <w:szCs w:val="21"/>
              </w:rPr>
            </w:pPr>
            <w:r>
              <w:rPr>
                <w:b/>
                <w:sz w:val="21"/>
                <w:szCs w:val="21"/>
              </w:rPr>
              <w:t>《城市居住区热环境设计标准》4.2.1条</w:t>
            </w:r>
          </w:p>
        </w:tc>
      </w:tr>
      <w:tr w14:paraId="31EF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AC0F64">
            <w:pPr>
              <w:rPr>
                <w:sz w:val="21"/>
                <w:szCs w:val="21"/>
              </w:rPr>
            </w:pPr>
            <w:r>
              <w:rPr>
                <w:sz w:val="21"/>
                <w:szCs w:val="21"/>
              </w:rPr>
              <w:t>标准要求</w:t>
            </w:r>
          </w:p>
        </w:tc>
        <w:tc>
          <w:tcPr>
            <w:gridSpan w:val="4"/>
            <w:vAlign w:val="center"/>
          </w:tcPr>
          <w:p w14:paraId="2B39556F">
            <w:pPr>
              <w:rPr>
                <w:sz w:val="21"/>
                <w:szCs w:val="21"/>
              </w:rPr>
            </w:pPr>
            <w:r>
              <w:rPr>
                <w:b/>
                <w:sz w:val="21"/>
                <w:szCs w:val="21"/>
              </w:rPr>
              <w:t>各类活动场地遮阳覆盖率不得低于标准要求限值</w:t>
            </w:r>
          </w:p>
        </w:tc>
      </w:tr>
      <w:tr w14:paraId="66BE1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1BC3ED">
            <w:pPr>
              <w:rPr>
                <w:sz w:val="21"/>
                <w:szCs w:val="21"/>
              </w:rPr>
            </w:pPr>
            <w:r>
              <w:rPr>
                <w:sz w:val="21"/>
                <w:szCs w:val="21"/>
              </w:rPr>
              <w:t>结论</w:t>
            </w:r>
          </w:p>
        </w:tc>
        <w:tc>
          <w:tcPr>
            <w:gridSpan w:val="4"/>
            <w:vAlign w:val="center"/>
          </w:tcPr>
          <w:p w14:paraId="1BCB27B8">
            <w:pPr>
              <w:rPr>
                <w:sz w:val="21"/>
                <w:szCs w:val="21"/>
              </w:rPr>
            </w:pPr>
            <w:r>
              <w:rPr>
                <w:b/>
                <w:sz w:val="21"/>
                <w:szCs w:val="21"/>
              </w:rPr>
              <w:t>满足</w:t>
            </w:r>
          </w:p>
        </w:tc>
      </w:tr>
    </w:tbl>
    <w:p w14:paraId="558F9E77">
      <w:pPr>
        <w:pStyle w:val="3"/>
        <w:ind w:firstLine="420"/>
        <w:rPr>
          <w:lang w:val="en-US"/>
        </w:rPr>
      </w:pPr>
      <w:bookmarkStart w:id="49" w:name="活动场地遮阳覆盖率"/>
      <w:bookmarkEnd w:id="49"/>
    </w:p>
    <w:p w14:paraId="40E1CAD5">
      <w:pPr>
        <w:pStyle w:val="3"/>
        <w:ind w:firstLine="420"/>
        <w:rPr>
          <w:lang w:val="en-US"/>
        </w:rPr>
      </w:pPr>
    </w:p>
    <w:p w14:paraId="49861210">
      <w:pPr>
        <w:pStyle w:val="2"/>
      </w:pPr>
      <w:bookmarkStart w:id="50" w:name="_Toc16494783"/>
      <w:bookmarkStart w:id="51" w:name="_Toc4969"/>
      <w:r>
        <w:rPr>
          <w:rFonts w:hint="eastAsia"/>
        </w:rPr>
        <w:t>评价性设计</w:t>
      </w:r>
      <w:bookmarkEnd w:id="50"/>
      <w:bookmarkEnd w:id="51"/>
    </w:p>
    <w:p w14:paraId="0412E332">
      <w:pPr>
        <w:pStyle w:val="4"/>
      </w:pPr>
      <w:bookmarkStart w:id="52" w:name="_Toc16494784"/>
      <w:bookmarkStart w:id="53" w:name="_Toc5878"/>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53B1C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D9B13">
            <w:pPr>
              <w:jc w:val="center"/>
              <w:rPr>
                <w:sz w:val="21"/>
                <w:szCs w:val="21"/>
              </w:rPr>
            </w:pPr>
            <w:r>
              <w:rPr>
                <w:sz w:val="21"/>
                <w:szCs w:val="21"/>
              </w:rPr>
              <w:t>时刻</w:t>
            </w:r>
          </w:p>
        </w:tc>
        <w:tc>
          <w:tcPr>
            <w:shd w:val="clear" w:color="auto" w:fill="E6E6E6"/>
            <w:vAlign w:val="center"/>
          </w:tcPr>
          <w:p w14:paraId="10B7917E">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2D9274AC">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110CE041">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FD2FC98">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0C42B657">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350AE696">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45FE63D4">
            <w:pPr>
              <w:jc w:val="center"/>
              <w:rPr>
                <w:sz w:val="21"/>
                <w:szCs w:val="21"/>
              </w:rPr>
            </w:pPr>
            <w:r>
              <w:rPr>
                <w:sz w:val="21"/>
                <w:szCs w:val="21"/>
              </w:rPr>
              <w:t>温差(℃)</w:t>
            </w:r>
          </w:p>
        </w:tc>
      </w:tr>
      <w:tr w14:paraId="4CEE9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7DD3F1">
            <w:pPr>
              <w:rPr>
                <w:sz w:val="21"/>
                <w:szCs w:val="21"/>
              </w:rPr>
            </w:pPr>
            <w:r>
              <w:rPr>
                <w:sz w:val="21"/>
                <w:szCs w:val="21"/>
              </w:rPr>
              <w:t>8:00</w:t>
            </w:r>
          </w:p>
        </w:tc>
        <w:tc>
          <w:tcPr>
            <w:vAlign w:val="center"/>
          </w:tcPr>
          <w:p w14:paraId="1D23FD51">
            <w:pPr>
              <w:rPr>
                <w:sz w:val="21"/>
                <w:szCs w:val="21"/>
              </w:rPr>
            </w:pPr>
            <w:r>
              <w:rPr>
                <w:sz w:val="21"/>
                <w:szCs w:val="21"/>
              </w:rPr>
              <w:t>29.22</w:t>
            </w:r>
          </w:p>
        </w:tc>
        <w:tc>
          <w:tcPr>
            <w:vAlign w:val="center"/>
          </w:tcPr>
          <w:p w14:paraId="0B2AA3AD">
            <w:pPr>
              <w:rPr>
                <w:sz w:val="21"/>
                <w:szCs w:val="21"/>
              </w:rPr>
            </w:pPr>
            <w:r>
              <w:rPr>
                <w:sz w:val="21"/>
                <w:szCs w:val="21"/>
              </w:rPr>
              <w:t>1.59</w:t>
            </w:r>
          </w:p>
        </w:tc>
        <w:tc>
          <w:tcPr>
            <w:vAlign w:val="center"/>
          </w:tcPr>
          <w:p w14:paraId="09102287">
            <w:pPr>
              <w:rPr>
                <w:sz w:val="21"/>
                <w:szCs w:val="21"/>
              </w:rPr>
            </w:pPr>
            <w:r>
              <w:rPr>
                <w:sz w:val="21"/>
                <w:szCs w:val="21"/>
              </w:rPr>
              <w:t>2.89</w:t>
            </w:r>
          </w:p>
        </w:tc>
        <w:tc>
          <w:tcPr>
            <w:vAlign w:val="center"/>
          </w:tcPr>
          <w:p w14:paraId="3057189F">
            <w:pPr>
              <w:rPr>
                <w:sz w:val="21"/>
                <w:szCs w:val="21"/>
              </w:rPr>
            </w:pPr>
            <w:r>
              <w:rPr>
                <w:sz w:val="21"/>
                <w:szCs w:val="21"/>
              </w:rPr>
              <w:t>1.35</w:t>
            </w:r>
          </w:p>
        </w:tc>
        <w:tc>
          <w:tcPr>
            <w:vAlign w:val="center"/>
          </w:tcPr>
          <w:p w14:paraId="21D06D8E">
            <w:pPr>
              <w:rPr>
                <w:sz w:val="21"/>
                <w:szCs w:val="21"/>
              </w:rPr>
            </w:pPr>
            <w:r>
              <w:rPr>
                <w:sz w:val="21"/>
                <w:szCs w:val="21"/>
              </w:rPr>
              <w:t>26.57</w:t>
            </w:r>
          </w:p>
        </w:tc>
        <w:tc>
          <w:tcPr>
            <w:vAlign w:val="center"/>
          </w:tcPr>
          <w:p w14:paraId="4603F734">
            <w:pPr>
              <w:rPr>
                <w:sz w:val="21"/>
                <w:szCs w:val="21"/>
              </w:rPr>
            </w:pPr>
            <w:r>
              <w:rPr>
                <w:sz w:val="21"/>
                <w:szCs w:val="21"/>
              </w:rPr>
              <w:t>27.80</w:t>
            </w:r>
          </w:p>
        </w:tc>
        <w:tc>
          <w:tcPr>
            <w:vAlign w:val="center"/>
          </w:tcPr>
          <w:p w14:paraId="2E594A6D">
            <w:pPr>
              <w:rPr>
                <w:sz w:val="21"/>
                <w:szCs w:val="21"/>
              </w:rPr>
            </w:pPr>
            <w:r>
              <w:rPr>
                <w:sz w:val="21"/>
                <w:szCs w:val="21"/>
              </w:rPr>
              <w:t>-1.23</w:t>
            </w:r>
          </w:p>
        </w:tc>
      </w:tr>
      <w:tr w14:paraId="495F7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DE0CDE">
            <w:pPr>
              <w:rPr>
                <w:sz w:val="21"/>
                <w:szCs w:val="21"/>
              </w:rPr>
            </w:pPr>
            <w:r>
              <w:rPr>
                <w:sz w:val="21"/>
                <w:szCs w:val="21"/>
              </w:rPr>
              <w:t>9:00</w:t>
            </w:r>
          </w:p>
        </w:tc>
        <w:tc>
          <w:tcPr>
            <w:vAlign w:val="center"/>
          </w:tcPr>
          <w:p w14:paraId="696394C4">
            <w:pPr>
              <w:rPr>
                <w:sz w:val="21"/>
                <w:szCs w:val="21"/>
              </w:rPr>
            </w:pPr>
            <w:r>
              <w:rPr>
                <w:sz w:val="21"/>
                <w:szCs w:val="21"/>
              </w:rPr>
              <w:t>29.22</w:t>
            </w:r>
          </w:p>
        </w:tc>
        <w:tc>
          <w:tcPr>
            <w:vAlign w:val="center"/>
          </w:tcPr>
          <w:p w14:paraId="4BA5960F">
            <w:pPr>
              <w:rPr>
                <w:sz w:val="21"/>
                <w:szCs w:val="21"/>
              </w:rPr>
            </w:pPr>
            <w:r>
              <w:rPr>
                <w:sz w:val="21"/>
                <w:szCs w:val="21"/>
              </w:rPr>
              <w:t>2.65</w:t>
            </w:r>
          </w:p>
        </w:tc>
        <w:tc>
          <w:tcPr>
            <w:vAlign w:val="center"/>
          </w:tcPr>
          <w:p w14:paraId="0E976EC8">
            <w:pPr>
              <w:rPr>
                <w:sz w:val="21"/>
                <w:szCs w:val="21"/>
              </w:rPr>
            </w:pPr>
            <w:r>
              <w:rPr>
                <w:sz w:val="21"/>
                <w:szCs w:val="21"/>
              </w:rPr>
              <w:t>2.73</w:t>
            </w:r>
          </w:p>
        </w:tc>
        <w:tc>
          <w:tcPr>
            <w:vAlign w:val="center"/>
          </w:tcPr>
          <w:p w14:paraId="36BB059D">
            <w:pPr>
              <w:rPr>
                <w:sz w:val="21"/>
                <w:szCs w:val="21"/>
              </w:rPr>
            </w:pPr>
            <w:r>
              <w:rPr>
                <w:sz w:val="21"/>
                <w:szCs w:val="21"/>
              </w:rPr>
              <w:t>1.95</w:t>
            </w:r>
          </w:p>
        </w:tc>
        <w:tc>
          <w:tcPr>
            <w:vAlign w:val="center"/>
          </w:tcPr>
          <w:p w14:paraId="03C6E1ED">
            <w:pPr>
              <w:rPr>
                <w:sz w:val="21"/>
                <w:szCs w:val="21"/>
              </w:rPr>
            </w:pPr>
            <w:r>
              <w:rPr>
                <w:sz w:val="21"/>
                <w:szCs w:val="21"/>
              </w:rPr>
              <w:t>27.19</w:t>
            </w:r>
          </w:p>
        </w:tc>
        <w:tc>
          <w:tcPr>
            <w:vAlign w:val="center"/>
          </w:tcPr>
          <w:p w14:paraId="78DB356D">
            <w:pPr>
              <w:rPr>
                <w:sz w:val="21"/>
                <w:szCs w:val="21"/>
              </w:rPr>
            </w:pPr>
            <w:r>
              <w:rPr>
                <w:sz w:val="21"/>
                <w:szCs w:val="21"/>
              </w:rPr>
              <w:t>28.40</w:t>
            </w:r>
          </w:p>
        </w:tc>
        <w:tc>
          <w:tcPr>
            <w:vAlign w:val="center"/>
          </w:tcPr>
          <w:p w14:paraId="094229CE">
            <w:pPr>
              <w:rPr>
                <w:sz w:val="21"/>
                <w:szCs w:val="21"/>
              </w:rPr>
            </w:pPr>
            <w:r>
              <w:rPr>
                <w:sz w:val="21"/>
                <w:szCs w:val="21"/>
              </w:rPr>
              <w:t>-1.21</w:t>
            </w:r>
          </w:p>
        </w:tc>
      </w:tr>
      <w:tr w14:paraId="7F6FC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3C0C6D">
            <w:pPr>
              <w:rPr>
                <w:sz w:val="21"/>
                <w:szCs w:val="21"/>
              </w:rPr>
            </w:pPr>
            <w:r>
              <w:rPr>
                <w:sz w:val="21"/>
                <w:szCs w:val="21"/>
              </w:rPr>
              <w:t>10:00</w:t>
            </w:r>
          </w:p>
        </w:tc>
        <w:tc>
          <w:tcPr>
            <w:vAlign w:val="center"/>
          </w:tcPr>
          <w:p w14:paraId="5EF4254B">
            <w:pPr>
              <w:rPr>
                <w:sz w:val="21"/>
                <w:szCs w:val="21"/>
              </w:rPr>
            </w:pPr>
            <w:r>
              <w:rPr>
                <w:sz w:val="21"/>
                <w:szCs w:val="21"/>
              </w:rPr>
              <w:t>29.22</w:t>
            </w:r>
          </w:p>
        </w:tc>
        <w:tc>
          <w:tcPr>
            <w:vAlign w:val="center"/>
          </w:tcPr>
          <w:p w14:paraId="6F1F037D">
            <w:pPr>
              <w:rPr>
                <w:sz w:val="21"/>
                <w:szCs w:val="21"/>
              </w:rPr>
            </w:pPr>
            <w:r>
              <w:rPr>
                <w:sz w:val="21"/>
                <w:szCs w:val="21"/>
              </w:rPr>
              <w:t>3.84</w:t>
            </w:r>
          </w:p>
        </w:tc>
        <w:tc>
          <w:tcPr>
            <w:vAlign w:val="center"/>
          </w:tcPr>
          <w:p w14:paraId="0B79F20C">
            <w:pPr>
              <w:rPr>
                <w:sz w:val="21"/>
                <w:szCs w:val="21"/>
              </w:rPr>
            </w:pPr>
            <w:r>
              <w:rPr>
                <w:sz w:val="21"/>
                <w:szCs w:val="21"/>
              </w:rPr>
              <w:t>2.98</w:t>
            </w:r>
          </w:p>
        </w:tc>
        <w:tc>
          <w:tcPr>
            <w:vAlign w:val="center"/>
          </w:tcPr>
          <w:p w14:paraId="03169C58">
            <w:pPr>
              <w:rPr>
                <w:sz w:val="21"/>
                <w:szCs w:val="21"/>
              </w:rPr>
            </w:pPr>
            <w:r>
              <w:rPr>
                <w:sz w:val="21"/>
                <w:szCs w:val="21"/>
              </w:rPr>
              <w:t>2.34</w:t>
            </w:r>
          </w:p>
        </w:tc>
        <w:tc>
          <w:tcPr>
            <w:vAlign w:val="center"/>
          </w:tcPr>
          <w:p w14:paraId="5F9E036E">
            <w:pPr>
              <w:rPr>
                <w:sz w:val="21"/>
                <w:szCs w:val="21"/>
              </w:rPr>
            </w:pPr>
            <w:r>
              <w:rPr>
                <w:sz w:val="21"/>
                <w:szCs w:val="21"/>
              </w:rPr>
              <w:t>27.74</w:t>
            </w:r>
          </w:p>
        </w:tc>
        <w:tc>
          <w:tcPr>
            <w:vAlign w:val="center"/>
          </w:tcPr>
          <w:p w14:paraId="6469FEE7">
            <w:pPr>
              <w:rPr>
                <w:sz w:val="21"/>
                <w:szCs w:val="21"/>
              </w:rPr>
            </w:pPr>
            <w:r>
              <w:rPr>
                <w:sz w:val="21"/>
                <w:szCs w:val="21"/>
              </w:rPr>
              <w:t>29.00</w:t>
            </w:r>
          </w:p>
        </w:tc>
        <w:tc>
          <w:tcPr>
            <w:vAlign w:val="center"/>
          </w:tcPr>
          <w:p w14:paraId="7A9FD502">
            <w:pPr>
              <w:rPr>
                <w:sz w:val="21"/>
                <w:szCs w:val="21"/>
              </w:rPr>
            </w:pPr>
            <w:r>
              <w:rPr>
                <w:sz w:val="21"/>
                <w:szCs w:val="21"/>
              </w:rPr>
              <w:t>-1.26</w:t>
            </w:r>
          </w:p>
        </w:tc>
      </w:tr>
      <w:tr w14:paraId="2280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4BA3CB">
            <w:pPr>
              <w:rPr>
                <w:sz w:val="21"/>
                <w:szCs w:val="21"/>
              </w:rPr>
            </w:pPr>
            <w:r>
              <w:rPr>
                <w:sz w:val="21"/>
                <w:szCs w:val="21"/>
              </w:rPr>
              <w:t>11:00</w:t>
            </w:r>
          </w:p>
        </w:tc>
        <w:tc>
          <w:tcPr>
            <w:vAlign w:val="center"/>
          </w:tcPr>
          <w:p w14:paraId="68B7EF58">
            <w:pPr>
              <w:rPr>
                <w:sz w:val="21"/>
                <w:szCs w:val="21"/>
              </w:rPr>
            </w:pPr>
            <w:r>
              <w:rPr>
                <w:sz w:val="21"/>
                <w:szCs w:val="21"/>
              </w:rPr>
              <w:t>29.22</w:t>
            </w:r>
          </w:p>
        </w:tc>
        <w:tc>
          <w:tcPr>
            <w:vAlign w:val="center"/>
          </w:tcPr>
          <w:p w14:paraId="2A6185DC">
            <w:pPr>
              <w:rPr>
                <w:sz w:val="21"/>
                <w:szCs w:val="21"/>
              </w:rPr>
            </w:pPr>
            <w:r>
              <w:rPr>
                <w:sz w:val="21"/>
                <w:szCs w:val="21"/>
              </w:rPr>
              <w:t>5.03</w:t>
            </w:r>
          </w:p>
        </w:tc>
        <w:tc>
          <w:tcPr>
            <w:vAlign w:val="center"/>
          </w:tcPr>
          <w:p w14:paraId="365FFCF9">
            <w:pPr>
              <w:rPr>
                <w:sz w:val="21"/>
                <w:szCs w:val="21"/>
              </w:rPr>
            </w:pPr>
            <w:r>
              <w:rPr>
                <w:sz w:val="21"/>
                <w:szCs w:val="21"/>
              </w:rPr>
              <w:t>3.01</w:t>
            </w:r>
          </w:p>
        </w:tc>
        <w:tc>
          <w:tcPr>
            <w:vAlign w:val="center"/>
          </w:tcPr>
          <w:p w14:paraId="4FA3B7DE">
            <w:pPr>
              <w:rPr>
                <w:sz w:val="21"/>
                <w:szCs w:val="21"/>
              </w:rPr>
            </w:pPr>
            <w:r>
              <w:rPr>
                <w:sz w:val="21"/>
                <w:szCs w:val="21"/>
              </w:rPr>
              <w:t>2.77</w:t>
            </w:r>
          </w:p>
        </w:tc>
        <w:tc>
          <w:tcPr>
            <w:vAlign w:val="center"/>
          </w:tcPr>
          <w:p w14:paraId="33909F46">
            <w:pPr>
              <w:rPr>
                <w:sz w:val="21"/>
                <w:szCs w:val="21"/>
              </w:rPr>
            </w:pPr>
            <w:r>
              <w:rPr>
                <w:sz w:val="21"/>
                <w:szCs w:val="21"/>
              </w:rPr>
              <w:t>28.47</w:t>
            </w:r>
          </w:p>
        </w:tc>
        <w:tc>
          <w:tcPr>
            <w:vAlign w:val="center"/>
          </w:tcPr>
          <w:p w14:paraId="41130454">
            <w:pPr>
              <w:rPr>
                <w:sz w:val="21"/>
                <w:szCs w:val="21"/>
              </w:rPr>
            </w:pPr>
            <w:r>
              <w:rPr>
                <w:sz w:val="21"/>
                <w:szCs w:val="21"/>
              </w:rPr>
              <w:t>30.40</w:t>
            </w:r>
          </w:p>
        </w:tc>
        <w:tc>
          <w:tcPr>
            <w:vAlign w:val="center"/>
          </w:tcPr>
          <w:p w14:paraId="2F944CCA">
            <w:pPr>
              <w:rPr>
                <w:sz w:val="21"/>
                <w:szCs w:val="21"/>
              </w:rPr>
            </w:pPr>
            <w:r>
              <w:rPr>
                <w:sz w:val="21"/>
                <w:szCs w:val="21"/>
              </w:rPr>
              <w:t>-1.93</w:t>
            </w:r>
          </w:p>
        </w:tc>
      </w:tr>
      <w:tr w14:paraId="17116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775024">
            <w:pPr>
              <w:rPr>
                <w:sz w:val="21"/>
                <w:szCs w:val="21"/>
              </w:rPr>
            </w:pPr>
            <w:r>
              <w:rPr>
                <w:sz w:val="21"/>
                <w:szCs w:val="21"/>
              </w:rPr>
              <w:t>12:00</w:t>
            </w:r>
          </w:p>
        </w:tc>
        <w:tc>
          <w:tcPr>
            <w:vAlign w:val="center"/>
          </w:tcPr>
          <w:p w14:paraId="7BA87382">
            <w:pPr>
              <w:rPr>
                <w:sz w:val="21"/>
                <w:szCs w:val="21"/>
              </w:rPr>
            </w:pPr>
            <w:r>
              <w:rPr>
                <w:sz w:val="21"/>
                <w:szCs w:val="21"/>
              </w:rPr>
              <w:t>29.22</w:t>
            </w:r>
          </w:p>
        </w:tc>
        <w:tc>
          <w:tcPr>
            <w:vAlign w:val="center"/>
          </w:tcPr>
          <w:p w14:paraId="7008A826">
            <w:pPr>
              <w:rPr>
                <w:sz w:val="21"/>
                <w:szCs w:val="21"/>
              </w:rPr>
            </w:pPr>
            <w:r>
              <w:rPr>
                <w:sz w:val="21"/>
                <w:szCs w:val="21"/>
              </w:rPr>
              <w:t>6.14</w:t>
            </w:r>
          </w:p>
        </w:tc>
        <w:tc>
          <w:tcPr>
            <w:vAlign w:val="center"/>
          </w:tcPr>
          <w:p w14:paraId="0C2056AD">
            <w:pPr>
              <w:rPr>
                <w:sz w:val="21"/>
                <w:szCs w:val="21"/>
              </w:rPr>
            </w:pPr>
            <w:r>
              <w:rPr>
                <w:sz w:val="21"/>
                <w:szCs w:val="21"/>
              </w:rPr>
              <w:t>2.96</w:t>
            </w:r>
          </w:p>
        </w:tc>
        <w:tc>
          <w:tcPr>
            <w:vAlign w:val="center"/>
          </w:tcPr>
          <w:p w14:paraId="35C46201">
            <w:pPr>
              <w:rPr>
                <w:sz w:val="21"/>
                <w:szCs w:val="21"/>
              </w:rPr>
            </w:pPr>
            <w:r>
              <w:rPr>
                <w:sz w:val="21"/>
                <w:szCs w:val="21"/>
              </w:rPr>
              <w:t>2.93</w:t>
            </w:r>
          </w:p>
        </w:tc>
        <w:tc>
          <w:tcPr>
            <w:vAlign w:val="center"/>
          </w:tcPr>
          <w:p w14:paraId="248C68FF">
            <w:pPr>
              <w:rPr>
                <w:sz w:val="21"/>
                <w:szCs w:val="21"/>
              </w:rPr>
            </w:pPr>
            <w:r>
              <w:rPr>
                <w:sz w:val="21"/>
                <w:szCs w:val="21"/>
              </w:rPr>
              <w:t>29.47</w:t>
            </w:r>
          </w:p>
        </w:tc>
        <w:tc>
          <w:tcPr>
            <w:vAlign w:val="center"/>
          </w:tcPr>
          <w:p w14:paraId="221DE9E7">
            <w:pPr>
              <w:rPr>
                <w:sz w:val="21"/>
                <w:szCs w:val="21"/>
              </w:rPr>
            </w:pPr>
            <w:r>
              <w:rPr>
                <w:sz w:val="21"/>
                <w:szCs w:val="21"/>
              </w:rPr>
              <w:t>31.10</w:t>
            </w:r>
          </w:p>
        </w:tc>
        <w:tc>
          <w:tcPr>
            <w:vAlign w:val="center"/>
          </w:tcPr>
          <w:p w14:paraId="1484B619">
            <w:pPr>
              <w:rPr>
                <w:sz w:val="21"/>
                <w:szCs w:val="21"/>
              </w:rPr>
            </w:pPr>
            <w:r>
              <w:rPr>
                <w:sz w:val="21"/>
                <w:szCs w:val="21"/>
              </w:rPr>
              <w:t>-1.63</w:t>
            </w:r>
          </w:p>
        </w:tc>
      </w:tr>
      <w:tr w14:paraId="414A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B5338B">
            <w:pPr>
              <w:rPr>
                <w:sz w:val="21"/>
                <w:szCs w:val="21"/>
              </w:rPr>
            </w:pPr>
            <w:r>
              <w:rPr>
                <w:sz w:val="21"/>
                <w:szCs w:val="21"/>
              </w:rPr>
              <w:t>13:00</w:t>
            </w:r>
          </w:p>
        </w:tc>
        <w:tc>
          <w:tcPr>
            <w:vAlign w:val="center"/>
          </w:tcPr>
          <w:p w14:paraId="1DA499FF">
            <w:pPr>
              <w:rPr>
                <w:sz w:val="21"/>
                <w:szCs w:val="21"/>
              </w:rPr>
            </w:pPr>
            <w:r>
              <w:rPr>
                <w:sz w:val="21"/>
                <w:szCs w:val="21"/>
              </w:rPr>
              <w:t>29.22</w:t>
            </w:r>
          </w:p>
        </w:tc>
        <w:tc>
          <w:tcPr>
            <w:vAlign w:val="center"/>
          </w:tcPr>
          <w:p w14:paraId="4A51F1F3">
            <w:pPr>
              <w:rPr>
                <w:sz w:val="21"/>
                <w:szCs w:val="21"/>
              </w:rPr>
            </w:pPr>
            <w:r>
              <w:rPr>
                <w:sz w:val="21"/>
                <w:szCs w:val="21"/>
              </w:rPr>
              <w:t>6.96</w:t>
            </w:r>
          </w:p>
        </w:tc>
        <w:tc>
          <w:tcPr>
            <w:vAlign w:val="center"/>
          </w:tcPr>
          <w:p w14:paraId="46278CBE">
            <w:pPr>
              <w:rPr>
                <w:sz w:val="21"/>
                <w:szCs w:val="21"/>
              </w:rPr>
            </w:pPr>
            <w:r>
              <w:rPr>
                <w:sz w:val="21"/>
                <w:szCs w:val="21"/>
              </w:rPr>
              <w:t>3.18</w:t>
            </w:r>
          </w:p>
        </w:tc>
        <w:tc>
          <w:tcPr>
            <w:vAlign w:val="center"/>
          </w:tcPr>
          <w:p w14:paraId="393784A0">
            <w:pPr>
              <w:rPr>
                <w:sz w:val="21"/>
                <w:szCs w:val="21"/>
              </w:rPr>
            </w:pPr>
            <w:r>
              <w:rPr>
                <w:sz w:val="21"/>
                <w:szCs w:val="21"/>
              </w:rPr>
              <w:t>2.74</w:t>
            </w:r>
          </w:p>
        </w:tc>
        <w:tc>
          <w:tcPr>
            <w:vAlign w:val="center"/>
          </w:tcPr>
          <w:p w14:paraId="15F5F510">
            <w:pPr>
              <w:rPr>
                <w:sz w:val="21"/>
                <w:szCs w:val="21"/>
              </w:rPr>
            </w:pPr>
            <w:r>
              <w:rPr>
                <w:sz w:val="21"/>
                <w:szCs w:val="21"/>
              </w:rPr>
              <w:t>30.25</w:t>
            </w:r>
          </w:p>
        </w:tc>
        <w:tc>
          <w:tcPr>
            <w:vAlign w:val="center"/>
          </w:tcPr>
          <w:p w14:paraId="57377317">
            <w:pPr>
              <w:rPr>
                <w:sz w:val="21"/>
                <w:szCs w:val="21"/>
              </w:rPr>
            </w:pPr>
            <w:r>
              <w:rPr>
                <w:sz w:val="21"/>
                <w:szCs w:val="21"/>
              </w:rPr>
              <w:t>31.90</w:t>
            </w:r>
          </w:p>
        </w:tc>
        <w:tc>
          <w:tcPr>
            <w:vAlign w:val="center"/>
          </w:tcPr>
          <w:p w14:paraId="6DD7A6A8">
            <w:pPr>
              <w:rPr>
                <w:sz w:val="21"/>
                <w:szCs w:val="21"/>
              </w:rPr>
            </w:pPr>
            <w:r>
              <w:rPr>
                <w:sz w:val="21"/>
                <w:szCs w:val="21"/>
              </w:rPr>
              <w:t>-1.65</w:t>
            </w:r>
          </w:p>
        </w:tc>
      </w:tr>
      <w:tr w14:paraId="3E164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5CB3D8">
            <w:pPr>
              <w:rPr>
                <w:sz w:val="21"/>
                <w:szCs w:val="21"/>
              </w:rPr>
            </w:pPr>
            <w:r>
              <w:rPr>
                <w:sz w:val="21"/>
                <w:szCs w:val="21"/>
              </w:rPr>
              <w:t>14:00</w:t>
            </w:r>
          </w:p>
        </w:tc>
        <w:tc>
          <w:tcPr>
            <w:vAlign w:val="center"/>
          </w:tcPr>
          <w:p w14:paraId="17F1D3C6">
            <w:pPr>
              <w:rPr>
                <w:sz w:val="21"/>
                <w:szCs w:val="21"/>
              </w:rPr>
            </w:pPr>
            <w:r>
              <w:rPr>
                <w:sz w:val="21"/>
                <w:szCs w:val="21"/>
              </w:rPr>
              <w:t>29.22</w:t>
            </w:r>
          </w:p>
        </w:tc>
        <w:tc>
          <w:tcPr>
            <w:vAlign w:val="center"/>
          </w:tcPr>
          <w:p w14:paraId="5C922CF4">
            <w:pPr>
              <w:rPr>
                <w:sz w:val="21"/>
                <w:szCs w:val="21"/>
              </w:rPr>
            </w:pPr>
            <w:r>
              <w:rPr>
                <w:sz w:val="21"/>
                <w:szCs w:val="21"/>
              </w:rPr>
              <w:t>7.37</w:t>
            </w:r>
          </w:p>
        </w:tc>
        <w:tc>
          <w:tcPr>
            <w:vAlign w:val="center"/>
          </w:tcPr>
          <w:p w14:paraId="56BD6687">
            <w:pPr>
              <w:rPr>
                <w:sz w:val="21"/>
                <w:szCs w:val="21"/>
              </w:rPr>
            </w:pPr>
            <w:r>
              <w:rPr>
                <w:sz w:val="21"/>
                <w:szCs w:val="21"/>
              </w:rPr>
              <w:t>3.24</w:t>
            </w:r>
          </w:p>
        </w:tc>
        <w:tc>
          <w:tcPr>
            <w:vAlign w:val="center"/>
          </w:tcPr>
          <w:p w14:paraId="0D6628B1">
            <w:pPr>
              <w:rPr>
                <w:sz w:val="21"/>
                <w:szCs w:val="21"/>
              </w:rPr>
            </w:pPr>
            <w:r>
              <w:rPr>
                <w:sz w:val="21"/>
                <w:szCs w:val="21"/>
              </w:rPr>
              <w:t>2.46</w:t>
            </w:r>
          </w:p>
        </w:tc>
        <w:tc>
          <w:tcPr>
            <w:vAlign w:val="center"/>
          </w:tcPr>
          <w:p w14:paraId="21AE6097">
            <w:pPr>
              <w:rPr>
                <w:sz w:val="21"/>
                <w:szCs w:val="21"/>
              </w:rPr>
            </w:pPr>
            <w:r>
              <w:rPr>
                <w:sz w:val="21"/>
                <w:szCs w:val="21"/>
              </w:rPr>
              <w:t>30.88</w:t>
            </w:r>
          </w:p>
        </w:tc>
        <w:tc>
          <w:tcPr>
            <w:vAlign w:val="center"/>
          </w:tcPr>
          <w:p w14:paraId="6F7A628E">
            <w:pPr>
              <w:rPr>
                <w:sz w:val="21"/>
                <w:szCs w:val="21"/>
              </w:rPr>
            </w:pPr>
            <w:r>
              <w:rPr>
                <w:sz w:val="21"/>
                <w:szCs w:val="21"/>
              </w:rPr>
              <w:t>32.80</w:t>
            </w:r>
          </w:p>
        </w:tc>
        <w:tc>
          <w:tcPr>
            <w:vAlign w:val="center"/>
          </w:tcPr>
          <w:p w14:paraId="2192FF18">
            <w:pPr>
              <w:rPr>
                <w:sz w:val="21"/>
                <w:szCs w:val="21"/>
              </w:rPr>
            </w:pPr>
            <w:r>
              <w:rPr>
                <w:sz w:val="21"/>
                <w:szCs w:val="21"/>
              </w:rPr>
              <w:t>-1.92</w:t>
            </w:r>
          </w:p>
        </w:tc>
      </w:tr>
      <w:tr w14:paraId="453B6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FF87DE">
            <w:pPr>
              <w:rPr>
                <w:sz w:val="21"/>
                <w:szCs w:val="21"/>
              </w:rPr>
            </w:pPr>
            <w:r>
              <w:rPr>
                <w:sz w:val="21"/>
                <w:szCs w:val="21"/>
              </w:rPr>
              <w:t>15:00</w:t>
            </w:r>
          </w:p>
        </w:tc>
        <w:tc>
          <w:tcPr>
            <w:vAlign w:val="center"/>
          </w:tcPr>
          <w:p w14:paraId="185ECE42">
            <w:pPr>
              <w:rPr>
                <w:sz w:val="21"/>
                <w:szCs w:val="21"/>
              </w:rPr>
            </w:pPr>
            <w:r>
              <w:rPr>
                <w:sz w:val="21"/>
                <w:szCs w:val="21"/>
              </w:rPr>
              <w:t>29.22</w:t>
            </w:r>
          </w:p>
        </w:tc>
        <w:tc>
          <w:tcPr>
            <w:vAlign w:val="center"/>
          </w:tcPr>
          <w:p w14:paraId="7763650F">
            <w:pPr>
              <w:rPr>
                <w:sz w:val="21"/>
                <w:szCs w:val="21"/>
              </w:rPr>
            </w:pPr>
            <w:r>
              <w:rPr>
                <w:sz w:val="21"/>
                <w:szCs w:val="21"/>
              </w:rPr>
              <w:t>7.54</w:t>
            </w:r>
          </w:p>
        </w:tc>
        <w:tc>
          <w:tcPr>
            <w:vAlign w:val="center"/>
          </w:tcPr>
          <w:p w14:paraId="173FDD7E">
            <w:pPr>
              <w:rPr>
                <w:sz w:val="21"/>
                <w:szCs w:val="21"/>
              </w:rPr>
            </w:pPr>
            <w:r>
              <w:rPr>
                <w:sz w:val="21"/>
                <w:szCs w:val="21"/>
              </w:rPr>
              <w:t>3.12</w:t>
            </w:r>
          </w:p>
        </w:tc>
        <w:tc>
          <w:tcPr>
            <w:vAlign w:val="center"/>
          </w:tcPr>
          <w:p w14:paraId="22ACEC32">
            <w:pPr>
              <w:rPr>
                <w:sz w:val="21"/>
                <w:szCs w:val="21"/>
              </w:rPr>
            </w:pPr>
            <w:r>
              <w:rPr>
                <w:sz w:val="21"/>
                <w:szCs w:val="21"/>
              </w:rPr>
              <w:t>2.08</w:t>
            </w:r>
          </w:p>
        </w:tc>
        <w:tc>
          <w:tcPr>
            <w:vAlign w:val="center"/>
          </w:tcPr>
          <w:p w14:paraId="21C3FB0C">
            <w:pPr>
              <w:rPr>
                <w:sz w:val="21"/>
                <w:szCs w:val="21"/>
              </w:rPr>
            </w:pPr>
            <w:r>
              <w:rPr>
                <w:sz w:val="21"/>
                <w:szCs w:val="21"/>
              </w:rPr>
              <w:t>31.56</w:t>
            </w:r>
          </w:p>
        </w:tc>
        <w:tc>
          <w:tcPr>
            <w:vAlign w:val="center"/>
          </w:tcPr>
          <w:p w14:paraId="69C497B5">
            <w:pPr>
              <w:rPr>
                <w:sz w:val="21"/>
                <w:szCs w:val="21"/>
              </w:rPr>
            </w:pPr>
            <w:r>
              <w:rPr>
                <w:sz w:val="21"/>
                <w:szCs w:val="21"/>
              </w:rPr>
              <w:t>33.20</w:t>
            </w:r>
          </w:p>
        </w:tc>
        <w:tc>
          <w:tcPr>
            <w:vAlign w:val="center"/>
          </w:tcPr>
          <w:p w14:paraId="19611E20">
            <w:pPr>
              <w:rPr>
                <w:sz w:val="21"/>
                <w:szCs w:val="21"/>
              </w:rPr>
            </w:pPr>
            <w:r>
              <w:rPr>
                <w:sz w:val="21"/>
                <w:szCs w:val="21"/>
              </w:rPr>
              <w:t>-1.64</w:t>
            </w:r>
          </w:p>
        </w:tc>
      </w:tr>
      <w:tr w14:paraId="61ED0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AAAB17">
            <w:pPr>
              <w:rPr>
                <w:sz w:val="21"/>
                <w:szCs w:val="21"/>
              </w:rPr>
            </w:pPr>
            <w:r>
              <w:rPr>
                <w:sz w:val="21"/>
                <w:szCs w:val="21"/>
              </w:rPr>
              <w:t>16:00</w:t>
            </w:r>
          </w:p>
        </w:tc>
        <w:tc>
          <w:tcPr>
            <w:vAlign w:val="center"/>
          </w:tcPr>
          <w:p w14:paraId="7638FC08">
            <w:pPr>
              <w:rPr>
                <w:sz w:val="21"/>
                <w:szCs w:val="21"/>
              </w:rPr>
            </w:pPr>
            <w:r>
              <w:rPr>
                <w:sz w:val="21"/>
                <w:szCs w:val="21"/>
              </w:rPr>
              <w:t>29.22</w:t>
            </w:r>
          </w:p>
        </w:tc>
        <w:tc>
          <w:tcPr>
            <w:vAlign w:val="center"/>
          </w:tcPr>
          <w:p w14:paraId="104D91C7">
            <w:pPr>
              <w:rPr>
                <w:sz w:val="21"/>
                <w:szCs w:val="21"/>
              </w:rPr>
            </w:pPr>
            <w:r>
              <w:rPr>
                <w:sz w:val="21"/>
                <w:szCs w:val="21"/>
              </w:rPr>
              <w:t>7.50</w:t>
            </w:r>
          </w:p>
        </w:tc>
        <w:tc>
          <w:tcPr>
            <w:vAlign w:val="center"/>
          </w:tcPr>
          <w:p w14:paraId="7682E307">
            <w:pPr>
              <w:rPr>
                <w:sz w:val="21"/>
                <w:szCs w:val="21"/>
              </w:rPr>
            </w:pPr>
            <w:r>
              <w:rPr>
                <w:sz w:val="21"/>
                <w:szCs w:val="21"/>
              </w:rPr>
              <w:t>3.30</w:t>
            </w:r>
          </w:p>
        </w:tc>
        <w:tc>
          <w:tcPr>
            <w:vAlign w:val="center"/>
          </w:tcPr>
          <w:p w14:paraId="60A4284C">
            <w:pPr>
              <w:rPr>
                <w:sz w:val="21"/>
                <w:szCs w:val="21"/>
              </w:rPr>
            </w:pPr>
            <w:r>
              <w:rPr>
                <w:sz w:val="21"/>
                <w:szCs w:val="21"/>
              </w:rPr>
              <w:t>1.61</w:t>
            </w:r>
          </w:p>
        </w:tc>
        <w:tc>
          <w:tcPr>
            <w:vAlign w:val="center"/>
          </w:tcPr>
          <w:p w14:paraId="7B6E565F">
            <w:pPr>
              <w:rPr>
                <w:sz w:val="21"/>
                <w:szCs w:val="21"/>
              </w:rPr>
            </w:pPr>
            <w:r>
              <w:rPr>
                <w:sz w:val="21"/>
                <w:szCs w:val="21"/>
              </w:rPr>
              <w:t>31.81</w:t>
            </w:r>
          </w:p>
        </w:tc>
        <w:tc>
          <w:tcPr>
            <w:vAlign w:val="center"/>
          </w:tcPr>
          <w:p w14:paraId="7B79D140">
            <w:pPr>
              <w:rPr>
                <w:sz w:val="21"/>
                <w:szCs w:val="21"/>
              </w:rPr>
            </w:pPr>
            <w:r>
              <w:rPr>
                <w:sz w:val="21"/>
                <w:szCs w:val="21"/>
              </w:rPr>
              <w:t>32.50</w:t>
            </w:r>
          </w:p>
        </w:tc>
        <w:tc>
          <w:tcPr>
            <w:vAlign w:val="center"/>
          </w:tcPr>
          <w:p w14:paraId="2C4FEEFE">
            <w:pPr>
              <w:rPr>
                <w:sz w:val="21"/>
                <w:szCs w:val="21"/>
              </w:rPr>
            </w:pPr>
            <w:r>
              <w:rPr>
                <w:sz w:val="21"/>
                <w:szCs w:val="21"/>
              </w:rPr>
              <w:t>-0.69</w:t>
            </w:r>
          </w:p>
        </w:tc>
      </w:tr>
      <w:tr w14:paraId="1267C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A46A0F">
            <w:pPr>
              <w:rPr>
                <w:sz w:val="21"/>
                <w:szCs w:val="21"/>
              </w:rPr>
            </w:pPr>
            <w:r>
              <w:rPr>
                <w:sz w:val="21"/>
                <w:szCs w:val="21"/>
              </w:rPr>
              <w:t>17:00</w:t>
            </w:r>
          </w:p>
        </w:tc>
        <w:tc>
          <w:tcPr>
            <w:vAlign w:val="center"/>
          </w:tcPr>
          <w:p w14:paraId="72EAF4AE">
            <w:pPr>
              <w:rPr>
                <w:sz w:val="21"/>
                <w:szCs w:val="21"/>
              </w:rPr>
            </w:pPr>
            <w:r>
              <w:rPr>
                <w:sz w:val="21"/>
                <w:szCs w:val="21"/>
              </w:rPr>
              <w:t>29.22</w:t>
            </w:r>
          </w:p>
        </w:tc>
        <w:tc>
          <w:tcPr>
            <w:vAlign w:val="center"/>
          </w:tcPr>
          <w:p w14:paraId="763979B0">
            <w:pPr>
              <w:rPr>
                <w:sz w:val="21"/>
                <w:szCs w:val="21"/>
              </w:rPr>
            </w:pPr>
            <w:r>
              <w:rPr>
                <w:sz w:val="21"/>
                <w:szCs w:val="21"/>
              </w:rPr>
              <w:t>7.27</w:t>
            </w:r>
          </w:p>
        </w:tc>
        <w:tc>
          <w:tcPr>
            <w:vAlign w:val="center"/>
          </w:tcPr>
          <w:p w14:paraId="4D634F68">
            <w:pPr>
              <w:rPr>
                <w:sz w:val="21"/>
                <w:szCs w:val="21"/>
              </w:rPr>
            </w:pPr>
            <w:r>
              <w:rPr>
                <w:sz w:val="21"/>
                <w:szCs w:val="21"/>
              </w:rPr>
              <w:t>3.34</w:t>
            </w:r>
          </w:p>
        </w:tc>
        <w:tc>
          <w:tcPr>
            <w:vAlign w:val="center"/>
          </w:tcPr>
          <w:p w14:paraId="7B91B408">
            <w:pPr>
              <w:rPr>
                <w:sz w:val="21"/>
                <w:szCs w:val="21"/>
              </w:rPr>
            </w:pPr>
            <w:r>
              <w:rPr>
                <w:sz w:val="21"/>
                <w:szCs w:val="21"/>
              </w:rPr>
              <w:t>1.05</w:t>
            </w:r>
          </w:p>
        </w:tc>
        <w:tc>
          <w:tcPr>
            <w:vAlign w:val="center"/>
          </w:tcPr>
          <w:p w14:paraId="3EBAA8F1">
            <w:pPr>
              <w:rPr>
                <w:sz w:val="21"/>
                <w:szCs w:val="21"/>
              </w:rPr>
            </w:pPr>
            <w:r>
              <w:rPr>
                <w:sz w:val="21"/>
                <w:szCs w:val="21"/>
              </w:rPr>
              <w:t>32.10</w:t>
            </w:r>
          </w:p>
        </w:tc>
        <w:tc>
          <w:tcPr>
            <w:vAlign w:val="center"/>
          </w:tcPr>
          <w:p w14:paraId="031F2704">
            <w:pPr>
              <w:rPr>
                <w:sz w:val="21"/>
                <w:szCs w:val="21"/>
              </w:rPr>
            </w:pPr>
            <w:r>
              <w:rPr>
                <w:sz w:val="21"/>
                <w:szCs w:val="21"/>
              </w:rPr>
              <w:t>31.80</w:t>
            </w:r>
          </w:p>
        </w:tc>
        <w:tc>
          <w:tcPr>
            <w:vAlign w:val="center"/>
          </w:tcPr>
          <w:p w14:paraId="0C8D1142">
            <w:pPr>
              <w:rPr>
                <w:sz w:val="21"/>
                <w:szCs w:val="21"/>
              </w:rPr>
            </w:pPr>
            <w:r>
              <w:rPr>
                <w:sz w:val="21"/>
                <w:szCs w:val="21"/>
              </w:rPr>
              <w:t>0.30</w:t>
            </w:r>
          </w:p>
        </w:tc>
      </w:tr>
      <w:tr w14:paraId="1FE7B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122A7E">
            <w:pPr>
              <w:rPr>
                <w:sz w:val="21"/>
                <w:szCs w:val="21"/>
              </w:rPr>
            </w:pPr>
            <w:r>
              <w:rPr>
                <w:sz w:val="21"/>
                <w:szCs w:val="21"/>
              </w:rPr>
              <w:t>18:00</w:t>
            </w:r>
          </w:p>
        </w:tc>
        <w:tc>
          <w:tcPr>
            <w:vAlign w:val="center"/>
          </w:tcPr>
          <w:p w14:paraId="46AF8CB7">
            <w:pPr>
              <w:rPr>
                <w:sz w:val="21"/>
                <w:szCs w:val="21"/>
              </w:rPr>
            </w:pPr>
            <w:r>
              <w:rPr>
                <w:sz w:val="21"/>
                <w:szCs w:val="21"/>
              </w:rPr>
              <w:t>29.22</w:t>
            </w:r>
          </w:p>
        </w:tc>
        <w:tc>
          <w:tcPr>
            <w:vAlign w:val="center"/>
          </w:tcPr>
          <w:p w14:paraId="06AA0180">
            <w:pPr>
              <w:rPr>
                <w:sz w:val="21"/>
                <w:szCs w:val="21"/>
              </w:rPr>
            </w:pPr>
            <w:r>
              <w:rPr>
                <w:sz w:val="21"/>
                <w:szCs w:val="21"/>
              </w:rPr>
              <w:t>6.83</w:t>
            </w:r>
          </w:p>
        </w:tc>
        <w:tc>
          <w:tcPr>
            <w:vAlign w:val="center"/>
          </w:tcPr>
          <w:p w14:paraId="31D42C3B">
            <w:pPr>
              <w:rPr>
                <w:sz w:val="21"/>
                <w:szCs w:val="21"/>
              </w:rPr>
            </w:pPr>
            <w:r>
              <w:rPr>
                <w:sz w:val="21"/>
                <w:szCs w:val="21"/>
              </w:rPr>
              <w:t>2.94</w:t>
            </w:r>
          </w:p>
        </w:tc>
        <w:tc>
          <w:tcPr>
            <w:vAlign w:val="center"/>
          </w:tcPr>
          <w:p w14:paraId="530ED61F">
            <w:pPr>
              <w:rPr>
                <w:sz w:val="21"/>
                <w:szCs w:val="21"/>
              </w:rPr>
            </w:pPr>
            <w:r>
              <w:rPr>
                <w:sz w:val="21"/>
                <w:szCs w:val="21"/>
              </w:rPr>
              <w:t>0.73</w:t>
            </w:r>
          </w:p>
        </w:tc>
        <w:tc>
          <w:tcPr>
            <w:vAlign w:val="center"/>
          </w:tcPr>
          <w:p w14:paraId="70BC1130">
            <w:pPr>
              <w:rPr>
                <w:sz w:val="21"/>
                <w:szCs w:val="21"/>
              </w:rPr>
            </w:pPr>
            <w:r>
              <w:rPr>
                <w:sz w:val="21"/>
                <w:szCs w:val="21"/>
              </w:rPr>
              <w:t>32.37</w:t>
            </w:r>
          </w:p>
        </w:tc>
        <w:tc>
          <w:tcPr>
            <w:vAlign w:val="center"/>
          </w:tcPr>
          <w:p w14:paraId="0EF72FAB">
            <w:pPr>
              <w:rPr>
                <w:sz w:val="21"/>
                <w:szCs w:val="21"/>
              </w:rPr>
            </w:pPr>
            <w:r>
              <w:rPr>
                <w:sz w:val="21"/>
                <w:szCs w:val="21"/>
              </w:rPr>
              <w:t>30.40</w:t>
            </w:r>
          </w:p>
        </w:tc>
        <w:tc>
          <w:tcPr>
            <w:vAlign w:val="center"/>
          </w:tcPr>
          <w:p w14:paraId="499DCA3A">
            <w:pPr>
              <w:rPr>
                <w:sz w:val="21"/>
                <w:szCs w:val="21"/>
              </w:rPr>
            </w:pPr>
            <w:r>
              <w:rPr>
                <w:sz w:val="21"/>
                <w:szCs w:val="21"/>
              </w:rPr>
              <w:t>1.97</w:t>
            </w:r>
          </w:p>
        </w:tc>
      </w:tr>
      <w:tr w14:paraId="172E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4EF846">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2EF8678A">
            <w:pPr>
              <w:rPr>
                <w:sz w:val="21"/>
                <w:szCs w:val="21"/>
              </w:rPr>
            </w:pPr>
            <w:r>
              <w:rPr>
                <w:sz w:val="21"/>
                <w:szCs w:val="21"/>
              </w:rPr>
              <w:t>-0.99</w:t>
            </w:r>
          </w:p>
        </w:tc>
      </w:tr>
      <w:tr w14:paraId="0F52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1A31B6">
            <w:pPr>
              <w:rPr>
                <w:sz w:val="21"/>
                <w:szCs w:val="21"/>
              </w:rPr>
            </w:pPr>
            <w:r>
              <w:rPr>
                <w:sz w:val="21"/>
                <w:szCs w:val="21"/>
              </w:rPr>
              <w:t>依据</w:t>
            </w:r>
          </w:p>
        </w:tc>
        <w:tc>
          <w:tcPr>
            <w:gridSpan w:val="7"/>
            <w:vAlign w:val="center"/>
          </w:tcPr>
          <w:p w14:paraId="60A979F2">
            <w:pPr>
              <w:rPr>
                <w:sz w:val="21"/>
                <w:szCs w:val="21"/>
              </w:rPr>
            </w:pPr>
            <w:r>
              <w:rPr>
                <w:sz w:val="21"/>
                <w:szCs w:val="21"/>
              </w:rPr>
              <w:t>《城市居住区热环境设计标准》3.3.1条规定指标，按照5.0.2条的公式计算</w:t>
            </w:r>
          </w:p>
        </w:tc>
      </w:tr>
      <w:tr w14:paraId="6EE5F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08AA3C">
            <w:pPr>
              <w:rPr>
                <w:sz w:val="21"/>
                <w:szCs w:val="21"/>
              </w:rPr>
            </w:pPr>
            <w:r>
              <w:rPr>
                <w:sz w:val="21"/>
                <w:szCs w:val="21"/>
              </w:rPr>
              <w:t>标准要求</w:t>
            </w:r>
          </w:p>
        </w:tc>
        <w:tc>
          <w:tcPr>
            <w:gridSpan w:val="7"/>
            <w:vAlign w:val="center"/>
          </w:tcPr>
          <w:p w14:paraId="45B146A7">
            <w:pPr>
              <w:rPr>
                <w:sz w:val="21"/>
                <w:szCs w:val="21"/>
              </w:rPr>
            </w:pPr>
            <w:r>
              <w:rPr>
                <w:sz w:val="21"/>
                <w:szCs w:val="21"/>
              </w:rPr>
              <w:t>居住区夏季平均热岛强度不应大于1.5℃</w:t>
            </w:r>
          </w:p>
        </w:tc>
      </w:tr>
      <w:tr w14:paraId="41878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BFCA51">
            <w:pPr>
              <w:rPr>
                <w:sz w:val="21"/>
                <w:szCs w:val="21"/>
              </w:rPr>
            </w:pPr>
            <w:r>
              <w:rPr>
                <w:sz w:val="21"/>
                <w:szCs w:val="21"/>
              </w:rPr>
              <w:t>结论</w:t>
            </w:r>
          </w:p>
        </w:tc>
        <w:tc>
          <w:tcPr>
            <w:gridSpan w:val="7"/>
            <w:vAlign w:val="center"/>
          </w:tcPr>
          <w:p w14:paraId="7D9B4083">
            <w:pPr>
              <w:rPr>
                <w:sz w:val="21"/>
                <w:szCs w:val="21"/>
              </w:rPr>
            </w:pPr>
            <w:r>
              <w:rPr>
                <w:sz w:val="21"/>
                <w:szCs w:val="21"/>
              </w:rPr>
              <w:t>满足</w:t>
            </w:r>
          </w:p>
        </w:tc>
      </w:tr>
    </w:tbl>
    <w:p w14:paraId="447E2EF6">
      <w:pPr>
        <w:pStyle w:val="3"/>
        <w:ind w:firstLine="420"/>
        <w:rPr>
          <w:lang w:val="en-US"/>
        </w:rPr>
      </w:pPr>
      <w:bookmarkStart w:id="54" w:name="平均热岛强度"/>
      <w:bookmarkEnd w:id="54"/>
    </w:p>
    <w:p w14:paraId="30AFD933">
      <w:pPr>
        <w:pStyle w:val="3"/>
        <w:ind w:firstLine="0" w:firstLineChars="0"/>
        <w:rPr>
          <w:lang w:val="en-US"/>
        </w:rPr>
      </w:pPr>
      <w:bookmarkStart w:id="55" w:name="平均热岛强度图片"/>
      <w:bookmarkEnd w:id="55"/>
      <w:r>
        <w:drawing>
          <wp:inline distT="0" distB="0" distL="0" distR="0">
            <wp:extent cx="5667375" cy="2886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86075"/>
                    </a:xfrm>
                    <a:prstGeom prst="rect">
                      <a:avLst/>
                    </a:prstGeom>
                  </pic:spPr>
                </pic:pic>
              </a:graphicData>
            </a:graphic>
          </wp:inline>
        </w:drawing>
      </w:r>
    </w:p>
    <w:p w14:paraId="5A646B96">
      <w:pPr>
        <w:pStyle w:val="4"/>
      </w:pPr>
      <w:bookmarkStart w:id="56" w:name="_Toc16494785"/>
      <w:bookmarkStart w:id="57" w:name="_Toc31887"/>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68C92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323139">
            <w:pPr>
              <w:jc w:val="center"/>
              <w:rPr>
                <w:sz w:val="21"/>
                <w:szCs w:val="21"/>
              </w:rPr>
            </w:pPr>
            <w:r>
              <w:rPr>
                <w:sz w:val="21"/>
                <w:szCs w:val="21"/>
              </w:rPr>
              <w:t>时刻</w:t>
            </w:r>
          </w:p>
        </w:tc>
        <w:tc>
          <w:tcPr>
            <w:shd w:val="clear" w:color="auto" w:fill="E6E6E6"/>
            <w:vAlign w:val="center"/>
          </w:tcPr>
          <w:p w14:paraId="48F9ACE7">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02061EA8">
            <w:pPr>
              <w:jc w:val="center"/>
              <w:rPr>
                <w:sz w:val="21"/>
                <w:szCs w:val="21"/>
              </w:rPr>
            </w:pPr>
            <w:r>
              <w:rPr>
                <w:sz w:val="21"/>
                <w:szCs w:val="21"/>
              </w:rPr>
              <w:t>空气相对湿度</w:t>
            </w:r>
          </w:p>
        </w:tc>
        <w:tc>
          <w:tcPr>
            <w:shd w:val="clear" w:color="auto" w:fill="E6E6E6"/>
            <w:vAlign w:val="center"/>
          </w:tcPr>
          <w:p w14:paraId="0CA56007">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7C01A3B6">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49DA2249">
            <w:pPr>
              <w:jc w:val="center"/>
              <w:rPr>
                <w:sz w:val="21"/>
                <w:szCs w:val="21"/>
              </w:rPr>
            </w:pPr>
            <w:r>
              <w:rPr>
                <w:sz w:val="21"/>
                <w:szCs w:val="21"/>
              </w:rPr>
              <w:t>湿球黑球温度</w:t>
            </w:r>
            <w:r>
              <w:rPr>
                <w:sz w:val="21"/>
                <w:szCs w:val="21"/>
              </w:rPr>
              <w:br w:type="textWrapping"/>
            </w:r>
            <w:r>
              <w:rPr>
                <w:sz w:val="21"/>
                <w:szCs w:val="21"/>
              </w:rPr>
              <w:t>(℃)</w:t>
            </w:r>
          </w:p>
        </w:tc>
      </w:tr>
      <w:tr w14:paraId="76F5E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222E67">
            <w:pPr>
              <w:rPr>
                <w:sz w:val="21"/>
                <w:szCs w:val="21"/>
              </w:rPr>
            </w:pPr>
            <w:r>
              <w:rPr>
                <w:sz w:val="21"/>
                <w:szCs w:val="21"/>
              </w:rPr>
              <w:t>8:00</w:t>
            </w:r>
          </w:p>
        </w:tc>
        <w:tc>
          <w:tcPr>
            <w:vAlign w:val="center"/>
          </w:tcPr>
          <w:p w14:paraId="32775FF7">
            <w:pPr>
              <w:rPr>
                <w:sz w:val="21"/>
                <w:szCs w:val="21"/>
              </w:rPr>
            </w:pPr>
            <w:r>
              <w:rPr>
                <w:sz w:val="21"/>
                <w:szCs w:val="21"/>
              </w:rPr>
              <w:t>26.57</w:t>
            </w:r>
          </w:p>
        </w:tc>
        <w:tc>
          <w:tcPr>
            <w:vAlign w:val="center"/>
          </w:tcPr>
          <w:p w14:paraId="74BF0221">
            <w:pPr>
              <w:rPr>
                <w:sz w:val="21"/>
                <w:szCs w:val="21"/>
              </w:rPr>
            </w:pPr>
            <w:r>
              <w:rPr>
                <w:sz w:val="21"/>
                <w:szCs w:val="21"/>
              </w:rPr>
              <w:t>0.92</w:t>
            </w:r>
          </w:p>
        </w:tc>
        <w:tc>
          <w:tcPr>
            <w:vAlign w:val="center"/>
          </w:tcPr>
          <w:p w14:paraId="6B8E507B">
            <w:pPr>
              <w:rPr>
                <w:sz w:val="21"/>
                <w:szCs w:val="21"/>
              </w:rPr>
            </w:pPr>
            <w:r>
              <w:rPr>
                <w:sz w:val="21"/>
                <w:szCs w:val="21"/>
              </w:rPr>
              <w:t>266.84</w:t>
            </w:r>
          </w:p>
        </w:tc>
        <w:tc>
          <w:tcPr>
            <w:vAlign w:val="center"/>
          </w:tcPr>
          <w:p w14:paraId="093A146E">
            <w:pPr>
              <w:rPr>
                <w:sz w:val="21"/>
                <w:szCs w:val="21"/>
              </w:rPr>
            </w:pPr>
            <w:r>
              <w:rPr>
                <w:sz w:val="21"/>
                <w:szCs w:val="21"/>
              </w:rPr>
              <w:t>39.09</w:t>
            </w:r>
          </w:p>
        </w:tc>
        <w:tc>
          <w:tcPr>
            <w:vAlign w:val="center"/>
          </w:tcPr>
          <w:p w14:paraId="4899C902">
            <w:pPr>
              <w:rPr>
                <w:sz w:val="21"/>
                <w:szCs w:val="21"/>
              </w:rPr>
            </w:pPr>
            <w:r>
              <w:rPr>
                <w:sz w:val="21"/>
                <w:szCs w:val="21"/>
              </w:rPr>
              <w:t>27.03</w:t>
            </w:r>
          </w:p>
        </w:tc>
      </w:tr>
      <w:tr w14:paraId="64372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B29F36">
            <w:pPr>
              <w:rPr>
                <w:sz w:val="21"/>
                <w:szCs w:val="21"/>
              </w:rPr>
            </w:pPr>
            <w:r>
              <w:rPr>
                <w:sz w:val="21"/>
                <w:szCs w:val="21"/>
              </w:rPr>
              <w:t>9:00</w:t>
            </w:r>
          </w:p>
        </w:tc>
        <w:tc>
          <w:tcPr>
            <w:vAlign w:val="center"/>
          </w:tcPr>
          <w:p w14:paraId="2ED50F71">
            <w:pPr>
              <w:rPr>
                <w:sz w:val="21"/>
                <w:szCs w:val="21"/>
              </w:rPr>
            </w:pPr>
            <w:r>
              <w:rPr>
                <w:sz w:val="21"/>
                <w:szCs w:val="21"/>
              </w:rPr>
              <w:t>27.19</w:t>
            </w:r>
          </w:p>
        </w:tc>
        <w:tc>
          <w:tcPr>
            <w:vAlign w:val="center"/>
          </w:tcPr>
          <w:p w14:paraId="74910D69">
            <w:pPr>
              <w:rPr>
                <w:sz w:val="21"/>
                <w:szCs w:val="21"/>
              </w:rPr>
            </w:pPr>
            <w:r>
              <w:rPr>
                <w:sz w:val="21"/>
                <w:szCs w:val="21"/>
              </w:rPr>
              <w:t>0.91</w:t>
            </w:r>
          </w:p>
        </w:tc>
        <w:tc>
          <w:tcPr>
            <w:vAlign w:val="center"/>
          </w:tcPr>
          <w:p w14:paraId="4CC0E783">
            <w:pPr>
              <w:rPr>
                <w:sz w:val="21"/>
                <w:szCs w:val="21"/>
              </w:rPr>
            </w:pPr>
            <w:r>
              <w:rPr>
                <w:sz w:val="21"/>
                <w:szCs w:val="21"/>
              </w:rPr>
              <w:t>348.64</w:t>
            </w:r>
          </w:p>
        </w:tc>
        <w:tc>
          <w:tcPr>
            <w:vAlign w:val="center"/>
          </w:tcPr>
          <w:p w14:paraId="228FD1C7">
            <w:pPr>
              <w:rPr>
                <w:sz w:val="21"/>
                <w:szCs w:val="21"/>
              </w:rPr>
            </w:pPr>
            <w:r>
              <w:rPr>
                <w:sz w:val="21"/>
                <w:szCs w:val="21"/>
              </w:rPr>
              <w:t>51.07</w:t>
            </w:r>
          </w:p>
        </w:tc>
        <w:tc>
          <w:tcPr>
            <w:vAlign w:val="center"/>
          </w:tcPr>
          <w:p w14:paraId="33C56CE2">
            <w:pPr>
              <w:rPr>
                <w:sz w:val="21"/>
                <w:szCs w:val="21"/>
              </w:rPr>
            </w:pPr>
            <w:r>
              <w:rPr>
                <w:sz w:val="21"/>
                <w:szCs w:val="21"/>
              </w:rPr>
              <w:t>27.77</w:t>
            </w:r>
          </w:p>
        </w:tc>
      </w:tr>
      <w:tr w14:paraId="383C4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267F3F">
            <w:pPr>
              <w:rPr>
                <w:sz w:val="21"/>
                <w:szCs w:val="21"/>
              </w:rPr>
            </w:pPr>
            <w:r>
              <w:rPr>
                <w:sz w:val="21"/>
                <w:szCs w:val="21"/>
              </w:rPr>
              <w:t>10:00</w:t>
            </w:r>
          </w:p>
        </w:tc>
        <w:tc>
          <w:tcPr>
            <w:vAlign w:val="center"/>
          </w:tcPr>
          <w:p w14:paraId="2579DD9E">
            <w:pPr>
              <w:rPr>
                <w:sz w:val="21"/>
                <w:szCs w:val="21"/>
              </w:rPr>
            </w:pPr>
            <w:r>
              <w:rPr>
                <w:sz w:val="21"/>
                <w:szCs w:val="21"/>
              </w:rPr>
              <w:t>27.74</w:t>
            </w:r>
          </w:p>
        </w:tc>
        <w:tc>
          <w:tcPr>
            <w:vAlign w:val="center"/>
          </w:tcPr>
          <w:p w14:paraId="20D8ABF8">
            <w:pPr>
              <w:rPr>
                <w:sz w:val="21"/>
                <w:szCs w:val="21"/>
              </w:rPr>
            </w:pPr>
            <w:r>
              <w:rPr>
                <w:sz w:val="21"/>
                <w:szCs w:val="21"/>
              </w:rPr>
              <w:t>0.88</w:t>
            </w:r>
          </w:p>
        </w:tc>
        <w:tc>
          <w:tcPr>
            <w:vAlign w:val="center"/>
          </w:tcPr>
          <w:p w14:paraId="0B1ADCB6">
            <w:pPr>
              <w:rPr>
                <w:sz w:val="21"/>
                <w:szCs w:val="21"/>
              </w:rPr>
            </w:pPr>
            <w:r>
              <w:rPr>
                <w:sz w:val="21"/>
                <w:szCs w:val="21"/>
              </w:rPr>
              <w:t>410.00</w:t>
            </w:r>
          </w:p>
        </w:tc>
        <w:tc>
          <w:tcPr>
            <w:vAlign w:val="center"/>
          </w:tcPr>
          <w:p w14:paraId="41F012F1">
            <w:pPr>
              <w:rPr>
                <w:sz w:val="21"/>
                <w:szCs w:val="21"/>
              </w:rPr>
            </w:pPr>
            <w:r>
              <w:rPr>
                <w:sz w:val="21"/>
                <w:szCs w:val="21"/>
              </w:rPr>
              <w:t>60.06</w:t>
            </w:r>
          </w:p>
        </w:tc>
        <w:tc>
          <w:tcPr>
            <w:vAlign w:val="center"/>
          </w:tcPr>
          <w:p w14:paraId="5DB19B62">
            <w:pPr>
              <w:rPr>
                <w:sz w:val="21"/>
                <w:szCs w:val="21"/>
              </w:rPr>
            </w:pPr>
            <w:r>
              <w:rPr>
                <w:sz w:val="21"/>
                <w:szCs w:val="21"/>
              </w:rPr>
              <w:t>28.05</w:t>
            </w:r>
          </w:p>
        </w:tc>
      </w:tr>
      <w:tr w14:paraId="7044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0C373D">
            <w:pPr>
              <w:rPr>
                <w:sz w:val="21"/>
                <w:szCs w:val="21"/>
              </w:rPr>
            </w:pPr>
            <w:r>
              <w:rPr>
                <w:sz w:val="21"/>
                <w:szCs w:val="21"/>
              </w:rPr>
              <w:t>11:00</w:t>
            </w:r>
          </w:p>
        </w:tc>
        <w:tc>
          <w:tcPr>
            <w:vAlign w:val="center"/>
          </w:tcPr>
          <w:p w14:paraId="6636F496">
            <w:pPr>
              <w:rPr>
                <w:sz w:val="21"/>
                <w:szCs w:val="21"/>
              </w:rPr>
            </w:pPr>
            <w:r>
              <w:rPr>
                <w:sz w:val="21"/>
                <w:szCs w:val="21"/>
              </w:rPr>
              <w:t>28.47</w:t>
            </w:r>
          </w:p>
        </w:tc>
        <w:tc>
          <w:tcPr>
            <w:vAlign w:val="center"/>
          </w:tcPr>
          <w:p w14:paraId="0D0B7B26">
            <w:pPr>
              <w:rPr>
                <w:sz w:val="21"/>
                <w:szCs w:val="21"/>
              </w:rPr>
            </w:pPr>
            <w:r>
              <w:rPr>
                <w:sz w:val="21"/>
                <w:szCs w:val="21"/>
              </w:rPr>
              <w:t>0.87</w:t>
            </w:r>
          </w:p>
        </w:tc>
        <w:tc>
          <w:tcPr>
            <w:vAlign w:val="center"/>
          </w:tcPr>
          <w:p w14:paraId="12253233">
            <w:pPr>
              <w:rPr>
                <w:sz w:val="21"/>
                <w:szCs w:val="21"/>
              </w:rPr>
            </w:pPr>
            <w:r>
              <w:rPr>
                <w:sz w:val="21"/>
                <w:szCs w:val="21"/>
              </w:rPr>
              <w:t>429.16</w:t>
            </w:r>
          </w:p>
        </w:tc>
        <w:tc>
          <w:tcPr>
            <w:vAlign w:val="center"/>
          </w:tcPr>
          <w:p w14:paraId="23341A0A">
            <w:pPr>
              <w:rPr>
                <w:sz w:val="21"/>
                <w:szCs w:val="21"/>
              </w:rPr>
            </w:pPr>
            <w:r>
              <w:rPr>
                <w:sz w:val="21"/>
                <w:szCs w:val="21"/>
              </w:rPr>
              <w:t>62.86</w:t>
            </w:r>
          </w:p>
        </w:tc>
        <w:tc>
          <w:tcPr>
            <w:vAlign w:val="center"/>
          </w:tcPr>
          <w:p w14:paraId="3E063BEA">
            <w:pPr>
              <w:rPr>
                <w:sz w:val="21"/>
                <w:szCs w:val="21"/>
              </w:rPr>
            </w:pPr>
            <w:r>
              <w:rPr>
                <w:sz w:val="21"/>
                <w:szCs w:val="21"/>
              </w:rPr>
              <w:t>28.76</w:t>
            </w:r>
          </w:p>
        </w:tc>
      </w:tr>
      <w:tr w14:paraId="1E17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152C83">
            <w:pPr>
              <w:rPr>
                <w:sz w:val="21"/>
                <w:szCs w:val="21"/>
              </w:rPr>
            </w:pPr>
            <w:r>
              <w:rPr>
                <w:sz w:val="21"/>
                <w:szCs w:val="21"/>
              </w:rPr>
              <w:t>12:00</w:t>
            </w:r>
          </w:p>
        </w:tc>
        <w:tc>
          <w:tcPr>
            <w:vAlign w:val="center"/>
          </w:tcPr>
          <w:p w14:paraId="2CF1C367">
            <w:pPr>
              <w:rPr>
                <w:sz w:val="21"/>
                <w:szCs w:val="21"/>
              </w:rPr>
            </w:pPr>
            <w:r>
              <w:rPr>
                <w:sz w:val="21"/>
                <w:szCs w:val="21"/>
              </w:rPr>
              <w:t>29.47</w:t>
            </w:r>
          </w:p>
        </w:tc>
        <w:tc>
          <w:tcPr>
            <w:vAlign w:val="center"/>
          </w:tcPr>
          <w:p w14:paraId="4F46050C">
            <w:pPr>
              <w:rPr>
                <w:sz w:val="21"/>
                <w:szCs w:val="21"/>
              </w:rPr>
            </w:pPr>
            <w:r>
              <w:rPr>
                <w:sz w:val="21"/>
                <w:szCs w:val="21"/>
              </w:rPr>
              <w:t>0.82</w:t>
            </w:r>
          </w:p>
        </w:tc>
        <w:tc>
          <w:tcPr>
            <w:vAlign w:val="center"/>
          </w:tcPr>
          <w:p w14:paraId="23BD2747">
            <w:pPr>
              <w:rPr>
                <w:sz w:val="21"/>
                <w:szCs w:val="21"/>
              </w:rPr>
            </w:pPr>
            <w:r>
              <w:rPr>
                <w:sz w:val="21"/>
                <w:szCs w:val="21"/>
              </w:rPr>
              <w:t>425.10</w:t>
            </w:r>
          </w:p>
        </w:tc>
        <w:tc>
          <w:tcPr>
            <w:vAlign w:val="center"/>
          </w:tcPr>
          <w:p w14:paraId="67A5A846">
            <w:pPr>
              <w:rPr>
                <w:sz w:val="21"/>
                <w:szCs w:val="21"/>
              </w:rPr>
            </w:pPr>
            <w:r>
              <w:rPr>
                <w:sz w:val="21"/>
                <w:szCs w:val="21"/>
              </w:rPr>
              <w:t>62.27</w:t>
            </w:r>
          </w:p>
        </w:tc>
        <w:tc>
          <w:tcPr>
            <w:vAlign w:val="center"/>
          </w:tcPr>
          <w:p w14:paraId="527210D6">
            <w:pPr>
              <w:rPr>
                <w:sz w:val="21"/>
                <w:szCs w:val="21"/>
              </w:rPr>
            </w:pPr>
            <w:r>
              <w:rPr>
                <w:sz w:val="21"/>
                <w:szCs w:val="21"/>
              </w:rPr>
              <w:t>29.07</w:t>
            </w:r>
          </w:p>
        </w:tc>
      </w:tr>
      <w:tr w14:paraId="05765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5418C5">
            <w:pPr>
              <w:rPr>
                <w:sz w:val="21"/>
                <w:szCs w:val="21"/>
              </w:rPr>
            </w:pPr>
            <w:r>
              <w:rPr>
                <w:sz w:val="21"/>
                <w:szCs w:val="21"/>
              </w:rPr>
              <w:t>13:00</w:t>
            </w:r>
          </w:p>
        </w:tc>
        <w:tc>
          <w:tcPr>
            <w:vAlign w:val="center"/>
          </w:tcPr>
          <w:p w14:paraId="117E2A66">
            <w:pPr>
              <w:rPr>
                <w:sz w:val="21"/>
                <w:szCs w:val="21"/>
              </w:rPr>
            </w:pPr>
            <w:r>
              <w:rPr>
                <w:sz w:val="21"/>
                <w:szCs w:val="21"/>
              </w:rPr>
              <w:t>30.25</w:t>
            </w:r>
          </w:p>
        </w:tc>
        <w:tc>
          <w:tcPr>
            <w:vAlign w:val="center"/>
          </w:tcPr>
          <w:p w14:paraId="620CF198">
            <w:pPr>
              <w:rPr>
                <w:sz w:val="21"/>
                <w:szCs w:val="21"/>
              </w:rPr>
            </w:pPr>
            <w:r>
              <w:rPr>
                <w:sz w:val="21"/>
                <w:szCs w:val="21"/>
              </w:rPr>
              <w:t>0.79</w:t>
            </w:r>
          </w:p>
        </w:tc>
        <w:tc>
          <w:tcPr>
            <w:vAlign w:val="center"/>
          </w:tcPr>
          <w:p w14:paraId="7A1F2F4D">
            <w:pPr>
              <w:rPr>
                <w:sz w:val="21"/>
                <w:szCs w:val="21"/>
              </w:rPr>
            </w:pPr>
            <w:r>
              <w:rPr>
                <w:sz w:val="21"/>
                <w:szCs w:val="21"/>
              </w:rPr>
              <w:t>355.44</w:t>
            </w:r>
          </w:p>
        </w:tc>
        <w:tc>
          <w:tcPr>
            <w:vAlign w:val="center"/>
          </w:tcPr>
          <w:p w14:paraId="59CEAC19">
            <w:pPr>
              <w:rPr>
                <w:sz w:val="21"/>
                <w:szCs w:val="21"/>
              </w:rPr>
            </w:pPr>
            <w:r>
              <w:rPr>
                <w:sz w:val="21"/>
                <w:szCs w:val="21"/>
              </w:rPr>
              <w:t>52.06</w:t>
            </w:r>
          </w:p>
        </w:tc>
        <w:tc>
          <w:tcPr>
            <w:vAlign w:val="center"/>
          </w:tcPr>
          <w:p w14:paraId="4892E4B1">
            <w:pPr>
              <w:rPr>
                <w:sz w:val="21"/>
                <w:szCs w:val="21"/>
              </w:rPr>
            </w:pPr>
            <w:r>
              <w:rPr>
                <w:sz w:val="21"/>
                <w:szCs w:val="21"/>
              </w:rPr>
              <w:t>29.21</w:t>
            </w:r>
          </w:p>
        </w:tc>
      </w:tr>
      <w:tr w14:paraId="3C62A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1B30D8">
            <w:pPr>
              <w:rPr>
                <w:sz w:val="21"/>
                <w:szCs w:val="21"/>
              </w:rPr>
            </w:pPr>
            <w:r>
              <w:rPr>
                <w:sz w:val="21"/>
                <w:szCs w:val="21"/>
              </w:rPr>
              <w:t>14:00</w:t>
            </w:r>
          </w:p>
        </w:tc>
        <w:tc>
          <w:tcPr>
            <w:vAlign w:val="center"/>
          </w:tcPr>
          <w:p w14:paraId="160D9B44">
            <w:pPr>
              <w:rPr>
                <w:sz w:val="21"/>
                <w:szCs w:val="21"/>
              </w:rPr>
            </w:pPr>
            <w:r>
              <w:rPr>
                <w:sz w:val="21"/>
                <w:szCs w:val="21"/>
              </w:rPr>
              <w:t>30.88</w:t>
            </w:r>
          </w:p>
        </w:tc>
        <w:tc>
          <w:tcPr>
            <w:vAlign w:val="center"/>
          </w:tcPr>
          <w:p w14:paraId="7523C9F9">
            <w:pPr>
              <w:rPr>
                <w:sz w:val="21"/>
                <w:szCs w:val="21"/>
              </w:rPr>
            </w:pPr>
            <w:r>
              <w:rPr>
                <w:sz w:val="21"/>
                <w:szCs w:val="21"/>
              </w:rPr>
              <w:t>0.77</w:t>
            </w:r>
          </w:p>
        </w:tc>
        <w:tc>
          <w:tcPr>
            <w:vAlign w:val="center"/>
          </w:tcPr>
          <w:p w14:paraId="78A13FEE">
            <w:pPr>
              <w:rPr>
                <w:sz w:val="21"/>
                <w:szCs w:val="21"/>
              </w:rPr>
            </w:pPr>
            <w:r>
              <w:rPr>
                <w:sz w:val="21"/>
                <w:szCs w:val="21"/>
              </w:rPr>
              <w:t>255.97</w:t>
            </w:r>
          </w:p>
        </w:tc>
        <w:tc>
          <w:tcPr>
            <w:vAlign w:val="center"/>
          </w:tcPr>
          <w:p w14:paraId="3660BB4F">
            <w:pPr>
              <w:rPr>
                <w:sz w:val="21"/>
                <w:szCs w:val="21"/>
              </w:rPr>
            </w:pPr>
            <w:r>
              <w:rPr>
                <w:sz w:val="21"/>
                <w:szCs w:val="21"/>
              </w:rPr>
              <w:t>37.49</w:t>
            </w:r>
          </w:p>
        </w:tc>
        <w:tc>
          <w:tcPr>
            <w:vAlign w:val="center"/>
          </w:tcPr>
          <w:p w14:paraId="1BFEC6C9">
            <w:pPr>
              <w:rPr>
                <w:sz w:val="21"/>
                <w:szCs w:val="21"/>
              </w:rPr>
            </w:pPr>
            <w:r>
              <w:rPr>
                <w:sz w:val="21"/>
                <w:szCs w:val="21"/>
              </w:rPr>
              <w:t>29.29</w:t>
            </w:r>
          </w:p>
        </w:tc>
      </w:tr>
      <w:tr w14:paraId="6382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C7674E">
            <w:pPr>
              <w:rPr>
                <w:sz w:val="21"/>
                <w:szCs w:val="21"/>
              </w:rPr>
            </w:pPr>
            <w:r>
              <w:rPr>
                <w:sz w:val="21"/>
                <w:szCs w:val="21"/>
              </w:rPr>
              <w:t>15:00</w:t>
            </w:r>
          </w:p>
        </w:tc>
        <w:tc>
          <w:tcPr>
            <w:vAlign w:val="center"/>
          </w:tcPr>
          <w:p w14:paraId="253B3DB1">
            <w:pPr>
              <w:rPr>
                <w:sz w:val="21"/>
                <w:szCs w:val="21"/>
              </w:rPr>
            </w:pPr>
            <w:r>
              <w:rPr>
                <w:sz w:val="21"/>
                <w:szCs w:val="21"/>
              </w:rPr>
              <w:t>31.56</w:t>
            </w:r>
          </w:p>
        </w:tc>
        <w:tc>
          <w:tcPr>
            <w:vAlign w:val="center"/>
          </w:tcPr>
          <w:p w14:paraId="3D3793AB">
            <w:pPr>
              <w:rPr>
                <w:sz w:val="21"/>
                <w:szCs w:val="21"/>
              </w:rPr>
            </w:pPr>
            <w:r>
              <w:rPr>
                <w:sz w:val="21"/>
                <w:szCs w:val="21"/>
              </w:rPr>
              <w:t>0.75</w:t>
            </w:r>
          </w:p>
        </w:tc>
        <w:tc>
          <w:tcPr>
            <w:vAlign w:val="center"/>
          </w:tcPr>
          <w:p w14:paraId="4B1B9850">
            <w:pPr>
              <w:rPr>
                <w:sz w:val="21"/>
                <w:szCs w:val="21"/>
              </w:rPr>
            </w:pPr>
            <w:r>
              <w:rPr>
                <w:sz w:val="21"/>
                <w:szCs w:val="21"/>
              </w:rPr>
              <w:t>197.17</w:t>
            </w:r>
          </w:p>
        </w:tc>
        <w:tc>
          <w:tcPr>
            <w:vAlign w:val="center"/>
          </w:tcPr>
          <w:p w14:paraId="3D73EF3E">
            <w:pPr>
              <w:rPr>
                <w:sz w:val="21"/>
                <w:szCs w:val="21"/>
              </w:rPr>
            </w:pPr>
            <w:r>
              <w:rPr>
                <w:sz w:val="21"/>
                <w:szCs w:val="21"/>
              </w:rPr>
              <w:t>28.88</w:t>
            </w:r>
          </w:p>
        </w:tc>
        <w:tc>
          <w:tcPr>
            <w:vAlign w:val="center"/>
          </w:tcPr>
          <w:p w14:paraId="79D34F80">
            <w:pPr>
              <w:rPr>
                <w:sz w:val="21"/>
                <w:szCs w:val="21"/>
              </w:rPr>
            </w:pPr>
            <w:r>
              <w:rPr>
                <w:sz w:val="21"/>
                <w:szCs w:val="21"/>
              </w:rPr>
              <w:t>29.51</w:t>
            </w:r>
          </w:p>
        </w:tc>
      </w:tr>
      <w:tr w14:paraId="0BCB7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0998CB">
            <w:pPr>
              <w:rPr>
                <w:sz w:val="21"/>
                <w:szCs w:val="21"/>
              </w:rPr>
            </w:pPr>
            <w:r>
              <w:rPr>
                <w:sz w:val="21"/>
                <w:szCs w:val="21"/>
              </w:rPr>
              <w:t>16:00</w:t>
            </w:r>
          </w:p>
        </w:tc>
        <w:tc>
          <w:tcPr>
            <w:vAlign w:val="center"/>
          </w:tcPr>
          <w:p w14:paraId="5EEAF8B3">
            <w:pPr>
              <w:rPr>
                <w:sz w:val="21"/>
                <w:szCs w:val="21"/>
              </w:rPr>
            </w:pPr>
            <w:r>
              <w:rPr>
                <w:sz w:val="21"/>
                <w:szCs w:val="21"/>
              </w:rPr>
              <w:t>31.81</w:t>
            </w:r>
          </w:p>
        </w:tc>
        <w:tc>
          <w:tcPr>
            <w:vAlign w:val="center"/>
          </w:tcPr>
          <w:p w14:paraId="55AA092D">
            <w:pPr>
              <w:rPr>
                <w:sz w:val="21"/>
                <w:szCs w:val="21"/>
              </w:rPr>
            </w:pPr>
            <w:r>
              <w:rPr>
                <w:sz w:val="21"/>
                <w:szCs w:val="21"/>
              </w:rPr>
              <w:t>0.74</w:t>
            </w:r>
          </w:p>
        </w:tc>
        <w:tc>
          <w:tcPr>
            <w:vAlign w:val="center"/>
          </w:tcPr>
          <w:p w14:paraId="4B499394">
            <w:pPr>
              <w:rPr>
                <w:sz w:val="21"/>
                <w:szCs w:val="21"/>
              </w:rPr>
            </w:pPr>
            <w:r>
              <w:rPr>
                <w:sz w:val="21"/>
                <w:szCs w:val="21"/>
              </w:rPr>
              <w:t>140.57</w:t>
            </w:r>
          </w:p>
        </w:tc>
        <w:tc>
          <w:tcPr>
            <w:vAlign w:val="center"/>
          </w:tcPr>
          <w:p w14:paraId="7B3A1F9D">
            <w:pPr>
              <w:rPr>
                <w:sz w:val="21"/>
                <w:szCs w:val="21"/>
              </w:rPr>
            </w:pPr>
            <w:r>
              <w:rPr>
                <w:sz w:val="21"/>
                <w:szCs w:val="21"/>
              </w:rPr>
              <w:t>20.59</w:t>
            </w:r>
          </w:p>
        </w:tc>
        <w:tc>
          <w:tcPr>
            <w:vAlign w:val="center"/>
          </w:tcPr>
          <w:p w14:paraId="2F9E64E3">
            <w:pPr>
              <w:rPr>
                <w:sz w:val="21"/>
                <w:szCs w:val="21"/>
              </w:rPr>
            </w:pPr>
            <w:r>
              <w:rPr>
                <w:sz w:val="21"/>
                <w:szCs w:val="21"/>
              </w:rPr>
              <w:t>29.50</w:t>
            </w:r>
          </w:p>
        </w:tc>
      </w:tr>
      <w:tr w14:paraId="5F10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D9CB09">
            <w:pPr>
              <w:rPr>
                <w:sz w:val="21"/>
                <w:szCs w:val="21"/>
              </w:rPr>
            </w:pPr>
            <w:r>
              <w:rPr>
                <w:sz w:val="21"/>
                <w:szCs w:val="21"/>
              </w:rPr>
              <w:t>17:00</w:t>
            </w:r>
          </w:p>
        </w:tc>
        <w:tc>
          <w:tcPr>
            <w:vAlign w:val="center"/>
          </w:tcPr>
          <w:p w14:paraId="0822D745">
            <w:pPr>
              <w:rPr>
                <w:sz w:val="21"/>
                <w:szCs w:val="21"/>
              </w:rPr>
            </w:pPr>
            <w:r>
              <w:rPr>
                <w:sz w:val="21"/>
                <w:szCs w:val="21"/>
              </w:rPr>
              <w:t>32.10</w:t>
            </w:r>
          </w:p>
        </w:tc>
        <w:tc>
          <w:tcPr>
            <w:vAlign w:val="center"/>
          </w:tcPr>
          <w:p w14:paraId="76E0B5D1">
            <w:pPr>
              <w:rPr>
                <w:sz w:val="21"/>
                <w:szCs w:val="21"/>
              </w:rPr>
            </w:pPr>
            <w:r>
              <w:rPr>
                <w:sz w:val="21"/>
                <w:szCs w:val="21"/>
              </w:rPr>
              <w:t>0.74</w:t>
            </w:r>
          </w:p>
        </w:tc>
        <w:tc>
          <w:tcPr>
            <w:vAlign w:val="center"/>
          </w:tcPr>
          <w:p w14:paraId="1D39B677">
            <w:pPr>
              <w:rPr>
                <w:sz w:val="21"/>
                <w:szCs w:val="21"/>
              </w:rPr>
            </w:pPr>
            <w:r>
              <w:rPr>
                <w:sz w:val="21"/>
                <w:szCs w:val="21"/>
              </w:rPr>
              <w:t>89.21</w:t>
            </w:r>
          </w:p>
        </w:tc>
        <w:tc>
          <w:tcPr>
            <w:vAlign w:val="center"/>
          </w:tcPr>
          <w:p w14:paraId="153DB5C5">
            <w:pPr>
              <w:rPr>
                <w:sz w:val="21"/>
                <w:szCs w:val="21"/>
              </w:rPr>
            </w:pPr>
            <w:r>
              <w:rPr>
                <w:sz w:val="21"/>
                <w:szCs w:val="21"/>
              </w:rPr>
              <w:t>13.07</w:t>
            </w:r>
          </w:p>
        </w:tc>
        <w:tc>
          <w:tcPr>
            <w:vAlign w:val="center"/>
          </w:tcPr>
          <w:p w14:paraId="42AF350E">
            <w:pPr>
              <w:rPr>
                <w:sz w:val="21"/>
                <w:szCs w:val="21"/>
              </w:rPr>
            </w:pPr>
            <w:r>
              <w:rPr>
                <w:sz w:val="21"/>
                <w:szCs w:val="21"/>
              </w:rPr>
              <w:t>29.69</w:t>
            </w:r>
          </w:p>
        </w:tc>
      </w:tr>
      <w:tr w14:paraId="598CD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13E19">
            <w:pPr>
              <w:rPr>
                <w:sz w:val="21"/>
                <w:szCs w:val="21"/>
              </w:rPr>
            </w:pPr>
            <w:r>
              <w:rPr>
                <w:sz w:val="21"/>
                <w:szCs w:val="21"/>
              </w:rPr>
              <w:t>18:00</w:t>
            </w:r>
          </w:p>
        </w:tc>
        <w:tc>
          <w:tcPr>
            <w:vAlign w:val="center"/>
          </w:tcPr>
          <w:p w14:paraId="083D05DC">
            <w:pPr>
              <w:rPr>
                <w:sz w:val="21"/>
                <w:szCs w:val="21"/>
              </w:rPr>
            </w:pPr>
            <w:r>
              <w:rPr>
                <w:sz w:val="21"/>
                <w:szCs w:val="21"/>
              </w:rPr>
              <w:t>32.37</w:t>
            </w:r>
          </w:p>
        </w:tc>
        <w:tc>
          <w:tcPr>
            <w:vAlign w:val="center"/>
          </w:tcPr>
          <w:p w14:paraId="5218B223">
            <w:pPr>
              <w:rPr>
                <w:sz w:val="21"/>
                <w:szCs w:val="21"/>
              </w:rPr>
            </w:pPr>
            <w:r>
              <w:rPr>
                <w:sz w:val="21"/>
                <w:szCs w:val="21"/>
              </w:rPr>
              <w:t>0.66</w:t>
            </w:r>
          </w:p>
        </w:tc>
        <w:tc>
          <w:tcPr>
            <w:vAlign w:val="center"/>
          </w:tcPr>
          <w:p w14:paraId="10EE9E70">
            <w:pPr>
              <w:rPr>
                <w:sz w:val="21"/>
                <w:szCs w:val="21"/>
              </w:rPr>
            </w:pPr>
            <w:r>
              <w:rPr>
                <w:sz w:val="21"/>
                <w:szCs w:val="21"/>
              </w:rPr>
              <w:t>35.41</w:t>
            </w:r>
          </w:p>
        </w:tc>
        <w:tc>
          <w:tcPr>
            <w:vAlign w:val="center"/>
          </w:tcPr>
          <w:p w14:paraId="2A5854ED">
            <w:pPr>
              <w:rPr>
                <w:sz w:val="21"/>
                <w:szCs w:val="21"/>
              </w:rPr>
            </w:pPr>
            <w:r>
              <w:rPr>
                <w:sz w:val="21"/>
                <w:szCs w:val="21"/>
              </w:rPr>
              <w:t>5.19</w:t>
            </w:r>
          </w:p>
        </w:tc>
        <w:tc>
          <w:tcPr>
            <w:vAlign w:val="center"/>
          </w:tcPr>
          <w:p w14:paraId="33A79FA7">
            <w:pPr>
              <w:rPr>
                <w:sz w:val="21"/>
                <w:szCs w:val="21"/>
              </w:rPr>
            </w:pPr>
            <w:r>
              <w:rPr>
                <w:sz w:val="21"/>
                <w:szCs w:val="21"/>
              </w:rPr>
              <w:t>28.53</w:t>
            </w:r>
          </w:p>
        </w:tc>
      </w:tr>
      <w:tr w14:paraId="35D0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44E0C6">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386F91D7">
            <w:pPr>
              <w:rPr>
                <w:sz w:val="21"/>
                <w:szCs w:val="21"/>
              </w:rPr>
            </w:pPr>
            <w:r>
              <w:rPr>
                <w:sz w:val="21"/>
                <w:szCs w:val="21"/>
              </w:rPr>
              <w:t>29.69</w:t>
            </w:r>
          </w:p>
        </w:tc>
      </w:tr>
      <w:tr w14:paraId="6E3C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8B7259">
            <w:pPr>
              <w:rPr>
                <w:sz w:val="21"/>
                <w:szCs w:val="21"/>
              </w:rPr>
            </w:pPr>
            <w:r>
              <w:rPr>
                <w:sz w:val="21"/>
                <w:szCs w:val="21"/>
              </w:rPr>
              <w:t>依据</w:t>
            </w:r>
          </w:p>
        </w:tc>
        <w:tc>
          <w:tcPr>
            <w:gridSpan w:val="5"/>
            <w:vAlign w:val="center"/>
          </w:tcPr>
          <w:p w14:paraId="10D66BCE">
            <w:pPr>
              <w:rPr>
                <w:sz w:val="21"/>
                <w:szCs w:val="21"/>
              </w:rPr>
            </w:pPr>
            <w:r>
              <w:rPr>
                <w:sz w:val="21"/>
                <w:szCs w:val="21"/>
              </w:rPr>
              <w:t>《城市居住区热环境设计标准》3.3.1条规定指标，按照5.0.1条的公式计算</w:t>
            </w:r>
          </w:p>
        </w:tc>
      </w:tr>
      <w:tr w14:paraId="4E13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F6CA33">
            <w:pPr>
              <w:rPr>
                <w:sz w:val="21"/>
                <w:szCs w:val="21"/>
              </w:rPr>
            </w:pPr>
            <w:r>
              <w:rPr>
                <w:sz w:val="21"/>
                <w:szCs w:val="21"/>
              </w:rPr>
              <w:t>标准要求</w:t>
            </w:r>
          </w:p>
        </w:tc>
        <w:tc>
          <w:tcPr>
            <w:gridSpan w:val="5"/>
            <w:vAlign w:val="center"/>
          </w:tcPr>
          <w:p w14:paraId="6041F331">
            <w:pPr>
              <w:rPr>
                <w:sz w:val="21"/>
                <w:szCs w:val="21"/>
              </w:rPr>
            </w:pPr>
            <w:r>
              <w:rPr>
                <w:sz w:val="21"/>
                <w:szCs w:val="21"/>
              </w:rPr>
              <w:t>居住区逐时湿球黑球温度不应大于33℃</w:t>
            </w:r>
          </w:p>
        </w:tc>
      </w:tr>
      <w:tr w14:paraId="0FD1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838E89">
            <w:pPr>
              <w:rPr>
                <w:sz w:val="21"/>
                <w:szCs w:val="21"/>
              </w:rPr>
            </w:pPr>
            <w:r>
              <w:rPr>
                <w:sz w:val="21"/>
                <w:szCs w:val="21"/>
              </w:rPr>
              <w:t>结论</w:t>
            </w:r>
          </w:p>
        </w:tc>
        <w:tc>
          <w:tcPr>
            <w:gridSpan w:val="5"/>
            <w:vAlign w:val="center"/>
          </w:tcPr>
          <w:p w14:paraId="7F129409">
            <w:pPr>
              <w:rPr>
                <w:sz w:val="21"/>
                <w:szCs w:val="21"/>
              </w:rPr>
            </w:pPr>
            <w:r>
              <w:rPr>
                <w:sz w:val="21"/>
                <w:szCs w:val="21"/>
              </w:rPr>
              <w:t>满足</w:t>
            </w:r>
          </w:p>
        </w:tc>
      </w:tr>
    </w:tbl>
    <w:p w14:paraId="1D551E78">
      <w:pPr>
        <w:pStyle w:val="3"/>
        <w:ind w:firstLine="420"/>
        <w:rPr>
          <w:lang w:val="en-US"/>
        </w:rPr>
      </w:pPr>
      <w:bookmarkStart w:id="58" w:name="湿球黑球温度"/>
      <w:bookmarkEnd w:id="58"/>
    </w:p>
    <w:p w14:paraId="40DCD7C0">
      <w:pPr>
        <w:pStyle w:val="3"/>
        <w:ind w:firstLine="0" w:firstLineChars="0"/>
        <w:rPr>
          <w:lang w:val="en-US"/>
        </w:rPr>
      </w:pPr>
      <w:bookmarkStart w:id="59" w:name="湿球黑球温度图片"/>
      <w:bookmarkEnd w:id="59"/>
      <w:r>
        <w:drawing>
          <wp:inline distT="0" distB="0" distL="0" distR="0">
            <wp:extent cx="5667375" cy="3105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14:paraId="0498E6E8">
      <w:pPr>
        <w:pStyle w:val="2"/>
      </w:pPr>
      <w:bookmarkStart w:id="60" w:name="_Toc16494786"/>
      <w:bookmarkStart w:id="61" w:name="_Toc3383"/>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2F495E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355F8CE8">
            <w:pPr>
              <w:jc w:val="center"/>
            </w:pPr>
            <w:bookmarkStart w:id="62" w:name="结论"/>
            <w:bookmarkEnd w:id="62"/>
            <w:r>
              <w:t>类别</w:t>
            </w:r>
          </w:p>
        </w:tc>
        <w:tc>
          <w:tcPr>
            <w:tcW w:w="2800" w:type="dxa"/>
            <w:shd w:val="clear" w:color="auto" w:fill="E6E6E6"/>
            <w:vAlign w:val="center"/>
          </w:tcPr>
          <w:p w14:paraId="163A91AE">
            <w:pPr>
              <w:jc w:val="center"/>
            </w:pPr>
            <w:r>
              <w:t>检查项</w:t>
            </w:r>
          </w:p>
        </w:tc>
        <w:tc>
          <w:tcPr>
            <w:tcW w:w="1866" w:type="dxa"/>
            <w:shd w:val="clear" w:color="auto" w:fill="E6E6E6"/>
            <w:vAlign w:val="center"/>
          </w:tcPr>
          <w:p w14:paraId="3BFB871C">
            <w:pPr>
              <w:jc w:val="center"/>
            </w:pPr>
            <w:r>
              <w:t>结论</w:t>
            </w:r>
          </w:p>
        </w:tc>
        <w:tc>
          <w:tcPr>
            <w:tcW w:w="2800" w:type="dxa"/>
            <w:shd w:val="clear" w:color="auto" w:fill="E6E6E6"/>
            <w:vAlign w:val="center"/>
          </w:tcPr>
          <w:p w14:paraId="3765E95F">
            <w:pPr>
              <w:jc w:val="center"/>
            </w:pPr>
            <w:r>
              <w:t>备注</w:t>
            </w:r>
          </w:p>
        </w:tc>
      </w:tr>
      <w:tr w14:paraId="05CFD7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59E01A0A">
            <w:r>
              <w:rPr>
                <w:rFonts w:hint="eastAsia"/>
                <w:b/>
              </w:rPr>
              <w:t>强制</w:t>
            </w:r>
            <w:r>
              <w:rPr>
                <w:b/>
              </w:rPr>
              <w:t>性条</w:t>
            </w:r>
            <w:r>
              <w:rPr>
                <w:rFonts w:hint="eastAsia"/>
                <w:b/>
              </w:rPr>
              <w:t>文</w:t>
            </w:r>
          </w:p>
        </w:tc>
        <w:tc>
          <w:tcPr>
            <w:tcW w:w="2800" w:type="dxa"/>
            <w:vAlign w:val="center"/>
          </w:tcPr>
          <w:p w14:paraId="6560076B">
            <w:r>
              <w:rPr>
                <w:b/>
              </w:rPr>
              <w:t>平均迎风面积比</w:t>
            </w:r>
          </w:p>
        </w:tc>
        <w:tc>
          <w:tcPr>
            <w:tcW w:w="1866" w:type="dxa"/>
            <w:vAlign w:val="center"/>
          </w:tcPr>
          <w:p w14:paraId="0606FE52">
            <w:pPr>
              <w:rPr>
                <w:b/>
              </w:rPr>
            </w:pPr>
            <w:bookmarkStart w:id="63" w:name="平均迎风面积比结论"/>
            <w:r>
              <w:rPr>
                <w:rFonts w:hint="eastAsia"/>
                <w:b/>
                <w:color w:val="FF0000"/>
              </w:rPr>
              <w:t>不满足</w:t>
            </w:r>
            <w:bookmarkEnd w:id="63"/>
          </w:p>
        </w:tc>
        <w:tc>
          <w:tcPr>
            <w:tcW w:w="2800" w:type="dxa"/>
            <w:vMerge w:val="restart"/>
            <w:vAlign w:val="center"/>
          </w:tcPr>
          <w:p w14:paraId="0721EC56">
            <w:r>
              <w:rPr>
                <w:b/>
              </w:rPr>
              <w:t>强制条文，必须满足</w:t>
            </w:r>
          </w:p>
        </w:tc>
      </w:tr>
      <w:tr w14:paraId="4B541E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BE5D220"/>
        </w:tc>
        <w:tc>
          <w:tcPr>
            <w:tcW w:w="2800" w:type="dxa"/>
            <w:vAlign w:val="center"/>
          </w:tcPr>
          <w:p w14:paraId="54AFDC11">
            <w:r>
              <w:rPr>
                <w:b/>
              </w:rPr>
              <w:t>活动场地遮阳覆盖率</w:t>
            </w:r>
          </w:p>
        </w:tc>
        <w:tc>
          <w:tcPr>
            <w:tcW w:w="1866" w:type="dxa"/>
            <w:vAlign w:val="center"/>
          </w:tcPr>
          <w:p w14:paraId="15B03DD4">
            <w:pPr>
              <w:rPr>
                <w:b/>
              </w:rPr>
            </w:pPr>
            <w:bookmarkStart w:id="64" w:name="活动场地遮阳覆盖率结论"/>
            <w:r>
              <w:rPr>
                <w:rFonts w:hint="eastAsia"/>
                <w:b/>
              </w:rPr>
              <w:t>满足</w:t>
            </w:r>
            <w:bookmarkEnd w:id="64"/>
          </w:p>
        </w:tc>
        <w:tc>
          <w:tcPr>
            <w:tcW w:w="2800" w:type="dxa"/>
            <w:vMerge w:val="continue"/>
            <w:vAlign w:val="center"/>
          </w:tcPr>
          <w:p w14:paraId="175A68D7"/>
        </w:tc>
      </w:tr>
      <w:tr w14:paraId="1E7DFD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0749EF4A">
            <w:r>
              <w:rPr>
                <w:rFonts w:hint="eastAsia"/>
              </w:rPr>
              <w:t>评价</w:t>
            </w:r>
            <w:r>
              <w:t>性设计</w:t>
            </w:r>
          </w:p>
        </w:tc>
        <w:tc>
          <w:tcPr>
            <w:tcW w:w="2800" w:type="dxa"/>
            <w:vAlign w:val="center"/>
          </w:tcPr>
          <w:p w14:paraId="087047B7">
            <w:r>
              <w:t>平均热岛强度</w:t>
            </w:r>
          </w:p>
        </w:tc>
        <w:tc>
          <w:tcPr>
            <w:tcW w:w="1866" w:type="dxa"/>
            <w:vAlign w:val="center"/>
          </w:tcPr>
          <w:p w14:paraId="2FC9BB2E">
            <w:bookmarkStart w:id="65" w:name="平均热岛强度结论"/>
            <w:r>
              <w:t>满足</w:t>
            </w:r>
            <w:bookmarkEnd w:id="65"/>
          </w:p>
        </w:tc>
        <w:tc>
          <w:tcPr>
            <w:tcW w:w="2800" w:type="dxa"/>
            <w:vMerge w:val="restart"/>
            <w:vAlign w:val="center"/>
          </w:tcPr>
          <w:p w14:paraId="6FD2DEDB">
            <w:r>
              <w:t>需同时满足强制条文</w:t>
            </w:r>
          </w:p>
        </w:tc>
      </w:tr>
      <w:tr w14:paraId="3D4145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0B5FD1BF"/>
        </w:tc>
        <w:tc>
          <w:tcPr>
            <w:tcW w:w="2800" w:type="dxa"/>
            <w:vAlign w:val="center"/>
          </w:tcPr>
          <w:p w14:paraId="7D0ABDC5">
            <w:r>
              <w:t>湿球黑球温度</w:t>
            </w:r>
          </w:p>
        </w:tc>
        <w:tc>
          <w:tcPr>
            <w:tcW w:w="1866" w:type="dxa"/>
            <w:vAlign w:val="center"/>
          </w:tcPr>
          <w:p w14:paraId="78C89231">
            <w:bookmarkStart w:id="66" w:name="湿球黑球温度结论"/>
            <w:r>
              <w:t>满足</w:t>
            </w:r>
            <w:bookmarkEnd w:id="66"/>
          </w:p>
        </w:tc>
        <w:tc>
          <w:tcPr>
            <w:tcW w:w="2800" w:type="dxa"/>
            <w:vMerge w:val="continue"/>
            <w:vAlign w:val="center"/>
          </w:tcPr>
          <w:p w14:paraId="4FB79CE8"/>
        </w:tc>
      </w:tr>
      <w:tr w14:paraId="017BF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08B079B3">
            <w:r>
              <w:t>结论</w:t>
            </w:r>
          </w:p>
        </w:tc>
        <w:tc>
          <w:tcPr>
            <w:tcW w:w="4666" w:type="dxa"/>
            <w:gridSpan w:val="2"/>
            <w:vAlign w:val="center"/>
          </w:tcPr>
          <w:p w14:paraId="2D5A1CB4">
            <w:pPr>
              <w:rPr>
                <w:b/>
              </w:rPr>
            </w:pPr>
            <w:bookmarkStart w:id="67" w:name="总结论"/>
            <w:r>
              <w:rPr>
                <w:rFonts w:hint="eastAsia"/>
                <w:b/>
                <w:color w:val="FF0000"/>
              </w:rPr>
              <w:t>不满足</w:t>
            </w:r>
            <w:bookmarkEnd w:id="67"/>
          </w:p>
        </w:tc>
      </w:tr>
    </w:tbl>
    <w:p w14:paraId="022AECC1">
      <w:pPr>
        <w:pStyle w:val="3"/>
        <w:ind w:firstLine="420"/>
        <w:rPr>
          <w:lang w:val="en-US"/>
        </w:rPr>
      </w:pPr>
    </w:p>
    <w:p w14:paraId="2581FE35">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9946">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0A60AAF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92C58">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717961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2604">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7E2933"/>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0C7E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204\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12</Pages>
  <Words>2761</Words>
  <Characters>4473</Characters>
  <Lines>23</Lines>
  <Paragraphs>6</Paragraphs>
  <TotalTime>1</TotalTime>
  <ScaleCrop>false</ScaleCrop>
  <LinksUpToDate>false</LinksUpToDate>
  <CharactersWithSpaces>6061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2024-12-19T15:42:00Z</dcterms:created>
  <dc:creator>微信用户</dc:creator>
  <cp:lastModifiedBy>微信用户</cp:lastModifiedBy>
  <dcterms:modified xsi:type="dcterms:W3CDTF">2024-12-19T15:43:43Z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768A1438C59D4CDFBE87081CB8B586A3_11</vt:lpwstr>
  </property>
  <property fmtid="{D5CDD505-2E9C-101B-9397-08002B2CF9AE}" pid="3" name="KSOProductBuildVer">
    <vt:lpwstr>2052-12.1.0.19302</vt:lpwstr>
  </property>
</Properties>
</file>