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2B8E6">
      <w:pPr>
        <w:spacing w:line="180" w:lineRule="atLeast"/>
        <w:rPr>
          <w:rFonts w:ascii="宋体" w:hAnsi="宋体"/>
          <w:b/>
          <w:bCs/>
          <w:sz w:val="32"/>
          <w:szCs w:val="32"/>
        </w:rPr>
      </w:pPr>
    </w:p>
    <w:p w14:paraId="58A42777">
      <w:pPr>
        <w:widowControl w:val="0"/>
        <w:spacing w:after="312" w:afterLines="100"/>
        <w:rPr>
          <w:rFonts w:ascii="宋体" w:hAnsi="宋体"/>
          <w:b/>
          <w:bCs/>
          <w:kern w:val="2"/>
          <w:sz w:val="30"/>
          <w:szCs w:val="24"/>
          <w:lang w:val="en-US"/>
        </w:rPr>
      </w:pPr>
    </w:p>
    <w:p w14:paraId="6528C45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507A14D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B51DBE8">
      <w:pPr>
        <w:spacing w:line="180" w:lineRule="atLeast"/>
        <w:jc w:val="center"/>
        <w:rPr>
          <w:rFonts w:ascii="宋体" w:hAnsi="宋体"/>
          <w:b/>
          <w:bCs/>
          <w:szCs w:val="21"/>
          <w:lang w:val="en-US"/>
        </w:rPr>
      </w:pPr>
    </w:p>
    <w:p w14:paraId="18D17096">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E24B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8D2A93D">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CDC7238">
            <w:pPr>
              <w:pStyle w:val="14"/>
              <w:tabs>
                <w:tab w:val="clear" w:pos="4153"/>
                <w:tab w:val="clear" w:pos="8306"/>
              </w:tabs>
              <w:snapToGrid/>
              <w:jc w:val="both"/>
              <w:rPr>
                <w:rFonts w:ascii="宋体" w:hAnsi="宋体"/>
                <w:szCs w:val="21"/>
              </w:rPr>
            </w:pPr>
            <w:bookmarkStart w:id="1" w:name="项目名称"/>
            <w:r>
              <w:t>墨雨云居</w:t>
            </w:r>
          </w:p>
        </w:tc>
      </w:tr>
      <w:tr w14:paraId="006F3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06E060">
            <w:pPr>
              <w:jc w:val="both"/>
              <w:rPr>
                <w:rFonts w:ascii="宋体" w:hAnsi="宋体"/>
                <w:szCs w:val="21"/>
              </w:rPr>
            </w:pPr>
            <w:r>
              <w:rPr>
                <w:rFonts w:hint="eastAsia" w:ascii="宋体" w:hAnsi="宋体"/>
                <w:szCs w:val="21"/>
              </w:rPr>
              <w:t>工程地点</w:t>
            </w:r>
          </w:p>
        </w:tc>
        <w:tc>
          <w:tcPr>
            <w:tcW w:w="3780" w:type="dxa"/>
          </w:tcPr>
          <w:p w14:paraId="192C5D84">
            <w:pPr>
              <w:jc w:val="both"/>
              <w:rPr>
                <w:rFonts w:ascii="宋体" w:hAnsi="宋体"/>
                <w:szCs w:val="21"/>
              </w:rPr>
            </w:pPr>
            <w:bookmarkStart w:id="2" w:name="地理位置"/>
            <w:r>
              <w:t>河南-信阳</w:t>
            </w:r>
            <w:bookmarkEnd w:id="2"/>
          </w:p>
        </w:tc>
      </w:tr>
      <w:tr w14:paraId="0F9D9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C0BDCC">
            <w:pPr>
              <w:jc w:val="both"/>
              <w:rPr>
                <w:rFonts w:ascii="宋体" w:hAnsi="宋体"/>
                <w:szCs w:val="21"/>
              </w:rPr>
            </w:pPr>
            <w:r>
              <w:rPr>
                <w:rFonts w:hint="eastAsia" w:ascii="宋体" w:hAnsi="宋体"/>
                <w:szCs w:val="21"/>
              </w:rPr>
              <w:t>设计编号</w:t>
            </w:r>
          </w:p>
        </w:tc>
        <w:tc>
          <w:tcPr>
            <w:tcW w:w="3780" w:type="dxa"/>
          </w:tcPr>
          <w:p w14:paraId="56F49F9F">
            <w:pPr>
              <w:jc w:val="both"/>
              <w:rPr>
                <w:rFonts w:ascii="宋体" w:hAnsi="宋体"/>
                <w:szCs w:val="21"/>
              </w:rPr>
            </w:pPr>
            <w:bookmarkStart w:id="3" w:name="设计编号"/>
            <w:bookmarkEnd w:id="3"/>
          </w:p>
        </w:tc>
      </w:tr>
      <w:tr w14:paraId="435E6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4692DE">
            <w:pPr>
              <w:jc w:val="both"/>
              <w:rPr>
                <w:rFonts w:ascii="宋体" w:hAnsi="宋体"/>
                <w:szCs w:val="21"/>
              </w:rPr>
            </w:pPr>
            <w:r>
              <w:rPr>
                <w:rFonts w:hint="eastAsia" w:ascii="宋体" w:hAnsi="宋体"/>
                <w:szCs w:val="21"/>
              </w:rPr>
              <w:t>建设单位</w:t>
            </w:r>
          </w:p>
        </w:tc>
        <w:tc>
          <w:tcPr>
            <w:tcW w:w="3780" w:type="dxa"/>
          </w:tcPr>
          <w:p w14:paraId="79167A17">
            <w:pPr>
              <w:rPr>
                <w:rFonts w:ascii="宋体" w:hAnsi="宋体"/>
                <w:szCs w:val="21"/>
              </w:rPr>
            </w:pPr>
            <w:bookmarkStart w:id="4" w:name="建设单位"/>
            <w:bookmarkEnd w:id="4"/>
          </w:p>
        </w:tc>
      </w:tr>
      <w:tr w14:paraId="50807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8501E1">
            <w:pPr>
              <w:jc w:val="both"/>
              <w:rPr>
                <w:rFonts w:ascii="宋体" w:hAnsi="宋体"/>
                <w:szCs w:val="21"/>
              </w:rPr>
            </w:pPr>
            <w:r>
              <w:rPr>
                <w:rFonts w:hint="eastAsia" w:ascii="宋体" w:hAnsi="宋体"/>
                <w:szCs w:val="21"/>
              </w:rPr>
              <w:t>设计单位</w:t>
            </w:r>
          </w:p>
        </w:tc>
        <w:tc>
          <w:tcPr>
            <w:tcW w:w="3780" w:type="dxa"/>
          </w:tcPr>
          <w:p w14:paraId="18FEDD97">
            <w:pPr>
              <w:rPr>
                <w:rFonts w:ascii="宋体" w:hAnsi="宋体"/>
                <w:szCs w:val="21"/>
              </w:rPr>
            </w:pPr>
            <w:bookmarkStart w:id="5" w:name="设计单位"/>
            <w:bookmarkEnd w:id="5"/>
          </w:p>
        </w:tc>
      </w:tr>
      <w:tr w14:paraId="58B43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1A9F3E">
            <w:pPr>
              <w:jc w:val="both"/>
              <w:rPr>
                <w:rFonts w:ascii="宋体" w:hAnsi="宋体"/>
                <w:szCs w:val="21"/>
              </w:rPr>
            </w:pPr>
            <w:r>
              <w:rPr>
                <w:rFonts w:hint="eastAsia" w:ascii="宋体" w:hAnsi="宋体"/>
                <w:szCs w:val="21"/>
              </w:rPr>
              <w:t>设 计 人</w:t>
            </w:r>
          </w:p>
        </w:tc>
        <w:tc>
          <w:tcPr>
            <w:tcW w:w="3780" w:type="dxa"/>
          </w:tcPr>
          <w:p w14:paraId="11254B31">
            <w:pPr>
              <w:rPr>
                <w:rFonts w:ascii="宋体" w:hAnsi="宋体"/>
                <w:szCs w:val="21"/>
              </w:rPr>
            </w:pPr>
          </w:p>
        </w:tc>
      </w:tr>
      <w:tr w14:paraId="6CBD4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E03FDD">
            <w:pPr>
              <w:jc w:val="both"/>
              <w:rPr>
                <w:rFonts w:ascii="宋体" w:hAnsi="宋体"/>
                <w:szCs w:val="21"/>
              </w:rPr>
            </w:pPr>
            <w:r>
              <w:rPr>
                <w:rFonts w:hint="eastAsia" w:ascii="宋体" w:hAnsi="宋体"/>
                <w:szCs w:val="21"/>
              </w:rPr>
              <w:t>审 核 人</w:t>
            </w:r>
          </w:p>
        </w:tc>
        <w:tc>
          <w:tcPr>
            <w:tcW w:w="3780" w:type="dxa"/>
          </w:tcPr>
          <w:p w14:paraId="4B216399">
            <w:pPr>
              <w:rPr>
                <w:rFonts w:ascii="宋体" w:hAnsi="宋体"/>
                <w:szCs w:val="21"/>
              </w:rPr>
            </w:pPr>
          </w:p>
        </w:tc>
      </w:tr>
      <w:tr w14:paraId="1AE30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947DD4">
            <w:pPr>
              <w:jc w:val="both"/>
              <w:rPr>
                <w:rFonts w:ascii="宋体" w:hAnsi="宋体"/>
                <w:szCs w:val="21"/>
              </w:rPr>
            </w:pPr>
            <w:r>
              <w:rPr>
                <w:rFonts w:hint="eastAsia" w:ascii="宋体" w:hAnsi="宋体"/>
                <w:szCs w:val="21"/>
              </w:rPr>
              <w:t>审 定 人</w:t>
            </w:r>
          </w:p>
        </w:tc>
        <w:tc>
          <w:tcPr>
            <w:tcW w:w="3780" w:type="dxa"/>
          </w:tcPr>
          <w:p w14:paraId="5FCB7C68">
            <w:pPr>
              <w:rPr>
                <w:rFonts w:ascii="宋体" w:hAnsi="宋体"/>
                <w:szCs w:val="21"/>
              </w:rPr>
            </w:pPr>
          </w:p>
        </w:tc>
      </w:tr>
      <w:tr w14:paraId="049B7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2E6DC82">
            <w:pPr>
              <w:jc w:val="both"/>
              <w:rPr>
                <w:rFonts w:ascii="宋体" w:hAnsi="宋体"/>
                <w:szCs w:val="21"/>
              </w:rPr>
            </w:pPr>
            <w:r>
              <w:rPr>
                <w:rFonts w:hint="eastAsia" w:ascii="宋体" w:hAnsi="宋体"/>
                <w:szCs w:val="21"/>
              </w:rPr>
              <w:t>设计日期</w:t>
            </w:r>
          </w:p>
        </w:tc>
        <w:tc>
          <w:tcPr>
            <w:tcW w:w="3780" w:type="dxa"/>
          </w:tcPr>
          <w:p w14:paraId="1E269C00">
            <w:pPr>
              <w:rPr>
                <w:rFonts w:ascii="宋体" w:hAnsi="宋体"/>
                <w:szCs w:val="21"/>
              </w:rPr>
            </w:pPr>
            <w:bookmarkStart w:id="6" w:name="报告日期"/>
            <w:r>
              <w:rPr>
                <w:rFonts w:hint="eastAsia" w:ascii="宋体" w:hAnsi="宋体"/>
                <w:szCs w:val="21"/>
              </w:rPr>
              <w:t>2024年12月25日</w:t>
            </w:r>
            <w:bookmarkEnd w:id="6"/>
          </w:p>
        </w:tc>
      </w:tr>
    </w:tbl>
    <w:p w14:paraId="7C2A45D6">
      <w:pPr>
        <w:rPr>
          <w:rFonts w:ascii="宋体" w:hAnsi="宋体"/>
          <w:lang w:val="en-US"/>
        </w:rPr>
      </w:pPr>
    </w:p>
    <w:p w14:paraId="5C1DC636">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9DDA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2127C3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17A12819">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0469F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AD60634">
            <w:pPr>
              <w:jc w:val="both"/>
              <w:rPr>
                <w:rFonts w:ascii="宋体" w:hAnsi="宋体"/>
                <w:szCs w:val="18"/>
              </w:rPr>
            </w:pPr>
            <w:r>
              <w:rPr>
                <w:rFonts w:hint="eastAsia" w:ascii="宋体" w:hAnsi="宋体"/>
                <w:szCs w:val="18"/>
              </w:rPr>
              <w:t>软件版本</w:t>
            </w:r>
          </w:p>
        </w:tc>
        <w:tc>
          <w:tcPr>
            <w:tcW w:w="3780" w:type="dxa"/>
            <w:vAlign w:val="center"/>
          </w:tcPr>
          <w:p w14:paraId="17C15DB9">
            <w:pPr>
              <w:jc w:val="both"/>
              <w:rPr>
                <w:rFonts w:ascii="宋体" w:hAnsi="宋体"/>
                <w:szCs w:val="18"/>
              </w:rPr>
            </w:pPr>
            <w:bookmarkStart w:id="9" w:name="软件版本"/>
            <w:r>
              <w:rPr>
                <w:rFonts w:hint="eastAsia" w:ascii="宋体" w:hAnsi="宋体"/>
                <w:szCs w:val="18"/>
              </w:rPr>
              <w:t>20240430(SP1)</w:t>
            </w:r>
            <w:bookmarkEnd w:id="9"/>
          </w:p>
        </w:tc>
      </w:tr>
      <w:tr w14:paraId="6A670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0668542F">
            <w:pPr>
              <w:jc w:val="both"/>
              <w:rPr>
                <w:rFonts w:ascii="宋体" w:hAnsi="宋体"/>
                <w:szCs w:val="18"/>
              </w:rPr>
            </w:pPr>
            <w:r>
              <w:rPr>
                <w:rFonts w:hint="eastAsia" w:ascii="宋体" w:hAnsi="宋体"/>
                <w:szCs w:val="18"/>
              </w:rPr>
              <w:t>研发单位</w:t>
            </w:r>
          </w:p>
        </w:tc>
        <w:tc>
          <w:tcPr>
            <w:tcW w:w="3780" w:type="dxa"/>
            <w:vAlign w:val="bottom"/>
          </w:tcPr>
          <w:p w14:paraId="471D9350">
            <w:pPr>
              <w:jc w:val="both"/>
              <w:rPr>
                <w:rFonts w:ascii="宋体" w:hAnsi="宋体"/>
                <w:szCs w:val="18"/>
              </w:rPr>
            </w:pPr>
            <w:r>
              <w:rPr>
                <w:rFonts w:hint="eastAsia" w:ascii="宋体" w:cs="宋体"/>
                <w:szCs w:val="18"/>
                <w:lang w:val="zh-CN"/>
              </w:rPr>
              <w:t>北京绿建软件股份有限公司</w:t>
            </w:r>
          </w:p>
        </w:tc>
      </w:tr>
      <w:tr w14:paraId="4161A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CC5A15D">
            <w:pPr>
              <w:jc w:val="both"/>
              <w:rPr>
                <w:rFonts w:ascii="宋体" w:hAnsi="宋体"/>
                <w:szCs w:val="18"/>
              </w:rPr>
            </w:pPr>
            <w:r>
              <w:rPr>
                <w:rFonts w:hint="eastAsia" w:ascii="宋体" w:hAnsi="宋体"/>
                <w:szCs w:val="18"/>
              </w:rPr>
              <w:t>正版授权码</w:t>
            </w:r>
          </w:p>
        </w:tc>
        <w:tc>
          <w:tcPr>
            <w:tcW w:w="3780" w:type="dxa"/>
            <w:vAlign w:val="center"/>
          </w:tcPr>
          <w:p w14:paraId="12B95A95">
            <w:pPr>
              <w:jc w:val="both"/>
              <w:rPr>
                <w:rFonts w:ascii="宋体" w:hAnsi="宋体"/>
                <w:szCs w:val="18"/>
              </w:rPr>
            </w:pPr>
            <w:bookmarkStart w:id="10" w:name="加密锁号"/>
            <w:r>
              <w:rPr>
                <w:rFonts w:hint="eastAsia" w:ascii="宋体" w:hAnsi="宋体"/>
                <w:szCs w:val="18"/>
              </w:rPr>
              <w:t>T17838809695</w:t>
            </w:r>
            <w:bookmarkEnd w:id="10"/>
            <w:r>
              <w:rPr>
                <w:rFonts w:hint="eastAsia" w:ascii="宋体" w:hAnsi="宋体"/>
                <w:szCs w:val="18"/>
              </w:rPr>
              <w:t xml:space="preserve"> </w:t>
            </w:r>
          </w:p>
        </w:tc>
      </w:tr>
    </w:tbl>
    <w:p w14:paraId="2A0CEA6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3F194A6">
      <w:pPr>
        <w:pStyle w:val="15"/>
        <w:pBdr>
          <w:bottom w:val="none" w:color="auto" w:sz="0" w:space="0"/>
        </w:pBdr>
        <w:tabs>
          <w:tab w:val="clear" w:pos="4153"/>
          <w:tab w:val="clear" w:pos="8306"/>
        </w:tabs>
        <w:snapToGrid/>
        <w:rPr>
          <w:rFonts w:ascii="宋体" w:hAnsi="宋体"/>
          <w:szCs w:val="20"/>
        </w:rPr>
      </w:pPr>
    </w:p>
    <w:p w14:paraId="6A75099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_Toc26724 </w:instrText>
      </w:r>
      <w:r>
        <w:rPr>
          <w:rFonts w:ascii="宋体" w:hAnsi="宋体"/>
          <w:bCs w:val="0"/>
          <w:caps/>
        </w:rPr>
        <w:fldChar w:fldCharType="separate"/>
      </w:r>
      <w:r>
        <w:rPr>
          <w:rFonts w:hint="eastAsia"/>
        </w:rPr>
        <w:t>1 建筑概况</w:t>
      </w:r>
      <w:r>
        <w:tab/>
      </w:r>
      <w:r>
        <w:fldChar w:fldCharType="begin"/>
      </w:r>
      <w:r>
        <w:instrText xml:space="preserve"> PAGEREF _Toc26724 \h </w:instrText>
      </w:r>
      <w:r>
        <w:fldChar w:fldCharType="separate"/>
      </w:r>
      <w:r>
        <w:t>3</w:t>
      </w:r>
      <w:r>
        <w:fldChar w:fldCharType="end"/>
      </w:r>
      <w:r>
        <w:rPr>
          <w:rFonts w:ascii="宋体" w:hAnsi="宋体"/>
          <w:bCs w:val="0"/>
          <w:caps/>
        </w:rPr>
        <w:fldChar w:fldCharType="end"/>
      </w:r>
    </w:p>
    <w:p w14:paraId="51682499">
      <w:pPr>
        <w:pStyle w:val="16"/>
        <w:tabs>
          <w:tab w:val="right" w:leader="dot" w:pos="9070"/>
          <w:tab w:val="clear" w:pos="180"/>
          <w:tab w:val="clear" w:pos="420"/>
          <w:tab w:val="clear" w:pos="9360"/>
        </w:tabs>
      </w:pPr>
      <w:r>
        <w:fldChar w:fldCharType="begin"/>
      </w:r>
      <w:r>
        <w:instrText xml:space="preserve"> HYPERLINK \l _Toc27992 </w:instrText>
      </w:r>
      <w:r>
        <w:fldChar w:fldCharType="separate"/>
      </w:r>
      <w:r>
        <w:rPr>
          <w:rFonts w:hint="eastAsia"/>
        </w:rPr>
        <w:t>2 计算依据</w:t>
      </w:r>
      <w:r>
        <w:tab/>
      </w:r>
      <w:r>
        <w:fldChar w:fldCharType="begin"/>
      </w:r>
      <w:r>
        <w:instrText xml:space="preserve"> PAGEREF _Toc27992 \h </w:instrText>
      </w:r>
      <w:r>
        <w:fldChar w:fldCharType="separate"/>
      </w:r>
      <w:r>
        <w:t>3</w:t>
      </w:r>
      <w:r>
        <w:fldChar w:fldCharType="end"/>
      </w:r>
      <w:r>
        <w:fldChar w:fldCharType="end"/>
      </w:r>
    </w:p>
    <w:p w14:paraId="420AE0E1">
      <w:pPr>
        <w:pStyle w:val="16"/>
        <w:tabs>
          <w:tab w:val="right" w:leader="dot" w:pos="9070"/>
          <w:tab w:val="clear" w:pos="180"/>
          <w:tab w:val="clear" w:pos="420"/>
          <w:tab w:val="clear" w:pos="9360"/>
        </w:tabs>
      </w:pPr>
      <w:r>
        <w:fldChar w:fldCharType="begin"/>
      </w:r>
      <w:r>
        <w:instrText xml:space="preserve"> HYPERLINK \l _Toc25431 </w:instrText>
      </w:r>
      <w:r>
        <w:fldChar w:fldCharType="separate"/>
      </w:r>
      <w:r>
        <w:rPr>
          <w:rFonts w:hint="eastAsia"/>
        </w:rPr>
        <w:t>3 计算要求</w:t>
      </w:r>
      <w:r>
        <w:tab/>
      </w:r>
      <w:r>
        <w:fldChar w:fldCharType="begin"/>
      </w:r>
      <w:r>
        <w:instrText xml:space="preserve"> PAGEREF _Toc25431 \h </w:instrText>
      </w:r>
      <w:r>
        <w:fldChar w:fldCharType="separate"/>
      </w:r>
      <w:r>
        <w:t>3</w:t>
      </w:r>
      <w:r>
        <w:fldChar w:fldCharType="end"/>
      </w:r>
      <w:r>
        <w:fldChar w:fldCharType="end"/>
      </w:r>
    </w:p>
    <w:p w14:paraId="5B4F0C6E">
      <w:pPr>
        <w:pStyle w:val="17"/>
        <w:tabs>
          <w:tab w:val="right" w:leader="dot" w:pos="9070"/>
          <w:tab w:val="clear" w:pos="540"/>
          <w:tab w:val="clear" w:pos="840"/>
          <w:tab w:val="clear" w:pos="9360"/>
        </w:tabs>
      </w:pPr>
      <w:r>
        <w:fldChar w:fldCharType="begin"/>
      </w:r>
      <w:r>
        <w:instrText xml:space="preserve"> HYPERLINK \l _Toc23928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_Toc23928 \h </w:instrText>
      </w:r>
      <w:r>
        <w:fldChar w:fldCharType="separate"/>
      </w:r>
      <w:r>
        <w:t>3</w:t>
      </w:r>
      <w:r>
        <w:fldChar w:fldCharType="end"/>
      </w:r>
      <w:r>
        <w:fldChar w:fldCharType="end"/>
      </w:r>
    </w:p>
    <w:p w14:paraId="74FC252C">
      <w:pPr>
        <w:pStyle w:val="17"/>
        <w:tabs>
          <w:tab w:val="right" w:leader="dot" w:pos="9070"/>
          <w:tab w:val="clear" w:pos="540"/>
          <w:tab w:val="clear" w:pos="840"/>
          <w:tab w:val="clear" w:pos="9360"/>
        </w:tabs>
      </w:pPr>
      <w:r>
        <w:fldChar w:fldCharType="begin"/>
      </w:r>
      <w:r>
        <w:instrText xml:space="preserve"> HYPERLINK \l _Toc23209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_Toc23209 \h </w:instrText>
      </w:r>
      <w:r>
        <w:fldChar w:fldCharType="separate"/>
      </w:r>
      <w:r>
        <w:t>4</w:t>
      </w:r>
      <w:r>
        <w:fldChar w:fldCharType="end"/>
      </w:r>
      <w:r>
        <w:fldChar w:fldCharType="end"/>
      </w:r>
    </w:p>
    <w:p w14:paraId="617EB2DE">
      <w:pPr>
        <w:pStyle w:val="16"/>
        <w:tabs>
          <w:tab w:val="right" w:leader="dot" w:pos="9070"/>
          <w:tab w:val="clear" w:pos="180"/>
          <w:tab w:val="clear" w:pos="420"/>
          <w:tab w:val="clear" w:pos="9360"/>
        </w:tabs>
      </w:pPr>
      <w:r>
        <w:fldChar w:fldCharType="begin"/>
      </w:r>
      <w:r>
        <w:instrText xml:space="preserve"> HYPERLINK \l _Toc24718 </w:instrText>
      </w:r>
      <w:r>
        <w:fldChar w:fldCharType="separate"/>
      </w:r>
      <w:r>
        <w:rPr>
          <w:rFonts w:hint="eastAsia"/>
        </w:rPr>
        <w:t>4 软件介绍</w:t>
      </w:r>
      <w:r>
        <w:tab/>
      </w:r>
      <w:r>
        <w:fldChar w:fldCharType="begin"/>
      </w:r>
      <w:r>
        <w:instrText xml:space="preserve"> PAGEREF _Toc24718 \h </w:instrText>
      </w:r>
      <w:r>
        <w:fldChar w:fldCharType="separate"/>
      </w:r>
      <w:r>
        <w:t>4</w:t>
      </w:r>
      <w:r>
        <w:fldChar w:fldCharType="end"/>
      </w:r>
      <w:r>
        <w:fldChar w:fldCharType="end"/>
      </w:r>
    </w:p>
    <w:p w14:paraId="508F60B1">
      <w:pPr>
        <w:pStyle w:val="16"/>
        <w:tabs>
          <w:tab w:val="right" w:leader="dot" w:pos="9070"/>
          <w:tab w:val="clear" w:pos="180"/>
          <w:tab w:val="clear" w:pos="420"/>
          <w:tab w:val="clear" w:pos="9360"/>
        </w:tabs>
      </w:pPr>
      <w:r>
        <w:fldChar w:fldCharType="begin"/>
      </w:r>
      <w:r>
        <w:instrText xml:space="preserve"> HYPERLINK \l _Toc21988 </w:instrText>
      </w:r>
      <w:r>
        <w:fldChar w:fldCharType="separate"/>
      </w:r>
      <w:r>
        <w:rPr>
          <w:rFonts w:hint="eastAsia"/>
        </w:rPr>
        <w:t>5 气象数据</w:t>
      </w:r>
      <w:r>
        <w:tab/>
      </w:r>
      <w:r>
        <w:fldChar w:fldCharType="begin"/>
      </w:r>
      <w:r>
        <w:instrText xml:space="preserve"> PAGEREF _Toc21988 \h </w:instrText>
      </w:r>
      <w:r>
        <w:fldChar w:fldCharType="separate"/>
      </w:r>
      <w:r>
        <w:t>4</w:t>
      </w:r>
      <w:r>
        <w:fldChar w:fldCharType="end"/>
      </w:r>
      <w:r>
        <w:fldChar w:fldCharType="end"/>
      </w:r>
    </w:p>
    <w:p w14:paraId="1537A773">
      <w:pPr>
        <w:pStyle w:val="17"/>
        <w:tabs>
          <w:tab w:val="right" w:leader="dot" w:pos="9070"/>
          <w:tab w:val="clear" w:pos="540"/>
          <w:tab w:val="clear" w:pos="840"/>
          <w:tab w:val="clear" w:pos="9360"/>
        </w:tabs>
      </w:pPr>
      <w:r>
        <w:fldChar w:fldCharType="begin"/>
      </w:r>
      <w:r>
        <w:instrText xml:space="preserve"> HYPERLINK \l _Toc8835 </w:instrText>
      </w:r>
      <w:r>
        <w:fldChar w:fldCharType="separate"/>
      </w:r>
      <w:r>
        <w:rPr>
          <w:rFonts w:hint="eastAsia"/>
          <w:lang w:val="en-GB"/>
        </w:rPr>
        <w:t xml:space="preserve">5.1 </w:t>
      </w:r>
      <w:r>
        <w:rPr>
          <w:rFonts w:hint="eastAsia"/>
        </w:rPr>
        <w:t>气象地点</w:t>
      </w:r>
      <w:r>
        <w:tab/>
      </w:r>
      <w:r>
        <w:fldChar w:fldCharType="begin"/>
      </w:r>
      <w:r>
        <w:instrText xml:space="preserve"> PAGEREF _Toc8835 \h </w:instrText>
      </w:r>
      <w:r>
        <w:fldChar w:fldCharType="separate"/>
      </w:r>
      <w:r>
        <w:t>4</w:t>
      </w:r>
      <w:r>
        <w:fldChar w:fldCharType="end"/>
      </w:r>
      <w:r>
        <w:fldChar w:fldCharType="end"/>
      </w:r>
    </w:p>
    <w:p w14:paraId="5A1C0D51">
      <w:pPr>
        <w:pStyle w:val="17"/>
        <w:tabs>
          <w:tab w:val="right" w:leader="dot" w:pos="9070"/>
          <w:tab w:val="clear" w:pos="540"/>
          <w:tab w:val="clear" w:pos="840"/>
          <w:tab w:val="clear" w:pos="9360"/>
        </w:tabs>
      </w:pPr>
      <w:r>
        <w:fldChar w:fldCharType="begin"/>
      </w:r>
      <w:r>
        <w:instrText xml:space="preserve"> HYPERLINK \l _Toc12721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_Toc12721 \h </w:instrText>
      </w:r>
      <w:r>
        <w:fldChar w:fldCharType="separate"/>
      </w:r>
      <w:r>
        <w:t>5</w:t>
      </w:r>
      <w:r>
        <w:fldChar w:fldCharType="end"/>
      </w:r>
      <w:r>
        <w:fldChar w:fldCharType="end"/>
      </w:r>
    </w:p>
    <w:p w14:paraId="0304A501">
      <w:pPr>
        <w:pStyle w:val="17"/>
        <w:tabs>
          <w:tab w:val="right" w:leader="dot" w:pos="9070"/>
          <w:tab w:val="clear" w:pos="540"/>
          <w:tab w:val="clear" w:pos="840"/>
          <w:tab w:val="clear" w:pos="9360"/>
        </w:tabs>
      </w:pPr>
      <w:r>
        <w:fldChar w:fldCharType="begin"/>
      </w:r>
      <w:r>
        <w:instrText xml:space="preserve"> HYPERLINK \l _Toc29753 </w:instrText>
      </w:r>
      <w:r>
        <w:fldChar w:fldCharType="separate"/>
      </w:r>
      <w:r>
        <w:rPr>
          <w:rFonts w:hint="eastAsia"/>
          <w:lang w:val="en-GB"/>
        </w:rPr>
        <w:t xml:space="preserve">5.3 </w:t>
      </w:r>
      <w:r>
        <w:rPr>
          <w:rFonts w:hint="eastAsia"/>
        </w:rPr>
        <w:t>逐月辐照量表</w:t>
      </w:r>
      <w:r>
        <w:tab/>
      </w:r>
      <w:r>
        <w:fldChar w:fldCharType="begin"/>
      </w:r>
      <w:r>
        <w:instrText xml:space="preserve"> PAGEREF _Toc29753 \h </w:instrText>
      </w:r>
      <w:r>
        <w:fldChar w:fldCharType="separate"/>
      </w:r>
      <w:r>
        <w:t>5</w:t>
      </w:r>
      <w:r>
        <w:fldChar w:fldCharType="end"/>
      </w:r>
      <w:r>
        <w:fldChar w:fldCharType="end"/>
      </w:r>
    </w:p>
    <w:p w14:paraId="2F09DF04">
      <w:pPr>
        <w:pStyle w:val="17"/>
        <w:tabs>
          <w:tab w:val="right" w:leader="dot" w:pos="9070"/>
          <w:tab w:val="clear" w:pos="540"/>
          <w:tab w:val="clear" w:pos="840"/>
          <w:tab w:val="clear" w:pos="9360"/>
        </w:tabs>
      </w:pPr>
      <w:r>
        <w:fldChar w:fldCharType="begin"/>
      </w:r>
      <w:r>
        <w:instrText xml:space="preserve"> HYPERLINK \l _Toc11994 </w:instrText>
      </w:r>
      <w:r>
        <w:fldChar w:fldCharType="separate"/>
      </w:r>
      <w:r>
        <w:rPr>
          <w:rFonts w:hint="eastAsia"/>
          <w:lang w:val="en-GB"/>
        </w:rPr>
        <w:t xml:space="preserve">5.4 </w:t>
      </w:r>
      <w:r>
        <w:rPr>
          <w:rFonts w:hint="eastAsia"/>
        </w:rPr>
        <w:t>峰值工况</w:t>
      </w:r>
      <w:r>
        <w:tab/>
      </w:r>
      <w:r>
        <w:fldChar w:fldCharType="begin"/>
      </w:r>
      <w:r>
        <w:instrText xml:space="preserve"> PAGEREF _Toc11994 \h </w:instrText>
      </w:r>
      <w:r>
        <w:fldChar w:fldCharType="separate"/>
      </w:r>
      <w:r>
        <w:t>5</w:t>
      </w:r>
      <w:r>
        <w:fldChar w:fldCharType="end"/>
      </w:r>
      <w:r>
        <w:fldChar w:fldCharType="end"/>
      </w:r>
    </w:p>
    <w:p w14:paraId="2283B9D1">
      <w:pPr>
        <w:pStyle w:val="16"/>
        <w:tabs>
          <w:tab w:val="right" w:leader="dot" w:pos="9070"/>
          <w:tab w:val="clear" w:pos="180"/>
          <w:tab w:val="clear" w:pos="420"/>
          <w:tab w:val="clear" w:pos="9360"/>
        </w:tabs>
      </w:pPr>
      <w:r>
        <w:fldChar w:fldCharType="begin"/>
      </w:r>
      <w:r>
        <w:instrText xml:space="preserve"> HYPERLINK \l _Toc16633 </w:instrText>
      </w:r>
      <w:r>
        <w:fldChar w:fldCharType="separate"/>
      </w:r>
      <w:r>
        <w:rPr>
          <w:rFonts w:hint="eastAsia"/>
        </w:rPr>
        <w:t xml:space="preserve">6 </w:t>
      </w:r>
      <w:r>
        <w:t>围护结构</w:t>
      </w:r>
      <w:r>
        <w:tab/>
      </w:r>
      <w:r>
        <w:fldChar w:fldCharType="begin"/>
      </w:r>
      <w:r>
        <w:instrText xml:space="preserve"> PAGEREF _Toc16633 \h </w:instrText>
      </w:r>
      <w:r>
        <w:fldChar w:fldCharType="separate"/>
      </w:r>
      <w:r>
        <w:t>6</w:t>
      </w:r>
      <w:r>
        <w:fldChar w:fldCharType="end"/>
      </w:r>
      <w:r>
        <w:fldChar w:fldCharType="end"/>
      </w:r>
    </w:p>
    <w:p w14:paraId="40E292F6">
      <w:pPr>
        <w:pStyle w:val="17"/>
        <w:tabs>
          <w:tab w:val="right" w:leader="dot" w:pos="9070"/>
          <w:tab w:val="clear" w:pos="540"/>
          <w:tab w:val="clear" w:pos="840"/>
          <w:tab w:val="clear" w:pos="9360"/>
        </w:tabs>
      </w:pPr>
      <w:r>
        <w:fldChar w:fldCharType="begin"/>
      </w:r>
      <w:r>
        <w:instrText xml:space="preserve"> HYPERLINK \l _Toc10890 </w:instrText>
      </w:r>
      <w:r>
        <w:fldChar w:fldCharType="separate"/>
      </w:r>
      <w:r>
        <w:rPr>
          <w:rFonts w:hint="eastAsia"/>
          <w:lang w:val="en-GB"/>
        </w:rPr>
        <w:t xml:space="preserve">6.1 </w:t>
      </w:r>
      <w:r>
        <w:t>工程材料</w:t>
      </w:r>
      <w:r>
        <w:tab/>
      </w:r>
      <w:r>
        <w:fldChar w:fldCharType="begin"/>
      </w:r>
      <w:r>
        <w:instrText xml:space="preserve"> PAGEREF _Toc10890 \h </w:instrText>
      </w:r>
      <w:r>
        <w:fldChar w:fldCharType="separate"/>
      </w:r>
      <w:r>
        <w:t>6</w:t>
      </w:r>
      <w:r>
        <w:fldChar w:fldCharType="end"/>
      </w:r>
      <w:r>
        <w:fldChar w:fldCharType="end"/>
      </w:r>
    </w:p>
    <w:p w14:paraId="588B4AB9">
      <w:pPr>
        <w:pStyle w:val="17"/>
        <w:tabs>
          <w:tab w:val="right" w:leader="dot" w:pos="9070"/>
          <w:tab w:val="clear" w:pos="540"/>
          <w:tab w:val="clear" w:pos="840"/>
          <w:tab w:val="clear" w:pos="9360"/>
        </w:tabs>
      </w:pPr>
      <w:r>
        <w:fldChar w:fldCharType="begin"/>
      </w:r>
      <w:r>
        <w:instrText xml:space="preserve"> HYPERLINK \l _Toc7228 </w:instrText>
      </w:r>
      <w:r>
        <w:fldChar w:fldCharType="separate"/>
      </w:r>
      <w:r>
        <w:rPr>
          <w:rFonts w:hint="eastAsia"/>
          <w:lang w:val="en-GB"/>
        </w:rPr>
        <w:t xml:space="preserve">6.2 </w:t>
      </w:r>
      <w:r>
        <w:t>围护结构作法简要说明</w:t>
      </w:r>
      <w:r>
        <w:tab/>
      </w:r>
      <w:r>
        <w:fldChar w:fldCharType="begin"/>
      </w:r>
      <w:r>
        <w:instrText xml:space="preserve"> PAGEREF _Toc7228 \h </w:instrText>
      </w:r>
      <w:r>
        <w:fldChar w:fldCharType="separate"/>
      </w:r>
      <w:r>
        <w:t>6</w:t>
      </w:r>
      <w:r>
        <w:fldChar w:fldCharType="end"/>
      </w:r>
      <w:r>
        <w:fldChar w:fldCharType="end"/>
      </w:r>
    </w:p>
    <w:p w14:paraId="69E2C711">
      <w:pPr>
        <w:pStyle w:val="16"/>
        <w:tabs>
          <w:tab w:val="right" w:leader="dot" w:pos="9070"/>
          <w:tab w:val="clear" w:pos="180"/>
          <w:tab w:val="clear" w:pos="420"/>
          <w:tab w:val="clear" w:pos="9360"/>
        </w:tabs>
      </w:pPr>
      <w:r>
        <w:fldChar w:fldCharType="begin"/>
      </w:r>
      <w:r>
        <w:instrText xml:space="preserve"> HYPERLINK \l _Toc20836 </w:instrText>
      </w:r>
      <w:r>
        <w:fldChar w:fldCharType="separate"/>
      </w:r>
      <w:r>
        <w:rPr>
          <w:rFonts w:hint="eastAsia"/>
        </w:rPr>
        <w:t xml:space="preserve">7 </w:t>
      </w:r>
      <w:r>
        <w:t>房间类型</w:t>
      </w:r>
      <w:r>
        <w:tab/>
      </w:r>
      <w:r>
        <w:fldChar w:fldCharType="begin"/>
      </w:r>
      <w:r>
        <w:instrText xml:space="preserve"> PAGEREF _Toc20836 \h </w:instrText>
      </w:r>
      <w:r>
        <w:fldChar w:fldCharType="separate"/>
      </w:r>
      <w:r>
        <w:t>7</w:t>
      </w:r>
      <w:r>
        <w:fldChar w:fldCharType="end"/>
      </w:r>
      <w:r>
        <w:fldChar w:fldCharType="end"/>
      </w:r>
    </w:p>
    <w:p w14:paraId="5F9494B3">
      <w:pPr>
        <w:pStyle w:val="17"/>
        <w:tabs>
          <w:tab w:val="right" w:leader="dot" w:pos="9070"/>
          <w:tab w:val="clear" w:pos="540"/>
          <w:tab w:val="clear" w:pos="840"/>
          <w:tab w:val="clear" w:pos="9360"/>
        </w:tabs>
      </w:pPr>
      <w:r>
        <w:fldChar w:fldCharType="begin"/>
      </w:r>
      <w:r>
        <w:instrText xml:space="preserve"> HYPERLINK \l _Toc4838 </w:instrText>
      </w:r>
      <w:r>
        <w:fldChar w:fldCharType="separate"/>
      </w:r>
      <w:r>
        <w:rPr>
          <w:rFonts w:hint="eastAsia"/>
          <w:lang w:val="en-GB"/>
        </w:rPr>
        <w:t xml:space="preserve">7.1 </w:t>
      </w:r>
      <w:r>
        <w:t>房间参数表</w:t>
      </w:r>
      <w:r>
        <w:tab/>
      </w:r>
      <w:r>
        <w:fldChar w:fldCharType="begin"/>
      </w:r>
      <w:r>
        <w:instrText xml:space="preserve"> PAGEREF _Toc4838 \h </w:instrText>
      </w:r>
      <w:r>
        <w:fldChar w:fldCharType="separate"/>
      </w:r>
      <w:r>
        <w:t>7</w:t>
      </w:r>
      <w:r>
        <w:fldChar w:fldCharType="end"/>
      </w:r>
      <w:r>
        <w:fldChar w:fldCharType="end"/>
      </w:r>
    </w:p>
    <w:p w14:paraId="2CC1E5B7">
      <w:pPr>
        <w:pStyle w:val="16"/>
        <w:tabs>
          <w:tab w:val="right" w:leader="dot" w:pos="9070"/>
          <w:tab w:val="clear" w:pos="180"/>
          <w:tab w:val="clear" w:pos="420"/>
          <w:tab w:val="clear" w:pos="9360"/>
        </w:tabs>
      </w:pPr>
      <w:r>
        <w:fldChar w:fldCharType="begin"/>
      </w:r>
      <w:r>
        <w:instrText xml:space="preserve"> HYPERLINK \l _Toc27743 </w:instrText>
      </w:r>
      <w:r>
        <w:fldChar w:fldCharType="separate"/>
      </w:r>
      <w:r>
        <w:rPr>
          <w:rFonts w:hint="eastAsia"/>
        </w:rPr>
        <w:t xml:space="preserve">8 </w:t>
      </w:r>
      <w:r>
        <w:t>设计建筑</w:t>
      </w:r>
      <w:r>
        <w:tab/>
      </w:r>
      <w:r>
        <w:fldChar w:fldCharType="begin"/>
      </w:r>
      <w:r>
        <w:instrText xml:space="preserve"> PAGEREF _Toc27743 \h </w:instrText>
      </w:r>
      <w:r>
        <w:fldChar w:fldCharType="separate"/>
      </w:r>
      <w:r>
        <w:t>7</w:t>
      </w:r>
      <w:r>
        <w:fldChar w:fldCharType="end"/>
      </w:r>
      <w:r>
        <w:fldChar w:fldCharType="end"/>
      </w:r>
    </w:p>
    <w:p w14:paraId="52324D05">
      <w:pPr>
        <w:pStyle w:val="17"/>
        <w:tabs>
          <w:tab w:val="right" w:leader="dot" w:pos="9070"/>
          <w:tab w:val="clear" w:pos="540"/>
          <w:tab w:val="clear" w:pos="840"/>
          <w:tab w:val="clear" w:pos="9360"/>
        </w:tabs>
      </w:pPr>
      <w:r>
        <w:fldChar w:fldCharType="begin"/>
      </w:r>
      <w:r>
        <w:instrText xml:space="preserve"> HYPERLINK \l _Toc810 </w:instrText>
      </w:r>
      <w:r>
        <w:fldChar w:fldCharType="separate"/>
      </w:r>
      <w:r>
        <w:rPr>
          <w:rFonts w:hint="eastAsia"/>
          <w:lang w:val="en-GB"/>
        </w:rPr>
        <w:t xml:space="preserve">8.1 </w:t>
      </w:r>
      <w:r>
        <w:t>负荷分项统计</w:t>
      </w:r>
      <w:r>
        <w:tab/>
      </w:r>
      <w:r>
        <w:fldChar w:fldCharType="begin"/>
      </w:r>
      <w:r>
        <w:instrText xml:space="preserve"> PAGEREF _Toc810 \h </w:instrText>
      </w:r>
      <w:r>
        <w:fldChar w:fldCharType="separate"/>
      </w:r>
      <w:r>
        <w:t>7</w:t>
      </w:r>
      <w:r>
        <w:fldChar w:fldCharType="end"/>
      </w:r>
      <w:r>
        <w:fldChar w:fldCharType="end"/>
      </w:r>
    </w:p>
    <w:p w14:paraId="74E9D31E">
      <w:pPr>
        <w:pStyle w:val="17"/>
        <w:tabs>
          <w:tab w:val="right" w:leader="dot" w:pos="9070"/>
          <w:tab w:val="clear" w:pos="540"/>
          <w:tab w:val="clear" w:pos="840"/>
          <w:tab w:val="clear" w:pos="9360"/>
        </w:tabs>
      </w:pPr>
      <w:r>
        <w:fldChar w:fldCharType="begin"/>
      </w:r>
      <w:r>
        <w:instrText xml:space="preserve"> HYPERLINK \l _Toc7570 </w:instrText>
      </w:r>
      <w:r>
        <w:fldChar w:fldCharType="separate"/>
      </w:r>
      <w:r>
        <w:rPr>
          <w:rFonts w:hint="eastAsia"/>
          <w:lang w:val="en-GB"/>
        </w:rPr>
        <w:t xml:space="preserve">8.2 </w:t>
      </w:r>
      <w:r>
        <w:t>逐月负荷表</w:t>
      </w:r>
      <w:r>
        <w:tab/>
      </w:r>
      <w:r>
        <w:fldChar w:fldCharType="begin"/>
      </w:r>
      <w:r>
        <w:instrText xml:space="preserve"> PAGEREF _Toc7570 \h </w:instrText>
      </w:r>
      <w:r>
        <w:fldChar w:fldCharType="separate"/>
      </w:r>
      <w:r>
        <w:t>8</w:t>
      </w:r>
      <w:r>
        <w:fldChar w:fldCharType="end"/>
      </w:r>
      <w:r>
        <w:fldChar w:fldCharType="end"/>
      </w:r>
    </w:p>
    <w:p w14:paraId="28802D59">
      <w:pPr>
        <w:pStyle w:val="16"/>
        <w:tabs>
          <w:tab w:val="right" w:leader="dot" w:pos="9070"/>
          <w:tab w:val="clear" w:pos="180"/>
          <w:tab w:val="clear" w:pos="420"/>
          <w:tab w:val="clear" w:pos="9360"/>
        </w:tabs>
      </w:pPr>
      <w:r>
        <w:fldChar w:fldCharType="begin"/>
      </w:r>
      <w:r>
        <w:instrText xml:space="preserve"> HYPERLINK \l _Toc6317 </w:instrText>
      </w:r>
      <w:r>
        <w:fldChar w:fldCharType="separate"/>
      </w:r>
      <w:r>
        <w:rPr>
          <w:rFonts w:hint="eastAsia"/>
        </w:rPr>
        <w:t xml:space="preserve">9 </w:t>
      </w:r>
      <w:r>
        <w:t>参照建筑</w:t>
      </w:r>
      <w:r>
        <w:tab/>
      </w:r>
      <w:r>
        <w:fldChar w:fldCharType="begin"/>
      </w:r>
      <w:r>
        <w:instrText xml:space="preserve"> PAGEREF _Toc6317 \h </w:instrText>
      </w:r>
      <w:r>
        <w:fldChar w:fldCharType="separate"/>
      </w:r>
      <w:r>
        <w:t>9</w:t>
      </w:r>
      <w:r>
        <w:fldChar w:fldCharType="end"/>
      </w:r>
      <w:r>
        <w:fldChar w:fldCharType="end"/>
      </w:r>
    </w:p>
    <w:p w14:paraId="6F08E2B0">
      <w:pPr>
        <w:pStyle w:val="17"/>
        <w:tabs>
          <w:tab w:val="right" w:leader="dot" w:pos="9070"/>
          <w:tab w:val="clear" w:pos="540"/>
          <w:tab w:val="clear" w:pos="840"/>
          <w:tab w:val="clear" w:pos="9360"/>
        </w:tabs>
      </w:pPr>
      <w:r>
        <w:fldChar w:fldCharType="begin"/>
      </w:r>
      <w:r>
        <w:instrText xml:space="preserve"> HYPERLINK \l _Toc21588 </w:instrText>
      </w:r>
      <w:r>
        <w:fldChar w:fldCharType="separate"/>
      </w:r>
      <w:r>
        <w:rPr>
          <w:rFonts w:hint="eastAsia"/>
          <w:lang w:val="en-GB"/>
        </w:rPr>
        <w:t xml:space="preserve">9.1 </w:t>
      </w:r>
      <w:r>
        <w:t>负荷分项统计</w:t>
      </w:r>
      <w:r>
        <w:tab/>
      </w:r>
      <w:r>
        <w:fldChar w:fldCharType="begin"/>
      </w:r>
      <w:r>
        <w:instrText xml:space="preserve"> PAGEREF _Toc21588 \h </w:instrText>
      </w:r>
      <w:r>
        <w:fldChar w:fldCharType="separate"/>
      </w:r>
      <w:r>
        <w:t>9</w:t>
      </w:r>
      <w:r>
        <w:fldChar w:fldCharType="end"/>
      </w:r>
      <w:r>
        <w:fldChar w:fldCharType="end"/>
      </w:r>
    </w:p>
    <w:p w14:paraId="270029FF">
      <w:pPr>
        <w:pStyle w:val="17"/>
        <w:tabs>
          <w:tab w:val="right" w:leader="dot" w:pos="9070"/>
          <w:tab w:val="clear" w:pos="540"/>
          <w:tab w:val="clear" w:pos="840"/>
          <w:tab w:val="clear" w:pos="9360"/>
        </w:tabs>
      </w:pPr>
      <w:r>
        <w:fldChar w:fldCharType="begin"/>
      </w:r>
      <w:r>
        <w:instrText xml:space="preserve"> HYPERLINK \l _Toc13988 </w:instrText>
      </w:r>
      <w:r>
        <w:fldChar w:fldCharType="separate"/>
      </w:r>
      <w:r>
        <w:rPr>
          <w:rFonts w:hint="eastAsia"/>
          <w:lang w:val="en-GB"/>
        </w:rPr>
        <w:t xml:space="preserve">9.2 </w:t>
      </w:r>
      <w:r>
        <w:t>逐月负荷表</w:t>
      </w:r>
      <w:r>
        <w:tab/>
      </w:r>
      <w:r>
        <w:fldChar w:fldCharType="begin"/>
      </w:r>
      <w:r>
        <w:instrText xml:space="preserve"> PAGEREF _Toc13988 \h </w:instrText>
      </w:r>
      <w:r>
        <w:fldChar w:fldCharType="separate"/>
      </w:r>
      <w:r>
        <w:t>10</w:t>
      </w:r>
      <w:r>
        <w:fldChar w:fldCharType="end"/>
      </w:r>
      <w:r>
        <w:fldChar w:fldCharType="end"/>
      </w:r>
    </w:p>
    <w:p w14:paraId="09042ECA">
      <w:pPr>
        <w:pStyle w:val="16"/>
        <w:tabs>
          <w:tab w:val="right" w:leader="dot" w:pos="9070"/>
          <w:tab w:val="clear" w:pos="180"/>
          <w:tab w:val="clear" w:pos="420"/>
          <w:tab w:val="clear" w:pos="9360"/>
        </w:tabs>
      </w:pPr>
      <w:r>
        <w:fldChar w:fldCharType="begin"/>
      </w:r>
      <w:r>
        <w:instrText xml:space="preserve"> HYPERLINK \l _Toc15193 </w:instrText>
      </w:r>
      <w:r>
        <w:fldChar w:fldCharType="separate"/>
      </w:r>
      <w:r>
        <w:rPr>
          <w:rFonts w:hint="eastAsia"/>
        </w:rPr>
        <w:t xml:space="preserve">10 </w:t>
      </w:r>
      <w:r>
        <w:t>计算结果</w:t>
      </w:r>
      <w:r>
        <w:tab/>
      </w:r>
      <w:r>
        <w:fldChar w:fldCharType="begin"/>
      </w:r>
      <w:r>
        <w:instrText xml:space="preserve"> PAGEREF _Toc15193 \h </w:instrText>
      </w:r>
      <w:r>
        <w:fldChar w:fldCharType="separate"/>
      </w:r>
      <w:r>
        <w:t>11</w:t>
      </w:r>
      <w:r>
        <w:fldChar w:fldCharType="end"/>
      </w:r>
      <w:r>
        <w:fldChar w:fldCharType="end"/>
      </w:r>
    </w:p>
    <w:p w14:paraId="09CDE1AE">
      <w:pPr>
        <w:pStyle w:val="17"/>
        <w:tabs>
          <w:tab w:val="right" w:leader="dot" w:pos="9070"/>
          <w:tab w:val="clear" w:pos="540"/>
          <w:tab w:val="clear" w:pos="840"/>
          <w:tab w:val="clear" w:pos="9360"/>
        </w:tabs>
      </w:pPr>
      <w:r>
        <w:fldChar w:fldCharType="begin"/>
      </w:r>
      <w:r>
        <w:instrText xml:space="preserve"> HYPERLINK \l _Toc10238 </w:instrText>
      </w:r>
      <w:r>
        <w:fldChar w:fldCharType="separate"/>
      </w:r>
      <w:r>
        <w:rPr>
          <w:rFonts w:hint="eastAsia"/>
          <w:lang w:val="en-GB"/>
        </w:rPr>
        <w:t xml:space="preserve">10.1 </w:t>
      </w:r>
      <w:r>
        <w:t>围护结构热工性能对比</w:t>
      </w:r>
      <w:r>
        <w:tab/>
      </w:r>
      <w:r>
        <w:fldChar w:fldCharType="begin"/>
      </w:r>
      <w:r>
        <w:instrText xml:space="preserve"> PAGEREF _Toc10238 \h </w:instrText>
      </w:r>
      <w:r>
        <w:fldChar w:fldCharType="separate"/>
      </w:r>
      <w:r>
        <w:t>11</w:t>
      </w:r>
      <w:r>
        <w:fldChar w:fldCharType="end"/>
      </w:r>
      <w:r>
        <w:fldChar w:fldCharType="end"/>
      </w:r>
    </w:p>
    <w:p w14:paraId="5D02719A">
      <w:pPr>
        <w:pStyle w:val="17"/>
        <w:tabs>
          <w:tab w:val="right" w:leader="dot" w:pos="9070"/>
          <w:tab w:val="clear" w:pos="540"/>
          <w:tab w:val="clear" w:pos="840"/>
          <w:tab w:val="clear" w:pos="9360"/>
        </w:tabs>
      </w:pPr>
      <w:r>
        <w:fldChar w:fldCharType="begin"/>
      </w:r>
      <w:r>
        <w:instrText xml:space="preserve"> HYPERLINK \l _Toc14514 </w:instrText>
      </w:r>
      <w:r>
        <w:fldChar w:fldCharType="separate"/>
      </w:r>
      <w:r>
        <w:rPr>
          <w:rFonts w:hint="eastAsia"/>
          <w:lang w:val="en-GB"/>
        </w:rPr>
        <w:t xml:space="preserve">10.2 </w:t>
      </w:r>
      <w:r>
        <w:t>围护结构节能率</w:t>
      </w:r>
      <w:r>
        <w:tab/>
      </w:r>
      <w:r>
        <w:fldChar w:fldCharType="begin"/>
      </w:r>
      <w:r>
        <w:instrText xml:space="preserve"> PAGEREF _Toc14514 \h </w:instrText>
      </w:r>
      <w:r>
        <w:fldChar w:fldCharType="separate"/>
      </w:r>
      <w:r>
        <w:t>12</w:t>
      </w:r>
      <w:r>
        <w:fldChar w:fldCharType="end"/>
      </w:r>
      <w:r>
        <w:fldChar w:fldCharType="end"/>
      </w:r>
    </w:p>
    <w:p w14:paraId="35AF8020">
      <w:pPr>
        <w:pStyle w:val="16"/>
        <w:tabs>
          <w:tab w:val="right" w:leader="dot" w:pos="9070"/>
          <w:tab w:val="clear" w:pos="180"/>
          <w:tab w:val="clear" w:pos="420"/>
          <w:tab w:val="clear" w:pos="9360"/>
        </w:tabs>
      </w:pPr>
      <w:r>
        <w:fldChar w:fldCharType="begin"/>
      </w:r>
      <w:r>
        <w:instrText xml:space="preserve"> HYPERLINK \l _Toc28130 </w:instrText>
      </w:r>
      <w:r>
        <w:fldChar w:fldCharType="separate"/>
      </w:r>
      <w:r>
        <w:rPr>
          <w:rFonts w:hint="eastAsia"/>
        </w:rPr>
        <w:t xml:space="preserve">11 </w:t>
      </w:r>
      <w:r>
        <w:t>绿色建筑性能评估得分</w:t>
      </w:r>
      <w:r>
        <w:tab/>
      </w:r>
      <w:r>
        <w:fldChar w:fldCharType="begin"/>
      </w:r>
      <w:r>
        <w:instrText xml:space="preserve"> PAGEREF _Toc28130 \h </w:instrText>
      </w:r>
      <w:r>
        <w:fldChar w:fldCharType="separate"/>
      </w:r>
      <w:r>
        <w:t>12</w:t>
      </w:r>
      <w:r>
        <w:fldChar w:fldCharType="end"/>
      </w:r>
      <w:r>
        <w:fldChar w:fldCharType="end"/>
      </w:r>
    </w:p>
    <w:p w14:paraId="69035619">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FCA4145">
      <w:pPr>
        <w:pStyle w:val="16"/>
      </w:pPr>
    </w:p>
    <w:p w14:paraId="46C7E6D5">
      <w:pPr>
        <w:pStyle w:val="2"/>
      </w:pPr>
      <w:bookmarkStart w:id="11" w:name="_Toc26724"/>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1CA71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F1ED755">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18EBE7D1">
            <w:pPr>
              <w:pStyle w:val="3"/>
              <w:ind w:firstLine="0" w:firstLineChars="0"/>
              <w:rPr>
                <w:rFonts w:ascii="宋体" w:hAnsi="宋体"/>
                <w:lang w:val="en-US"/>
              </w:rPr>
            </w:pPr>
            <w:bookmarkStart w:id="12" w:name="工程名称"/>
            <w:r>
              <w:t>墨雨云居</w:t>
            </w:r>
            <w:bookmarkEnd w:id="12"/>
          </w:p>
        </w:tc>
      </w:tr>
      <w:tr w14:paraId="7D810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222073">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8695220">
            <w:pPr>
              <w:pStyle w:val="3"/>
              <w:ind w:firstLine="0" w:firstLineChars="0"/>
              <w:rPr>
                <w:rFonts w:ascii="宋体" w:hAnsi="宋体"/>
                <w:lang w:val="en-US"/>
              </w:rPr>
            </w:pPr>
            <w:bookmarkStart w:id="13" w:name="工程地点"/>
            <w:r>
              <w:t>河南-信阳</w:t>
            </w:r>
            <w:bookmarkEnd w:id="13"/>
          </w:p>
        </w:tc>
      </w:tr>
      <w:tr w14:paraId="164A6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B698B6">
            <w:pPr>
              <w:pStyle w:val="3"/>
              <w:ind w:firstLine="0" w:firstLineChars="0"/>
              <w:rPr>
                <w:rFonts w:ascii="宋体" w:hAnsi="宋体"/>
                <w:lang w:val="en-US"/>
              </w:rPr>
            </w:pPr>
            <w:r>
              <w:rPr>
                <w:rFonts w:hint="eastAsia" w:ascii="宋体" w:hAnsi="宋体"/>
                <w:lang w:val="en-US"/>
              </w:rPr>
              <w:t>地理位置</w:t>
            </w:r>
          </w:p>
        </w:tc>
        <w:tc>
          <w:tcPr>
            <w:tcW w:w="3115" w:type="dxa"/>
          </w:tcPr>
          <w:p w14:paraId="19EB340A">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32.00</w:t>
            </w:r>
            <w:bookmarkEnd w:id="14"/>
            <w:r>
              <w:rPr>
                <w:rFonts w:hint="eastAsia" w:ascii="宋体" w:hAnsi="宋体"/>
                <w:lang w:val="en-US"/>
              </w:rPr>
              <w:t>°</w:t>
            </w:r>
          </w:p>
        </w:tc>
        <w:tc>
          <w:tcPr>
            <w:tcW w:w="3116" w:type="dxa"/>
          </w:tcPr>
          <w:p w14:paraId="5FAB9888">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114.05</w:t>
            </w:r>
            <w:bookmarkEnd w:id="15"/>
            <w:r>
              <w:rPr>
                <w:rFonts w:hint="eastAsia" w:ascii="宋体" w:hAnsi="宋体"/>
                <w:lang w:val="en-US"/>
              </w:rPr>
              <w:t>°</w:t>
            </w:r>
          </w:p>
        </w:tc>
      </w:tr>
      <w:tr w14:paraId="236C7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835E81">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77FE56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599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21914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CE6F53">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0B1D6AD7">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268CA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9436537">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E851208">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10.2</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1D8C6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777FBC">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FDE56F0">
            <w:pPr>
              <w:pStyle w:val="3"/>
              <w:ind w:firstLine="0" w:firstLineChars="0"/>
              <w:rPr>
                <w:rFonts w:ascii="宋体" w:hAnsi="宋体"/>
                <w:lang w:val="en-US"/>
              </w:rPr>
            </w:pPr>
            <w:bookmarkStart w:id="22" w:name="建筑体积"/>
            <w:r>
              <w:t>2209.30</w:t>
            </w:r>
            <w:bookmarkEnd w:id="22"/>
          </w:p>
        </w:tc>
      </w:tr>
      <w:tr w14:paraId="4D5E6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106A276">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1192CF9">
            <w:pPr>
              <w:pStyle w:val="3"/>
              <w:ind w:firstLine="0" w:firstLineChars="0"/>
              <w:rPr>
                <w:rFonts w:ascii="宋体" w:hAnsi="宋体"/>
                <w:lang w:val="en-US"/>
              </w:rPr>
            </w:pPr>
            <w:bookmarkStart w:id="23" w:name="外表面积"/>
            <w:r>
              <w:t>1740.68</w:t>
            </w:r>
            <w:bookmarkEnd w:id="23"/>
          </w:p>
        </w:tc>
      </w:tr>
      <w:tr w14:paraId="2FF96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2E901FA">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7FD4832">
            <w:pPr>
              <w:pStyle w:val="3"/>
              <w:ind w:firstLine="0" w:firstLineChars="0"/>
              <w:rPr>
                <w:rFonts w:ascii="宋体" w:hAnsi="宋体"/>
                <w:lang w:val="en-US"/>
              </w:rPr>
            </w:pPr>
            <w:bookmarkStart w:id="24" w:name="北向角度"/>
            <w:r>
              <w:t>90</w:t>
            </w:r>
            <w:bookmarkEnd w:id="24"/>
            <w:bookmarkStart w:id="135" w:name="_GoBack"/>
            <w:bookmarkEnd w:id="135"/>
          </w:p>
        </w:tc>
      </w:tr>
      <w:tr w14:paraId="47E45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49716E6">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72F2A2D2">
            <w:pPr>
              <w:pStyle w:val="3"/>
              <w:ind w:firstLine="0" w:firstLineChars="0"/>
              <w:rPr>
                <w:rFonts w:ascii="宋体" w:hAnsi="宋体"/>
                <w:lang w:val="en-US"/>
              </w:rPr>
            </w:pPr>
            <w:bookmarkStart w:id="25" w:name="结构类型"/>
            <w:bookmarkEnd w:id="25"/>
          </w:p>
        </w:tc>
      </w:tr>
      <w:tr w14:paraId="25819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9C7FADE">
            <w:pPr>
              <w:pStyle w:val="3"/>
              <w:ind w:firstLine="0" w:firstLineChars="0"/>
              <w:rPr>
                <w:rFonts w:ascii="宋体" w:hAnsi="宋体"/>
                <w:lang w:val="en-US"/>
              </w:rPr>
            </w:pPr>
            <w:r>
              <w:rPr>
                <w:rFonts w:hint="eastAsia"/>
              </w:rPr>
              <w:t>外墙太阳辐射吸收系数</w:t>
            </w:r>
          </w:p>
        </w:tc>
        <w:tc>
          <w:tcPr>
            <w:tcW w:w="6231" w:type="dxa"/>
            <w:gridSpan w:val="2"/>
          </w:tcPr>
          <w:p w14:paraId="0167924F">
            <w:pPr>
              <w:pStyle w:val="3"/>
              <w:ind w:firstLine="0" w:firstLineChars="0"/>
              <w:rPr>
                <w:rFonts w:ascii="宋体" w:hAnsi="宋体"/>
                <w:lang w:val="en-US"/>
              </w:rPr>
            </w:pPr>
            <w:bookmarkStart w:id="26" w:name="外墙ρ"/>
            <w:r>
              <w:rPr>
                <w:rFonts w:hint="eastAsia"/>
              </w:rPr>
              <w:t>0.75</w:t>
            </w:r>
            <w:bookmarkEnd w:id="26"/>
          </w:p>
        </w:tc>
      </w:tr>
      <w:tr w14:paraId="01545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8B5D0C">
            <w:pPr>
              <w:pStyle w:val="3"/>
              <w:ind w:firstLine="0" w:firstLineChars="0"/>
              <w:rPr>
                <w:rFonts w:ascii="宋体" w:hAnsi="宋体"/>
                <w:lang w:val="en-US"/>
              </w:rPr>
            </w:pPr>
            <w:r>
              <w:rPr>
                <w:rFonts w:hint="eastAsia"/>
              </w:rPr>
              <w:t>屋顶太阳辐射吸收系数</w:t>
            </w:r>
          </w:p>
        </w:tc>
        <w:tc>
          <w:tcPr>
            <w:tcW w:w="6231" w:type="dxa"/>
            <w:gridSpan w:val="2"/>
          </w:tcPr>
          <w:p w14:paraId="2AE60FC7">
            <w:pPr>
              <w:pStyle w:val="3"/>
              <w:ind w:firstLine="0" w:firstLineChars="0"/>
              <w:rPr>
                <w:rFonts w:ascii="宋体" w:hAnsi="宋体"/>
                <w:lang w:val="en-US"/>
              </w:rPr>
            </w:pPr>
            <w:bookmarkStart w:id="27" w:name="屋顶ρ"/>
            <w:r>
              <w:rPr>
                <w:rFonts w:hint="eastAsia"/>
              </w:rPr>
              <w:t>0.75</w:t>
            </w:r>
            <w:bookmarkEnd w:id="27"/>
          </w:p>
        </w:tc>
      </w:tr>
      <w:tr w14:paraId="6D5C5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719FF8">
            <w:pPr>
              <w:pStyle w:val="3"/>
              <w:ind w:firstLine="0" w:firstLineChars="0"/>
            </w:pPr>
            <w:r>
              <w:rPr>
                <w:rFonts w:hint="eastAsia"/>
              </w:rPr>
              <w:t>控温期</w:t>
            </w:r>
          </w:p>
        </w:tc>
        <w:tc>
          <w:tcPr>
            <w:tcW w:w="6231" w:type="dxa"/>
            <w:gridSpan w:val="2"/>
          </w:tcPr>
          <w:p w14:paraId="2927A6E4">
            <w:pPr>
              <w:pStyle w:val="3"/>
              <w:ind w:firstLine="0" w:firstLineChars="0"/>
            </w:pPr>
            <w:bookmarkStart w:id="28" w:name="控温期"/>
            <w:r>
              <w:t>供冷期:6.14-8.31,供暖期:11.30-2.28</w:t>
            </w:r>
            <w:bookmarkEnd w:id="28"/>
          </w:p>
        </w:tc>
      </w:tr>
    </w:tbl>
    <w:p w14:paraId="58AB968A">
      <w:pPr>
        <w:pStyle w:val="3"/>
        <w:ind w:firstLine="0" w:firstLineChars="0"/>
        <w:rPr>
          <w:lang w:val="en-US"/>
        </w:rPr>
      </w:pPr>
    </w:p>
    <w:p w14:paraId="17723A8F">
      <w:pPr>
        <w:pStyle w:val="3"/>
        <w:ind w:firstLine="0" w:firstLineChars="0"/>
        <w:rPr>
          <w:lang w:val="en-US"/>
        </w:rPr>
      </w:pPr>
    </w:p>
    <w:p w14:paraId="6D515009">
      <w:pPr>
        <w:pStyle w:val="2"/>
      </w:pPr>
      <w:bookmarkStart w:id="29" w:name="TitleFormat"/>
      <w:bookmarkStart w:id="30" w:name="_Toc27992"/>
      <w:r>
        <w:rPr>
          <w:rFonts w:hint="eastAsia"/>
        </w:rPr>
        <w:t>计算依据</w:t>
      </w:r>
      <w:bookmarkEnd w:id="29"/>
      <w:bookmarkEnd w:id="30"/>
    </w:p>
    <w:p w14:paraId="05FF9EFF">
      <w:pPr>
        <w:widowControl w:val="0"/>
        <w:jc w:val="both"/>
        <w:rPr>
          <w:kern w:val="2"/>
          <w:szCs w:val="24"/>
          <w:lang w:val="en-US"/>
        </w:rPr>
      </w:pPr>
      <w:bookmarkStart w:id="31" w:name="计算依据"/>
      <w:bookmarkEnd w:id="31"/>
      <w:r>
        <w:rPr>
          <w:kern w:val="2"/>
          <w:szCs w:val="24"/>
          <w:lang w:val="en-US"/>
        </w:rPr>
        <w:t>1. 《绿色建筑评价标准》(GB/T50378-2019)</w:t>
      </w:r>
    </w:p>
    <w:p w14:paraId="066D96F7">
      <w:pPr>
        <w:widowControl w:val="0"/>
        <w:jc w:val="both"/>
        <w:rPr>
          <w:kern w:val="2"/>
          <w:szCs w:val="24"/>
          <w:lang w:val="en-US"/>
        </w:rPr>
      </w:pPr>
      <w:r>
        <w:rPr>
          <w:kern w:val="2"/>
          <w:szCs w:val="24"/>
          <w:lang w:val="en-US"/>
        </w:rPr>
        <w:t>2. 《民用建筑绿色性能计算标准》(JGJ/T 449-2018)</w:t>
      </w:r>
    </w:p>
    <w:p w14:paraId="7AF9443E">
      <w:pPr>
        <w:widowControl w:val="0"/>
        <w:jc w:val="both"/>
        <w:rPr>
          <w:kern w:val="2"/>
          <w:szCs w:val="24"/>
          <w:lang w:val="en-US"/>
        </w:rPr>
      </w:pPr>
      <w:r>
        <w:rPr>
          <w:kern w:val="2"/>
          <w:szCs w:val="24"/>
          <w:lang w:val="en-US"/>
        </w:rPr>
        <w:t>3. 《公共建筑节能设计标准》(GB50189-2015)</w:t>
      </w:r>
    </w:p>
    <w:p w14:paraId="417E5DCF">
      <w:pPr>
        <w:widowControl w:val="0"/>
        <w:jc w:val="both"/>
        <w:rPr>
          <w:kern w:val="2"/>
          <w:szCs w:val="24"/>
          <w:lang w:val="en-US"/>
        </w:rPr>
      </w:pPr>
      <w:r>
        <w:rPr>
          <w:kern w:val="2"/>
          <w:szCs w:val="24"/>
          <w:lang w:val="en-US"/>
        </w:rPr>
        <w:t>4. 《民用建筑热工设计规范》(GB50176)</w:t>
      </w:r>
    </w:p>
    <w:p w14:paraId="6D76E7AC">
      <w:pPr>
        <w:widowControl w:val="0"/>
        <w:jc w:val="both"/>
        <w:rPr>
          <w:kern w:val="2"/>
          <w:szCs w:val="24"/>
          <w:lang w:val="en-US"/>
        </w:rPr>
      </w:pPr>
    </w:p>
    <w:p w14:paraId="4A8C2C8A">
      <w:pPr>
        <w:pStyle w:val="2"/>
      </w:pPr>
      <w:bookmarkStart w:id="32" w:name="_Toc13616"/>
      <w:bookmarkStart w:id="33" w:name="_Toc25431"/>
      <w:r>
        <w:rPr>
          <w:rFonts w:hint="eastAsia"/>
        </w:rPr>
        <w:t>计算要求</w:t>
      </w:r>
      <w:bookmarkEnd w:id="32"/>
      <w:bookmarkEnd w:id="33"/>
    </w:p>
    <w:p w14:paraId="3F64E192">
      <w:pPr>
        <w:pStyle w:val="4"/>
        <w:tabs>
          <w:tab w:val="clear" w:pos="578"/>
        </w:tabs>
        <w:rPr>
          <w:kern w:val="2"/>
          <w:sz w:val="21"/>
        </w:rPr>
      </w:pPr>
      <w:bookmarkStart w:id="34" w:name="_Toc22090"/>
      <w:bookmarkStart w:id="35" w:name="_Toc23928"/>
      <w:r>
        <w:rPr>
          <w:rFonts w:hint="eastAsia"/>
          <w:kern w:val="2"/>
          <w:sz w:val="21"/>
        </w:rPr>
        <w:t>计算目标</w:t>
      </w:r>
      <w:bookmarkEnd w:id="34"/>
      <w:bookmarkEnd w:id="35"/>
    </w:p>
    <w:p w14:paraId="3BF3E5B6">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2CBBF82F">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A8E43DC">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6A0BAA4">
      <w:pPr>
        <w:pStyle w:val="4"/>
        <w:tabs>
          <w:tab w:val="clear" w:pos="578"/>
        </w:tabs>
        <w:rPr>
          <w:kern w:val="2"/>
          <w:sz w:val="21"/>
        </w:rPr>
      </w:pPr>
      <w:bookmarkStart w:id="36" w:name="_Toc5419"/>
      <w:bookmarkStart w:id="37" w:name="_Toc23209"/>
      <w:r>
        <w:rPr>
          <w:rFonts w:hint="eastAsia"/>
          <w:kern w:val="2"/>
          <w:sz w:val="21"/>
        </w:rPr>
        <w:t>计算方法</w:t>
      </w:r>
      <w:bookmarkEnd w:id="36"/>
      <w:bookmarkEnd w:id="37"/>
    </w:p>
    <w:p w14:paraId="0948E405">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1926056E">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752B8277">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76CE8807">
      <w:pPr>
        <w:pStyle w:val="2"/>
      </w:pPr>
      <w:bookmarkStart w:id="40" w:name="_Toc59787735"/>
      <w:bookmarkStart w:id="41" w:name="_Toc58336110"/>
      <w:bookmarkStart w:id="42" w:name="_Toc24718"/>
      <w:r>
        <w:rPr>
          <w:rFonts w:hint="eastAsia"/>
        </w:rPr>
        <w:t>软件介绍</w:t>
      </w:r>
      <w:bookmarkEnd w:id="40"/>
      <w:bookmarkEnd w:id="41"/>
      <w:bookmarkEnd w:id="42"/>
    </w:p>
    <w:p w14:paraId="6FBB1F57">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1755C56F">
      <w:pPr>
        <w:pStyle w:val="2"/>
      </w:pPr>
      <w:bookmarkStart w:id="44" w:name="_Toc21988"/>
      <w:r>
        <w:rPr>
          <w:rFonts w:hint="eastAsia"/>
        </w:rPr>
        <w:t>气象数据</w:t>
      </w:r>
      <w:bookmarkEnd w:id="44"/>
    </w:p>
    <w:p w14:paraId="2425BCD5">
      <w:pPr>
        <w:pStyle w:val="4"/>
      </w:pPr>
      <w:bookmarkStart w:id="45" w:name="_Toc8835"/>
      <w:r>
        <w:rPr>
          <w:rFonts w:hint="eastAsia"/>
        </w:rPr>
        <w:t>气象地点</w:t>
      </w:r>
      <w:bookmarkEnd w:id="45"/>
    </w:p>
    <w:p w14:paraId="2A2BFBDE">
      <w:pPr>
        <w:pStyle w:val="3"/>
        <w:ind w:firstLine="420"/>
        <w:rPr>
          <w:lang w:val="en-US"/>
        </w:rPr>
      </w:pPr>
      <w:bookmarkStart w:id="46" w:name="气象数据来源"/>
      <w:r>
        <w:t>河南-信阳, 《建筑节能气象参数标准》</w:t>
      </w:r>
      <w:bookmarkEnd w:id="46"/>
    </w:p>
    <w:p w14:paraId="472FEF78">
      <w:pPr>
        <w:pStyle w:val="4"/>
      </w:pPr>
      <w:bookmarkStart w:id="47" w:name="_Toc12721"/>
      <w:r>
        <w:rPr>
          <w:rFonts w:hint="eastAsia"/>
        </w:rPr>
        <w:t>逐日干球温度表</w:t>
      </w:r>
      <w:bookmarkEnd w:id="47"/>
    </w:p>
    <w:p w14:paraId="5969A9D2">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17E8FD5D">
      <w:pPr>
        <w:pStyle w:val="4"/>
      </w:pPr>
      <w:bookmarkStart w:id="49" w:name="_Toc29753"/>
      <w:r>
        <w:rPr>
          <w:rFonts w:hint="eastAsia"/>
        </w:rPr>
        <w:t>逐月辐照量表</w:t>
      </w:r>
      <w:bookmarkEnd w:id="49"/>
    </w:p>
    <w:p w14:paraId="66387C68">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7B630EE0">
      <w:pPr>
        <w:pStyle w:val="4"/>
      </w:pPr>
      <w:bookmarkStart w:id="51" w:name="_Toc11994"/>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CB55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90EFA5">
            <w:pPr>
              <w:jc w:val="center"/>
            </w:pPr>
            <w:r>
              <w:t>气象数据</w:t>
            </w:r>
          </w:p>
        </w:tc>
        <w:tc>
          <w:tcPr>
            <w:shd w:val="clear" w:color="auto" w:fill="E6E6E6"/>
            <w:vAlign w:val="center"/>
          </w:tcPr>
          <w:p w14:paraId="03268D93">
            <w:pPr>
              <w:jc w:val="center"/>
            </w:pPr>
            <w:r>
              <w:t>时刻</w:t>
            </w:r>
          </w:p>
        </w:tc>
        <w:tc>
          <w:tcPr>
            <w:shd w:val="clear" w:color="auto" w:fill="E6E6E6"/>
            <w:vAlign w:val="center"/>
          </w:tcPr>
          <w:p w14:paraId="1D176B97">
            <w:pPr>
              <w:jc w:val="center"/>
            </w:pPr>
            <w:r>
              <w:t>干球温度(℃)</w:t>
            </w:r>
          </w:p>
        </w:tc>
        <w:tc>
          <w:tcPr>
            <w:shd w:val="clear" w:color="auto" w:fill="E6E6E6"/>
            <w:vAlign w:val="center"/>
          </w:tcPr>
          <w:p w14:paraId="31CB29E5">
            <w:pPr>
              <w:jc w:val="center"/>
            </w:pPr>
            <w:r>
              <w:t>湿球温度(℃)</w:t>
            </w:r>
          </w:p>
        </w:tc>
        <w:tc>
          <w:tcPr>
            <w:shd w:val="clear" w:color="auto" w:fill="E6E6E6"/>
            <w:vAlign w:val="center"/>
          </w:tcPr>
          <w:p w14:paraId="054EBAFF">
            <w:pPr>
              <w:jc w:val="center"/>
            </w:pPr>
            <w:r>
              <w:t>含湿量(g/kg)</w:t>
            </w:r>
          </w:p>
        </w:tc>
        <w:tc>
          <w:tcPr>
            <w:shd w:val="clear" w:color="auto" w:fill="E6E6E6"/>
            <w:vAlign w:val="center"/>
          </w:tcPr>
          <w:p w14:paraId="41D9DBE7">
            <w:pPr>
              <w:jc w:val="center"/>
            </w:pPr>
            <w:r>
              <w:t>焓值(kj/kg)</w:t>
            </w:r>
          </w:p>
        </w:tc>
      </w:tr>
      <w:tr w14:paraId="19826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25E903">
            <w:r>
              <w:t>最热</w:t>
            </w:r>
          </w:p>
        </w:tc>
        <w:tc>
          <w:tcPr>
            <w:vAlign w:val="center"/>
          </w:tcPr>
          <w:p w14:paraId="0BF07EDC">
            <w:r>
              <w:t>07月24日15时</w:t>
            </w:r>
          </w:p>
        </w:tc>
        <w:tc>
          <w:tcPr>
            <w:vAlign w:val="center"/>
          </w:tcPr>
          <w:p w14:paraId="205609B3">
            <w:r>
              <w:t>37.8</w:t>
            </w:r>
          </w:p>
        </w:tc>
        <w:tc>
          <w:tcPr>
            <w:vAlign w:val="center"/>
          </w:tcPr>
          <w:p w14:paraId="1BEA56B4">
            <w:r>
              <w:t>26.7</w:t>
            </w:r>
          </w:p>
        </w:tc>
        <w:tc>
          <w:tcPr>
            <w:vAlign w:val="center"/>
          </w:tcPr>
          <w:p w14:paraId="5621FC23">
            <w:r>
              <w:t>18.2</w:t>
            </w:r>
          </w:p>
        </w:tc>
        <w:tc>
          <w:tcPr>
            <w:vAlign w:val="center"/>
          </w:tcPr>
          <w:p w14:paraId="1701A3DC">
            <w:r>
              <w:t>84.7</w:t>
            </w:r>
          </w:p>
        </w:tc>
      </w:tr>
      <w:tr w14:paraId="29ED4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023D13">
            <w:r>
              <w:t>最冷</w:t>
            </w:r>
          </w:p>
        </w:tc>
        <w:tc>
          <w:tcPr>
            <w:vAlign w:val="center"/>
          </w:tcPr>
          <w:p w14:paraId="01C6A2A7">
            <w:r>
              <w:t>12月26日07时</w:t>
            </w:r>
          </w:p>
        </w:tc>
        <w:tc>
          <w:tcPr>
            <w:vAlign w:val="center"/>
          </w:tcPr>
          <w:p w14:paraId="34AC32D5">
            <w:r>
              <w:t>-7.8</w:t>
            </w:r>
          </w:p>
        </w:tc>
        <w:tc>
          <w:tcPr>
            <w:vAlign w:val="center"/>
          </w:tcPr>
          <w:p w14:paraId="60EE58A6">
            <w:r>
              <w:t>-8.3</w:t>
            </w:r>
          </w:p>
        </w:tc>
        <w:tc>
          <w:tcPr>
            <w:vAlign w:val="center"/>
          </w:tcPr>
          <w:p w14:paraId="54995AE2">
            <w:r>
              <w:t>1.7</w:t>
            </w:r>
          </w:p>
        </w:tc>
        <w:tc>
          <w:tcPr>
            <w:vAlign w:val="center"/>
          </w:tcPr>
          <w:p w14:paraId="29794F7E">
            <w:r>
              <w:t>-3.6</w:t>
            </w:r>
          </w:p>
        </w:tc>
      </w:tr>
    </w:tbl>
    <w:p w14:paraId="3DC2DB8D">
      <w:pPr>
        <w:pStyle w:val="2"/>
        <w:widowControl w:val="0"/>
        <w:jc w:val="both"/>
      </w:pPr>
      <w:bookmarkStart w:id="52" w:name="气象峰值工况"/>
      <w:bookmarkEnd w:id="52"/>
      <w:bookmarkStart w:id="53" w:name="_Toc16633"/>
      <w:r>
        <w:t>围护结构</w:t>
      </w:r>
      <w:bookmarkEnd w:id="53"/>
    </w:p>
    <w:p w14:paraId="1B68E142">
      <w:pPr>
        <w:pStyle w:val="4"/>
        <w:widowControl w:val="0"/>
        <w:jc w:val="both"/>
      </w:pPr>
      <w:bookmarkStart w:id="54" w:name="_Toc10890"/>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032E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7082D36">
            <w:pPr>
              <w:jc w:val="center"/>
            </w:pPr>
            <w:r>
              <w:t>材料名称</w:t>
            </w:r>
          </w:p>
        </w:tc>
        <w:tc>
          <w:tcPr>
            <w:shd w:val="clear" w:color="auto" w:fill="E6E6E6"/>
            <w:vAlign w:val="center"/>
          </w:tcPr>
          <w:p w14:paraId="27E7D372">
            <w:pPr>
              <w:jc w:val="center"/>
            </w:pPr>
            <w:r>
              <w:t>导热系数λ</w:t>
            </w:r>
          </w:p>
        </w:tc>
        <w:tc>
          <w:tcPr>
            <w:shd w:val="clear" w:color="auto" w:fill="E6E6E6"/>
            <w:vAlign w:val="center"/>
          </w:tcPr>
          <w:p w14:paraId="7BC8FCEC">
            <w:pPr>
              <w:jc w:val="center"/>
            </w:pPr>
            <w:r>
              <w:t>蓄热系数S</w:t>
            </w:r>
          </w:p>
        </w:tc>
        <w:tc>
          <w:tcPr>
            <w:shd w:val="clear" w:color="auto" w:fill="E6E6E6"/>
            <w:vAlign w:val="center"/>
          </w:tcPr>
          <w:p w14:paraId="6CDD3190">
            <w:pPr>
              <w:jc w:val="center"/>
            </w:pPr>
            <w:r>
              <w:t>密度ρ</w:t>
            </w:r>
          </w:p>
        </w:tc>
        <w:tc>
          <w:tcPr>
            <w:shd w:val="clear" w:color="auto" w:fill="E6E6E6"/>
            <w:vAlign w:val="center"/>
          </w:tcPr>
          <w:p w14:paraId="6C0DF65F">
            <w:pPr>
              <w:jc w:val="center"/>
            </w:pPr>
            <w:r>
              <w:t>比热容Cp</w:t>
            </w:r>
          </w:p>
        </w:tc>
        <w:tc>
          <w:tcPr>
            <w:shd w:val="clear" w:color="auto" w:fill="E6E6E6"/>
            <w:vAlign w:val="center"/>
          </w:tcPr>
          <w:p w14:paraId="3C072081">
            <w:pPr>
              <w:jc w:val="center"/>
            </w:pPr>
            <w:r>
              <w:t>蒸汽渗透</w:t>
            </w:r>
            <w:r>
              <w:br w:type="textWrapping"/>
            </w:r>
            <w:r>
              <w:t>系数u</w:t>
            </w:r>
          </w:p>
        </w:tc>
        <w:tc>
          <w:tcPr>
            <w:vMerge w:val="restart"/>
            <w:shd w:val="clear" w:color="auto" w:fill="E6E6E6"/>
            <w:vAlign w:val="center"/>
          </w:tcPr>
          <w:p w14:paraId="635CEE1F">
            <w:pPr>
              <w:jc w:val="center"/>
            </w:pPr>
            <w:r>
              <w:t>数据来源</w:t>
            </w:r>
          </w:p>
        </w:tc>
      </w:tr>
      <w:tr w14:paraId="51D3C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A9F3F8">
            <w:pPr>
              <w:jc w:val="center"/>
            </w:pPr>
          </w:p>
        </w:tc>
        <w:tc>
          <w:tcPr>
            <w:shd w:val="clear" w:color="auto" w:fill="E6E6E6"/>
            <w:vAlign w:val="center"/>
          </w:tcPr>
          <w:p w14:paraId="1679C3D1">
            <w:pPr>
              <w:jc w:val="center"/>
            </w:pPr>
            <w:r>
              <w:t>W/(m.K)</w:t>
            </w:r>
          </w:p>
        </w:tc>
        <w:tc>
          <w:tcPr>
            <w:shd w:val="clear" w:color="auto" w:fill="E6E6E6"/>
            <w:vAlign w:val="center"/>
          </w:tcPr>
          <w:p w14:paraId="3239039B">
            <w:pPr>
              <w:jc w:val="center"/>
            </w:pPr>
            <w:r>
              <w:t>W/(㎡.K)</w:t>
            </w:r>
          </w:p>
        </w:tc>
        <w:tc>
          <w:tcPr>
            <w:shd w:val="clear" w:color="auto" w:fill="E6E6E6"/>
            <w:vAlign w:val="center"/>
          </w:tcPr>
          <w:p w14:paraId="423106CC">
            <w:pPr>
              <w:jc w:val="center"/>
            </w:pPr>
            <w:r>
              <w:t>kg/m</w:t>
            </w:r>
            <w:r>
              <w:rPr>
                <w:vertAlign w:val="superscript"/>
              </w:rPr>
              <w:t>3</w:t>
            </w:r>
          </w:p>
        </w:tc>
        <w:tc>
          <w:tcPr>
            <w:shd w:val="clear" w:color="auto" w:fill="E6E6E6"/>
            <w:vAlign w:val="center"/>
          </w:tcPr>
          <w:p w14:paraId="2958128D">
            <w:pPr>
              <w:jc w:val="center"/>
            </w:pPr>
            <w:r>
              <w:t>J/(kg.K)</w:t>
            </w:r>
          </w:p>
        </w:tc>
        <w:tc>
          <w:tcPr>
            <w:shd w:val="clear" w:color="auto" w:fill="E6E6E6"/>
            <w:vAlign w:val="center"/>
          </w:tcPr>
          <w:p w14:paraId="49CBF9B4">
            <w:pPr>
              <w:jc w:val="center"/>
            </w:pPr>
            <w:r>
              <w:t>g/(m.h.kPa)</w:t>
            </w:r>
          </w:p>
        </w:tc>
        <w:tc>
          <w:tcPr>
            <w:vMerge w:val="continue"/>
            <w:shd w:val="clear" w:color="auto" w:fill="E6E6E6"/>
            <w:vAlign w:val="center"/>
          </w:tcPr>
          <w:p w14:paraId="161A1E4C">
            <w:pPr>
              <w:jc w:val="center"/>
            </w:pPr>
          </w:p>
        </w:tc>
      </w:tr>
      <w:tr w14:paraId="7387F2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3E8FD7">
            <w:r>
              <w:t>水泥砂浆</w:t>
            </w:r>
          </w:p>
        </w:tc>
        <w:tc>
          <w:tcPr>
            <w:vAlign w:val="center"/>
          </w:tcPr>
          <w:p w14:paraId="111598C8">
            <w:r>
              <w:t>0.930</w:t>
            </w:r>
          </w:p>
        </w:tc>
        <w:tc>
          <w:tcPr>
            <w:vAlign w:val="center"/>
          </w:tcPr>
          <w:p w14:paraId="5D3866B4">
            <w:r>
              <w:t>11.370</w:t>
            </w:r>
          </w:p>
        </w:tc>
        <w:tc>
          <w:tcPr>
            <w:vAlign w:val="center"/>
          </w:tcPr>
          <w:p w14:paraId="1B20C66F">
            <w:r>
              <w:t>1800.0</w:t>
            </w:r>
          </w:p>
        </w:tc>
        <w:tc>
          <w:tcPr>
            <w:vAlign w:val="center"/>
          </w:tcPr>
          <w:p w14:paraId="7EBD99A2">
            <w:r>
              <w:t>1050.0</w:t>
            </w:r>
          </w:p>
        </w:tc>
        <w:tc>
          <w:tcPr>
            <w:vAlign w:val="center"/>
          </w:tcPr>
          <w:p w14:paraId="4D8A9F39">
            <w:r>
              <w:t>0.0210</w:t>
            </w:r>
          </w:p>
        </w:tc>
        <w:tc>
          <w:tcPr>
            <w:vAlign w:val="center"/>
          </w:tcPr>
          <w:p w14:paraId="4D571149">
            <w:r>
              <w:rPr>
                <w:sz w:val="18"/>
                <w:szCs w:val="18"/>
              </w:rPr>
              <w:t>民用建筑热工设计规范 GB50176-2016</w:t>
            </w:r>
          </w:p>
        </w:tc>
      </w:tr>
      <w:tr w14:paraId="197F97E1">
        <w:tblPrEx>
          <w:tblCellMar>
            <w:top w:w="0" w:type="dxa"/>
            <w:left w:w="108" w:type="dxa"/>
            <w:bottom w:w="0" w:type="dxa"/>
            <w:right w:w="108" w:type="dxa"/>
          </w:tblCellMar>
        </w:tblPrEx>
        <w:tc>
          <w:tcPr>
            <w:shd w:val="clear" w:color="auto" w:fill="E6E6E6"/>
            <w:vAlign w:val="center"/>
          </w:tcPr>
          <w:p w14:paraId="6F851581">
            <w:r>
              <w:t>混合砂浆</w:t>
            </w:r>
          </w:p>
        </w:tc>
        <w:tc>
          <w:tcPr>
            <w:vAlign w:val="center"/>
          </w:tcPr>
          <w:p w14:paraId="529C80AE">
            <w:r>
              <w:t>0.870</w:t>
            </w:r>
          </w:p>
        </w:tc>
        <w:tc>
          <w:tcPr>
            <w:vAlign w:val="center"/>
          </w:tcPr>
          <w:p w14:paraId="16447C7F">
            <w:r>
              <w:t>10.750</w:t>
            </w:r>
          </w:p>
        </w:tc>
        <w:tc>
          <w:tcPr>
            <w:vAlign w:val="center"/>
          </w:tcPr>
          <w:p w14:paraId="60AB174C">
            <w:r>
              <w:t>1700.0</w:t>
            </w:r>
          </w:p>
        </w:tc>
        <w:tc>
          <w:tcPr>
            <w:vAlign w:val="center"/>
          </w:tcPr>
          <w:p w14:paraId="3DA76B6D">
            <w:r>
              <w:t>1074.4</w:t>
            </w:r>
          </w:p>
        </w:tc>
        <w:tc>
          <w:tcPr>
            <w:vAlign w:val="center"/>
          </w:tcPr>
          <w:p w14:paraId="5781D665">
            <w:r>
              <w:t>0.0975</w:t>
            </w:r>
          </w:p>
        </w:tc>
        <w:tc>
          <w:tcPr>
            <w:vAlign w:val="center"/>
          </w:tcPr>
          <w:p w14:paraId="1C7519E8">
            <w:r>
              <w:rPr>
                <w:sz w:val="18"/>
                <w:szCs w:val="18"/>
              </w:rPr>
              <w:t>民用建筑热工设计规范 GB50176-2016</w:t>
            </w:r>
          </w:p>
        </w:tc>
      </w:tr>
      <w:tr w14:paraId="5E6077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4D65AE">
            <w:r>
              <w:t>钢筋混凝土</w:t>
            </w:r>
          </w:p>
        </w:tc>
        <w:tc>
          <w:tcPr>
            <w:vAlign w:val="center"/>
          </w:tcPr>
          <w:p w14:paraId="40A8ABAC">
            <w:r>
              <w:t>1.740</w:t>
            </w:r>
          </w:p>
        </w:tc>
        <w:tc>
          <w:tcPr>
            <w:vAlign w:val="center"/>
          </w:tcPr>
          <w:p w14:paraId="57BD6B98">
            <w:r>
              <w:t>17.200</w:t>
            </w:r>
          </w:p>
        </w:tc>
        <w:tc>
          <w:tcPr>
            <w:vAlign w:val="center"/>
          </w:tcPr>
          <w:p w14:paraId="2651D4BE">
            <w:r>
              <w:t>2500.0</w:t>
            </w:r>
          </w:p>
        </w:tc>
        <w:tc>
          <w:tcPr>
            <w:vAlign w:val="center"/>
          </w:tcPr>
          <w:p w14:paraId="659FB170">
            <w:r>
              <w:t>920.0</w:t>
            </w:r>
          </w:p>
        </w:tc>
        <w:tc>
          <w:tcPr>
            <w:vAlign w:val="center"/>
          </w:tcPr>
          <w:p w14:paraId="62329B40">
            <w:r>
              <w:t>0.0158</w:t>
            </w:r>
          </w:p>
        </w:tc>
        <w:tc>
          <w:tcPr>
            <w:vAlign w:val="center"/>
          </w:tcPr>
          <w:p w14:paraId="32506431">
            <w:r>
              <w:rPr>
                <w:sz w:val="18"/>
                <w:szCs w:val="18"/>
              </w:rPr>
              <w:t>民用建筑热工设计规范 GB50176-2016</w:t>
            </w:r>
          </w:p>
        </w:tc>
      </w:tr>
      <w:tr w14:paraId="7405DD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3644B8">
            <w:r>
              <w:t>挤塑聚苯板(ρ=25-32)</w:t>
            </w:r>
          </w:p>
        </w:tc>
        <w:tc>
          <w:tcPr>
            <w:vAlign w:val="center"/>
          </w:tcPr>
          <w:p w14:paraId="284B0D60">
            <w:r>
              <w:t>0.030</w:t>
            </w:r>
          </w:p>
        </w:tc>
        <w:tc>
          <w:tcPr>
            <w:vAlign w:val="center"/>
          </w:tcPr>
          <w:p w14:paraId="0DDAC14A">
            <w:r>
              <w:t>0.320</w:t>
            </w:r>
          </w:p>
        </w:tc>
        <w:tc>
          <w:tcPr>
            <w:vAlign w:val="center"/>
          </w:tcPr>
          <w:p w14:paraId="22BBADEF">
            <w:r>
              <w:t>28.5</w:t>
            </w:r>
          </w:p>
        </w:tc>
        <w:tc>
          <w:tcPr>
            <w:vAlign w:val="center"/>
          </w:tcPr>
          <w:p w14:paraId="54B20D83">
            <w:r>
              <w:t>1647.0</w:t>
            </w:r>
          </w:p>
        </w:tc>
        <w:tc>
          <w:tcPr>
            <w:vAlign w:val="center"/>
          </w:tcPr>
          <w:p w14:paraId="118DD2F1">
            <w:r>
              <w:t>0.0162</w:t>
            </w:r>
          </w:p>
        </w:tc>
        <w:tc>
          <w:tcPr>
            <w:vAlign w:val="center"/>
          </w:tcPr>
          <w:p w14:paraId="1B087044">
            <w:r>
              <w:rPr>
                <w:sz w:val="18"/>
                <w:szCs w:val="18"/>
              </w:rPr>
              <w:t>民用建筑热工设计规范 GB50176-2016</w:t>
            </w:r>
          </w:p>
        </w:tc>
      </w:tr>
      <w:tr w14:paraId="461189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C62C90">
            <w:r>
              <w:t>加气混凝土、泡沫混凝土(ρ=700)</w:t>
            </w:r>
          </w:p>
        </w:tc>
        <w:tc>
          <w:tcPr>
            <w:vAlign w:val="center"/>
          </w:tcPr>
          <w:p w14:paraId="01F6CEA5">
            <w:r>
              <w:t>0.180</w:t>
            </w:r>
          </w:p>
        </w:tc>
        <w:tc>
          <w:tcPr>
            <w:vAlign w:val="center"/>
          </w:tcPr>
          <w:p w14:paraId="5D2DADC5">
            <w:r>
              <w:t>3.100</w:t>
            </w:r>
          </w:p>
        </w:tc>
        <w:tc>
          <w:tcPr>
            <w:vAlign w:val="center"/>
          </w:tcPr>
          <w:p w14:paraId="13DC1829">
            <w:r>
              <w:t>700.0</w:t>
            </w:r>
          </w:p>
        </w:tc>
        <w:tc>
          <w:tcPr>
            <w:vAlign w:val="center"/>
          </w:tcPr>
          <w:p w14:paraId="3AE59E83">
            <w:r>
              <w:t>1050.0</w:t>
            </w:r>
          </w:p>
        </w:tc>
        <w:tc>
          <w:tcPr>
            <w:vAlign w:val="center"/>
          </w:tcPr>
          <w:p w14:paraId="2ABD59B0">
            <w:r>
              <w:t>0.0998</w:t>
            </w:r>
          </w:p>
        </w:tc>
        <w:tc>
          <w:tcPr>
            <w:vAlign w:val="center"/>
          </w:tcPr>
          <w:p w14:paraId="180B0E49">
            <w:r>
              <w:rPr>
                <w:sz w:val="18"/>
                <w:szCs w:val="18"/>
              </w:rPr>
              <w:t>民用建筑热工设计规范 GB50176-2016</w:t>
            </w:r>
          </w:p>
        </w:tc>
      </w:tr>
      <w:tr w14:paraId="743B9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7521E6">
            <w:r>
              <w:t>c20细石混凝土(ρ=2300)</w:t>
            </w:r>
          </w:p>
        </w:tc>
        <w:tc>
          <w:tcPr>
            <w:vAlign w:val="center"/>
          </w:tcPr>
          <w:p w14:paraId="2D3B665F">
            <w:r>
              <w:t>1.510</w:t>
            </w:r>
          </w:p>
        </w:tc>
        <w:tc>
          <w:tcPr>
            <w:vAlign w:val="center"/>
          </w:tcPr>
          <w:p w14:paraId="07F4C71B">
            <w:r>
              <w:t>15.243</w:t>
            </w:r>
          </w:p>
        </w:tc>
        <w:tc>
          <w:tcPr>
            <w:vAlign w:val="center"/>
          </w:tcPr>
          <w:p w14:paraId="5B0C6E1D">
            <w:r>
              <w:t>2300.0</w:t>
            </w:r>
          </w:p>
        </w:tc>
        <w:tc>
          <w:tcPr>
            <w:vAlign w:val="center"/>
          </w:tcPr>
          <w:p w14:paraId="285FD330">
            <w:r>
              <w:t>920.0</w:t>
            </w:r>
          </w:p>
        </w:tc>
        <w:tc>
          <w:tcPr>
            <w:vAlign w:val="center"/>
          </w:tcPr>
          <w:p w14:paraId="5C107556">
            <w:r>
              <w:t>0.0173</w:t>
            </w:r>
          </w:p>
        </w:tc>
        <w:tc>
          <w:tcPr>
            <w:vAlign w:val="center"/>
          </w:tcPr>
          <w:p w14:paraId="054B66C9">
            <w:r>
              <w:rPr>
                <w:sz w:val="18"/>
                <w:szCs w:val="18"/>
              </w:rPr>
              <w:t>民用建筑热工设计规范 GB50176-2016</w:t>
            </w:r>
          </w:p>
        </w:tc>
      </w:tr>
      <w:tr w14:paraId="490E8299">
        <w:tblPrEx>
          <w:tblCellMar>
            <w:top w:w="0" w:type="dxa"/>
            <w:left w:w="108" w:type="dxa"/>
            <w:bottom w:w="0" w:type="dxa"/>
            <w:right w:w="108" w:type="dxa"/>
          </w:tblCellMar>
        </w:tblPrEx>
        <w:tc>
          <w:tcPr>
            <w:shd w:val="clear" w:color="auto" w:fill="E6E6E6"/>
            <w:vAlign w:val="center"/>
          </w:tcPr>
          <w:p w14:paraId="5A7B09DE">
            <w:r>
              <w:t>轻骨料混凝土(找坡层)</w:t>
            </w:r>
          </w:p>
        </w:tc>
        <w:tc>
          <w:tcPr>
            <w:vAlign w:val="center"/>
          </w:tcPr>
          <w:p w14:paraId="7AB53028">
            <w:r>
              <w:t>0.300</w:t>
            </w:r>
          </w:p>
        </w:tc>
        <w:tc>
          <w:tcPr>
            <w:vAlign w:val="center"/>
          </w:tcPr>
          <w:p w14:paraId="7B6049DB">
            <w:r>
              <w:t>5.000</w:t>
            </w:r>
          </w:p>
        </w:tc>
        <w:tc>
          <w:tcPr>
            <w:vAlign w:val="center"/>
          </w:tcPr>
          <w:p w14:paraId="0DA41ED6">
            <w:r>
              <w:t>1050.0</w:t>
            </w:r>
          </w:p>
        </w:tc>
        <w:tc>
          <w:tcPr>
            <w:vAlign w:val="center"/>
          </w:tcPr>
          <w:p w14:paraId="5BF79943">
            <w:r>
              <w:t>1091.3</w:t>
            </w:r>
          </w:p>
        </w:tc>
        <w:tc>
          <w:tcPr>
            <w:vAlign w:val="center"/>
          </w:tcPr>
          <w:p w14:paraId="7400D04D">
            <w:r>
              <w:t>0.0140</w:t>
            </w:r>
          </w:p>
        </w:tc>
        <w:tc>
          <w:tcPr>
            <w:vAlign w:val="center"/>
          </w:tcPr>
          <w:p w14:paraId="362B9BF0">
            <w:r>
              <w:rPr>
                <w:sz w:val="18"/>
                <w:szCs w:val="18"/>
              </w:rPr>
              <w:t>民用建筑热工设计规范 GB50176-2016</w:t>
            </w:r>
          </w:p>
        </w:tc>
      </w:tr>
    </w:tbl>
    <w:p w14:paraId="67503EFC">
      <w:pPr>
        <w:pStyle w:val="4"/>
        <w:widowControl w:val="0"/>
        <w:jc w:val="both"/>
      </w:pPr>
      <w:bookmarkStart w:id="55" w:name="_Toc7228"/>
      <w:r>
        <w:t>围护结构作法简要说明</w:t>
      </w:r>
      <w:bookmarkEnd w:id="55"/>
    </w:p>
    <w:p w14:paraId="15363A0E">
      <w:pPr>
        <w:widowControl w:val="0"/>
        <w:jc w:val="both"/>
      </w:pPr>
      <w:r>
        <w:rPr>
          <w:b/>
          <w:color w:val="000000"/>
          <w:sz w:val="24"/>
          <w:szCs w:val="24"/>
        </w:rPr>
        <w:t>1. 屋顶：</w:t>
      </w:r>
      <w:r>
        <w:rPr>
          <w:color w:val="0000FF"/>
          <w:sz w:val="21"/>
          <w:szCs w:val="21"/>
        </w:rPr>
        <w:t>屋顶构造一 (K=0.323,D=3.542)：</w:t>
      </w:r>
      <w:r>
        <w:rPr>
          <w:color w:val="000000"/>
        </w:rPr>
        <w:t>（由上到下）</w:t>
      </w:r>
    </w:p>
    <w:p w14:paraId="7D586F3C">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323C316F">
      <w:pPr>
        <w:widowControl w:val="0"/>
        <w:jc w:val="both"/>
        <w:rPr>
          <w:color w:val="000000"/>
        </w:rPr>
      </w:pPr>
      <w:r>
        <w:rPr>
          <w:b/>
          <w:color w:val="000000"/>
          <w:sz w:val="24"/>
          <w:szCs w:val="24"/>
        </w:rPr>
        <w:t>2. 外墙：</w:t>
      </w:r>
      <w:r>
        <w:rPr>
          <w:color w:val="0000FF"/>
          <w:sz w:val="21"/>
          <w:szCs w:val="21"/>
        </w:rPr>
        <w:t>填充墙构造一 (K=0.383,D=4.469)：</w:t>
      </w:r>
      <w:r>
        <w:rPr>
          <w:color w:val="000000"/>
        </w:rPr>
        <w:t>（由外到内）</w:t>
      </w:r>
    </w:p>
    <w:p w14:paraId="3AD545B6">
      <w:pPr>
        <w:widowControl w:val="0"/>
        <w:jc w:val="both"/>
        <w:rPr>
          <w:color w:val="000000"/>
        </w:rPr>
      </w:pPr>
      <w:r>
        <w:rPr>
          <w:color w:val="000000"/>
        </w:rPr>
        <w:t xml:space="preserve">    水泥砂浆 20mm＋</w:t>
      </w:r>
      <w:r>
        <w:rPr>
          <w:color w:val="800000"/>
        </w:rPr>
        <w:t>挤塑聚苯板(ρ=25-32) 50mm</w:t>
      </w:r>
      <w:r>
        <w:rPr>
          <w:color w:val="000000"/>
        </w:rPr>
        <w:t>＋加气混凝土、泡沫混凝土(ρ=700) 200mm＋混合砂浆 20mm</w:t>
      </w:r>
    </w:p>
    <w:p w14:paraId="49299C5D">
      <w:pPr>
        <w:widowControl w:val="0"/>
        <w:jc w:val="both"/>
        <w:rPr>
          <w:color w:val="000000"/>
        </w:rPr>
      </w:pPr>
      <w:r>
        <w:rPr>
          <w:b/>
          <w:color w:val="000000"/>
          <w:sz w:val="24"/>
          <w:szCs w:val="24"/>
        </w:rPr>
        <w:t>3. 挑空楼板：</w:t>
      </w:r>
      <w:r>
        <w:rPr>
          <w:color w:val="0000FF"/>
          <w:sz w:val="21"/>
          <w:szCs w:val="21"/>
        </w:rPr>
        <w:t>挑空楼板构造一 (K=0.418,D=2.425)：</w:t>
      </w:r>
      <w:r>
        <w:rPr>
          <w:color w:val="000000"/>
        </w:rPr>
        <w:t>（由上到下）</w:t>
      </w:r>
    </w:p>
    <w:p w14:paraId="5ED2ACCE">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4D07E0AB">
      <w:pPr>
        <w:widowControl w:val="0"/>
        <w:jc w:val="both"/>
        <w:rPr>
          <w:color w:val="000000"/>
        </w:rPr>
      </w:pPr>
      <w:r>
        <w:rPr>
          <w:b/>
          <w:color w:val="000000"/>
          <w:sz w:val="24"/>
          <w:szCs w:val="24"/>
        </w:rPr>
        <w:t>4. 外窗：</w:t>
      </w:r>
      <w:r>
        <w:rPr>
          <w:color w:val="0000FF"/>
          <w:sz w:val="21"/>
          <w:szCs w:val="21"/>
        </w:rPr>
        <w:t>断桥铝框(框洞比0.2)--6mm+12A+6mm(Low-E中空SuperSE-I） (K=2.200)：</w:t>
      </w:r>
    </w:p>
    <w:p w14:paraId="14A42450">
      <w:pPr>
        <w:widowControl w:val="0"/>
        <w:jc w:val="both"/>
        <w:rPr>
          <w:color w:val="000000"/>
        </w:rPr>
      </w:pPr>
      <w:r>
        <w:rPr>
          <w:color w:val="000000"/>
        </w:rPr>
        <w:t xml:space="preserve">    传热系数2.200W/㎡.K，窗遮阳系数0.472</w:t>
      </w:r>
    </w:p>
    <w:p w14:paraId="1428178D">
      <w:pPr>
        <w:widowControl w:val="0"/>
        <w:jc w:val="both"/>
        <w:rPr>
          <w:color w:val="000000"/>
        </w:rPr>
      </w:pPr>
      <w:r>
        <w:rPr>
          <w:b/>
          <w:color w:val="000000"/>
          <w:sz w:val="24"/>
          <w:szCs w:val="24"/>
        </w:rPr>
        <w:t>5. 幕墙：</w:t>
      </w:r>
      <w:r>
        <w:rPr>
          <w:color w:val="0000FF"/>
          <w:sz w:val="21"/>
          <w:szCs w:val="21"/>
        </w:rPr>
        <w:t>断桥铝框(框洞比0.2)--6mm+12A+6mm(Low-E中空SuperSE-I） (K=2.200)：</w:t>
      </w:r>
    </w:p>
    <w:p w14:paraId="7432814D">
      <w:pPr>
        <w:widowControl w:val="0"/>
        <w:jc w:val="both"/>
        <w:rPr>
          <w:color w:val="000000"/>
        </w:rPr>
      </w:pPr>
      <w:r>
        <w:rPr>
          <w:color w:val="000000"/>
        </w:rPr>
        <w:t xml:space="preserve">    传热系数2.200W/㎡.K，窗遮阳系数0.472</w:t>
      </w:r>
    </w:p>
    <w:p w14:paraId="64189709">
      <w:pPr>
        <w:pStyle w:val="2"/>
        <w:widowControl w:val="0"/>
        <w:jc w:val="both"/>
        <w:rPr>
          <w:color w:val="000000"/>
        </w:rPr>
      </w:pPr>
      <w:bookmarkStart w:id="56" w:name="_Toc20836"/>
      <w:r>
        <w:rPr>
          <w:color w:val="000000"/>
        </w:rPr>
        <w:t>房间类型</w:t>
      </w:r>
      <w:bookmarkEnd w:id="56"/>
    </w:p>
    <w:p w14:paraId="47EABB5C">
      <w:pPr>
        <w:pStyle w:val="4"/>
        <w:widowControl w:val="0"/>
        <w:jc w:val="both"/>
        <w:rPr>
          <w:color w:val="000000"/>
        </w:rPr>
      </w:pPr>
      <w:bookmarkStart w:id="57" w:name="_Toc4838"/>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6377C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14ABB8">
            <w:pPr>
              <w:jc w:val="center"/>
            </w:pPr>
            <w:r>
              <w:t>房间类型</w:t>
            </w:r>
          </w:p>
        </w:tc>
        <w:tc>
          <w:tcPr>
            <w:shd w:val="clear" w:color="auto" w:fill="E6E6E6"/>
            <w:vAlign w:val="center"/>
          </w:tcPr>
          <w:p w14:paraId="43DAA234">
            <w:pPr>
              <w:jc w:val="center"/>
            </w:pPr>
            <w:r>
              <w:t>空调</w:t>
            </w:r>
            <w:r>
              <w:br w:type="textWrapping"/>
            </w:r>
            <w:r>
              <w:t>温度℃</w:t>
            </w:r>
          </w:p>
        </w:tc>
        <w:tc>
          <w:tcPr>
            <w:shd w:val="clear" w:color="auto" w:fill="E6E6E6"/>
            <w:vAlign w:val="center"/>
          </w:tcPr>
          <w:p w14:paraId="06341778">
            <w:pPr>
              <w:jc w:val="center"/>
            </w:pPr>
            <w:r>
              <w:t>供暖</w:t>
            </w:r>
            <w:r>
              <w:br w:type="textWrapping"/>
            </w:r>
            <w:r>
              <w:t>温度℃</w:t>
            </w:r>
          </w:p>
        </w:tc>
        <w:tc>
          <w:tcPr>
            <w:shd w:val="clear" w:color="auto" w:fill="E6E6E6"/>
            <w:vAlign w:val="center"/>
          </w:tcPr>
          <w:p w14:paraId="5F39504D">
            <w:pPr>
              <w:jc w:val="center"/>
            </w:pPr>
            <w:r>
              <w:t>新风量</w:t>
            </w:r>
          </w:p>
        </w:tc>
        <w:tc>
          <w:tcPr>
            <w:shd w:val="clear" w:color="auto" w:fill="E6E6E6"/>
            <w:vAlign w:val="center"/>
          </w:tcPr>
          <w:p w14:paraId="77EAF2EE">
            <w:pPr>
              <w:jc w:val="center"/>
            </w:pPr>
            <w:r>
              <w:t>渗透风</w:t>
            </w:r>
            <w:r>
              <w:br w:type="textWrapping"/>
            </w:r>
            <w:r>
              <w:t>换气次数</w:t>
            </w:r>
          </w:p>
        </w:tc>
        <w:tc>
          <w:tcPr>
            <w:shd w:val="clear" w:color="auto" w:fill="E6E6E6"/>
            <w:vAlign w:val="center"/>
          </w:tcPr>
          <w:p w14:paraId="08E6ABB5">
            <w:pPr>
              <w:jc w:val="center"/>
            </w:pPr>
            <w:r>
              <w:t>人员密度</w:t>
            </w:r>
          </w:p>
        </w:tc>
        <w:tc>
          <w:tcPr>
            <w:shd w:val="clear" w:color="auto" w:fill="E6E6E6"/>
            <w:vAlign w:val="center"/>
          </w:tcPr>
          <w:p w14:paraId="4668F784">
            <w:pPr>
              <w:jc w:val="center"/>
            </w:pPr>
            <w:r>
              <w:t>照明功率</w:t>
            </w:r>
            <w:r>
              <w:br w:type="textWrapping"/>
            </w:r>
            <w:r>
              <w:t>密度</w:t>
            </w:r>
          </w:p>
        </w:tc>
        <w:tc>
          <w:tcPr>
            <w:shd w:val="clear" w:color="auto" w:fill="E6E6E6"/>
            <w:vAlign w:val="center"/>
          </w:tcPr>
          <w:p w14:paraId="09C7A15B">
            <w:pPr>
              <w:jc w:val="center"/>
            </w:pPr>
            <w:r>
              <w:t>电器设备</w:t>
            </w:r>
            <w:r>
              <w:br w:type="textWrapping"/>
            </w:r>
            <w:r>
              <w:t>功率</w:t>
            </w:r>
          </w:p>
        </w:tc>
      </w:tr>
      <w:tr w14:paraId="4500D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3BCA9A">
            <w:r>
              <w:t>3星以下客房</w:t>
            </w:r>
          </w:p>
        </w:tc>
        <w:tc>
          <w:tcPr>
            <w:vAlign w:val="center"/>
          </w:tcPr>
          <w:p w14:paraId="77B3A5B0">
            <w:pPr>
              <w:jc w:val="center"/>
            </w:pPr>
            <w:r>
              <w:t>25</w:t>
            </w:r>
          </w:p>
        </w:tc>
        <w:tc>
          <w:tcPr>
            <w:vAlign w:val="center"/>
          </w:tcPr>
          <w:p w14:paraId="39A50FBF">
            <w:pPr>
              <w:jc w:val="center"/>
            </w:pPr>
            <w:r>
              <w:t>22</w:t>
            </w:r>
          </w:p>
        </w:tc>
        <w:tc>
          <w:tcPr>
            <w:vAlign w:val="center"/>
          </w:tcPr>
          <w:p w14:paraId="1D6EE3CE">
            <w:pPr>
              <w:jc w:val="center"/>
            </w:pPr>
            <w:r>
              <w:t>－</w:t>
            </w:r>
          </w:p>
        </w:tc>
        <w:tc>
          <w:tcPr>
            <w:vAlign w:val="center"/>
          </w:tcPr>
          <w:p w14:paraId="3AD1554F">
            <w:pPr>
              <w:jc w:val="center"/>
            </w:pPr>
            <w:r>
              <w:t>－</w:t>
            </w:r>
          </w:p>
        </w:tc>
        <w:tc>
          <w:tcPr>
            <w:vAlign w:val="center"/>
          </w:tcPr>
          <w:p w14:paraId="2B69B34F">
            <w:pPr>
              <w:jc w:val="center"/>
            </w:pPr>
            <w:r>
              <w:t>－</w:t>
            </w:r>
          </w:p>
        </w:tc>
        <w:tc>
          <w:tcPr>
            <w:vAlign w:val="center"/>
          </w:tcPr>
          <w:p w14:paraId="7E392EAD">
            <w:pPr>
              <w:jc w:val="center"/>
            </w:pPr>
            <w:r>
              <w:t>－</w:t>
            </w:r>
          </w:p>
        </w:tc>
        <w:tc>
          <w:tcPr>
            <w:vAlign w:val="center"/>
          </w:tcPr>
          <w:p w14:paraId="2D2BD6E0">
            <w:pPr>
              <w:jc w:val="center"/>
            </w:pPr>
            <w:r>
              <w:t>－</w:t>
            </w:r>
          </w:p>
        </w:tc>
      </w:tr>
      <w:tr w14:paraId="0449C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D36ACE">
            <w:r>
              <w:t>中餐厅</w:t>
            </w:r>
          </w:p>
        </w:tc>
        <w:tc>
          <w:tcPr>
            <w:vAlign w:val="center"/>
          </w:tcPr>
          <w:p w14:paraId="17FCFBD7">
            <w:pPr>
              <w:jc w:val="center"/>
            </w:pPr>
            <w:r>
              <w:t>26</w:t>
            </w:r>
          </w:p>
        </w:tc>
        <w:tc>
          <w:tcPr>
            <w:vAlign w:val="center"/>
          </w:tcPr>
          <w:p w14:paraId="06A16724">
            <w:pPr>
              <w:jc w:val="center"/>
            </w:pPr>
            <w:r>
              <w:t>20</w:t>
            </w:r>
          </w:p>
        </w:tc>
        <w:tc>
          <w:tcPr>
            <w:vAlign w:val="center"/>
          </w:tcPr>
          <w:p w14:paraId="739602B7">
            <w:pPr>
              <w:jc w:val="center"/>
            </w:pPr>
            <w:r>
              <w:t>－</w:t>
            </w:r>
          </w:p>
        </w:tc>
        <w:tc>
          <w:tcPr>
            <w:vAlign w:val="center"/>
          </w:tcPr>
          <w:p w14:paraId="5B5BDE4B">
            <w:pPr>
              <w:jc w:val="center"/>
            </w:pPr>
            <w:r>
              <w:t>－</w:t>
            </w:r>
          </w:p>
        </w:tc>
        <w:tc>
          <w:tcPr>
            <w:vAlign w:val="center"/>
          </w:tcPr>
          <w:p w14:paraId="05FAD466">
            <w:pPr>
              <w:jc w:val="center"/>
            </w:pPr>
            <w:r>
              <w:t>－</w:t>
            </w:r>
          </w:p>
        </w:tc>
        <w:tc>
          <w:tcPr>
            <w:vAlign w:val="center"/>
          </w:tcPr>
          <w:p w14:paraId="30FFA762">
            <w:pPr>
              <w:jc w:val="center"/>
            </w:pPr>
            <w:r>
              <w:t>－</w:t>
            </w:r>
          </w:p>
        </w:tc>
        <w:tc>
          <w:tcPr>
            <w:vAlign w:val="center"/>
          </w:tcPr>
          <w:p w14:paraId="7B50D7B2">
            <w:pPr>
              <w:jc w:val="center"/>
            </w:pPr>
            <w:r>
              <w:t>－</w:t>
            </w:r>
          </w:p>
        </w:tc>
      </w:tr>
      <w:tr w14:paraId="23B4C2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94979C">
            <w:r>
              <w:t>卫生间</w:t>
            </w:r>
          </w:p>
        </w:tc>
        <w:tc>
          <w:tcPr>
            <w:vAlign w:val="center"/>
          </w:tcPr>
          <w:p w14:paraId="47F42DA7">
            <w:pPr>
              <w:jc w:val="center"/>
            </w:pPr>
            <w:r>
              <w:t>27</w:t>
            </w:r>
          </w:p>
        </w:tc>
        <w:tc>
          <w:tcPr>
            <w:vAlign w:val="center"/>
          </w:tcPr>
          <w:p w14:paraId="0EFDDAC2">
            <w:pPr>
              <w:jc w:val="center"/>
            </w:pPr>
            <w:r>
              <w:t>18</w:t>
            </w:r>
          </w:p>
        </w:tc>
        <w:tc>
          <w:tcPr>
            <w:vAlign w:val="center"/>
          </w:tcPr>
          <w:p w14:paraId="2C64D80D">
            <w:pPr>
              <w:jc w:val="center"/>
            </w:pPr>
            <w:r>
              <w:t>－</w:t>
            </w:r>
          </w:p>
        </w:tc>
        <w:tc>
          <w:tcPr>
            <w:vAlign w:val="center"/>
          </w:tcPr>
          <w:p w14:paraId="30A06CCE">
            <w:pPr>
              <w:jc w:val="center"/>
            </w:pPr>
            <w:r>
              <w:t>－</w:t>
            </w:r>
          </w:p>
        </w:tc>
        <w:tc>
          <w:tcPr>
            <w:vAlign w:val="center"/>
          </w:tcPr>
          <w:p w14:paraId="71DF8B20">
            <w:pPr>
              <w:jc w:val="center"/>
            </w:pPr>
            <w:r>
              <w:t>－</w:t>
            </w:r>
          </w:p>
        </w:tc>
        <w:tc>
          <w:tcPr>
            <w:vAlign w:val="center"/>
          </w:tcPr>
          <w:p w14:paraId="032D04A9">
            <w:pPr>
              <w:jc w:val="center"/>
            </w:pPr>
            <w:r>
              <w:t>－</w:t>
            </w:r>
          </w:p>
        </w:tc>
        <w:tc>
          <w:tcPr>
            <w:vAlign w:val="center"/>
          </w:tcPr>
          <w:p w14:paraId="7561A54C">
            <w:pPr>
              <w:jc w:val="center"/>
            </w:pPr>
            <w:r>
              <w:t>－</w:t>
            </w:r>
          </w:p>
        </w:tc>
      </w:tr>
      <w:tr w14:paraId="57CB02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BBF537">
            <w:r>
              <w:t>普通办公室</w:t>
            </w:r>
          </w:p>
        </w:tc>
        <w:tc>
          <w:tcPr>
            <w:vAlign w:val="center"/>
          </w:tcPr>
          <w:p w14:paraId="29429DBB">
            <w:pPr>
              <w:jc w:val="center"/>
            </w:pPr>
            <w:r>
              <w:t>26</w:t>
            </w:r>
          </w:p>
        </w:tc>
        <w:tc>
          <w:tcPr>
            <w:vAlign w:val="center"/>
          </w:tcPr>
          <w:p w14:paraId="6C8D382D">
            <w:pPr>
              <w:jc w:val="center"/>
            </w:pPr>
            <w:r>
              <w:t>20</w:t>
            </w:r>
          </w:p>
        </w:tc>
        <w:tc>
          <w:tcPr>
            <w:vAlign w:val="center"/>
          </w:tcPr>
          <w:p w14:paraId="5092E1C9">
            <w:pPr>
              <w:jc w:val="center"/>
            </w:pPr>
            <w:r>
              <w:t>－</w:t>
            </w:r>
          </w:p>
        </w:tc>
        <w:tc>
          <w:tcPr>
            <w:vAlign w:val="center"/>
          </w:tcPr>
          <w:p w14:paraId="67DDBB94">
            <w:pPr>
              <w:jc w:val="center"/>
            </w:pPr>
            <w:r>
              <w:t>－</w:t>
            </w:r>
          </w:p>
        </w:tc>
        <w:tc>
          <w:tcPr>
            <w:vAlign w:val="center"/>
          </w:tcPr>
          <w:p w14:paraId="4B57258E">
            <w:pPr>
              <w:jc w:val="center"/>
            </w:pPr>
            <w:r>
              <w:t>－</w:t>
            </w:r>
          </w:p>
        </w:tc>
        <w:tc>
          <w:tcPr>
            <w:vAlign w:val="center"/>
          </w:tcPr>
          <w:p w14:paraId="0CC0B810">
            <w:pPr>
              <w:jc w:val="center"/>
            </w:pPr>
            <w:r>
              <w:t>－</w:t>
            </w:r>
          </w:p>
        </w:tc>
        <w:tc>
          <w:tcPr>
            <w:vAlign w:val="center"/>
          </w:tcPr>
          <w:p w14:paraId="57F882D7">
            <w:pPr>
              <w:jc w:val="center"/>
            </w:pPr>
            <w:r>
              <w:t>－</w:t>
            </w:r>
          </w:p>
        </w:tc>
      </w:tr>
    </w:tbl>
    <w:p w14:paraId="5494112E">
      <w:pPr>
        <w:pStyle w:val="2"/>
        <w:widowControl w:val="0"/>
        <w:jc w:val="both"/>
        <w:rPr>
          <w:color w:val="000000"/>
        </w:rPr>
      </w:pPr>
      <w:bookmarkStart w:id="58" w:name="_Toc27743"/>
      <w:r>
        <w:rPr>
          <w:color w:val="000000"/>
        </w:rPr>
        <w:t>设计建筑</w:t>
      </w:r>
      <w:bookmarkEnd w:id="58"/>
    </w:p>
    <w:p w14:paraId="03F9C8EB">
      <w:pPr>
        <w:pStyle w:val="4"/>
        <w:widowControl w:val="0"/>
        <w:jc w:val="both"/>
        <w:rPr>
          <w:color w:val="000000"/>
        </w:rPr>
      </w:pPr>
      <w:bookmarkStart w:id="59" w:name="_Toc810"/>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90DE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DD72CF">
            <w:pPr>
              <w:jc w:val="center"/>
            </w:pPr>
            <w:r>
              <w:t>分类</w:t>
            </w:r>
          </w:p>
        </w:tc>
        <w:tc>
          <w:tcPr>
            <w:shd w:val="clear" w:color="auto" w:fill="E6E6E6"/>
            <w:vAlign w:val="center"/>
          </w:tcPr>
          <w:p w14:paraId="55E4F0A3">
            <w:pPr>
              <w:jc w:val="center"/>
            </w:pPr>
            <w:r>
              <w:t>围护传热</w:t>
            </w:r>
          </w:p>
        </w:tc>
        <w:tc>
          <w:tcPr>
            <w:shd w:val="clear" w:color="auto" w:fill="E6E6E6"/>
            <w:vAlign w:val="center"/>
          </w:tcPr>
          <w:p w14:paraId="678AFA2C">
            <w:pPr>
              <w:jc w:val="center"/>
            </w:pPr>
            <w:r>
              <w:t>室内得热</w:t>
            </w:r>
          </w:p>
        </w:tc>
        <w:tc>
          <w:tcPr>
            <w:shd w:val="clear" w:color="auto" w:fill="E6E6E6"/>
            <w:vAlign w:val="center"/>
          </w:tcPr>
          <w:p w14:paraId="784F99AD">
            <w:pPr>
              <w:jc w:val="center"/>
            </w:pPr>
            <w:r>
              <w:t>窗日射</w:t>
            </w:r>
          </w:p>
        </w:tc>
        <w:tc>
          <w:tcPr>
            <w:shd w:val="clear" w:color="auto" w:fill="E6E6E6"/>
            <w:vAlign w:val="center"/>
          </w:tcPr>
          <w:p w14:paraId="1766ED97">
            <w:pPr>
              <w:jc w:val="center"/>
            </w:pPr>
            <w:r>
              <w:t>新风/渗透</w:t>
            </w:r>
          </w:p>
        </w:tc>
        <w:tc>
          <w:tcPr>
            <w:shd w:val="clear" w:color="auto" w:fill="E6E6E6"/>
            <w:vAlign w:val="center"/>
          </w:tcPr>
          <w:p w14:paraId="210BA9B1">
            <w:pPr>
              <w:jc w:val="center"/>
            </w:pPr>
            <w:r>
              <w:t>热回收</w:t>
            </w:r>
          </w:p>
        </w:tc>
        <w:tc>
          <w:tcPr>
            <w:shd w:val="clear" w:color="auto" w:fill="E6E6E6"/>
            <w:vAlign w:val="center"/>
          </w:tcPr>
          <w:p w14:paraId="2020C2CA">
            <w:pPr>
              <w:jc w:val="center"/>
            </w:pPr>
            <w:r>
              <w:t>合计</w:t>
            </w:r>
          </w:p>
        </w:tc>
      </w:tr>
      <w:tr w14:paraId="3A0E7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FD085D">
            <w:r>
              <w:t>供暖(kWh/㎡)</w:t>
            </w:r>
          </w:p>
        </w:tc>
        <w:tc>
          <w:tcPr>
            <w:vAlign w:val="center"/>
          </w:tcPr>
          <w:p w14:paraId="7CD58728">
            <w:r>
              <w:t>-45.17</w:t>
            </w:r>
          </w:p>
        </w:tc>
        <w:tc>
          <w:tcPr>
            <w:vAlign w:val="center"/>
          </w:tcPr>
          <w:p w14:paraId="5369AB18">
            <w:r>
              <w:t>0.00</w:t>
            </w:r>
          </w:p>
        </w:tc>
        <w:tc>
          <w:tcPr>
            <w:vAlign w:val="center"/>
          </w:tcPr>
          <w:p w14:paraId="48C62E45">
            <w:r>
              <w:t>11.64</w:t>
            </w:r>
          </w:p>
        </w:tc>
        <w:tc>
          <w:tcPr>
            <w:vAlign w:val="center"/>
          </w:tcPr>
          <w:p w14:paraId="71C7D553">
            <w:r>
              <w:t>0.00</w:t>
            </w:r>
          </w:p>
        </w:tc>
        <w:tc>
          <w:tcPr>
            <w:vAlign w:val="center"/>
          </w:tcPr>
          <w:p w14:paraId="187324E8">
            <w:r>
              <w:t>0.00</w:t>
            </w:r>
          </w:p>
        </w:tc>
        <w:tc>
          <w:tcPr>
            <w:vAlign w:val="center"/>
          </w:tcPr>
          <w:p w14:paraId="4F447E43">
            <w:r>
              <w:t>-33.53</w:t>
            </w:r>
          </w:p>
        </w:tc>
      </w:tr>
      <w:tr w14:paraId="14222B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D4AF32">
            <w:r>
              <w:t>供冷(kWh/㎡)</w:t>
            </w:r>
          </w:p>
        </w:tc>
        <w:tc>
          <w:tcPr>
            <w:vAlign w:val="center"/>
          </w:tcPr>
          <w:p w14:paraId="0271087D">
            <w:r>
              <w:t>9.02</w:t>
            </w:r>
          </w:p>
        </w:tc>
        <w:tc>
          <w:tcPr>
            <w:vAlign w:val="center"/>
          </w:tcPr>
          <w:p w14:paraId="79E6E82E">
            <w:r>
              <w:t>0.00</w:t>
            </w:r>
          </w:p>
        </w:tc>
        <w:tc>
          <w:tcPr>
            <w:vAlign w:val="center"/>
          </w:tcPr>
          <w:p w14:paraId="67126C23">
            <w:r>
              <w:t>11.94</w:t>
            </w:r>
          </w:p>
        </w:tc>
        <w:tc>
          <w:tcPr>
            <w:vAlign w:val="center"/>
          </w:tcPr>
          <w:p w14:paraId="55881BDE">
            <w:r>
              <w:t>0.00</w:t>
            </w:r>
          </w:p>
        </w:tc>
        <w:tc>
          <w:tcPr>
            <w:vAlign w:val="center"/>
          </w:tcPr>
          <w:p w14:paraId="44FE036D">
            <w:r>
              <w:t>0.00</w:t>
            </w:r>
          </w:p>
        </w:tc>
        <w:tc>
          <w:tcPr>
            <w:vAlign w:val="center"/>
          </w:tcPr>
          <w:p w14:paraId="720FEAD5">
            <w:r>
              <w:t>20.96</w:t>
            </w:r>
          </w:p>
        </w:tc>
      </w:tr>
    </w:tbl>
    <w:p w14:paraId="00B02B07">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1CE63A2A">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15B5B6C7">
      <w:pPr>
        <w:pStyle w:val="4"/>
      </w:pPr>
      <w:bookmarkStart w:id="60" w:name="_Toc7570"/>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99079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AA36B6">
            <w:pPr>
              <w:jc w:val="center"/>
            </w:pPr>
            <w:r>
              <w:t>月份</w:t>
            </w:r>
          </w:p>
        </w:tc>
        <w:tc>
          <w:tcPr>
            <w:shd w:val="clear" w:color="auto" w:fill="E6E6E6"/>
            <w:vAlign w:val="center"/>
          </w:tcPr>
          <w:p w14:paraId="1F2C1E81">
            <w:pPr>
              <w:jc w:val="right"/>
            </w:pPr>
            <w:r>
              <w:t>供暖(kWh)</w:t>
            </w:r>
          </w:p>
        </w:tc>
        <w:tc>
          <w:tcPr>
            <w:shd w:val="clear" w:color="auto" w:fill="E6E6E6"/>
            <w:vAlign w:val="center"/>
          </w:tcPr>
          <w:p w14:paraId="68C8B25D">
            <w:pPr>
              <w:jc w:val="right"/>
            </w:pPr>
            <w:r>
              <w:t>供冷(kWh)</w:t>
            </w:r>
          </w:p>
        </w:tc>
        <w:tc>
          <w:tcPr>
            <w:shd w:val="clear" w:color="auto" w:fill="E6E6E6"/>
            <w:vAlign w:val="center"/>
          </w:tcPr>
          <w:p w14:paraId="196FFE06">
            <w:pPr>
              <w:jc w:val="right"/>
            </w:pPr>
            <w:r>
              <w:t>热负荷</w:t>
            </w:r>
            <w:r>
              <w:br w:type="textWrapping"/>
            </w:r>
            <w:r>
              <w:t>峰值(kW)</w:t>
            </w:r>
          </w:p>
        </w:tc>
        <w:tc>
          <w:tcPr>
            <w:shd w:val="clear" w:color="auto" w:fill="E6E6E6"/>
            <w:vAlign w:val="center"/>
          </w:tcPr>
          <w:p w14:paraId="5FCC7F9B">
            <w:pPr>
              <w:jc w:val="center"/>
            </w:pPr>
            <w:r>
              <w:t>热负荷</w:t>
            </w:r>
            <w:r>
              <w:br w:type="textWrapping"/>
            </w:r>
            <w:r>
              <w:t>峰值时刻</w:t>
            </w:r>
          </w:p>
        </w:tc>
        <w:tc>
          <w:tcPr>
            <w:shd w:val="clear" w:color="auto" w:fill="E6E6E6"/>
            <w:vAlign w:val="center"/>
          </w:tcPr>
          <w:p w14:paraId="5FCBA143">
            <w:pPr>
              <w:jc w:val="right"/>
            </w:pPr>
            <w:r>
              <w:t>冷负荷</w:t>
            </w:r>
            <w:r>
              <w:br w:type="textWrapping"/>
            </w:r>
            <w:r>
              <w:t>峰值(kW)</w:t>
            </w:r>
          </w:p>
        </w:tc>
        <w:tc>
          <w:tcPr>
            <w:shd w:val="clear" w:color="auto" w:fill="E6E6E6"/>
            <w:vAlign w:val="center"/>
          </w:tcPr>
          <w:p w14:paraId="74C2940A">
            <w:pPr>
              <w:jc w:val="center"/>
            </w:pPr>
            <w:r>
              <w:t>冷负荷</w:t>
            </w:r>
            <w:r>
              <w:br w:type="textWrapping"/>
            </w:r>
            <w:r>
              <w:t>峰值时刻</w:t>
            </w:r>
          </w:p>
        </w:tc>
      </w:tr>
      <w:tr w14:paraId="25295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B5646E">
            <w:r>
              <w:t>1月</w:t>
            </w:r>
          </w:p>
        </w:tc>
        <w:tc>
          <w:tcPr>
            <w:vAlign w:val="center"/>
          </w:tcPr>
          <w:p w14:paraId="1523AFF7">
            <w:pPr>
              <w:jc w:val="right"/>
            </w:pPr>
            <w:r>
              <w:t>7350</w:t>
            </w:r>
          </w:p>
        </w:tc>
        <w:tc>
          <w:tcPr>
            <w:vAlign w:val="center"/>
          </w:tcPr>
          <w:p w14:paraId="66933CA2">
            <w:pPr>
              <w:jc w:val="right"/>
            </w:pPr>
            <w:r>
              <w:t>0</w:t>
            </w:r>
          </w:p>
        </w:tc>
        <w:tc>
          <w:tcPr>
            <w:vAlign w:val="center"/>
          </w:tcPr>
          <w:p w14:paraId="79E461A8">
            <w:pPr>
              <w:jc w:val="right"/>
            </w:pPr>
            <w:r>
              <w:rPr>
                <w:color w:val="FF0000"/>
              </w:rPr>
              <w:t>27.270</w:t>
            </w:r>
          </w:p>
        </w:tc>
        <w:tc>
          <w:tcPr>
            <w:vAlign w:val="center"/>
          </w:tcPr>
          <w:p w14:paraId="52261642">
            <w:r>
              <w:rPr>
                <w:color w:val="FF0000"/>
              </w:rPr>
              <w:t>1月2日6时</w:t>
            </w:r>
          </w:p>
        </w:tc>
        <w:tc>
          <w:tcPr>
            <w:vAlign w:val="center"/>
          </w:tcPr>
          <w:p w14:paraId="6C0618F6">
            <w:pPr>
              <w:jc w:val="right"/>
            </w:pPr>
            <w:r>
              <w:t>0.000</w:t>
            </w:r>
          </w:p>
        </w:tc>
        <w:tc>
          <w:tcPr>
            <w:vAlign w:val="center"/>
          </w:tcPr>
          <w:p w14:paraId="49F2F0FD">
            <w:r>
              <w:t>--</w:t>
            </w:r>
          </w:p>
        </w:tc>
      </w:tr>
      <w:tr w14:paraId="16891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B52C8D">
            <w:r>
              <w:t>2月</w:t>
            </w:r>
          </w:p>
        </w:tc>
        <w:tc>
          <w:tcPr>
            <w:vAlign w:val="center"/>
          </w:tcPr>
          <w:p w14:paraId="083DFA9B">
            <w:pPr>
              <w:jc w:val="right"/>
            </w:pPr>
            <w:r>
              <w:t>5421</w:t>
            </w:r>
          </w:p>
        </w:tc>
        <w:tc>
          <w:tcPr>
            <w:vAlign w:val="center"/>
          </w:tcPr>
          <w:p w14:paraId="0347B0A0">
            <w:pPr>
              <w:jc w:val="right"/>
            </w:pPr>
            <w:r>
              <w:t>0</w:t>
            </w:r>
          </w:p>
        </w:tc>
        <w:tc>
          <w:tcPr>
            <w:vAlign w:val="center"/>
          </w:tcPr>
          <w:p w14:paraId="6E8A27B6">
            <w:pPr>
              <w:jc w:val="right"/>
            </w:pPr>
            <w:r>
              <w:t>25.690</w:t>
            </w:r>
          </w:p>
        </w:tc>
        <w:tc>
          <w:tcPr>
            <w:vAlign w:val="center"/>
          </w:tcPr>
          <w:p w14:paraId="412C6CF3">
            <w:r>
              <w:t>2月1日6时</w:t>
            </w:r>
          </w:p>
        </w:tc>
        <w:tc>
          <w:tcPr>
            <w:vAlign w:val="center"/>
          </w:tcPr>
          <w:p w14:paraId="2E0502D1">
            <w:pPr>
              <w:jc w:val="right"/>
            </w:pPr>
            <w:r>
              <w:t>0.000</w:t>
            </w:r>
          </w:p>
        </w:tc>
        <w:tc>
          <w:tcPr>
            <w:vAlign w:val="center"/>
          </w:tcPr>
          <w:p w14:paraId="11F943C0">
            <w:r>
              <w:t>--</w:t>
            </w:r>
          </w:p>
        </w:tc>
      </w:tr>
      <w:tr w14:paraId="76623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24BEEC">
            <w:r>
              <w:t>3月</w:t>
            </w:r>
          </w:p>
        </w:tc>
        <w:tc>
          <w:tcPr>
            <w:vAlign w:val="center"/>
          </w:tcPr>
          <w:p w14:paraId="7445EC8D">
            <w:pPr>
              <w:jc w:val="right"/>
            </w:pPr>
            <w:r>
              <w:t>0</w:t>
            </w:r>
          </w:p>
        </w:tc>
        <w:tc>
          <w:tcPr>
            <w:vAlign w:val="center"/>
          </w:tcPr>
          <w:p w14:paraId="3E1845CC">
            <w:pPr>
              <w:jc w:val="right"/>
            </w:pPr>
            <w:r>
              <w:t>0</w:t>
            </w:r>
          </w:p>
        </w:tc>
        <w:tc>
          <w:tcPr>
            <w:vAlign w:val="center"/>
          </w:tcPr>
          <w:p w14:paraId="6C283F5D">
            <w:pPr>
              <w:jc w:val="right"/>
            </w:pPr>
            <w:r>
              <w:t>0.000</w:t>
            </w:r>
          </w:p>
        </w:tc>
        <w:tc>
          <w:tcPr>
            <w:vAlign w:val="center"/>
          </w:tcPr>
          <w:p w14:paraId="3471138D">
            <w:r>
              <w:t>--</w:t>
            </w:r>
          </w:p>
        </w:tc>
        <w:tc>
          <w:tcPr>
            <w:vAlign w:val="center"/>
          </w:tcPr>
          <w:p w14:paraId="726A4CB0">
            <w:pPr>
              <w:jc w:val="right"/>
            </w:pPr>
            <w:r>
              <w:t>0.000</w:t>
            </w:r>
          </w:p>
        </w:tc>
        <w:tc>
          <w:tcPr>
            <w:vAlign w:val="center"/>
          </w:tcPr>
          <w:p w14:paraId="12309259">
            <w:r>
              <w:t>--</w:t>
            </w:r>
          </w:p>
        </w:tc>
      </w:tr>
      <w:tr w14:paraId="21C05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AA9B04">
            <w:r>
              <w:t>4月</w:t>
            </w:r>
          </w:p>
        </w:tc>
        <w:tc>
          <w:tcPr>
            <w:vAlign w:val="center"/>
          </w:tcPr>
          <w:p w14:paraId="1696335B">
            <w:pPr>
              <w:jc w:val="right"/>
            </w:pPr>
            <w:r>
              <w:t>0</w:t>
            </w:r>
          </w:p>
        </w:tc>
        <w:tc>
          <w:tcPr>
            <w:vAlign w:val="center"/>
          </w:tcPr>
          <w:p w14:paraId="1562F12D">
            <w:pPr>
              <w:jc w:val="right"/>
            </w:pPr>
            <w:r>
              <w:t>0</w:t>
            </w:r>
          </w:p>
        </w:tc>
        <w:tc>
          <w:tcPr>
            <w:vAlign w:val="center"/>
          </w:tcPr>
          <w:p w14:paraId="103033A1">
            <w:pPr>
              <w:jc w:val="right"/>
            </w:pPr>
            <w:r>
              <w:t>0.000</w:t>
            </w:r>
          </w:p>
        </w:tc>
        <w:tc>
          <w:tcPr>
            <w:vAlign w:val="center"/>
          </w:tcPr>
          <w:p w14:paraId="03B5DD21">
            <w:r>
              <w:t>--</w:t>
            </w:r>
          </w:p>
        </w:tc>
        <w:tc>
          <w:tcPr>
            <w:vAlign w:val="center"/>
          </w:tcPr>
          <w:p w14:paraId="105D5F4A">
            <w:pPr>
              <w:jc w:val="right"/>
            </w:pPr>
            <w:r>
              <w:t>0.000</w:t>
            </w:r>
          </w:p>
        </w:tc>
        <w:tc>
          <w:tcPr>
            <w:vAlign w:val="center"/>
          </w:tcPr>
          <w:p w14:paraId="4274EA46">
            <w:r>
              <w:t>--</w:t>
            </w:r>
          </w:p>
        </w:tc>
      </w:tr>
      <w:tr w14:paraId="21C50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EC204B">
            <w:r>
              <w:t>5月</w:t>
            </w:r>
          </w:p>
        </w:tc>
        <w:tc>
          <w:tcPr>
            <w:vAlign w:val="center"/>
          </w:tcPr>
          <w:p w14:paraId="03B9AB32">
            <w:pPr>
              <w:jc w:val="right"/>
            </w:pPr>
            <w:r>
              <w:t>0</w:t>
            </w:r>
          </w:p>
        </w:tc>
        <w:tc>
          <w:tcPr>
            <w:vAlign w:val="center"/>
          </w:tcPr>
          <w:p w14:paraId="41D5E24A">
            <w:pPr>
              <w:jc w:val="right"/>
            </w:pPr>
            <w:r>
              <w:t>0</w:t>
            </w:r>
          </w:p>
        </w:tc>
        <w:tc>
          <w:tcPr>
            <w:vAlign w:val="center"/>
          </w:tcPr>
          <w:p w14:paraId="136DD98A">
            <w:pPr>
              <w:jc w:val="right"/>
            </w:pPr>
            <w:r>
              <w:t>0.000</w:t>
            </w:r>
          </w:p>
        </w:tc>
        <w:tc>
          <w:tcPr>
            <w:vAlign w:val="center"/>
          </w:tcPr>
          <w:p w14:paraId="03C7A343">
            <w:r>
              <w:t>--</w:t>
            </w:r>
          </w:p>
        </w:tc>
        <w:tc>
          <w:tcPr>
            <w:vAlign w:val="center"/>
          </w:tcPr>
          <w:p w14:paraId="729F1F82">
            <w:pPr>
              <w:jc w:val="right"/>
            </w:pPr>
            <w:r>
              <w:t>0.000</w:t>
            </w:r>
          </w:p>
        </w:tc>
        <w:tc>
          <w:tcPr>
            <w:vAlign w:val="center"/>
          </w:tcPr>
          <w:p w14:paraId="649C74CC">
            <w:r>
              <w:t>--</w:t>
            </w:r>
          </w:p>
        </w:tc>
      </w:tr>
      <w:tr w14:paraId="4EE2B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5E4F16">
            <w:r>
              <w:t>6月</w:t>
            </w:r>
          </w:p>
        </w:tc>
        <w:tc>
          <w:tcPr>
            <w:vAlign w:val="center"/>
          </w:tcPr>
          <w:p w14:paraId="65C7FEE4">
            <w:pPr>
              <w:jc w:val="right"/>
            </w:pPr>
            <w:r>
              <w:t>0</w:t>
            </w:r>
          </w:p>
        </w:tc>
        <w:tc>
          <w:tcPr>
            <w:vAlign w:val="center"/>
          </w:tcPr>
          <w:p w14:paraId="76F9B068">
            <w:pPr>
              <w:jc w:val="right"/>
            </w:pPr>
            <w:r>
              <w:t>1583</w:t>
            </w:r>
          </w:p>
        </w:tc>
        <w:tc>
          <w:tcPr>
            <w:vAlign w:val="center"/>
          </w:tcPr>
          <w:p w14:paraId="128BFCF9">
            <w:pPr>
              <w:jc w:val="right"/>
            </w:pPr>
            <w:r>
              <w:t>0.000</w:t>
            </w:r>
          </w:p>
        </w:tc>
        <w:tc>
          <w:tcPr>
            <w:vAlign w:val="center"/>
          </w:tcPr>
          <w:p w14:paraId="528B3606">
            <w:r>
              <w:t>--</w:t>
            </w:r>
          </w:p>
        </w:tc>
        <w:tc>
          <w:tcPr>
            <w:vAlign w:val="center"/>
          </w:tcPr>
          <w:p w14:paraId="1CCEC9BD">
            <w:pPr>
              <w:jc w:val="right"/>
            </w:pPr>
            <w:r>
              <w:t>8.181</w:t>
            </w:r>
          </w:p>
        </w:tc>
        <w:tc>
          <w:tcPr>
            <w:vAlign w:val="center"/>
          </w:tcPr>
          <w:p w14:paraId="454895ED">
            <w:r>
              <w:t>6月20日16时</w:t>
            </w:r>
          </w:p>
        </w:tc>
      </w:tr>
      <w:tr w14:paraId="76FC1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D26FDC">
            <w:r>
              <w:t>7月</w:t>
            </w:r>
          </w:p>
        </w:tc>
        <w:tc>
          <w:tcPr>
            <w:vAlign w:val="center"/>
          </w:tcPr>
          <w:p w14:paraId="2DCAF412">
            <w:pPr>
              <w:jc w:val="right"/>
            </w:pPr>
            <w:r>
              <w:t>0</w:t>
            </w:r>
          </w:p>
        </w:tc>
        <w:tc>
          <w:tcPr>
            <w:vAlign w:val="center"/>
          </w:tcPr>
          <w:p w14:paraId="34955751">
            <w:pPr>
              <w:jc w:val="right"/>
            </w:pPr>
            <w:r>
              <w:t>5646</w:t>
            </w:r>
          </w:p>
        </w:tc>
        <w:tc>
          <w:tcPr>
            <w:vAlign w:val="center"/>
          </w:tcPr>
          <w:p w14:paraId="20AF7BA0">
            <w:pPr>
              <w:jc w:val="right"/>
            </w:pPr>
            <w:r>
              <w:t>0.000</w:t>
            </w:r>
          </w:p>
        </w:tc>
        <w:tc>
          <w:tcPr>
            <w:vAlign w:val="center"/>
          </w:tcPr>
          <w:p w14:paraId="486D6AC9">
            <w:r>
              <w:t>--</w:t>
            </w:r>
          </w:p>
        </w:tc>
        <w:tc>
          <w:tcPr>
            <w:vAlign w:val="center"/>
          </w:tcPr>
          <w:p w14:paraId="4F6987FC">
            <w:pPr>
              <w:jc w:val="right"/>
            </w:pPr>
            <w:r>
              <w:t>14.604</w:t>
            </w:r>
          </w:p>
        </w:tc>
        <w:tc>
          <w:tcPr>
            <w:vAlign w:val="center"/>
          </w:tcPr>
          <w:p w14:paraId="1B8E3ED4">
            <w:r>
              <w:t>7月23日15时</w:t>
            </w:r>
          </w:p>
        </w:tc>
      </w:tr>
      <w:tr w14:paraId="48586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A631FA">
            <w:r>
              <w:t>8月</w:t>
            </w:r>
          </w:p>
        </w:tc>
        <w:tc>
          <w:tcPr>
            <w:vAlign w:val="center"/>
          </w:tcPr>
          <w:p w14:paraId="6BAD5659">
            <w:pPr>
              <w:jc w:val="right"/>
            </w:pPr>
            <w:r>
              <w:t>0</w:t>
            </w:r>
          </w:p>
        </w:tc>
        <w:tc>
          <w:tcPr>
            <w:vAlign w:val="center"/>
          </w:tcPr>
          <w:p w14:paraId="192B26CF">
            <w:pPr>
              <w:jc w:val="right"/>
            </w:pPr>
            <w:r>
              <w:t>5318</w:t>
            </w:r>
          </w:p>
        </w:tc>
        <w:tc>
          <w:tcPr>
            <w:vAlign w:val="center"/>
          </w:tcPr>
          <w:p w14:paraId="2957907E">
            <w:pPr>
              <w:jc w:val="right"/>
            </w:pPr>
            <w:r>
              <w:t>0.000</w:t>
            </w:r>
          </w:p>
        </w:tc>
        <w:tc>
          <w:tcPr>
            <w:vAlign w:val="center"/>
          </w:tcPr>
          <w:p w14:paraId="183BD12E">
            <w:r>
              <w:t>--</w:t>
            </w:r>
          </w:p>
        </w:tc>
        <w:tc>
          <w:tcPr>
            <w:vAlign w:val="center"/>
          </w:tcPr>
          <w:p w14:paraId="4F6F6C68">
            <w:pPr>
              <w:jc w:val="right"/>
            </w:pPr>
            <w:r>
              <w:rPr>
                <w:color w:val="0000FF"/>
              </w:rPr>
              <w:t>16.265</w:t>
            </w:r>
          </w:p>
        </w:tc>
        <w:tc>
          <w:tcPr>
            <w:vAlign w:val="center"/>
          </w:tcPr>
          <w:p w14:paraId="641BC653">
            <w:r>
              <w:rPr>
                <w:color w:val="0000FF"/>
              </w:rPr>
              <w:t>8月4日15时</w:t>
            </w:r>
          </w:p>
        </w:tc>
      </w:tr>
      <w:tr w14:paraId="3E062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3E1D42">
            <w:r>
              <w:t>9月</w:t>
            </w:r>
          </w:p>
        </w:tc>
        <w:tc>
          <w:tcPr>
            <w:vAlign w:val="center"/>
          </w:tcPr>
          <w:p w14:paraId="0765B15C">
            <w:pPr>
              <w:jc w:val="right"/>
            </w:pPr>
            <w:r>
              <w:t>0</w:t>
            </w:r>
          </w:p>
        </w:tc>
        <w:tc>
          <w:tcPr>
            <w:vAlign w:val="center"/>
          </w:tcPr>
          <w:p w14:paraId="49246D60">
            <w:pPr>
              <w:jc w:val="right"/>
            </w:pPr>
            <w:r>
              <w:t>0</w:t>
            </w:r>
          </w:p>
        </w:tc>
        <w:tc>
          <w:tcPr>
            <w:vAlign w:val="center"/>
          </w:tcPr>
          <w:p w14:paraId="644825A5">
            <w:pPr>
              <w:jc w:val="right"/>
            </w:pPr>
            <w:r>
              <w:t>0.000</w:t>
            </w:r>
          </w:p>
        </w:tc>
        <w:tc>
          <w:tcPr>
            <w:vAlign w:val="center"/>
          </w:tcPr>
          <w:p w14:paraId="3C9A1DEE">
            <w:r>
              <w:t>--</w:t>
            </w:r>
          </w:p>
        </w:tc>
        <w:tc>
          <w:tcPr>
            <w:vAlign w:val="center"/>
          </w:tcPr>
          <w:p w14:paraId="74A3B767">
            <w:pPr>
              <w:jc w:val="right"/>
            </w:pPr>
            <w:r>
              <w:t>0.000</w:t>
            </w:r>
          </w:p>
        </w:tc>
        <w:tc>
          <w:tcPr>
            <w:vAlign w:val="center"/>
          </w:tcPr>
          <w:p w14:paraId="014F88A4">
            <w:r>
              <w:t>--</w:t>
            </w:r>
          </w:p>
        </w:tc>
      </w:tr>
      <w:tr w14:paraId="33E94A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EFE063">
            <w:r>
              <w:t>10月</w:t>
            </w:r>
          </w:p>
        </w:tc>
        <w:tc>
          <w:tcPr>
            <w:vAlign w:val="center"/>
          </w:tcPr>
          <w:p w14:paraId="2A8E6A28">
            <w:pPr>
              <w:jc w:val="right"/>
            </w:pPr>
            <w:r>
              <w:t>0</w:t>
            </w:r>
          </w:p>
        </w:tc>
        <w:tc>
          <w:tcPr>
            <w:vAlign w:val="center"/>
          </w:tcPr>
          <w:p w14:paraId="5165754A">
            <w:pPr>
              <w:jc w:val="right"/>
            </w:pPr>
            <w:r>
              <w:t>0</w:t>
            </w:r>
          </w:p>
        </w:tc>
        <w:tc>
          <w:tcPr>
            <w:vAlign w:val="center"/>
          </w:tcPr>
          <w:p w14:paraId="4FD1AA3D">
            <w:pPr>
              <w:jc w:val="right"/>
            </w:pPr>
            <w:r>
              <w:t>0.000</w:t>
            </w:r>
          </w:p>
        </w:tc>
        <w:tc>
          <w:tcPr>
            <w:vAlign w:val="center"/>
          </w:tcPr>
          <w:p w14:paraId="54A5B04B">
            <w:r>
              <w:t>--</w:t>
            </w:r>
          </w:p>
        </w:tc>
        <w:tc>
          <w:tcPr>
            <w:vAlign w:val="center"/>
          </w:tcPr>
          <w:p w14:paraId="515745B6">
            <w:pPr>
              <w:jc w:val="right"/>
            </w:pPr>
            <w:r>
              <w:t>0.000</w:t>
            </w:r>
          </w:p>
        </w:tc>
        <w:tc>
          <w:tcPr>
            <w:vAlign w:val="center"/>
          </w:tcPr>
          <w:p w14:paraId="48E17FA4">
            <w:r>
              <w:t>--</w:t>
            </w:r>
          </w:p>
        </w:tc>
      </w:tr>
      <w:tr w14:paraId="0A045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DE9A3D">
            <w:r>
              <w:t>11月</w:t>
            </w:r>
          </w:p>
        </w:tc>
        <w:tc>
          <w:tcPr>
            <w:vAlign w:val="center"/>
          </w:tcPr>
          <w:p w14:paraId="63C3B8CE">
            <w:pPr>
              <w:jc w:val="right"/>
            </w:pPr>
            <w:r>
              <w:t>122</w:t>
            </w:r>
          </w:p>
        </w:tc>
        <w:tc>
          <w:tcPr>
            <w:vAlign w:val="center"/>
          </w:tcPr>
          <w:p w14:paraId="0FFF6492">
            <w:pPr>
              <w:jc w:val="right"/>
            </w:pPr>
            <w:r>
              <w:t>0</w:t>
            </w:r>
          </w:p>
        </w:tc>
        <w:tc>
          <w:tcPr>
            <w:vAlign w:val="center"/>
          </w:tcPr>
          <w:p w14:paraId="35E2D6F0">
            <w:pPr>
              <w:jc w:val="right"/>
            </w:pPr>
            <w:r>
              <w:t>10.106</w:t>
            </w:r>
          </w:p>
        </w:tc>
        <w:tc>
          <w:tcPr>
            <w:vAlign w:val="center"/>
          </w:tcPr>
          <w:p w14:paraId="48D7103F">
            <w:r>
              <w:t>11月30日6时</w:t>
            </w:r>
          </w:p>
        </w:tc>
        <w:tc>
          <w:tcPr>
            <w:vAlign w:val="center"/>
          </w:tcPr>
          <w:p w14:paraId="581ED299">
            <w:pPr>
              <w:jc w:val="right"/>
            </w:pPr>
            <w:r>
              <w:t>0.000</w:t>
            </w:r>
          </w:p>
        </w:tc>
        <w:tc>
          <w:tcPr>
            <w:vAlign w:val="center"/>
          </w:tcPr>
          <w:p w14:paraId="1250C856">
            <w:r>
              <w:t>--</w:t>
            </w:r>
          </w:p>
        </w:tc>
      </w:tr>
      <w:tr w14:paraId="211AA7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206413">
            <w:r>
              <w:t>12月</w:t>
            </w:r>
          </w:p>
        </w:tc>
        <w:tc>
          <w:tcPr>
            <w:vAlign w:val="center"/>
          </w:tcPr>
          <w:p w14:paraId="6A3A07C2">
            <w:pPr>
              <w:jc w:val="right"/>
            </w:pPr>
            <w:r>
              <w:t>7179</w:t>
            </w:r>
          </w:p>
        </w:tc>
        <w:tc>
          <w:tcPr>
            <w:vAlign w:val="center"/>
          </w:tcPr>
          <w:p w14:paraId="2BA84277">
            <w:pPr>
              <w:jc w:val="right"/>
            </w:pPr>
            <w:r>
              <w:t>0</w:t>
            </w:r>
          </w:p>
        </w:tc>
        <w:tc>
          <w:tcPr>
            <w:vAlign w:val="center"/>
          </w:tcPr>
          <w:p w14:paraId="390AC761">
            <w:pPr>
              <w:jc w:val="right"/>
            </w:pPr>
            <w:r>
              <w:t>26.240</w:t>
            </w:r>
          </w:p>
        </w:tc>
        <w:tc>
          <w:tcPr>
            <w:vAlign w:val="center"/>
          </w:tcPr>
          <w:p w14:paraId="214314B6">
            <w:r>
              <w:t>12月27日6时</w:t>
            </w:r>
          </w:p>
        </w:tc>
        <w:tc>
          <w:tcPr>
            <w:vAlign w:val="center"/>
          </w:tcPr>
          <w:p w14:paraId="04FC495F">
            <w:pPr>
              <w:jc w:val="right"/>
            </w:pPr>
            <w:r>
              <w:t>0.000</w:t>
            </w:r>
          </w:p>
        </w:tc>
        <w:tc>
          <w:tcPr>
            <w:vAlign w:val="center"/>
          </w:tcPr>
          <w:p w14:paraId="13897EC9">
            <w:r>
              <w:t>--</w:t>
            </w:r>
          </w:p>
        </w:tc>
      </w:tr>
    </w:tbl>
    <w:p w14:paraId="001B2326">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45A74739">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0209326C">
      <w:pPr>
        <w:pStyle w:val="2"/>
      </w:pPr>
      <w:bookmarkStart w:id="61" w:name="_Toc6317"/>
      <w:r>
        <w:t>参照建筑</w:t>
      </w:r>
      <w:bookmarkEnd w:id="61"/>
    </w:p>
    <w:p w14:paraId="0591F2E8">
      <w:pPr>
        <w:pStyle w:val="4"/>
        <w:widowControl w:val="0"/>
        <w:jc w:val="both"/>
        <w:rPr>
          <w:color w:val="000000"/>
        </w:rPr>
      </w:pPr>
      <w:bookmarkStart w:id="62" w:name="_Toc21588"/>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563E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EC5C8A">
            <w:pPr>
              <w:jc w:val="center"/>
            </w:pPr>
            <w:r>
              <w:t>分类</w:t>
            </w:r>
          </w:p>
        </w:tc>
        <w:tc>
          <w:tcPr>
            <w:shd w:val="clear" w:color="auto" w:fill="E6E6E6"/>
            <w:vAlign w:val="center"/>
          </w:tcPr>
          <w:p w14:paraId="08B899BF">
            <w:pPr>
              <w:jc w:val="center"/>
            </w:pPr>
            <w:r>
              <w:t>围护传热</w:t>
            </w:r>
          </w:p>
        </w:tc>
        <w:tc>
          <w:tcPr>
            <w:shd w:val="clear" w:color="auto" w:fill="E6E6E6"/>
            <w:vAlign w:val="center"/>
          </w:tcPr>
          <w:p w14:paraId="2C466D5C">
            <w:pPr>
              <w:jc w:val="center"/>
            </w:pPr>
            <w:r>
              <w:t>室内得热</w:t>
            </w:r>
          </w:p>
        </w:tc>
        <w:tc>
          <w:tcPr>
            <w:shd w:val="clear" w:color="auto" w:fill="E6E6E6"/>
            <w:vAlign w:val="center"/>
          </w:tcPr>
          <w:p w14:paraId="1E7F53DD">
            <w:pPr>
              <w:jc w:val="center"/>
            </w:pPr>
            <w:r>
              <w:t>窗日射</w:t>
            </w:r>
          </w:p>
        </w:tc>
        <w:tc>
          <w:tcPr>
            <w:shd w:val="clear" w:color="auto" w:fill="E6E6E6"/>
            <w:vAlign w:val="center"/>
          </w:tcPr>
          <w:p w14:paraId="116E4B73">
            <w:pPr>
              <w:jc w:val="center"/>
            </w:pPr>
            <w:r>
              <w:t>新风/渗透</w:t>
            </w:r>
          </w:p>
        </w:tc>
        <w:tc>
          <w:tcPr>
            <w:shd w:val="clear" w:color="auto" w:fill="E6E6E6"/>
            <w:vAlign w:val="center"/>
          </w:tcPr>
          <w:p w14:paraId="28E1B637">
            <w:pPr>
              <w:jc w:val="center"/>
            </w:pPr>
            <w:r>
              <w:t>热回收</w:t>
            </w:r>
          </w:p>
        </w:tc>
        <w:tc>
          <w:tcPr>
            <w:shd w:val="clear" w:color="auto" w:fill="E6E6E6"/>
            <w:vAlign w:val="center"/>
          </w:tcPr>
          <w:p w14:paraId="3DF128CC">
            <w:pPr>
              <w:jc w:val="center"/>
            </w:pPr>
            <w:r>
              <w:t>合计</w:t>
            </w:r>
          </w:p>
        </w:tc>
      </w:tr>
      <w:tr w14:paraId="00CEE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D1E90B">
            <w:r>
              <w:t>供暖(kWh/㎡)</w:t>
            </w:r>
          </w:p>
        </w:tc>
        <w:tc>
          <w:tcPr>
            <w:vAlign w:val="center"/>
          </w:tcPr>
          <w:p w14:paraId="4F3C591D">
            <w:r>
              <w:t>0.00</w:t>
            </w:r>
          </w:p>
        </w:tc>
        <w:tc>
          <w:tcPr>
            <w:vAlign w:val="center"/>
          </w:tcPr>
          <w:p w14:paraId="73E2AD45">
            <w:r>
              <w:t>0.00</w:t>
            </w:r>
          </w:p>
        </w:tc>
        <w:tc>
          <w:tcPr>
            <w:vAlign w:val="center"/>
          </w:tcPr>
          <w:p w14:paraId="5D6736BD">
            <w:r>
              <w:t>0.00</w:t>
            </w:r>
          </w:p>
        </w:tc>
        <w:tc>
          <w:tcPr>
            <w:vAlign w:val="center"/>
          </w:tcPr>
          <w:p w14:paraId="7D79FD86">
            <w:r>
              <w:t>0.00</w:t>
            </w:r>
          </w:p>
        </w:tc>
        <w:tc>
          <w:tcPr>
            <w:vAlign w:val="center"/>
          </w:tcPr>
          <w:p w14:paraId="1CBB2A6E">
            <w:r>
              <w:t>0.00</w:t>
            </w:r>
          </w:p>
        </w:tc>
        <w:tc>
          <w:tcPr>
            <w:vAlign w:val="center"/>
          </w:tcPr>
          <w:p w14:paraId="2288EE2A">
            <w:r>
              <w:t>0.00</w:t>
            </w:r>
          </w:p>
        </w:tc>
      </w:tr>
      <w:tr w14:paraId="430B1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6B7A99">
            <w:r>
              <w:t>供冷(kWh/㎡)</w:t>
            </w:r>
          </w:p>
        </w:tc>
        <w:tc>
          <w:tcPr>
            <w:vAlign w:val="center"/>
          </w:tcPr>
          <w:p w14:paraId="1E954CB4">
            <w:r>
              <w:t>0.00</w:t>
            </w:r>
          </w:p>
        </w:tc>
        <w:tc>
          <w:tcPr>
            <w:vAlign w:val="center"/>
          </w:tcPr>
          <w:p w14:paraId="24BA6C21">
            <w:r>
              <w:t>0.00</w:t>
            </w:r>
          </w:p>
        </w:tc>
        <w:tc>
          <w:tcPr>
            <w:vAlign w:val="center"/>
          </w:tcPr>
          <w:p w14:paraId="72E42326">
            <w:r>
              <w:t>0.00</w:t>
            </w:r>
          </w:p>
        </w:tc>
        <w:tc>
          <w:tcPr>
            <w:vAlign w:val="center"/>
          </w:tcPr>
          <w:p w14:paraId="2362BA4C">
            <w:r>
              <w:t>0.00</w:t>
            </w:r>
          </w:p>
        </w:tc>
        <w:tc>
          <w:tcPr>
            <w:vAlign w:val="center"/>
          </w:tcPr>
          <w:p w14:paraId="6345379B">
            <w:r>
              <w:t>0.00</w:t>
            </w:r>
          </w:p>
        </w:tc>
        <w:tc>
          <w:tcPr>
            <w:vAlign w:val="center"/>
          </w:tcPr>
          <w:p w14:paraId="093EC08C">
            <w:r>
              <w:t>0.00</w:t>
            </w:r>
          </w:p>
        </w:tc>
      </w:tr>
    </w:tbl>
    <w:p w14:paraId="09541B27">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6448CA05">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66A79583">
      <w:pPr>
        <w:pStyle w:val="4"/>
      </w:pPr>
      <w:bookmarkStart w:id="63" w:name="_Toc13988"/>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58FC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4E2C0D">
            <w:pPr>
              <w:jc w:val="center"/>
            </w:pPr>
            <w:r>
              <w:t>月份</w:t>
            </w:r>
          </w:p>
        </w:tc>
        <w:tc>
          <w:tcPr>
            <w:shd w:val="clear" w:color="auto" w:fill="E6E6E6"/>
            <w:vAlign w:val="center"/>
          </w:tcPr>
          <w:p w14:paraId="489E7CEA">
            <w:pPr>
              <w:jc w:val="right"/>
            </w:pPr>
            <w:r>
              <w:t>供暖(kWh)</w:t>
            </w:r>
          </w:p>
        </w:tc>
        <w:tc>
          <w:tcPr>
            <w:shd w:val="clear" w:color="auto" w:fill="E6E6E6"/>
            <w:vAlign w:val="center"/>
          </w:tcPr>
          <w:p w14:paraId="7E0F6935">
            <w:pPr>
              <w:jc w:val="right"/>
            </w:pPr>
            <w:r>
              <w:t>供冷(kWh)</w:t>
            </w:r>
          </w:p>
        </w:tc>
        <w:tc>
          <w:tcPr>
            <w:shd w:val="clear" w:color="auto" w:fill="E6E6E6"/>
            <w:vAlign w:val="center"/>
          </w:tcPr>
          <w:p w14:paraId="14B86DB5">
            <w:pPr>
              <w:jc w:val="right"/>
            </w:pPr>
            <w:r>
              <w:t>热负荷</w:t>
            </w:r>
            <w:r>
              <w:br w:type="textWrapping"/>
            </w:r>
            <w:r>
              <w:t>峰值(kW)</w:t>
            </w:r>
          </w:p>
        </w:tc>
        <w:tc>
          <w:tcPr>
            <w:shd w:val="clear" w:color="auto" w:fill="E6E6E6"/>
            <w:vAlign w:val="center"/>
          </w:tcPr>
          <w:p w14:paraId="534324FB">
            <w:pPr>
              <w:jc w:val="center"/>
            </w:pPr>
            <w:r>
              <w:t>热负荷</w:t>
            </w:r>
            <w:r>
              <w:br w:type="textWrapping"/>
            </w:r>
            <w:r>
              <w:t>峰值时刻</w:t>
            </w:r>
          </w:p>
        </w:tc>
        <w:tc>
          <w:tcPr>
            <w:shd w:val="clear" w:color="auto" w:fill="E6E6E6"/>
            <w:vAlign w:val="center"/>
          </w:tcPr>
          <w:p w14:paraId="02F8CE4D">
            <w:pPr>
              <w:jc w:val="right"/>
            </w:pPr>
            <w:r>
              <w:t>冷负荷</w:t>
            </w:r>
            <w:r>
              <w:br w:type="textWrapping"/>
            </w:r>
            <w:r>
              <w:t>峰值(kW)</w:t>
            </w:r>
          </w:p>
        </w:tc>
        <w:tc>
          <w:tcPr>
            <w:shd w:val="clear" w:color="auto" w:fill="E6E6E6"/>
            <w:vAlign w:val="center"/>
          </w:tcPr>
          <w:p w14:paraId="1B3ED007">
            <w:pPr>
              <w:jc w:val="center"/>
            </w:pPr>
            <w:r>
              <w:t>冷负荷</w:t>
            </w:r>
            <w:r>
              <w:br w:type="textWrapping"/>
            </w:r>
            <w:r>
              <w:t>峰值时刻</w:t>
            </w:r>
          </w:p>
        </w:tc>
      </w:tr>
      <w:tr w14:paraId="7B092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6BA5BA">
            <w:r>
              <w:t>1月</w:t>
            </w:r>
          </w:p>
        </w:tc>
        <w:tc>
          <w:tcPr>
            <w:vAlign w:val="center"/>
          </w:tcPr>
          <w:p w14:paraId="7462C26F">
            <w:pPr>
              <w:jc w:val="right"/>
            </w:pPr>
            <w:r>
              <w:t>0</w:t>
            </w:r>
          </w:p>
        </w:tc>
        <w:tc>
          <w:tcPr>
            <w:vAlign w:val="center"/>
          </w:tcPr>
          <w:p w14:paraId="0EF82F86">
            <w:pPr>
              <w:jc w:val="right"/>
            </w:pPr>
            <w:r>
              <w:t>0</w:t>
            </w:r>
          </w:p>
        </w:tc>
        <w:tc>
          <w:tcPr>
            <w:vAlign w:val="center"/>
          </w:tcPr>
          <w:p w14:paraId="1CFF7333">
            <w:pPr>
              <w:jc w:val="right"/>
            </w:pPr>
            <w:r>
              <w:t>0.000</w:t>
            </w:r>
          </w:p>
        </w:tc>
        <w:tc>
          <w:tcPr>
            <w:vAlign w:val="center"/>
          </w:tcPr>
          <w:p w14:paraId="4E378AB4">
            <w:r>
              <w:t>--</w:t>
            </w:r>
          </w:p>
        </w:tc>
        <w:tc>
          <w:tcPr>
            <w:vAlign w:val="center"/>
          </w:tcPr>
          <w:p w14:paraId="6FCA62BB">
            <w:pPr>
              <w:jc w:val="right"/>
            </w:pPr>
            <w:r>
              <w:t>0.000</w:t>
            </w:r>
          </w:p>
        </w:tc>
        <w:tc>
          <w:tcPr>
            <w:vAlign w:val="center"/>
          </w:tcPr>
          <w:p w14:paraId="2ABC2B3B">
            <w:r>
              <w:t>--</w:t>
            </w:r>
          </w:p>
        </w:tc>
      </w:tr>
      <w:tr w14:paraId="4D731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1E4052">
            <w:r>
              <w:t>2月</w:t>
            </w:r>
          </w:p>
        </w:tc>
        <w:tc>
          <w:tcPr>
            <w:vAlign w:val="center"/>
          </w:tcPr>
          <w:p w14:paraId="3CD189C3">
            <w:pPr>
              <w:jc w:val="right"/>
            </w:pPr>
            <w:r>
              <w:t>0</w:t>
            </w:r>
          </w:p>
        </w:tc>
        <w:tc>
          <w:tcPr>
            <w:vAlign w:val="center"/>
          </w:tcPr>
          <w:p w14:paraId="3FE3FB65">
            <w:pPr>
              <w:jc w:val="right"/>
            </w:pPr>
            <w:r>
              <w:t>0</w:t>
            </w:r>
          </w:p>
        </w:tc>
        <w:tc>
          <w:tcPr>
            <w:vAlign w:val="center"/>
          </w:tcPr>
          <w:p w14:paraId="2B7466D8">
            <w:pPr>
              <w:jc w:val="right"/>
            </w:pPr>
            <w:r>
              <w:t>0.000</w:t>
            </w:r>
          </w:p>
        </w:tc>
        <w:tc>
          <w:tcPr>
            <w:vAlign w:val="center"/>
          </w:tcPr>
          <w:p w14:paraId="5D7DFEF0">
            <w:r>
              <w:t>--</w:t>
            </w:r>
          </w:p>
        </w:tc>
        <w:tc>
          <w:tcPr>
            <w:vAlign w:val="center"/>
          </w:tcPr>
          <w:p w14:paraId="24BD6058">
            <w:pPr>
              <w:jc w:val="right"/>
            </w:pPr>
            <w:r>
              <w:t>0.000</w:t>
            </w:r>
          </w:p>
        </w:tc>
        <w:tc>
          <w:tcPr>
            <w:vAlign w:val="center"/>
          </w:tcPr>
          <w:p w14:paraId="3346F674">
            <w:r>
              <w:t>--</w:t>
            </w:r>
          </w:p>
        </w:tc>
      </w:tr>
      <w:tr w14:paraId="16BB80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82C2A2">
            <w:r>
              <w:t>3月</w:t>
            </w:r>
          </w:p>
        </w:tc>
        <w:tc>
          <w:tcPr>
            <w:vAlign w:val="center"/>
          </w:tcPr>
          <w:p w14:paraId="7DE1D16C">
            <w:pPr>
              <w:jc w:val="right"/>
            </w:pPr>
            <w:r>
              <w:t>0</w:t>
            </w:r>
          </w:p>
        </w:tc>
        <w:tc>
          <w:tcPr>
            <w:vAlign w:val="center"/>
          </w:tcPr>
          <w:p w14:paraId="0F243BBA">
            <w:pPr>
              <w:jc w:val="right"/>
            </w:pPr>
            <w:r>
              <w:t>0</w:t>
            </w:r>
          </w:p>
        </w:tc>
        <w:tc>
          <w:tcPr>
            <w:vAlign w:val="center"/>
          </w:tcPr>
          <w:p w14:paraId="391C76D3">
            <w:pPr>
              <w:jc w:val="right"/>
            </w:pPr>
            <w:r>
              <w:t>0.000</w:t>
            </w:r>
          </w:p>
        </w:tc>
        <w:tc>
          <w:tcPr>
            <w:vAlign w:val="center"/>
          </w:tcPr>
          <w:p w14:paraId="00B74042">
            <w:r>
              <w:t>--</w:t>
            </w:r>
          </w:p>
        </w:tc>
        <w:tc>
          <w:tcPr>
            <w:vAlign w:val="center"/>
          </w:tcPr>
          <w:p w14:paraId="1B72ED3E">
            <w:pPr>
              <w:jc w:val="right"/>
            </w:pPr>
            <w:r>
              <w:t>0.000</w:t>
            </w:r>
          </w:p>
        </w:tc>
        <w:tc>
          <w:tcPr>
            <w:vAlign w:val="center"/>
          </w:tcPr>
          <w:p w14:paraId="2067BEC7">
            <w:r>
              <w:t>--</w:t>
            </w:r>
          </w:p>
        </w:tc>
      </w:tr>
      <w:tr w14:paraId="56F0D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0C0DC9">
            <w:r>
              <w:t>4月</w:t>
            </w:r>
          </w:p>
        </w:tc>
        <w:tc>
          <w:tcPr>
            <w:vAlign w:val="center"/>
          </w:tcPr>
          <w:p w14:paraId="32C88D07">
            <w:pPr>
              <w:jc w:val="right"/>
            </w:pPr>
            <w:r>
              <w:t>0</w:t>
            </w:r>
          </w:p>
        </w:tc>
        <w:tc>
          <w:tcPr>
            <w:vAlign w:val="center"/>
          </w:tcPr>
          <w:p w14:paraId="1178AD62">
            <w:pPr>
              <w:jc w:val="right"/>
            </w:pPr>
            <w:r>
              <w:t>0</w:t>
            </w:r>
          </w:p>
        </w:tc>
        <w:tc>
          <w:tcPr>
            <w:vAlign w:val="center"/>
          </w:tcPr>
          <w:p w14:paraId="27B50236">
            <w:pPr>
              <w:jc w:val="right"/>
            </w:pPr>
            <w:r>
              <w:t>0.000</w:t>
            </w:r>
          </w:p>
        </w:tc>
        <w:tc>
          <w:tcPr>
            <w:vAlign w:val="center"/>
          </w:tcPr>
          <w:p w14:paraId="40A474FB">
            <w:r>
              <w:t>--</w:t>
            </w:r>
          </w:p>
        </w:tc>
        <w:tc>
          <w:tcPr>
            <w:vAlign w:val="center"/>
          </w:tcPr>
          <w:p w14:paraId="17DF5817">
            <w:pPr>
              <w:jc w:val="right"/>
            </w:pPr>
            <w:r>
              <w:t>0.000</w:t>
            </w:r>
          </w:p>
        </w:tc>
        <w:tc>
          <w:tcPr>
            <w:vAlign w:val="center"/>
          </w:tcPr>
          <w:p w14:paraId="517EBE87">
            <w:r>
              <w:t>--</w:t>
            </w:r>
          </w:p>
        </w:tc>
      </w:tr>
      <w:tr w14:paraId="631B8E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E5C6A8">
            <w:r>
              <w:t>5月</w:t>
            </w:r>
          </w:p>
        </w:tc>
        <w:tc>
          <w:tcPr>
            <w:vAlign w:val="center"/>
          </w:tcPr>
          <w:p w14:paraId="5BDA30A9">
            <w:pPr>
              <w:jc w:val="right"/>
            </w:pPr>
            <w:r>
              <w:t>0</w:t>
            </w:r>
          </w:p>
        </w:tc>
        <w:tc>
          <w:tcPr>
            <w:vAlign w:val="center"/>
          </w:tcPr>
          <w:p w14:paraId="58A83AE0">
            <w:pPr>
              <w:jc w:val="right"/>
            </w:pPr>
            <w:r>
              <w:t>0</w:t>
            </w:r>
          </w:p>
        </w:tc>
        <w:tc>
          <w:tcPr>
            <w:vAlign w:val="center"/>
          </w:tcPr>
          <w:p w14:paraId="15C06970">
            <w:pPr>
              <w:jc w:val="right"/>
            </w:pPr>
            <w:r>
              <w:t>0.000</w:t>
            </w:r>
          </w:p>
        </w:tc>
        <w:tc>
          <w:tcPr>
            <w:vAlign w:val="center"/>
          </w:tcPr>
          <w:p w14:paraId="72B45E7E">
            <w:r>
              <w:t>--</w:t>
            </w:r>
          </w:p>
        </w:tc>
        <w:tc>
          <w:tcPr>
            <w:vAlign w:val="center"/>
          </w:tcPr>
          <w:p w14:paraId="260EC875">
            <w:pPr>
              <w:jc w:val="right"/>
            </w:pPr>
            <w:r>
              <w:t>0.000</w:t>
            </w:r>
          </w:p>
        </w:tc>
        <w:tc>
          <w:tcPr>
            <w:vAlign w:val="center"/>
          </w:tcPr>
          <w:p w14:paraId="765C1646">
            <w:r>
              <w:t>--</w:t>
            </w:r>
          </w:p>
        </w:tc>
      </w:tr>
      <w:tr w14:paraId="14F2D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B302F5">
            <w:r>
              <w:t>6月</w:t>
            </w:r>
          </w:p>
        </w:tc>
        <w:tc>
          <w:tcPr>
            <w:vAlign w:val="center"/>
          </w:tcPr>
          <w:p w14:paraId="398F98DB">
            <w:pPr>
              <w:jc w:val="right"/>
            </w:pPr>
            <w:r>
              <w:t>0</w:t>
            </w:r>
          </w:p>
        </w:tc>
        <w:tc>
          <w:tcPr>
            <w:vAlign w:val="center"/>
          </w:tcPr>
          <w:p w14:paraId="201C9C3A">
            <w:pPr>
              <w:jc w:val="right"/>
            </w:pPr>
            <w:r>
              <w:t>0</w:t>
            </w:r>
          </w:p>
        </w:tc>
        <w:tc>
          <w:tcPr>
            <w:vAlign w:val="center"/>
          </w:tcPr>
          <w:p w14:paraId="2796B269">
            <w:pPr>
              <w:jc w:val="right"/>
            </w:pPr>
            <w:r>
              <w:t>0.000</w:t>
            </w:r>
          </w:p>
        </w:tc>
        <w:tc>
          <w:tcPr>
            <w:vAlign w:val="center"/>
          </w:tcPr>
          <w:p w14:paraId="3688D792">
            <w:r>
              <w:t>--</w:t>
            </w:r>
          </w:p>
        </w:tc>
        <w:tc>
          <w:tcPr>
            <w:vAlign w:val="center"/>
          </w:tcPr>
          <w:p w14:paraId="4AC90470">
            <w:pPr>
              <w:jc w:val="right"/>
            </w:pPr>
            <w:r>
              <w:t>0.000</w:t>
            </w:r>
          </w:p>
        </w:tc>
        <w:tc>
          <w:tcPr>
            <w:vAlign w:val="center"/>
          </w:tcPr>
          <w:p w14:paraId="3A443F5D">
            <w:r>
              <w:t>--</w:t>
            </w:r>
          </w:p>
        </w:tc>
      </w:tr>
      <w:tr w14:paraId="5180B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795A30">
            <w:r>
              <w:t>7月</w:t>
            </w:r>
          </w:p>
        </w:tc>
        <w:tc>
          <w:tcPr>
            <w:vAlign w:val="center"/>
          </w:tcPr>
          <w:p w14:paraId="206B5E7D">
            <w:pPr>
              <w:jc w:val="right"/>
            </w:pPr>
            <w:r>
              <w:t>0</w:t>
            </w:r>
          </w:p>
        </w:tc>
        <w:tc>
          <w:tcPr>
            <w:vAlign w:val="center"/>
          </w:tcPr>
          <w:p w14:paraId="33392D11">
            <w:pPr>
              <w:jc w:val="right"/>
            </w:pPr>
            <w:r>
              <w:t>0</w:t>
            </w:r>
          </w:p>
        </w:tc>
        <w:tc>
          <w:tcPr>
            <w:vAlign w:val="center"/>
          </w:tcPr>
          <w:p w14:paraId="3C84C25A">
            <w:pPr>
              <w:jc w:val="right"/>
            </w:pPr>
            <w:r>
              <w:t>0.000</w:t>
            </w:r>
          </w:p>
        </w:tc>
        <w:tc>
          <w:tcPr>
            <w:vAlign w:val="center"/>
          </w:tcPr>
          <w:p w14:paraId="66D57C91">
            <w:r>
              <w:t>--</w:t>
            </w:r>
          </w:p>
        </w:tc>
        <w:tc>
          <w:tcPr>
            <w:vAlign w:val="center"/>
          </w:tcPr>
          <w:p w14:paraId="6381949A">
            <w:pPr>
              <w:jc w:val="right"/>
            </w:pPr>
            <w:r>
              <w:t>0.000</w:t>
            </w:r>
          </w:p>
        </w:tc>
        <w:tc>
          <w:tcPr>
            <w:vAlign w:val="center"/>
          </w:tcPr>
          <w:p w14:paraId="031264A9">
            <w:r>
              <w:t>--</w:t>
            </w:r>
          </w:p>
        </w:tc>
      </w:tr>
      <w:tr w14:paraId="29124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EA5FE9">
            <w:r>
              <w:t>8月</w:t>
            </w:r>
          </w:p>
        </w:tc>
        <w:tc>
          <w:tcPr>
            <w:vAlign w:val="center"/>
          </w:tcPr>
          <w:p w14:paraId="1AEB1B46">
            <w:pPr>
              <w:jc w:val="right"/>
            </w:pPr>
            <w:r>
              <w:t>0</w:t>
            </w:r>
          </w:p>
        </w:tc>
        <w:tc>
          <w:tcPr>
            <w:vAlign w:val="center"/>
          </w:tcPr>
          <w:p w14:paraId="7B6CC614">
            <w:pPr>
              <w:jc w:val="right"/>
            </w:pPr>
            <w:r>
              <w:t>0</w:t>
            </w:r>
          </w:p>
        </w:tc>
        <w:tc>
          <w:tcPr>
            <w:vAlign w:val="center"/>
          </w:tcPr>
          <w:p w14:paraId="56376A44">
            <w:pPr>
              <w:jc w:val="right"/>
            </w:pPr>
            <w:r>
              <w:t>0.000</w:t>
            </w:r>
          </w:p>
        </w:tc>
        <w:tc>
          <w:tcPr>
            <w:vAlign w:val="center"/>
          </w:tcPr>
          <w:p w14:paraId="3C56E920">
            <w:r>
              <w:t>--</w:t>
            </w:r>
          </w:p>
        </w:tc>
        <w:tc>
          <w:tcPr>
            <w:vAlign w:val="center"/>
          </w:tcPr>
          <w:p w14:paraId="27CA6B0B">
            <w:pPr>
              <w:jc w:val="right"/>
            </w:pPr>
            <w:r>
              <w:t>0.000</w:t>
            </w:r>
          </w:p>
        </w:tc>
        <w:tc>
          <w:tcPr>
            <w:vAlign w:val="center"/>
          </w:tcPr>
          <w:p w14:paraId="5B0AD027">
            <w:r>
              <w:t>--</w:t>
            </w:r>
          </w:p>
        </w:tc>
      </w:tr>
      <w:tr w14:paraId="1A3212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C8D8D1">
            <w:r>
              <w:t>9月</w:t>
            </w:r>
          </w:p>
        </w:tc>
        <w:tc>
          <w:tcPr>
            <w:vAlign w:val="center"/>
          </w:tcPr>
          <w:p w14:paraId="37114F7B">
            <w:pPr>
              <w:jc w:val="right"/>
            </w:pPr>
            <w:r>
              <w:t>0</w:t>
            </w:r>
          </w:p>
        </w:tc>
        <w:tc>
          <w:tcPr>
            <w:vAlign w:val="center"/>
          </w:tcPr>
          <w:p w14:paraId="157347C5">
            <w:pPr>
              <w:jc w:val="right"/>
            </w:pPr>
            <w:r>
              <w:t>0</w:t>
            </w:r>
          </w:p>
        </w:tc>
        <w:tc>
          <w:tcPr>
            <w:vAlign w:val="center"/>
          </w:tcPr>
          <w:p w14:paraId="78BF7696">
            <w:pPr>
              <w:jc w:val="right"/>
            </w:pPr>
            <w:r>
              <w:t>0.000</w:t>
            </w:r>
          </w:p>
        </w:tc>
        <w:tc>
          <w:tcPr>
            <w:vAlign w:val="center"/>
          </w:tcPr>
          <w:p w14:paraId="58F20292">
            <w:r>
              <w:t>--</w:t>
            </w:r>
          </w:p>
        </w:tc>
        <w:tc>
          <w:tcPr>
            <w:vAlign w:val="center"/>
          </w:tcPr>
          <w:p w14:paraId="6D7949F7">
            <w:pPr>
              <w:jc w:val="right"/>
            </w:pPr>
            <w:r>
              <w:t>0.000</w:t>
            </w:r>
          </w:p>
        </w:tc>
        <w:tc>
          <w:tcPr>
            <w:vAlign w:val="center"/>
          </w:tcPr>
          <w:p w14:paraId="1FECFE83">
            <w:r>
              <w:t>--</w:t>
            </w:r>
          </w:p>
        </w:tc>
      </w:tr>
      <w:tr w14:paraId="33F77B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C18B09">
            <w:r>
              <w:t>10月</w:t>
            </w:r>
          </w:p>
        </w:tc>
        <w:tc>
          <w:tcPr>
            <w:vAlign w:val="center"/>
          </w:tcPr>
          <w:p w14:paraId="500BB8E0">
            <w:pPr>
              <w:jc w:val="right"/>
            </w:pPr>
            <w:r>
              <w:t>0</w:t>
            </w:r>
          </w:p>
        </w:tc>
        <w:tc>
          <w:tcPr>
            <w:vAlign w:val="center"/>
          </w:tcPr>
          <w:p w14:paraId="460A22B5">
            <w:pPr>
              <w:jc w:val="right"/>
            </w:pPr>
            <w:r>
              <w:t>0</w:t>
            </w:r>
          </w:p>
        </w:tc>
        <w:tc>
          <w:tcPr>
            <w:vAlign w:val="center"/>
          </w:tcPr>
          <w:p w14:paraId="22DC20E8">
            <w:pPr>
              <w:jc w:val="right"/>
            </w:pPr>
            <w:r>
              <w:t>0.000</w:t>
            </w:r>
          </w:p>
        </w:tc>
        <w:tc>
          <w:tcPr>
            <w:vAlign w:val="center"/>
          </w:tcPr>
          <w:p w14:paraId="77FA53D0">
            <w:r>
              <w:t>--</w:t>
            </w:r>
          </w:p>
        </w:tc>
        <w:tc>
          <w:tcPr>
            <w:vAlign w:val="center"/>
          </w:tcPr>
          <w:p w14:paraId="69B79679">
            <w:pPr>
              <w:jc w:val="right"/>
            </w:pPr>
            <w:r>
              <w:t>0.000</w:t>
            </w:r>
          </w:p>
        </w:tc>
        <w:tc>
          <w:tcPr>
            <w:vAlign w:val="center"/>
          </w:tcPr>
          <w:p w14:paraId="1FBBD966">
            <w:r>
              <w:t>--</w:t>
            </w:r>
          </w:p>
        </w:tc>
      </w:tr>
      <w:tr w14:paraId="44449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22C2A5">
            <w:r>
              <w:t>11月</w:t>
            </w:r>
          </w:p>
        </w:tc>
        <w:tc>
          <w:tcPr>
            <w:vAlign w:val="center"/>
          </w:tcPr>
          <w:p w14:paraId="22EE47E4">
            <w:pPr>
              <w:jc w:val="right"/>
            </w:pPr>
            <w:r>
              <w:t>0</w:t>
            </w:r>
          </w:p>
        </w:tc>
        <w:tc>
          <w:tcPr>
            <w:vAlign w:val="center"/>
          </w:tcPr>
          <w:p w14:paraId="295B3965">
            <w:pPr>
              <w:jc w:val="right"/>
            </w:pPr>
            <w:r>
              <w:t>0</w:t>
            </w:r>
          </w:p>
        </w:tc>
        <w:tc>
          <w:tcPr>
            <w:vAlign w:val="center"/>
          </w:tcPr>
          <w:p w14:paraId="28909C42">
            <w:pPr>
              <w:jc w:val="right"/>
            </w:pPr>
            <w:r>
              <w:t>0.000</w:t>
            </w:r>
          </w:p>
        </w:tc>
        <w:tc>
          <w:tcPr>
            <w:vAlign w:val="center"/>
          </w:tcPr>
          <w:p w14:paraId="3B0B5C6D">
            <w:r>
              <w:t>--</w:t>
            </w:r>
          </w:p>
        </w:tc>
        <w:tc>
          <w:tcPr>
            <w:vAlign w:val="center"/>
          </w:tcPr>
          <w:p w14:paraId="11B65C43">
            <w:pPr>
              <w:jc w:val="right"/>
            </w:pPr>
            <w:r>
              <w:t>0.000</w:t>
            </w:r>
          </w:p>
        </w:tc>
        <w:tc>
          <w:tcPr>
            <w:vAlign w:val="center"/>
          </w:tcPr>
          <w:p w14:paraId="392E3AE5">
            <w:r>
              <w:t>--</w:t>
            </w:r>
          </w:p>
        </w:tc>
      </w:tr>
      <w:tr w14:paraId="610C1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F62639">
            <w:r>
              <w:t>12月</w:t>
            </w:r>
          </w:p>
        </w:tc>
        <w:tc>
          <w:tcPr>
            <w:vAlign w:val="center"/>
          </w:tcPr>
          <w:p w14:paraId="489F0866">
            <w:pPr>
              <w:jc w:val="right"/>
            </w:pPr>
            <w:r>
              <w:t>0</w:t>
            </w:r>
          </w:p>
        </w:tc>
        <w:tc>
          <w:tcPr>
            <w:vAlign w:val="center"/>
          </w:tcPr>
          <w:p w14:paraId="47BF3088">
            <w:pPr>
              <w:jc w:val="right"/>
            </w:pPr>
            <w:r>
              <w:t>0</w:t>
            </w:r>
          </w:p>
        </w:tc>
        <w:tc>
          <w:tcPr>
            <w:vAlign w:val="center"/>
          </w:tcPr>
          <w:p w14:paraId="668BEA2A">
            <w:pPr>
              <w:jc w:val="right"/>
            </w:pPr>
            <w:r>
              <w:t>0.000</w:t>
            </w:r>
          </w:p>
        </w:tc>
        <w:tc>
          <w:tcPr>
            <w:vAlign w:val="center"/>
          </w:tcPr>
          <w:p w14:paraId="541B5B8A">
            <w:r>
              <w:t>--</w:t>
            </w:r>
          </w:p>
        </w:tc>
        <w:tc>
          <w:tcPr>
            <w:vAlign w:val="center"/>
          </w:tcPr>
          <w:p w14:paraId="1E8F3369">
            <w:pPr>
              <w:jc w:val="right"/>
            </w:pPr>
            <w:r>
              <w:t>0.000</w:t>
            </w:r>
          </w:p>
        </w:tc>
        <w:tc>
          <w:tcPr>
            <w:vAlign w:val="center"/>
          </w:tcPr>
          <w:p w14:paraId="136F42D3">
            <w:r>
              <w:t>--</w:t>
            </w:r>
          </w:p>
        </w:tc>
      </w:tr>
    </w:tbl>
    <w:p w14:paraId="30366BF3">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6D3C15BA">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352B4782">
      <w:pPr>
        <w:pStyle w:val="2"/>
      </w:pPr>
      <w:bookmarkStart w:id="64" w:name="_Toc15193"/>
      <w:r>
        <w:t>计算结果</w:t>
      </w:r>
      <w:bookmarkEnd w:id="64"/>
    </w:p>
    <w:p w14:paraId="26AF331A">
      <w:pPr>
        <w:pStyle w:val="4"/>
        <w:widowControl w:val="0"/>
        <w:jc w:val="both"/>
        <w:rPr>
          <w:color w:val="000000"/>
        </w:rPr>
      </w:pPr>
      <w:bookmarkStart w:id="65" w:name="_Toc10238"/>
      <w:r>
        <w:rPr>
          <w:color w:val="000000"/>
        </w:rPr>
        <w:t>围护结构热工性能对比</w:t>
      </w:r>
      <w:bookmarkEnd w:id="65"/>
    </w:p>
    <w:p w14:paraId="13400D86"/>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71"/>
        <w:gridCol w:w="1410"/>
        <w:gridCol w:w="920"/>
        <w:gridCol w:w="920"/>
        <w:gridCol w:w="1089"/>
        <w:gridCol w:w="765"/>
        <w:gridCol w:w="981"/>
        <w:gridCol w:w="1177"/>
      </w:tblGrid>
      <w:tr w14:paraId="1EAE2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3FC4AC6E">
            <w:pPr>
              <w:jc w:val="center"/>
              <w:rPr>
                <w:rFonts w:eastAsia="宋体"/>
                <w:bCs/>
                <w:sz w:val="21"/>
                <w:szCs w:val="21"/>
                <w:lang w:eastAsia="zh-CN"/>
              </w:rPr>
            </w:pPr>
          </w:p>
        </w:tc>
        <w:tc>
          <w:tcPr>
            <w:tcW w:w="1496" w:type="pct"/>
            <w:gridSpan w:val="3"/>
            <w:shd w:val="clear" w:color="auto" w:fill="E6E6E6"/>
            <w:vAlign w:val="center"/>
          </w:tcPr>
          <w:p w14:paraId="6C7D20AF">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493" w:type="pct"/>
            <w:gridSpan w:val="3"/>
            <w:shd w:val="clear" w:color="auto" w:fill="E6E6E6"/>
            <w:vAlign w:val="center"/>
          </w:tcPr>
          <w:p w14:paraId="614AE329">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1A0C6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5DF8537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FD64B0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496" w:type="pct"/>
            <w:gridSpan w:val="3"/>
            <w:vAlign w:val="center"/>
          </w:tcPr>
          <w:p w14:paraId="6947BCBF">
            <w:pPr>
              <w:jc w:val="center"/>
              <w:rPr>
                <w:rFonts w:eastAsia="宋体"/>
                <w:bCs/>
                <w:sz w:val="21"/>
                <w:szCs w:val="21"/>
                <w:lang w:eastAsia="zh-CN"/>
              </w:rPr>
            </w:pPr>
            <w:bookmarkStart w:id="68" w:name="屋顶K"/>
            <w:r>
              <w:rPr>
                <w:rFonts w:hint="eastAsia" w:eastAsia="宋体"/>
                <w:bCs/>
                <w:sz w:val="21"/>
                <w:szCs w:val="21"/>
                <w:lang w:eastAsia="zh-CN"/>
              </w:rPr>
              <w:t>0.32</w:t>
            </w:r>
            <w:bookmarkEnd w:id="68"/>
          </w:p>
          <w:p w14:paraId="634BD8DD">
            <w:pPr>
              <w:jc w:val="center"/>
              <w:rPr>
                <w:rFonts w:eastAsia="宋体"/>
                <w:bCs/>
                <w:sz w:val="21"/>
                <w:szCs w:val="21"/>
                <w:lang w:eastAsia="zh-CN"/>
              </w:rPr>
            </w:pPr>
            <w:bookmarkStart w:id="69" w:name="屋顶D"/>
            <w:r>
              <w:rPr>
                <w:rFonts w:eastAsia="宋体"/>
                <w:bCs/>
                <w:sz w:val="21"/>
                <w:szCs w:val="21"/>
                <w:lang w:eastAsia="zh-CN"/>
              </w:rPr>
              <w:t>3.54</w:t>
            </w:r>
            <w:bookmarkEnd w:id="69"/>
          </w:p>
        </w:tc>
        <w:tc>
          <w:tcPr>
            <w:tcW w:w="1493" w:type="pct"/>
            <w:gridSpan w:val="3"/>
            <w:vAlign w:val="center"/>
          </w:tcPr>
          <w:p w14:paraId="5BA0430B">
            <w:pPr>
              <w:widowControl/>
              <w:jc w:val="center"/>
              <w:rPr>
                <w:rFonts w:eastAsia="宋体"/>
                <w:kern w:val="0"/>
                <w:sz w:val="21"/>
                <w:szCs w:val="21"/>
                <w:lang w:eastAsia="zh-CN"/>
              </w:rPr>
            </w:pPr>
            <w:bookmarkStart w:id="70" w:name="参照建筑屋顶K"/>
            <w:r>
              <w:rPr>
                <w:rFonts w:hint="eastAsia" w:eastAsia="宋体"/>
                <w:kern w:val="0"/>
                <w:sz w:val="21"/>
                <w:szCs w:val="21"/>
                <w:lang w:eastAsia="zh-CN"/>
              </w:rPr>
              <w:t>－</w:t>
            </w:r>
            <w:bookmarkEnd w:id="70"/>
          </w:p>
          <w:p w14:paraId="5F66683B">
            <w:pPr>
              <w:widowControl/>
              <w:jc w:val="center"/>
              <w:rPr>
                <w:rFonts w:eastAsia="宋体"/>
                <w:kern w:val="0"/>
                <w:sz w:val="21"/>
                <w:szCs w:val="21"/>
                <w:lang w:eastAsia="zh-CN"/>
              </w:rPr>
            </w:pPr>
            <w:bookmarkStart w:id="71" w:name="参照建筑屋顶D"/>
            <w:r>
              <w:rPr>
                <w:rFonts w:hint="eastAsia" w:eastAsia="宋体"/>
                <w:kern w:val="0"/>
                <w:sz w:val="21"/>
                <w:szCs w:val="21"/>
                <w:lang w:eastAsia="zh-CN"/>
              </w:rPr>
              <w:t>－</w:t>
            </w:r>
            <w:bookmarkEnd w:id="71"/>
          </w:p>
        </w:tc>
      </w:tr>
      <w:tr w14:paraId="64368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1ED9F3C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7E2AA4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496" w:type="pct"/>
            <w:gridSpan w:val="3"/>
            <w:vAlign w:val="center"/>
          </w:tcPr>
          <w:p w14:paraId="5F54BDA5">
            <w:pPr>
              <w:jc w:val="center"/>
              <w:rPr>
                <w:rFonts w:eastAsia="宋体"/>
                <w:bCs/>
                <w:sz w:val="21"/>
                <w:szCs w:val="21"/>
                <w:lang w:eastAsia="zh-CN"/>
              </w:rPr>
            </w:pPr>
            <w:bookmarkStart w:id="72" w:name="外墙K"/>
            <w:r>
              <w:rPr>
                <w:rFonts w:hint="eastAsia" w:eastAsia="宋体"/>
                <w:bCs/>
                <w:sz w:val="21"/>
                <w:szCs w:val="21"/>
                <w:lang w:eastAsia="zh-CN"/>
              </w:rPr>
              <w:t>0.42</w:t>
            </w:r>
            <w:bookmarkEnd w:id="72"/>
          </w:p>
          <w:p w14:paraId="69FC0542">
            <w:pPr>
              <w:jc w:val="center"/>
              <w:rPr>
                <w:rFonts w:eastAsia="宋体"/>
                <w:bCs/>
                <w:sz w:val="21"/>
                <w:szCs w:val="21"/>
                <w:lang w:eastAsia="zh-CN"/>
              </w:rPr>
            </w:pPr>
            <w:bookmarkStart w:id="73" w:name="外墙D"/>
            <w:r>
              <w:rPr>
                <w:rFonts w:hint="eastAsia" w:eastAsia="宋体"/>
                <w:bCs/>
                <w:sz w:val="21"/>
                <w:szCs w:val="21"/>
                <w:lang w:eastAsia="zh-CN"/>
              </w:rPr>
              <w:t>4.47</w:t>
            </w:r>
            <w:bookmarkEnd w:id="73"/>
          </w:p>
        </w:tc>
        <w:tc>
          <w:tcPr>
            <w:tcW w:w="1493" w:type="pct"/>
            <w:gridSpan w:val="3"/>
            <w:vAlign w:val="center"/>
          </w:tcPr>
          <w:p w14:paraId="6D81393E">
            <w:pPr>
              <w:widowControl/>
              <w:jc w:val="center"/>
              <w:rPr>
                <w:rFonts w:eastAsia="宋体"/>
                <w:kern w:val="0"/>
                <w:sz w:val="21"/>
                <w:szCs w:val="21"/>
                <w:lang w:eastAsia="zh-CN"/>
              </w:rPr>
            </w:pPr>
            <w:bookmarkStart w:id="74" w:name="参照建筑外墙K"/>
            <w:r>
              <w:rPr>
                <w:rFonts w:hint="eastAsia" w:eastAsia="宋体"/>
                <w:kern w:val="0"/>
                <w:sz w:val="21"/>
                <w:szCs w:val="21"/>
                <w:lang w:eastAsia="zh-CN"/>
              </w:rPr>
              <w:t>－</w:t>
            </w:r>
            <w:bookmarkEnd w:id="74"/>
          </w:p>
          <w:p w14:paraId="6FAA7FD7">
            <w:pPr>
              <w:widowControl/>
              <w:jc w:val="center"/>
              <w:rPr>
                <w:rFonts w:eastAsia="宋体"/>
                <w:kern w:val="0"/>
                <w:sz w:val="21"/>
                <w:szCs w:val="21"/>
                <w:lang w:eastAsia="zh-CN"/>
              </w:rPr>
            </w:pPr>
            <w:bookmarkStart w:id="75" w:name="参照建筑外墙D"/>
            <w:r>
              <w:rPr>
                <w:rFonts w:hint="eastAsia" w:eastAsia="宋体"/>
                <w:bCs/>
                <w:sz w:val="21"/>
                <w:szCs w:val="21"/>
                <w:lang w:eastAsia="zh-CN"/>
              </w:rPr>
              <w:t>－</w:t>
            </w:r>
            <w:bookmarkEnd w:id="75"/>
          </w:p>
        </w:tc>
      </w:tr>
      <w:tr w14:paraId="59345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7C847F58">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86EFA17">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496" w:type="pct"/>
            <w:gridSpan w:val="3"/>
            <w:vAlign w:val="center"/>
          </w:tcPr>
          <w:p w14:paraId="5CF2C047">
            <w:pPr>
              <w:jc w:val="center"/>
              <w:rPr>
                <w:rFonts w:eastAsia="宋体"/>
                <w:bCs/>
                <w:sz w:val="21"/>
                <w:szCs w:val="21"/>
                <w:lang w:eastAsia="zh-CN"/>
              </w:rPr>
            </w:pPr>
            <w:bookmarkStart w:id="76" w:name="挑空楼板K"/>
            <w:r>
              <w:rPr>
                <w:rFonts w:eastAsia="宋体"/>
                <w:bCs/>
                <w:sz w:val="21"/>
                <w:szCs w:val="21"/>
                <w:lang w:eastAsia="zh-CN"/>
              </w:rPr>
              <w:t>0.42</w:t>
            </w:r>
            <w:bookmarkEnd w:id="76"/>
          </w:p>
          <w:p w14:paraId="676E1942">
            <w:pPr>
              <w:jc w:val="center"/>
              <w:rPr>
                <w:rFonts w:eastAsia="宋体"/>
                <w:bCs/>
                <w:sz w:val="21"/>
                <w:szCs w:val="21"/>
                <w:lang w:eastAsia="zh-CN"/>
              </w:rPr>
            </w:pPr>
            <w:bookmarkStart w:id="77" w:name="挑空楼板D"/>
            <w:r>
              <w:rPr>
                <w:rFonts w:eastAsia="宋体"/>
                <w:bCs/>
                <w:sz w:val="21"/>
                <w:szCs w:val="21"/>
                <w:lang w:eastAsia="zh-CN"/>
              </w:rPr>
              <w:t>2.43</w:t>
            </w:r>
            <w:bookmarkEnd w:id="77"/>
          </w:p>
        </w:tc>
        <w:tc>
          <w:tcPr>
            <w:tcW w:w="1493" w:type="pct"/>
            <w:gridSpan w:val="3"/>
            <w:vAlign w:val="center"/>
          </w:tcPr>
          <w:p w14:paraId="27C83126">
            <w:pPr>
              <w:widowControl/>
              <w:jc w:val="center"/>
              <w:rPr>
                <w:rFonts w:eastAsia="宋体"/>
                <w:kern w:val="0"/>
                <w:sz w:val="21"/>
                <w:szCs w:val="21"/>
                <w:lang w:eastAsia="zh-CN"/>
              </w:rPr>
            </w:pPr>
            <w:bookmarkStart w:id="78" w:name="参照建筑挑空楼板K"/>
            <w:r>
              <w:rPr>
                <w:rFonts w:hint="eastAsia" w:eastAsia="宋体"/>
                <w:kern w:val="0"/>
                <w:sz w:val="21"/>
                <w:szCs w:val="21"/>
                <w:lang w:eastAsia="zh-CN"/>
              </w:rPr>
              <w:t>－</w:t>
            </w:r>
            <w:bookmarkEnd w:id="78"/>
          </w:p>
          <w:p w14:paraId="3A74C62F">
            <w:pPr>
              <w:widowControl/>
              <w:jc w:val="center"/>
              <w:rPr>
                <w:rFonts w:eastAsia="宋体"/>
                <w:kern w:val="0"/>
                <w:sz w:val="21"/>
                <w:szCs w:val="21"/>
                <w:lang w:eastAsia="zh-CN"/>
              </w:rPr>
            </w:pPr>
            <w:bookmarkStart w:id="79" w:name="参照建筑挑空楼板D"/>
            <w:r>
              <w:rPr>
                <w:rFonts w:hint="eastAsia" w:eastAsia="宋体"/>
                <w:kern w:val="0"/>
                <w:sz w:val="21"/>
                <w:szCs w:val="21"/>
                <w:lang w:eastAsia="zh-CN"/>
              </w:rPr>
              <w:t>－</w:t>
            </w:r>
            <w:bookmarkEnd w:id="79"/>
          </w:p>
        </w:tc>
      </w:tr>
      <w:tr w14:paraId="04270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4017981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200B3A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496" w:type="pct"/>
            <w:gridSpan w:val="3"/>
            <w:vAlign w:val="center"/>
          </w:tcPr>
          <w:p w14:paraId="5B7C0DB0">
            <w:pPr>
              <w:jc w:val="center"/>
              <w:rPr>
                <w:rFonts w:eastAsia="宋体"/>
                <w:bCs/>
                <w:sz w:val="21"/>
                <w:szCs w:val="21"/>
                <w:lang w:eastAsia="zh-CN"/>
              </w:rPr>
            </w:pPr>
            <w:bookmarkStart w:id="80" w:name="天窗K"/>
            <w:r>
              <w:rPr>
                <w:rFonts w:eastAsia="宋体"/>
                <w:bCs/>
                <w:sz w:val="21"/>
                <w:szCs w:val="21"/>
                <w:lang w:eastAsia="zh-CN"/>
              </w:rPr>
              <w:t>－</w:t>
            </w:r>
            <w:bookmarkEnd w:id="80"/>
          </w:p>
          <w:p w14:paraId="258ED601">
            <w:pPr>
              <w:jc w:val="center"/>
              <w:rPr>
                <w:rFonts w:eastAsia="宋体"/>
                <w:bCs/>
                <w:sz w:val="21"/>
                <w:szCs w:val="21"/>
                <w:lang w:eastAsia="zh-CN"/>
              </w:rPr>
            </w:pPr>
            <w:bookmarkStart w:id="81" w:name="天窗SHGC"/>
            <w:r>
              <w:rPr>
                <w:rFonts w:eastAsia="宋体"/>
                <w:bCs/>
                <w:sz w:val="21"/>
                <w:szCs w:val="21"/>
                <w:lang w:eastAsia="zh-CN"/>
              </w:rPr>
              <w:t>－</w:t>
            </w:r>
            <w:bookmarkEnd w:id="81"/>
          </w:p>
        </w:tc>
        <w:tc>
          <w:tcPr>
            <w:tcW w:w="1493" w:type="pct"/>
            <w:gridSpan w:val="3"/>
            <w:vAlign w:val="center"/>
          </w:tcPr>
          <w:p w14:paraId="6F2D1F67">
            <w:pPr>
              <w:widowControl/>
              <w:jc w:val="center"/>
              <w:rPr>
                <w:rFonts w:eastAsia="宋体"/>
                <w:kern w:val="0"/>
                <w:sz w:val="21"/>
                <w:szCs w:val="21"/>
                <w:lang w:eastAsia="zh-CN"/>
              </w:rPr>
            </w:pPr>
            <w:bookmarkStart w:id="82" w:name="参照建筑天窗K"/>
            <w:r>
              <w:rPr>
                <w:rFonts w:hint="eastAsia" w:eastAsia="宋体"/>
                <w:kern w:val="0"/>
                <w:sz w:val="21"/>
                <w:szCs w:val="21"/>
                <w:lang w:eastAsia="zh-CN"/>
              </w:rPr>
              <w:t>－</w:t>
            </w:r>
            <w:bookmarkEnd w:id="82"/>
          </w:p>
          <w:p w14:paraId="144AAA1A">
            <w:pPr>
              <w:widowControl/>
              <w:jc w:val="center"/>
              <w:rPr>
                <w:rFonts w:eastAsia="宋体"/>
                <w:kern w:val="0"/>
                <w:sz w:val="21"/>
                <w:szCs w:val="21"/>
                <w:lang w:eastAsia="zh-CN"/>
              </w:rPr>
            </w:pPr>
            <w:bookmarkStart w:id="83" w:name="参照建筑天窗SHGC"/>
            <w:r>
              <w:rPr>
                <w:rFonts w:hint="eastAsia" w:eastAsia="宋体"/>
                <w:kern w:val="0"/>
                <w:sz w:val="21"/>
                <w:szCs w:val="21"/>
                <w:lang w:eastAsia="zh-CN"/>
              </w:rPr>
              <w:t>－</w:t>
            </w:r>
            <w:bookmarkEnd w:id="83"/>
          </w:p>
        </w:tc>
      </w:tr>
      <w:tr w14:paraId="21851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7" w:type="pct"/>
            <w:vMerge w:val="restart"/>
            <w:shd w:val="clear" w:color="auto" w:fill="E6E6E6"/>
            <w:vAlign w:val="center"/>
          </w:tcPr>
          <w:p w14:paraId="078C4AC4">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394" w:type="pct"/>
            <w:shd w:val="clear" w:color="auto" w:fill="E6E6E6"/>
            <w:vAlign w:val="center"/>
          </w:tcPr>
          <w:p w14:paraId="1822A209">
            <w:pPr>
              <w:jc w:val="center"/>
              <w:rPr>
                <w:rFonts w:eastAsia="宋体"/>
                <w:bCs/>
                <w:sz w:val="21"/>
                <w:szCs w:val="21"/>
                <w:lang w:eastAsia="zh-CN"/>
              </w:rPr>
            </w:pPr>
            <w:r>
              <w:rPr>
                <w:rFonts w:hint="eastAsia" w:eastAsia="宋体"/>
                <w:bCs/>
                <w:sz w:val="21"/>
                <w:szCs w:val="21"/>
                <w:lang w:eastAsia="zh-CN"/>
              </w:rPr>
              <w:t>朝向</w:t>
            </w:r>
          </w:p>
        </w:tc>
        <w:tc>
          <w:tcPr>
            <w:tcW w:w="720" w:type="pct"/>
            <w:shd w:val="clear" w:color="auto" w:fill="E6E6E6"/>
            <w:vAlign w:val="center"/>
          </w:tcPr>
          <w:p w14:paraId="518F95F1">
            <w:pPr>
              <w:jc w:val="center"/>
              <w:rPr>
                <w:rFonts w:eastAsia="宋体"/>
                <w:bCs/>
                <w:sz w:val="21"/>
                <w:szCs w:val="21"/>
                <w:lang w:eastAsia="zh-CN"/>
              </w:rPr>
            </w:pPr>
            <w:r>
              <w:rPr>
                <w:rFonts w:hint="eastAsia" w:eastAsia="宋体"/>
                <w:bCs/>
                <w:sz w:val="21"/>
                <w:szCs w:val="21"/>
                <w:lang w:eastAsia="zh-CN"/>
              </w:rPr>
              <w:t>立面</w:t>
            </w:r>
          </w:p>
        </w:tc>
        <w:tc>
          <w:tcPr>
            <w:tcW w:w="470" w:type="pct"/>
            <w:shd w:val="clear" w:color="auto" w:fill="E6E6E6"/>
            <w:vAlign w:val="center"/>
          </w:tcPr>
          <w:p w14:paraId="1E022701">
            <w:pPr>
              <w:jc w:val="center"/>
              <w:rPr>
                <w:rFonts w:eastAsia="宋体"/>
                <w:bCs/>
                <w:sz w:val="21"/>
                <w:szCs w:val="21"/>
                <w:lang w:eastAsia="zh-CN"/>
              </w:rPr>
            </w:pPr>
            <w:r>
              <w:rPr>
                <w:rFonts w:hint="eastAsia" w:eastAsia="宋体"/>
                <w:bCs/>
                <w:sz w:val="21"/>
                <w:szCs w:val="21"/>
                <w:lang w:eastAsia="zh-CN"/>
              </w:rPr>
              <w:t>窗墙比</w:t>
            </w:r>
          </w:p>
        </w:tc>
        <w:tc>
          <w:tcPr>
            <w:tcW w:w="470" w:type="pct"/>
            <w:shd w:val="clear" w:color="auto" w:fill="E6E6E6"/>
            <w:vAlign w:val="center"/>
          </w:tcPr>
          <w:p w14:paraId="60DF646A">
            <w:pPr>
              <w:jc w:val="center"/>
              <w:rPr>
                <w:rFonts w:eastAsia="宋体"/>
                <w:bCs/>
                <w:sz w:val="21"/>
                <w:szCs w:val="21"/>
                <w:lang w:eastAsia="zh-CN"/>
              </w:rPr>
            </w:pPr>
            <w:r>
              <w:rPr>
                <w:rFonts w:hint="eastAsia" w:eastAsia="宋体"/>
                <w:bCs/>
                <w:sz w:val="21"/>
                <w:szCs w:val="21"/>
                <w:lang w:eastAsia="zh-CN"/>
              </w:rPr>
              <w:t>传热</w:t>
            </w:r>
          </w:p>
          <w:p w14:paraId="78E0F4D6">
            <w:pPr>
              <w:jc w:val="center"/>
              <w:rPr>
                <w:rFonts w:eastAsia="宋体"/>
                <w:bCs/>
                <w:sz w:val="21"/>
                <w:szCs w:val="21"/>
                <w:lang w:eastAsia="zh-CN"/>
              </w:rPr>
            </w:pPr>
            <w:r>
              <w:rPr>
                <w:rFonts w:hint="eastAsia" w:eastAsia="宋体"/>
                <w:bCs/>
                <w:sz w:val="21"/>
                <w:szCs w:val="21"/>
                <w:lang w:eastAsia="zh-CN"/>
              </w:rPr>
              <w:t>系数</w:t>
            </w:r>
          </w:p>
        </w:tc>
        <w:tc>
          <w:tcPr>
            <w:tcW w:w="556" w:type="pct"/>
            <w:shd w:val="clear" w:color="auto" w:fill="E6E6E6"/>
            <w:vAlign w:val="center"/>
          </w:tcPr>
          <w:p w14:paraId="320AE847">
            <w:pPr>
              <w:jc w:val="center"/>
              <w:rPr>
                <w:rFonts w:eastAsia="宋体"/>
                <w:bCs/>
                <w:sz w:val="21"/>
                <w:szCs w:val="21"/>
                <w:lang w:eastAsia="zh-CN"/>
              </w:rPr>
            </w:pPr>
            <w:r>
              <w:rPr>
                <w:rFonts w:hint="eastAsia" w:eastAsia="宋体"/>
                <w:bCs/>
                <w:sz w:val="21"/>
                <w:szCs w:val="21"/>
                <w:lang w:eastAsia="zh-CN"/>
              </w:rPr>
              <w:t>太阳得热系数</w:t>
            </w:r>
          </w:p>
        </w:tc>
        <w:tc>
          <w:tcPr>
            <w:tcW w:w="391" w:type="pct"/>
            <w:shd w:val="clear" w:color="auto" w:fill="E6E6E6"/>
            <w:vAlign w:val="center"/>
          </w:tcPr>
          <w:p w14:paraId="715A6E5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232737F">
            <w:pPr>
              <w:jc w:val="center"/>
              <w:rPr>
                <w:rFonts w:eastAsia="宋体"/>
                <w:bCs/>
                <w:sz w:val="21"/>
                <w:szCs w:val="21"/>
                <w:lang w:eastAsia="zh-CN"/>
              </w:rPr>
            </w:pPr>
            <w:r>
              <w:rPr>
                <w:rFonts w:hint="eastAsia" w:eastAsia="宋体"/>
                <w:bCs/>
                <w:sz w:val="21"/>
                <w:szCs w:val="21"/>
                <w:lang w:eastAsia="zh-CN"/>
              </w:rPr>
              <w:t>传热</w:t>
            </w:r>
          </w:p>
          <w:p w14:paraId="54666977">
            <w:pPr>
              <w:jc w:val="center"/>
              <w:rPr>
                <w:rFonts w:eastAsia="宋体"/>
                <w:bCs/>
                <w:sz w:val="21"/>
                <w:szCs w:val="21"/>
                <w:lang w:eastAsia="zh-CN"/>
              </w:rPr>
            </w:pPr>
            <w:r>
              <w:rPr>
                <w:rFonts w:hint="eastAsia" w:eastAsia="宋体"/>
                <w:bCs/>
                <w:sz w:val="21"/>
                <w:szCs w:val="21"/>
                <w:lang w:eastAsia="zh-CN"/>
              </w:rPr>
              <w:t>系数</w:t>
            </w:r>
          </w:p>
        </w:tc>
        <w:tc>
          <w:tcPr>
            <w:tcW w:w="601" w:type="pct"/>
            <w:shd w:val="clear" w:color="auto" w:fill="E6E6E6"/>
            <w:vAlign w:val="center"/>
          </w:tcPr>
          <w:p w14:paraId="42C6A146">
            <w:pPr>
              <w:jc w:val="center"/>
              <w:rPr>
                <w:rFonts w:eastAsia="宋体"/>
                <w:bCs/>
                <w:sz w:val="21"/>
                <w:szCs w:val="21"/>
                <w:lang w:eastAsia="zh-CN"/>
              </w:rPr>
            </w:pPr>
            <w:r>
              <w:rPr>
                <w:rFonts w:hint="eastAsia" w:eastAsia="宋体"/>
                <w:bCs/>
                <w:sz w:val="21"/>
                <w:szCs w:val="21"/>
                <w:lang w:eastAsia="zh-CN"/>
              </w:rPr>
              <w:t>太阳得热系数</w:t>
            </w:r>
          </w:p>
        </w:tc>
      </w:tr>
      <w:tr w14:paraId="3AB58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7" w:type="pct"/>
            <w:vMerge w:val="continue"/>
            <w:vAlign w:val="center"/>
          </w:tcPr>
          <w:p w14:paraId="29D2C886">
            <w:pPr>
              <w:jc w:val="center"/>
              <w:rPr>
                <w:rFonts w:eastAsia="宋体"/>
                <w:bCs/>
                <w:sz w:val="21"/>
                <w:szCs w:val="21"/>
                <w:lang w:eastAsia="zh-CN"/>
              </w:rPr>
            </w:pPr>
          </w:p>
        </w:tc>
        <w:tc>
          <w:tcPr>
            <w:tcW w:w="394" w:type="pct"/>
            <w:shd w:val="clear" w:color="auto" w:fill="FFFFFF" w:themeFill="background1"/>
            <w:vAlign w:val="center"/>
          </w:tcPr>
          <w:p w14:paraId="40244E57">
            <w:pPr>
              <w:jc w:val="center"/>
              <w:rPr>
                <w:rFonts w:eastAsia="宋体"/>
                <w:bCs/>
                <w:sz w:val="21"/>
                <w:szCs w:val="21"/>
                <w:lang w:eastAsia="zh-CN"/>
              </w:rPr>
            </w:pPr>
            <w:r>
              <w:rPr>
                <w:rFonts w:hAnsi="宋体" w:eastAsia="宋体"/>
                <w:bCs/>
                <w:sz w:val="21"/>
                <w:szCs w:val="21"/>
                <w:lang w:eastAsia="zh-CN"/>
              </w:rPr>
              <w:t>南向</w:t>
            </w:r>
          </w:p>
        </w:tc>
        <w:tc>
          <w:tcPr>
            <w:tcW w:w="720" w:type="pct"/>
            <w:shd w:val="clear" w:color="auto" w:fill="FFFFFF" w:themeFill="background1"/>
            <w:vAlign w:val="center"/>
          </w:tcPr>
          <w:p w14:paraId="2F082C6A">
            <w:pPr>
              <w:jc w:val="center"/>
              <w:rPr>
                <w:rFonts w:eastAsia="宋体"/>
                <w:bCs/>
                <w:sz w:val="21"/>
                <w:szCs w:val="21"/>
                <w:lang w:eastAsia="zh-CN"/>
              </w:rPr>
            </w:pPr>
            <w:r>
              <w:rPr>
                <w:rFonts w:hint="eastAsia" w:hAnsi="宋体" w:eastAsia="宋体"/>
                <w:bCs/>
                <w:sz w:val="21"/>
                <w:szCs w:val="21"/>
                <w:lang w:eastAsia="zh-CN"/>
              </w:rPr>
              <w:t>立面3</w:t>
            </w:r>
          </w:p>
        </w:tc>
        <w:tc>
          <w:tcPr>
            <w:tcW w:w="470" w:type="pct"/>
            <w:vAlign w:val="center"/>
          </w:tcPr>
          <w:p w14:paraId="6B0CBD2D">
            <w:pPr>
              <w:jc w:val="center"/>
              <w:rPr>
                <w:rFonts w:eastAsia="宋体"/>
                <w:bCs/>
                <w:sz w:val="21"/>
                <w:szCs w:val="21"/>
                <w:lang w:eastAsia="zh-CN"/>
              </w:rPr>
            </w:pPr>
            <w:bookmarkStart w:id="84" w:name="窗墙比－南向"/>
            <w:r>
              <w:rPr>
                <w:rFonts w:hint="eastAsia" w:eastAsia="宋体"/>
                <w:bCs/>
                <w:sz w:val="21"/>
                <w:szCs w:val="21"/>
                <w:lang w:eastAsia="zh-CN"/>
              </w:rPr>
              <w:t>0.26</w:t>
            </w:r>
            <w:bookmarkEnd w:id="84"/>
          </w:p>
        </w:tc>
        <w:tc>
          <w:tcPr>
            <w:tcW w:w="470" w:type="pct"/>
            <w:vAlign w:val="center"/>
          </w:tcPr>
          <w:p w14:paraId="162D6EC3">
            <w:pPr>
              <w:jc w:val="center"/>
              <w:rPr>
                <w:rFonts w:eastAsia="宋体"/>
                <w:bCs/>
                <w:sz w:val="21"/>
                <w:szCs w:val="21"/>
                <w:lang w:eastAsia="zh-CN"/>
              </w:rPr>
            </w:pPr>
            <w:bookmarkStart w:id="85" w:name="外窗K－南向"/>
            <w:r>
              <w:rPr>
                <w:rFonts w:hint="eastAsia" w:eastAsia="宋体"/>
                <w:bCs/>
                <w:sz w:val="21"/>
                <w:szCs w:val="21"/>
                <w:lang w:eastAsia="zh-CN"/>
              </w:rPr>
              <w:t>2.20</w:t>
            </w:r>
            <w:bookmarkEnd w:id="85"/>
          </w:p>
        </w:tc>
        <w:tc>
          <w:tcPr>
            <w:tcW w:w="556" w:type="pct"/>
            <w:vAlign w:val="center"/>
          </w:tcPr>
          <w:p w14:paraId="17EEE54B">
            <w:pPr>
              <w:jc w:val="center"/>
              <w:rPr>
                <w:rFonts w:eastAsia="宋体"/>
                <w:bCs/>
                <w:sz w:val="21"/>
                <w:szCs w:val="21"/>
                <w:lang w:eastAsia="zh-CN"/>
              </w:rPr>
            </w:pPr>
            <w:bookmarkStart w:id="86" w:name="外窗SHGC－南向"/>
            <w:r>
              <w:rPr>
                <w:rFonts w:hint="eastAsia" w:eastAsia="宋体"/>
                <w:bCs/>
                <w:sz w:val="21"/>
                <w:szCs w:val="21"/>
                <w:lang w:eastAsia="zh-CN"/>
              </w:rPr>
              <w:t>0.41</w:t>
            </w:r>
            <w:bookmarkEnd w:id="86"/>
          </w:p>
        </w:tc>
        <w:tc>
          <w:tcPr>
            <w:tcW w:w="391" w:type="pct"/>
            <w:vAlign w:val="center"/>
          </w:tcPr>
          <w:p w14:paraId="1125846B">
            <w:pPr>
              <w:jc w:val="center"/>
              <w:rPr>
                <w:rFonts w:eastAsia="宋体"/>
                <w:bCs/>
                <w:sz w:val="21"/>
                <w:szCs w:val="21"/>
                <w:lang w:eastAsia="zh-CN"/>
              </w:rPr>
            </w:pPr>
            <w:bookmarkStart w:id="87" w:name="参照建筑窗墙比－南向"/>
            <w:r>
              <w:rPr>
                <w:rFonts w:hint="eastAsia" w:eastAsia="宋体"/>
                <w:bCs/>
                <w:sz w:val="21"/>
                <w:szCs w:val="21"/>
                <w:lang w:eastAsia="zh-CN"/>
              </w:rPr>
              <w:t>－</w:t>
            </w:r>
            <w:bookmarkEnd w:id="87"/>
          </w:p>
        </w:tc>
        <w:tc>
          <w:tcPr>
            <w:tcW w:w="501" w:type="pct"/>
            <w:vAlign w:val="center"/>
          </w:tcPr>
          <w:p w14:paraId="7C78DD7A">
            <w:pPr>
              <w:jc w:val="center"/>
              <w:rPr>
                <w:rFonts w:eastAsia="宋体"/>
                <w:bCs/>
                <w:sz w:val="21"/>
                <w:szCs w:val="21"/>
                <w:lang w:eastAsia="zh-CN"/>
              </w:rPr>
            </w:pPr>
            <w:bookmarkStart w:id="88" w:name="参照建筑外窗K－南向"/>
            <w:r>
              <w:rPr>
                <w:rFonts w:hint="eastAsia" w:eastAsia="宋体"/>
                <w:bCs/>
                <w:sz w:val="21"/>
                <w:szCs w:val="21"/>
                <w:lang w:eastAsia="zh-CN"/>
              </w:rPr>
              <w:t>－</w:t>
            </w:r>
            <w:bookmarkEnd w:id="88"/>
          </w:p>
        </w:tc>
        <w:tc>
          <w:tcPr>
            <w:tcW w:w="601" w:type="pct"/>
            <w:vAlign w:val="center"/>
          </w:tcPr>
          <w:p w14:paraId="288A5BDA">
            <w:pPr>
              <w:jc w:val="center"/>
              <w:rPr>
                <w:rFonts w:eastAsia="宋体"/>
                <w:bCs/>
                <w:sz w:val="21"/>
                <w:szCs w:val="21"/>
                <w:lang w:eastAsia="zh-CN"/>
              </w:rPr>
            </w:pPr>
            <w:bookmarkStart w:id="89" w:name="参照建筑外窗SHGC－南向"/>
            <w:r>
              <w:rPr>
                <w:rFonts w:hint="eastAsia" w:eastAsia="宋体"/>
                <w:bCs/>
                <w:sz w:val="21"/>
                <w:szCs w:val="21"/>
                <w:lang w:eastAsia="zh-CN"/>
              </w:rPr>
              <w:t>－</w:t>
            </w:r>
            <w:bookmarkEnd w:id="89"/>
          </w:p>
        </w:tc>
      </w:tr>
      <w:tr w14:paraId="003DD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63225161">
            <w:pPr>
              <w:jc w:val="center"/>
              <w:rPr>
                <w:rFonts w:eastAsia="宋体"/>
                <w:bCs/>
                <w:sz w:val="21"/>
                <w:szCs w:val="21"/>
                <w:lang w:eastAsia="zh-CN"/>
              </w:rPr>
            </w:pPr>
          </w:p>
        </w:tc>
        <w:tc>
          <w:tcPr>
            <w:tcW w:w="394" w:type="pct"/>
            <w:shd w:val="clear" w:color="auto" w:fill="FFFFFF" w:themeFill="background1"/>
            <w:vAlign w:val="center"/>
          </w:tcPr>
          <w:p w14:paraId="32A9974D">
            <w:pPr>
              <w:jc w:val="center"/>
              <w:rPr>
                <w:rFonts w:eastAsia="宋体"/>
                <w:bCs/>
                <w:sz w:val="21"/>
                <w:szCs w:val="21"/>
                <w:lang w:eastAsia="zh-CN"/>
              </w:rPr>
            </w:pPr>
            <w:r>
              <w:rPr>
                <w:rFonts w:hAnsi="宋体" w:eastAsia="宋体"/>
                <w:bCs/>
                <w:sz w:val="21"/>
                <w:szCs w:val="21"/>
                <w:lang w:eastAsia="zh-CN"/>
              </w:rPr>
              <w:t>北向</w:t>
            </w:r>
          </w:p>
        </w:tc>
        <w:tc>
          <w:tcPr>
            <w:tcW w:w="720" w:type="pct"/>
            <w:shd w:val="clear" w:color="auto" w:fill="FFFFFF" w:themeFill="background1"/>
            <w:vAlign w:val="center"/>
          </w:tcPr>
          <w:p w14:paraId="5E36941E">
            <w:pPr>
              <w:jc w:val="center"/>
              <w:rPr>
                <w:rFonts w:eastAsia="宋体"/>
                <w:bCs/>
                <w:sz w:val="21"/>
                <w:szCs w:val="21"/>
                <w:lang w:eastAsia="zh-CN"/>
              </w:rPr>
            </w:pPr>
            <w:r>
              <w:rPr>
                <w:rFonts w:hint="eastAsia" w:hAnsi="宋体" w:eastAsia="宋体"/>
                <w:bCs/>
                <w:sz w:val="21"/>
                <w:szCs w:val="21"/>
                <w:lang w:eastAsia="zh-CN"/>
              </w:rPr>
              <w:t>立面4</w:t>
            </w:r>
          </w:p>
        </w:tc>
        <w:tc>
          <w:tcPr>
            <w:tcW w:w="470" w:type="pct"/>
            <w:vAlign w:val="center"/>
          </w:tcPr>
          <w:p w14:paraId="441A0BC9">
            <w:pPr>
              <w:jc w:val="center"/>
              <w:rPr>
                <w:rFonts w:eastAsia="宋体"/>
                <w:bCs/>
                <w:sz w:val="21"/>
                <w:szCs w:val="21"/>
                <w:lang w:eastAsia="zh-CN"/>
              </w:rPr>
            </w:pPr>
            <w:bookmarkStart w:id="90" w:name="窗墙比－北向"/>
            <w:r>
              <w:rPr>
                <w:rFonts w:hint="eastAsia" w:eastAsia="宋体"/>
                <w:bCs/>
                <w:sz w:val="21"/>
                <w:szCs w:val="21"/>
                <w:lang w:eastAsia="zh-CN"/>
              </w:rPr>
              <w:t>0.11</w:t>
            </w:r>
            <w:bookmarkEnd w:id="90"/>
          </w:p>
        </w:tc>
        <w:tc>
          <w:tcPr>
            <w:tcW w:w="470" w:type="pct"/>
            <w:vAlign w:val="center"/>
          </w:tcPr>
          <w:p w14:paraId="37B09330">
            <w:pPr>
              <w:jc w:val="center"/>
              <w:rPr>
                <w:rFonts w:eastAsia="宋体"/>
                <w:bCs/>
                <w:sz w:val="21"/>
                <w:szCs w:val="21"/>
                <w:lang w:eastAsia="zh-CN"/>
              </w:rPr>
            </w:pPr>
            <w:bookmarkStart w:id="91" w:name="外窗K－北向"/>
            <w:r>
              <w:rPr>
                <w:rFonts w:hint="eastAsia" w:ascii="宋体" w:hAnsi="宋体" w:cs="宋体"/>
                <w:kern w:val="0"/>
                <w:sz w:val="22"/>
                <w:szCs w:val="22"/>
                <w:lang w:eastAsia="zh-CN"/>
              </w:rPr>
              <w:t>2.20</w:t>
            </w:r>
            <w:bookmarkEnd w:id="91"/>
          </w:p>
        </w:tc>
        <w:tc>
          <w:tcPr>
            <w:tcW w:w="556" w:type="pct"/>
            <w:vAlign w:val="center"/>
          </w:tcPr>
          <w:p w14:paraId="58FBA323">
            <w:pPr>
              <w:jc w:val="center"/>
              <w:rPr>
                <w:rFonts w:eastAsia="宋体"/>
                <w:bCs/>
                <w:sz w:val="21"/>
                <w:szCs w:val="21"/>
                <w:lang w:eastAsia="zh-CN"/>
              </w:rPr>
            </w:pPr>
            <w:bookmarkStart w:id="92" w:name="外窗SHGC－北向"/>
            <w:r>
              <w:rPr>
                <w:rFonts w:hint="eastAsia" w:eastAsia="宋体"/>
                <w:bCs/>
                <w:sz w:val="21"/>
                <w:szCs w:val="21"/>
                <w:lang w:eastAsia="zh-CN"/>
              </w:rPr>
              <w:t>0.41</w:t>
            </w:r>
            <w:bookmarkEnd w:id="92"/>
          </w:p>
        </w:tc>
        <w:tc>
          <w:tcPr>
            <w:tcW w:w="391" w:type="pct"/>
            <w:vAlign w:val="center"/>
          </w:tcPr>
          <w:p w14:paraId="0816EAFE">
            <w:pPr>
              <w:jc w:val="center"/>
              <w:rPr>
                <w:rFonts w:eastAsia="宋体"/>
                <w:bCs/>
                <w:sz w:val="21"/>
                <w:szCs w:val="21"/>
                <w:lang w:eastAsia="zh-CN"/>
              </w:rPr>
            </w:pPr>
            <w:bookmarkStart w:id="93" w:name="参照建筑窗墙比－北向"/>
            <w:r>
              <w:rPr>
                <w:rFonts w:hint="eastAsia" w:eastAsia="宋体"/>
                <w:bCs/>
                <w:sz w:val="21"/>
                <w:szCs w:val="21"/>
                <w:lang w:eastAsia="zh-CN"/>
              </w:rPr>
              <w:t>－</w:t>
            </w:r>
            <w:bookmarkEnd w:id="93"/>
          </w:p>
        </w:tc>
        <w:tc>
          <w:tcPr>
            <w:tcW w:w="501" w:type="pct"/>
            <w:vAlign w:val="center"/>
          </w:tcPr>
          <w:p w14:paraId="0850D837">
            <w:pPr>
              <w:jc w:val="center"/>
              <w:rPr>
                <w:rFonts w:eastAsia="宋体"/>
                <w:bCs/>
                <w:sz w:val="21"/>
                <w:szCs w:val="21"/>
                <w:lang w:eastAsia="zh-CN"/>
              </w:rPr>
            </w:pPr>
            <w:bookmarkStart w:id="94" w:name="参照建筑外窗K－北向"/>
            <w:r>
              <w:rPr>
                <w:rFonts w:hint="eastAsia" w:eastAsia="宋体"/>
                <w:bCs/>
                <w:sz w:val="21"/>
                <w:szCs w:val="21"/>
                <w:lang w:eastAsia="zh-CN"/>
              </w:rPr>
              <w:t>－</w:t>
            </w:r>
            <w:bookmarkEnd w:id="94"/>
          </w:p>
        </w:tc>
        <w:tc>
          <w:tcPr>
            <w:tcW w:w="601" w:type="pct"/>
            <w:vAlign w:val="center"/>
          </w:tcPr>
          <w:p w14:paraId="03D0745B">
            <w:pPr>
              <w:jc w:val="center"/>
              <w:rPr>
                <w:rFonts w:eastAsia="宋体"/>
                <w:bCs/>
                <w:sz w:val="21"/>
                <w:szCs w:val="21"/>
                <w:lang w:eastAsia="zh-CN"/>
              </w:rPr>
            </w:pPr>
            <w:bookmarkStart w:id="95" w:name="参照建筑外窗SHGC－北向"/>
            <w:r>
              <w:rPr>
                <w:rFonts w:hint="eastAsia" w:eastAsia="宋体"/>
                <w:bCs/>
                <w:sz w:val="21"/>
                <w:szCs w:val="21"/>
                <w:lang w:eastAsia="zh-CN"/>
              </w:rPr>
              <w:t>－</w:t>
            </w:r>
            <w:bookmarkEnd w:id="95"/>
          </w:p>
        </w:tc>
      </w:tr>
      <w:tr w14:paraId="2916B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5DEE1C8E">
            <w:pPr>
              <w:jc w:val="center"/>
              <w:rPr>
                <w:rFonts w:eastAsia="宋体"/>
                <w:bCs/>
                <w:sz w:val="21"/>
                <w:szCs w:val="21"/>
                <w:lang w:eastAsia="zh-CN"/>
              </w:rPr>
            </w:pPr>
          </w:p>
        </w:tc>
        <w:tc>
          <w:tcPr>
            <w:tcW w:w="394" w:type="pct"/>
            <w:shd w:val="clear" w:color="auto" w:fill="FFFFFF" w:themeFill="background1"/>
            <w:vAlign w:val="center"/>
          </w:tcPr>
          <w:p w14:paraId="7AD10754">
            <w:pPr>
              <w:jc w:val="center"/>
              <w:rPr>
                <w:rFonts w:hAnsi="宋体" w:eastAsia="宋体"/>
                <w:bCs/>
                <w:sz w:val="21"/>
                <w:szCs w:val="21"/>
                <w:lang w:eastAsia="zh-CN"/>
              </w:rPr>
            </w:pPr>
            <w:r>
              <w:rPr>
                <w:rFonts w:hAnsi="宋体" w:eastAsia="宋体"/>
                <w:bCs/>
                <w:sz w:val="21"/>
                <w:szCs w:val="21"/>
                <w:lang w:eastAsia="zh-CN"/>
              </w:rPr>
              <w:t>东向</w:t>
            </w:r>
          </w:p>
        </w:tc>
        <w:tc>
          <w:tcPr>
            <w:tcW w:w="720" w:type="pct"/>
            <w:shd w:val="clear" w:color="auto" w:fill="FFFFFF" w:themeFill="background1"/>
            <w:vAlign w:val="center"/>
          </w:tcPr>
          <w:p w14:paraId="7E246227">
            <w:pPr>
              <w:jc w:val="center"/>
              <w:rPr>
                <w:rFonts w:hAnsi="宋体" w:eastAsia="宋体"/>
                <w:bCs/>
                <w:sz w:val="21"/>
                <w:szCs w:val="21"/>
                <w:lang w:eastAsia="zh-CN"/>
              </w:rPr>
            </w:pPr>
            <w:r>
              <w:rPr>
                <w:rFonts w:hint="eastAsia" w:hAnsi="宋体" w:eastAsia="宋体"/>
                <w:bCs/>
                <w:sz w:val="21"/>
                <w:szCs w:val="21"/>
                <w:lang w:eastAsia="zh-CN"/>
              </w:rPr>
              <w:t>立面1</w:t>
            </w:r>
          </w:p>
        </w:tc>
        <w:tc>
          <w:tcPr>
            <w:tcW w:w="470" w:type="pct"/>
            <w:vAlign w:val="center"/>
          </w:tcPr>
          <w:p w14:paraId="2946819F">
            <w:pPr>
              <w:jc w:val="center"/>
              <w:rPr>
                <w:rFonts w:eastAsia="宋体"/>
                <w:bCs/>
                <w:sz w:val="21"/>
                <w:szCs w:val="21"/>
                <w:lang w:eastAsia="zh-CN"/>
              </w:rPr>
            </w:pPr>
            <w:bookmarkStart w:id="96" w:name="窗墙比－东向"/>
            <w:r>
              <w:rPr>
                <w:rFonts w:hint="eastAsia" w:eastAsia="宋体"/>
                <w:bCs/>
                <w:sz w:val="21"/>
                <w:szCs w:val="21"/>
                <w:lang w:eastAsia="zh-CN"/>
              </w:rPr>
              <w:t>0.26</w:t>
            </w:r>
            <w:bookmarkEnd w:id="96"/>
          </w:p>
        </w:tc>
        <w:tc>
          <w:tcPr>
            <w:tcW w:w="470" w:type="pct"/>
            <w:vAlign w:val="center"/>
          </w:tcPr>
          <w:p w14:paraId="6920F7A9">
            <w:pPr>
              <w:jc w:val="center"/>
              <w:rPr>
                <w:rFonts w:eastAsia="宋体"/>
                <w:bCs/>
                <w:sz w:val="21"/>
                <w:szCs w:val="21"/>
                <w:lang w:eastAsia="zh-CN"/>
              </w:rPr>
            </w:pPr>
            <w:bookmarkStart w:id="97" w:name="外窗K－东向"/>
            <w:r>
              <w:rPr>
                <w:rFonts w:hint="eastAsia" w:eastAsia="宋体"/>
                <w:bCs/>
                <w:sz w:val="21"/>
                <w:szCs w:val="21"/>
                <w:lang w:eastAsia="zh-CN"/>
              </w:rPr>
              <w:t>2.20</w:t>
            </w:r>
            <w:bookmarkEnd w:id="97"/>
          </w:p>
        </w:tc>
        <w:tc>
          <w:tcPr>
            <w:tcW w:w="556" w:type="pct"/>
            <w:vAlign w:val="center"/>
          </w:tcPr>
          <w:p w14:paraId="510B781C">
            <w:pPr>
              <w:jc w:val="center"/>
              <w:rPr>
                <w:rFonts w:eastAsia="宋体"/>
                <w:bCs/>
                <w:sz w:val="21"/>
                <w:szCs w:val="21"/>
                <w:lang w:eastAsia="zh-CN"/>
              </w:rPr>
            </w:pPr>
            <w:bookmarkStart w:id="98" w:name="外窗SHGC－东向"/>
            <w:r>
              <w:rPr>
                <w:rFonts w:hint="eastAsia" w:eastAsia="宋体"/>
                <w:bCs/>
                <w:sz w:val="21"/>
                <w:szCs w:val="21"/>
                <w:lang w:eastAsia="zh-CN"/>
              </w:rPr>
              <w:t>0.41</w:t>
            </w:r>
            <w:bookmarkEnd w:id="98"/>
          </w:p>
        </w:tc>
        <w:tc>
          <w:tcPr>
            <w:tcW w:w="391" w:type="pct"/>
            <w:vAlign w:val="center"/>
          </w:tcPr>
          <w:p w14:paraId="68446DA1">
            <w:pPr>
              <w:jc w:val="center"/>
              <w:rPr>
                <w:rFonts w:eastAsia="宋体"/>
                <w:bCs/>
                <w:sz w:val="21"/>
                <w:szCs w:val="21"/>
                <w:lang w:eastAsia="zh-CN"/>
              </w:rPr>
            </w:pPr>
            <w:bookmarkStart w:id="99" w:name="参照建筑窗墙比－东向"/>
            <w:r>
              <w:rPr>
                <w:rFonts w:hint="eastAsia" w:eastAsia="宋体"/>
                <w:bCs/>
                <w:sz w:val="21"/>
                <w:szCs w:val="21"/>
                <w:lang w:eastAsia="zh-CN"/>
              </w:rPr>
              <w:t>－</w:t>
            </w:r>
            <w:bookmarkEnd w:id="99"/>
          </w:p>
        </w:tc>
        <w:tc>
          <w:tcPr>
            <w:tcW w:w="501" w:type="pct"/>
            <w:vAlign w:val="center"/>
          </w:tcPr>
          <w:p w14:paraId="51758FDE">
            <w:pPr>
              <w:jc w:val="center"/>
              <w:rPr>
                <w:rFonts w:eastAsia="宋体"/>
                <w:bCs/>
                <w:sz w:val="21"/>
                <w:szCs w:val="21"/>
                <w:lang w:eastAsia="zh-CN"/>
              </w:rPr>
            </w:pPr>
            <w:bookmarkStart w:id="100" w:name="参照建筑外窗K－东向"/>
            <w:r>
              <w:rPr>
                <w:rFonts w:hint="eastAsia" w:eastAsia="宋体"/>
                <w:bCs/>
                <w:sz w:val="21"/>
                <w:szCs w:val="21"/>
                <w:lang w:eastAsia="zh-CN"/>
              </w:rPr>
              <w:t>－</w:t>
            </w:r>
            <w:bookmarkEnd w:id="100"/>
          </w:p>
        </w:tc>
        <w:tc>
          <w:tcPr>
            <w:tcW w:w="601" w:type="pct"/>
            <w:vAlign w:val="center"/>
          </w:tcPr>
          <w:p w14:paraId="3F87D685">
            <w:pPr>
              <w:jc w:val="center"/>
              <w:rPr>
                <w:rFonts w:eastAsia="宋体"/>
                <w:bCs/>
                <w:sz w:val="21"/>
                <w:szCs w:val="21"/>
                <w:lang w:eastAsia="zh-CN"/>
              </w:rPr>
            </w:pPr>
            <w:bookmarkStart w:id="101" w:name="参照建筑外窗SHGC－东向"/>
            <w:r>
              <w:rPr>
                <w:rFonts w:hint="eastAsia" w:eastAsia="宋体"/>
                <w:bCs/>
                <w:sz w:val="21"/>
                <w:szCs w:val="21"/>
                <w:lang w:eastAsia="zh-CN"/>
              </w:rPr>
              <w:t>－</w:t>
            </w:r>
            <w:bookmarkEnd w:id="101"/>
          </w:p>
        </w:tc>
      </w:tr>
      <w:tr w14:paraId="6B7DB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379F7BD3">
            <w:pPr>
              <w:jc w:val="center"/>
              <w:rPr>
                <w:rFonts w:eastAsia="宋体"/>
                <w:bCs/>
                <w:sz w:val="21"/>
                <w:szCs w:val="21"/>
                <w:lang w:eastAsia="zh-CN"/>
              </w:rPr>
            </w:pPr>
          </w:p>
        </w:tc>
        <w:tc>
          <w:tcPr>
            <w:tcW w:w="394" w:type="pct"/>
            <w:shd w:val="clear" w:color="auto" w:fill="FFFFFF" w:themeFill="background1"/>
            <w:vAlign w:val="center"/>
          </w:tcPr>
          <w:p w14:paraId="013A1675">
            <w:pPr>
              <w:jc w:val="center"/>
              <w:rPr>
                <w:rFonts w:eastAsia="宋体"/>
                <w:bCs/>
                <w:sz w:val="21"/>
                <w:szCs w:val="21"/>
                <w:lang w:eastAsia="zh-CN"/>
              </w:rPr>
            </w:pPr>
            <w:r>
              <w:rPr>
                <w:rFonts w:hAnsi="宋体" w:eastAsia="宋体"/>
                <w:bCs/>
                <w:sz w:val="21"/>
                <w:szCs w:val="21"/>
                <w:lang w:eastAsia="zh-CN"/>
              </w:rPr>
              <w:t>西向</w:t>
            </w:r>
          </w:p>
        </w:tc>
        <w:tc>
          <w:tcPr>
            <w:tcW w:w="720" w:type="pct"/>
            <w:shd w:val="clear" w:color="auto" w:fill="FFFFFF" w:themeFill="background1"/>
            <w:vAlign w:val="center"/>
          </w:tcPr>
          <w:p w14:paraId="38C9B67A">
            <w:pPr>
              <w:jc w:val="center"/>
              <w:rPr>
                <w:rFonts w:eastAsia="宋体"/>
                <w:bCs/>
                <w:sz w:val="21"/>
                <w:szCs w:val="21"/>
                <w:lang w:eastAsia="zh-CN"/>
              </w:rPr>
            </w:pPr>
            <w:r>
              <w:rPr>
                <w:rFonts w:hint="eastAsia" w:hAnsi="宋体" w:eastAsia="宋体"/>
                <w:bCs/>
                <w:sz w:val="21"/>
                <w:szCs w:val="21"/>
                <w:lang w:eastAsia="zh-CN"/>
              </w:rPr>
              <w:t>立面2</w:t>
            </w:r>
          </w:p>
        </w:tc>
        <w:tc>
          <w:tcPr>
            <w:tcW w:w="470" w:type="pct"/>
            <w:vAlign w:val="center"/>
          </w:tcPr>
          <w:p w14:paraId="102C7AC1">
            <w:pPr>
              <w:jc w:val="center"/>
              <w:rPr>
                <w:rFonts w:eastAsia="宋体"/>
                <w:bCs/>
                <w:sz w:val="21"/>
                <w:szCs w:val="21"/>
                <w:lang w:eastAsia="zh-CN"/>
              </w:rPr>
            </w:pPr>
            <w:bookmarkStart w:id="102" w:name="窗墙比－西向"/>
            <w:r>
              <w:rPr>
                <w:rFonts w:hint="eastAsia" w:eastAsia="宋体"/>
                <w:bCs/>
                <w:sz w:val="21"/>
                <w:szCs w:val="21"/>
                <w:lang w:eastAsia="zh-CN"/>
              </w:rPr>
              <w:t>0.00</w:t>
            </w:r>
            <w:bookmarkEnd w:id="102"/>
          </w:p>
        </w:tc>
        <w:tc>
          <w:tcPr>
            <w:tcW w:w="470" w:type="pct"/>
            <w:vAlign w:val="center"/>
          </w:tcPr>
          <w:p w14:paraId="18FA5C9E">
            <w:pPr>
              <w:jc w:val="center"/>
              <w:rPr>
                <w:rFonts w:eastAsia="宋体"/>
                <w:bCs/>
                <w:sz w:val="21"/>
                <w:szCs w:val="21"/>
                <w:lang w:eastAsia="zh-CN"/>
              </w:rPr>
            </w:pPr>
            <w:bookmarkStart w:id="103" w:name="外窗K－西向"/>
            <w:r>
              <w:rPr>
                <w:rFonts w:hint="eastAsia" w:eastAsia="宋体"/>
                <w:bCs/>
                <w:sz w:val="21"/>
                <w:szCs w:val="21"/>
                <w:lang w:eastAsia="zh-CN"/>
              </w:rPr>
              <w:t>－</w:t>
            </w:r>
            <w:bookmarkEnd w:id="103"/>
          </w:p>
        </w:tc>
        <w:tc>
          <w:tcPr>
            <w:tcW w:w="556" w:type="pct"/>
            <w:vAlign w:val="center"/>
          </w:tcPr>
          <w:p w14:paraId="29B07C48">
            <w:pPr>
              <w:jc w:val="center"/>
              <w:rPr>
                <w:rFonts w:eastAsia="宋体"/>
                <w:bCs/>
                <w:sz w:val="21"/>
                <w:szCs w:val="21"/>
                <w:lang w:eastAsia="zh-CN"/>
              </w:rPr>
            </w:pPr>
            <w:bookmarkStart w:id="104" w:name="外窗SHGC－西向"/>
            <w:r>
              <w:rPr>
                <w:rFonts w:hint="eastAsia" w:eastAsia="宋体"/>
                <w:bCs/>
                <w:sz w:val="21"/>
                <w:szCs w:val="21"/>
                <w:lang w:eastAsia="zh-CN"/>
              </w:rPr>
              <w:t>－</w:t>
            </w:r>
            <w:bookmarkEnd w:id="104"/>
          </w:p>
        </w:tc>
        <w:tc>
          <w:tcPr>
            <w:tcW w:w="391" w:type="pct"/>
            <w:vAlign w:val="center"/>
          </w:tcPr>
          <w:p w14:paraId="21F80B36">
            <w:pPr>
              <w:jc w:val="center"/>
              <w:rPr>
                <w:rFonts w:eastAsia="宋体"/>
                <w:bCs/>
                <w:sz w:val="21"/>
                <w:szCs w:val="21"/>
                <w:lang w:eastAsia="zh-CN"/>
              </w:rPr>
            </w:pPr>
            <w:bookmarkStart w:id="105" w:name="参照建筑窗墙比－西向"/>
            <w:r>
              <w:rPr>
                <w:rFonts w:hint="eastAsia" w:eastAsia="宋体"/>
                <w:bCs/>
                <w:sz w:val="21"/>
                <w:szCs w:val="21"/>
                <w:lang w:eastAsia="zh-CN"/>
              </w:rPr>
              <w:t>－</w:t>
            </w:r>
            <w:bookmarkEnd w:id="105"/>
          </w:p>
        </w:tc>
        <w:tc>
          <w:tcPr>
            <w:tcW w:w="501" w:type="pct"/>
            <w:vAlign w:val="center"/>
          </w:tcPr>
          <w:p w14:paraId="3F810A31">
            <w:pPr>
              <w:jc w:val="center"/>
              <w:rPr>
                <w:rFonts w:eastAsia="宋体"/>
                <w:bCs/>
                <w:sz w:val="21"/>
                <w:szCs w:val="21"/>
                <w:lang w:eastAsia="zh-CN"/>
              </w:rPr>
            </w:pPr>
            <w:bookmarkStart w:id="106" w:name="参照建筑外窗K－西向"/>
            <w:r>
              <w:rPr>
                <w:rFonts w:hint="eastAsia" w:eastAsia="宋体"/>
                <w:bCs/>
                <w:sz w:val="21"/>
                <w:szCs w:val="21"/>
                <w:lang w:eastAsia="zh-CN"/>
              </w:rPr>
              <w:t>－</w:t>
            </w:r>
            <w:bookmarkEnd w:id="106"/>
          </w:p>
        </w:tc>
        <w:tc>
          <w:tcPr>
            <w:tcW w:w="601" w:type="pct"/>
            <w:vAlign w:val="center"/>
          </w:tcPr>
          <w:p w14:paraId="5DDFFADF">
            <w:pPr>
              <w:jc w:val="center"/>
              <w:rPr>
                <w:rFonts w:eastAsia="宋体"/>
                <w:bCs/>
                <w:sz w:val="21"/>
                <w:szCs w:val="21"/>
                <w:lang w:eastAsia="zh-CN"/>
              </w:rPr>
            </w:pPr>
            <w:bookmarkStart w:id="107" w:name="参照建筑外窗SHGC－西向"/>
            <w:r>
              <w:rPr>
                <w:rFonts w:hint="eastAsia" w:eastAsia="宋体"/>
                <w:bCs/>
                <w:sz w:val="21"/>
                <w:szCs w:val="21"/>
                <w:lang w:eastAsia="zh-CN"/>
              </w:rPr>
              <w:t>－</w:t>
            </w:r>
            <w:bookmarkEnd w:id="107"/>
          </w:p>
        </w:tc>
      </w:tr>
    </w:tbl>
    <w:p w14:paraId="76F469D8">
      <w:pPr>
        <w:widowControl w:val="0"/>
        <w:jc w:val="both"/>
        <w:rPr>
          <w:color w:val="000000"/>
        </w:rPr>
      </w:pPr>
      <w:r>
        <w:rPr>
          <w:color w:val="000000"/>
        </w:rPr>
        <w:t>备注：</w:t>
      </w:r>
    </w:p>
    <w:p w14:paraId="700C920B">
      <w:pPr>
        <w:widowControl w:val="0"/>
        <w:jc w:val="both"/>
        <w:rPr>
          <w:color w:val="000000"/>
        </w:rPr>
      </w:pPr>
      <w:r>
        <w:rPr>
          <w:color w:val="000000"/>
        </w:rPr>
        <w:t>1. 传热系数的单位W/(m2.k)，其他参数无量纲.</w:t>
      </w:r>
    </w:p>
    <w:p w14:paraId="44A98CA2">
      <w:pPr>
        <w:widowControl w:val="0"/>
        <w:jc w:val="both"/>
        <w:rPr>
          <w:color w:val="000000"/>
        </w:rPr>
      </w:pPr>
      <w:r>
        <w:rPr>
          <w:color w:val="000000"/>
        </w:rPr>
        <w:t>2. 屋顶和外墙的传热系数K和热情性指标D指平均值.</w:t>
      </w:r>
    </w:p>
    <w:p w14:paraId="28B11BB6">
      <w:pPr>
        <w:widowControl w:val="0"/>
        <w:jc w:val="both"/>
        <w:rPr>
          <w:color w:val="000000"/>
        </w:rPr>
      </w:pPr>
      <w:r>
        <w:rPr>
          <w:color w:val="000000"/>
        </w:rPr>
        <w:t>3. 设计建筑：“—”代表本工程无对应项.</w:t>
      </w:r>
    </w:p>
    <w:p w14:paraId="52CE7EF8">
      <w:pPr>
        <w:pStyle w:val="4"/>
        <w:widowControl w:val="0"/>
        <w:jc w:val="both"/>
        <w:rPr>
          <w:color w:val="000000"/>
        </w:rPr>
      </w:pPr>
      <w:bookmarkStart w:id="108" w:name="_Toc14514"/>
      <w:r>
        <w:rPr>
          <w:color w:val="000000"/>
        </w:rPr>
        <w:t>围护结构节能率</w:t>
      </w:r>
      <w:bookmarkEnd w:id="108"/>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0F9F9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3A4D96A1">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402DF425">
            <w:pPr>
              <w:ind w:firstLine="0" w:firstLineChars="0"/>
              <w:jc w:val="center"/>
              <w:rPr>
                <w:lang w:val="en-US"/>
              </w:rPr>
            </w:pPr>
            <w:r>
              <w:rPr>
                <w:rFonts w:hint="eastAsia"/>
                <w:lang w:val="en-US"/>
              </w:rPr>
              <w:t>能耗子类</w:t>
            </w:r>
          </w:p>
        </w:tc>
        <w:tc>
          <w:tcPr>
            <w:tcW w:w="877" w:type="pct"/>
            <w:shd w:val="clear" w:color="auto" w:fill="E0E0E0"/>
            <w:vAlign w:val="center"/>
          </w:tcPr>
          <w:p w14:paraId="02D1EABF">
            <w:pPr>
              <w:ind w:firstLine="0" w:firstLineChars="0"/>
              <w:jc w:val="center"/>
              <w:rPr>
                <w:lang w:val="en-US"/>
              </w:rPr>
            </w:pPr>
            <w:r>
              <w:rPr>
                <w:rFonts w:hint="eastAsia"/>
                <w:lang w:val="en-US"/>
              </w:rPr>
              <w:t>设计建筑</w:t>
            </w:r>
            <w:bookmarkEnd w:id="0"/>
          </w:p>
          <w:p w14:paraId="5893CA9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DE1CC62">
            <w:pPr>
              <w:ind w:firstLine="0" w:firstLineChars="0"/>
              <w:jc w:val="center"/>
              <w:rPr>
                <w:lang w:val="en-US"/>
              </w:rPr>
            </w:pPr>
            <w:r>
              <w:rPr>
                <w:rFonts w:hint="eastAsia"/>
                <w:lang w:val="en-US"/>
              </w:rPr>
              <w:t>参照建筑</w:t>
            </w:r>
            <w:bookmarkEnd w:id="1"/>
          </w:p>
          <w:p w14:paraId="03FD9AC4">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A764B29">
            <w:pPr>
              <w:ind w:firstLine="0" w:firstLineChars="0"/>
              <w:jc w:val="center"/>
              <w:rPr>
                <w:lang w:val="en-US"/>
              </w:rPr>
            </w:pPr>
            <w:bookmarkStart w:id="109" w:name="节能率别名"/>
            <w:r>
              <w:rPr>
                <w:rFonts w:hint="eastAsia"/>
                <w:lang w:val="en-US"/>
              </w:rPr>
              <w:t>节能率</w:t>
            </w:r>
            <w:bookmarkEnd w:id="109"/>
          </w:p>
          <w:p w14:paraId="61FC194E">
            <w:pPr>
              <w:ind w:firstLine="0" w:firstLineChars="0"/>
              <w:jc w:val="center"/>
              <w:rPr>
                <w:lang w:val="en-US"/>
              </w:rPr>
            </w:pPr>
            <w:r>
              <w:rPr>
                <w:rFonts w:hint="eastAsia"/>
                <w:lang w:val="en-US"/>
              </w:rPr>
              <w:t>（%）</w:t>
            </w:r>
          </w:p>
        </w:tc>
      </w:tr>
      <w:tr w14:paraId="2A50B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00679CD">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29995A3C">
            <w:pPr>
              <w:ind w:firstLine="0" w:firstLineChars="0"/>
              <w:jc w:val="center"/>
              <w:rPr>
                <w:lang w:val="en-US"/>
              </w:rPr>
            </w:pPr>
            <w:r>
              <w:rPr>
                <w:rFonts w:hint="eastAsia"/>
                <w:lang w:val="en-US"/>
              </w:rPr>
              <w:t>耗</w:t>
            </w:r>
            <w:r>
              <w:rPr>
                <w:lang w:val="en-US"/>
              </w:rPr>
              <w:t>冷量</w:t>
            </w:r>
          </w:p>
        </w:tc>
        <w:tc>
          <w:tcPr>
            <w:tcW w:w="877" w:type="pct"/>
            <w:vAlign w:val="center"/>
          </w:tcPr>
          <w:p w14:paraId="222DA49A">
            <w:pPr>
              <w:ind w:firstLine="0" w:firstLineChars="0"/>
              <w:jc w:val="center"/>
              <w:rPr>
                <w:lang w:val="en-US"/>
              </w:rPr>
            </w:pPr>
            <w:bookmarkStart w:id="110" w:name="耗冷量2"/>
            <w:r>
              <w:rPr>
                <w:rFonts w:hint="eastAsia"/>
                <w:lang w:val="en-US"/>
              </w:rPr>
              <w:t>20.96</w:t>
            </w:r>
            <w:bookmarkEnd w:id="110"/>
          </w:p>
        </w:tc>
        <w:tc>
          <w:tcPr>
            <w:tcW w:w="877" w:type="pct"/>
            <w:vAlign w:val="center"/>
          </w:tcPr>
          <w:p w14:paraId="5A66D381">
            <w:pPr>
              <w:ind w:firstLine="0" w:firstLineChars="0"/>
              <w:jc w:val="center"/>
              <w:rPr>
                <w:lang w:val="en-US"/>
              </w:rPr>
            </w:pPr>
            <w:bookmarkStart w:id="111" w:name="参照建筑耗冷量2"/>
            <w:r>
              <w:rPr>
                <w:rFonts w:hint="eastAsia"/>
                <w:lang w:val="en-US"/>
              </w:rPr>
              <w:t>0.00</w:t>
            </w:r>
            <w:bookmarkEnd w:id="111"/>
          </w:p>
        </w:tc>
        <w:tc>
          <w:tcPr>
            <w:tcW w:w="961" w:type="pct"/>
            <w:vAlign w:val="center"/>
          </w:tcPr>
          <w:p w14:paraId="1996F327">
            <w:pPr>
              <w:ind w:firstLine="0" w:firstLineChars="0"/>
              <w:jc w:val="center"/>
              <w:rPr>
                <w:lang w:val="en-US"/>
              </w:rPr>
            </w:pPr>
            <w:bookmarkStart w:id="112" w:name="节能率耗冷量2"/>
            <w:r>
              <w:rPr>
                <w:rFonts w:hint="eastAsia"/>
                <w:lang w:val="en-US"/>
              </w:rPr>
              <w:t>-</w:t>
            </w:r>
            <w:bookmarkEnd w:id="112"/>
          </w:p>
        </w:tc>
      </w:tr>
      <w:tr w14:paraId="43923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CB8135F">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399DA34">
            <w:pPr>
              <w:ind w:firstLine="0" w:firstLineChars="0"/>
              <w:jc w:val="center"/>
              <w:rPr>
                <w:lang w:val="en-US"/>
              </w:rPr>
            </w:pPr>
            <w:r>
              <w:rPr>
                <w:rFonts w:hint="eastAsia"/>
                <w:lang w:val="en-US"/>
              </w:rPr>
              <w:t>耗热量</w:t>
            </w:r>
          </w:p>
        </w:tc>
        <w:tc>
          <w:tcPr>
            <w:tcW w:w="877" w:type="pct"/>
            <w:vAlign w:val="center"/>
          </w:tcPr>
          <w:p w14:paraId="5C67D951">
            <w:pPr>
              <w:ind w:firstLine="0" w:firstLineChars="0"/>
              <w:jc w:val="center"/>
              <w:rPr>
                <w:lang w:val="en-US"/>
              </w:rPr>
            </w:pPr>
            <w:bookmarkStart w:id="113" w:name="耗热量2"/>
            <w:r>
              <w:rPr>
                <w:rFonts w:hint="eastAsia"/>
                <w:lang w:val="en-US"/>
              </w:rPr>
              <w:t>33.53</w:t>
            </w:r>
            <w:bookmarkEnd w:id="113"/>
          </w:p>
        </w:tc>
        <w:tc>
          <w:tcPr>
            <w:tcW w:w="877" w:type="pct"/>
            <w:vAlign w:val="center"/>
          </w:tcPr>
          <w:p w14:paraId="0162D84D">
            <w:pPr>
              <w:ind w:firstLine="0" w:firstLineChars="0"/>
              <w:jc w:val="center"/>
              <w:rPr>
                <w:lang w:val="en-US"/>
              </w:rPr>
            </w:pPr>
            <w:bookmarkStart w:id="114" w:name="参照建筑耗热量2"/>
            <w:r>
              <w:rPr>
                <w:rFonts w:hint="eastAsia"/>
                <w:lang w:val="en-US"/>
              </w:rPr>
              <w:t>0.00</w:t>
            </w:r>
            <w:bookmarkEnd w:id="114"/>
          </w:p>
        </w:tc>
        <w:tc>
          <w:tcPr>
            <w:tcW w:w="961" w:type="pct"/>
            <w:vAlign w:val="center"/>
          </w:tcPr>
          <w:p w14:paraId="2FF4EC5E">
            <w:pPr>
              <w:ind w:firstLine="0" w:firstLineChars="0"/>
              <w:jc w:val="center"/>
              <w:rPr>
                <w:lang w:val="en-US"/>
              </w:rPr>
            </w:pPr>
            <w:bookmarkStart w:id="115" w:name="节能率耗热量2"/>
            <w:r>
              <w:rPr>
                <w:rFonts w:hint="eastAsia"/>
                <w:lang w:val="en-US"/>
              </w:rPr>
              <w:t>-</w:t>
            </w:r>
            <w:bookmarkEnd w:id="115"/>
          </w:p>
        </w:tc>
      </w:tr>
      <w:tr w14:paraId="10264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5625F6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E7333CB">
            <w:pPr>
              <w:ind w:firstLine="0" w:firstLineChars="0"/>
              <w:jc w:val="center"/>
              <w:rPr>
                <w:lang w:val="en-US"/>
              </w:rPr>
            </w:pPr>
            <w:r>
              <w:rPr>
                <w:rFonts w:hint="eastAsia"/>
                <w:lang w:val="en-US"/>
              </w:rPr>
              <w:t>冷热合计</w:t>
            </w:r>
          </w:p>
        </w:tc>
        <w:tc>
          <w:tcPr>
            <w:tcW w:w="877" w:type="pct"/>
            <w:vAlign w:val="center"/>
          </w:tcPr>
          <w:p w14:paraId="09A10251">
            <w:pPr>
              <w:ind w:firstLine="0" w:firstLineChars="0"/>
              <w:jc w:val="center"/>
              <w:rPr>
                <w:lang w:val="en-US"/>
              </w:rPr>
            </w:pPr>
            <w:bookmarkStart w:id="116" w:name="耗冷耗热量2"/>
            <w:r>
              <w:rPr>
                <w:rFonts w:hint="eastAsia"/>
                <w:lang w:val="en-US"/>
              </w:rPr>
              <w:t>54.48</w:t>
            </w:r>
            <w:bookmarkEnd w:id="116"/>
          </w:p>
        </w:tc>
        <w:tc>
          <w:tcPr>
            <w:tcW w:w="877" w:type="pct"/>
            <w:vAlign w:val="center"/>
          </w:tcPr>
          <w:p w14:paraId="3BA0012B">
            <w:pPr>
              <w:ind w:firstLine="0" w:firstLineChars="0"/>
              <w:jc w:val="center"/>
              <w:rPr>
                <w:lang w:val="en-US"/>
              </w:rPr>
            </w:pPr>
            <w:bookmarkStart w:id="117" w:name="参照建筑耗冷耗热量2"/>
            <w:r>
              <w:rPr>
                <w:rFonts w:hint="eastAsia"/>
                <w:lang w:val="en-US"/>
              </w:rPr>
              <w:t>0.00</w:t>
            </w:r>
            <w:bookmarkEnd w:id="117"/>
          </w:p>
        </w:tc>
        <w:tc>
          <w:tcPr>
            <w:tcW w:w="961" w:type="pct"/>
            <w:vAlign w:val="center"/>
          </w:tcPr>
          <w:p w14:paraId="5FFCFB46">
            <w:pPr>
              <w:ind w:firstLine="0" w:firstLineChars="0"/>
              <w:jc w:val="center"/>
              <w:rPr>
                <w:lang w:val="en-US"/>
              </w:rPr>
            </w:pPr>
            <w:bookmarkStart w:id="118" w:name="节能率耗冷耗热量2"/>
            <w:r>
              <w:rPr>
                <w:rFonts w:hint="eastAsia"/>
                <w:lang w:val="en-US"/>
              </w:rPr>
              <w:t>-</w:t>
            </w:r>
            <w:bookmarkEnd w:id="118"/>
          </w:p>
        </w:tc>
      </w:tr>
      <w:tr w14:paraId="0DC87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4E8CE24C">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DD9A2A3">
            <w:pPr>
              <w:ind w:firstLine="0" w:firstLineChars="0"/>
              <w:jc w:val="center"/>
              <w:rPr>
                <w:lang w:val="en-US"/>
              </w:rPr>
            </w:pPr>
            <w:r>
              <w:rPr>
                <w:rFonts w:hint="eastAsia"/>
                <w:lang w:val="en-US"/>
              </w:rPr>
              <w:t>综合</w:t>
            </w:r>
            <w:r>
              <w:rPr>
                <w:lang w:val="en-US"/>
              </w:rPr>
              <w:t>效率折算权重</w:t>
            </w:r>
          </w:p>
        </w:tc>
        <w:tc>
          <w:tcPr>
            <w:tcW w:w="877" w:type="pct"/>
            <w:vAlign w:val="center"/>
          </w:tcPr>
          <w:p w14:paraId="489E9CBE">
            <w:pPr>
              <w:ind w:firstLine="0" w:firstLineChars="0"/>
              <w:jc w:val="center"/>
              <w:rPr>
                <w:lang w:val="en-US"/>
              </w:rPr>
            </w:pPr>
            <w:bookmarkStart w:id="119" w:name="供冷综合效率折算权重"/>
            <w:r>
              <w:rPr>
                <w:rFonts w:hint="eastAsia"/>
                <w:lang w:val="en-US"/>
              </w:rPr>
              <w:t>2.5</w:t>
            </w:r>
            <w:bookmarkEnd w:id="119"/>
          </w:p>
        </w:tc>
        <w:tc>
          <w:tcPr>
            <w:tcW w:w="877" w:type="pct"/>
            <w:vAlign w:val="center"/>
          </w:tcPr>
          <w:p w14:paraId="05BD1096">
            <w:pPr>
              <w:ind w:firstLine="0" w:firstLineChars="0"/>
              <w:jc w:val="center"/>
              <w:rPr>
                <w:lang w:val="en-US"/>
              </w:rPr>
            </w:pPr>
            <w:bookmarkStart w:id="120" w:name="供冷综合效率折算权重2"/>
            <w:r>
              <w:rPr>
                <w:rFonts w:hint="eastAsia"/>
                <w:lang w:val="en-US"/>
              </w:rPr>
              <w:t>2.5</w:t>
            </w:r>
            <w:bookmarkEnd w:id="120"/>
          </w:p>
        </w:tc>
        <w:tc>
          <w:tcPr>
            <w:tcW w:w="961" w:type="pct"/>
            <w:vMerge w:val="restart"/>
            <w:vAlign w:val="center"/>
          </w:tcPr>
          <w:p w14:paraId="29C61761">
            <w:pPr>
              <w:ind w:firstLine="0" w:firstLineChars="0"/>
              <w:jc w:val="center"/>
              <w:rPr>
                <w:lang w:val="en-US"/>
              </w:rPr>
            </w:pPr>
            <w:bookmarkStart w:id="121" w:name="节能率空调能耗"/>
            <w:r>
              <w:rPr>
                <w:rFonts w:hint="eastAsia"/>
                <w:lang w:val="en-US"/>
              </w:rPr>
              <w:t>-</w:t>
            </w:r>
            <w:bookmarkEnd w:id="121"/>
          </w:p>
        </w:tc>
      </w:tr>
      <w:tr w14:paraId="763C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13D572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4AD9C9C">
            <w:pPr>
              <w:ind w:firstLine="0" w:firstLineChars="0"/>
              <w:jc w:val="center"/>
              <w:rPr>
                <w:lang w:val="en-US"/>
              </w:rPr>
            </w:pPr>
            <w:r>
              <w:rPr>
                <w:rFonts w:hint="eastAsia"/>
                <w:lang w:val="en-US"/>
              </w:rPr>
              <w:t>供冷</w:t>
            </w:r>
            <w:r>
              <w:rPr>
                <w:lang w:val="en-US"/>
              </w:rPr>
              <w:t>能耗</w:t>
            </w:r>
          </w:p>
        </w:tc>
        <w:tc>
          <w:tcPr>
            <w:tcW w:w="877" w:type="pct"/>
            <w:vAlign w:val="center"/>
          </w:tcPr>
          <w:p w14:paraId="73225ABA">
            <w:pPr>
              <w:ind w:firstLine="0" w:firstLineChars="0"/>
              <w:jc w:val="center"/>
              <w:rPr>
                <w:lang w:val="en-US"/>
              </w:rPr>
            </w:pPr>
            <w:bookmarkStart w:id="122" w:name="空调能耗"/>
            <w:r>
              <w:rPr>
                <w:rFonts w:hint="eastAsia"/>
                <w:lang w:val="en-US"/>
              </w:rPr>
              <w:t>8.38</w:t>
            </w:r>
            <w:bookmarkEnd w:id="122"/>
          </w:p>
        </w:tc>
        <w:tc>
          <w:tcPr>
            <w:tcW w:w="877" w:type="pct"/>
            <w:vAlign w:val="center"/>
          </w:tcPr>
          <w:p w14:paraId="631C7B33">
            <w:pPr>
              <w:ind w:firstLine="0" w:firstLineChars="0"/>
              <w:jc w:val="center"/>
              <w:rPr>
                <w:lang w:val="en-US"/>
              </w:rPr>
            </w:pPr>
            <w:bookmarkStart w:id="123" w:name="参照建筑空调能耗"/>
            <w:r>
              <w:rPr>
                <w:rFonts w:hint="eastAsia"/>
                <w:lang w:val="en-US"/>
              </w:rPr>
              <w:t>0.00</w:t>
            </w:r>
            <w:bookmarkEnd w:id="123"/>
          </w:p>
        </w:tc>
        <w:tc>
          <w:tcPr>
            <w:tcW w:w="961" w:type="pct"/>
            <w:vMerge w:val="continue"/>
            <w:vAlign w:val="center"/>
          </w:tcPr>
          <w:p w14:paraId="6D4E288E">
            <w:pPr>
              <w:ind w:firstLine="0" w:firstLineChars="0"/>
              <w:jc w:val="center"/>
              <w:rPr>
                <w:lang w:val="en-US"/>
              </w:rPr>
            </w:pPr>
          </w:p>
        </w:tc>
      </w:tr>
      <w:tr w14:paraId="5B3D6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DD0D4B6">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4156ED51">
            <w:pPr>
              <w:ind w:firstLine="0" w:firstLineChars="0"/>
              <w:jc w:val="center"/>
              <w:rPr>
                <w:lang w:val="en-US"/>
              </w:rPr>
            </w:pPr>
            <w:r>
              <w:rPr>
                <w:rFonts w:hint="eastAsia"/>
                <w:lang w:val="en-US"/>
              </w:rPr>
              <w:t>综合</w:t>
            </w:r>
            <w:r>
              <w:rPr>
                <w:lang w:val="en-US"/>
              </w:rPr>
              <w:t>效率折算权重</w:t>
            </w:r>
          </w:p>
        </w:tc>
        <w:tc>
          <w:tcPr>
            <w:tcW w:w="877" w:type="pct"/>
            <w:vAlign w:val="center"/>
          </w:tcPr>
          <w:p w14:paraId="12A88A02">
            <w:pPr>
              <w:ind w:firstLine="0" w:firstLineChars="0"/>
              <w:jc w:val="center"/>
              <w:rPr>
                <w:lang w:val="en-US"/>
              </w:rPr>
            </w:pPr>
            <w:bookmarkStart w:id="124" w:name="供暖综合效率折算权重"/>
            <w:r>
              <w:rPr>
                <w:rFonts w:hint="eastAsia"/>
                <w:lang w:val="en-US"/>
              </w:rPr>
              <w:t>2.2</w:t>
            </w:r>
            <w:bookmarkEnd w:id="124"/>
          </w:p>
        </w:tc>
        <w:tc>
          <w:tcPr>
            <w:tcW w:w="877" w:type="pct"/>
            <w:vAlign w:val="center"/>
          </w:tcPr>
          <w:p w14:paraId="72B88469">
            <w:pPr>
              <w:ind w:firstLine="0" w:firstLineChars="0"/>
              <w:jc w:val="center"/>
              <w:rPr>
                <w:lang w:val="en-US"/>
              </w:rPr>
            </w:pPr>
            <w:bookmarkStart w:id="125" w:name="供暖综合效率折算权重2"/>
            <w:r>
              <w:rPr>
                <w:rFonts w:hint="eastAsia"/>
                <w:lang w:val="en-US"/>
              </w:rPr>
              <w:t>2.2</w:t>
            </w:r>
            <w:bookmarkEnd w:id="125"/>
          </w:p>
        </w:tc>
        <w:tc>
          <w:tcPr>
            <w:tcW w:w="961" w:type="pct"/>
            <w:vMerge w:val="restart"/>
            <w:vAlign w:val="center"/>
          </w:tcPr>
          <w:p w14:paraId="5326F19E">
            <w:pPr>
              <w:ind w:firstLine="0" w:firstLineChars="0"/>
              <w:jc w:val="center"/>
              <w:rPr>
                <w:lang w:val="en-US"/>
              </w:rPr>
            </w:pPr>
            <w:bookmarkStart w:id="126" w:name="节能率供暖能耗"/>
            <w:r>
              <w:rPr>
                <w:rFonts w:hint="eastAsia"/>
                <w:lang w:val="en-US"/>
              </w:rPr>
              <w:t>-</w:t>
            </w:r>
            <w:bookmarkEnd w:id="126"/>
          </w:p>
        </w:tc>
      </w:tr>
      <w:tr w14:paraId="77E8B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FEFFEA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A8CFB79">
            <w:pPr>
              <w:ind w:firstLine="0" w:firstLineChars="0"/>
              <w:jc w:val="center"/>
              <w:rPr>
                <w:lang w:val="en-US"/>
              </w:rPr>
            </w:pPr>
            <w:r>
              <w:rPr>
                <w:rFonts w:hint="eastAsia"/>
                <w:lang w:val="en-US"/>
              </w:rPr>
              <w:t>供暖能耗</w:t>
            </w:r>
          </w:p>
        </w:tc>
        <w:tc>
          <w:tcPr>
            <w:tcW w:w="877" w:type="pct"/>
            <w:vAlign w:val="center"/>
          </w:tcPr>
          <w:p w14:paraId="5E04B193">
            <w:pPr>
              <w:ind w:firstLine="0" w:firstLineChars="0"/>
              <w:jc w:val="center"/>
              <w:rPr>
                <w:lang w:val="en-US"/>
              </w:rPr>
            </w:pPr>
            <w:bookmarkStart w:id="127" w:name="供暖能耗"/>
            <w:r>
              <w:rPr>
                <w:rFonts w:hint="eastAsia"/>
                <w:lang w:val="en-US"/>
              </w:rPr>
              <w:t>15.24</w:t>
            </w:r>
            <w:bookmarkEnd w:id="127"/>
          </w:p>
        </w:tc>
        <w:tc>
          <w:tcPr>
            <w:tcW w:w="877" w:type="pct"/>
            <w:vAlign w:val="center"/>
          </w:tcPr>
          <w:p w14:paraId="107F2E54">
            <w:pPr>
              <w:ind w:firstLine="0" w:firstLineChars="0"/>
              <w:jc w:val="center"/>
              <w:rPr>
                <w:lang w:val="en-US"/>
              </w:rPr>
            </w:pPr>
            <w:bookmarkStart w:id="128" w:name="参照建筑供暖能耗"/>
            <w:r>
              <w:rPr>
                <w:rFonts w:hint="eastAsia"/>
                <w:lang w:val="en-US"/>
              </w:rPr>
              <w:t>0.00</w:t>
            </w:r>
            <w:bookmarkEnd w:id="128"/>
          </w:p>
        </w:tc>
        <w:tc>
          <w:tcPr>
            <w:tcW w:w="961" w:type="pct"/>
            <w:vMerge w:val="continue"/>
            <w:vAlign w:val="center"/>
          </w:tcPr>
          <w:p w14:paraId="1DD1DE45">
            <w:pPr>
              <w:ind w:firstLine="0" w:firstLineChars="0"/>
              <w:jc w:val="center"/>
              <w:rPr>
                <w:lang w:val="en-US"/>
              </w:rPr>
            </w:pPr>
          </w:p>
        </w:tc>
      </w:tr>
      <w:tr w14:paraId="72E29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149D2D6">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9D10B9D">
            <w:pPr>
              <w:ind w:firstLine="0" w:firstLineChars="0"/>
              <w:jc w:val="center"/>
              <w:rPr>
                <w:lang w:val="en-US"/>
              </w:rPr>
            </w:pPr>
            <w:bookmarkStart w:id="129" w:name="空调供暖能耗"/>
            <w:r>
              <w:rPr>
                <w:rFonts w:hint="eastAsia"/>
                <w:lang w:val="en-US"/>
              </w:rPr>
              <w:t>23.62</w:t>
            </w:r>
            <w:bookmarkEnd w:id="129"/>
          </w:p>
        </w:tc>
        <w:tc>
          <w:tcPr>
            <w:tcW w:w="877" w:type="pct"/>
            <w:vAlign w:val="center"/>
          </w:tcPr>
          <w:p w14:paraId="0FA1769E">
            <w:pPr>
              <w:ind w:firstLine="0" w:firstLineChars="0"/>
              <w:jc w:val="center"/>
              <w:rPr>
                <w:lang w:val="en-US"/>
              </w:rPr>
            </w:pPr>
            <w:bookmarkStart w:id="130" w:name="参照建筑空调供暖能耗"/>
            <w:r>
              <w:rPr>
                <w:rFonts w:hint="eastAsia"/>
                <w:lang w:val="en-US"/>
              </w:rPr>
              <w:t>0.00</w:t>
            </w:r>
            <w:bookmarkEnd w:id="130"/>
          </w:p>
        </w:tc>
        <w:tc>
          <w:tcPr>
            <w:tcW w:w="961" w:type="pct"/>
            <w:vAlign w:val="center"/>
          </w:tcPr>
          <w:p w14:paraId="56495EFD">
            <w:pPr>
              <w:ind w:firstLine="0" w:firstLineChars="0"/>
              <w:jc w:val="center"/>
              <w:rPr>
                <w:lang w:val="en-US"/>
              </w:rPr>
            </w:pPr>
            <w:bookmarkStart w:id="131" w:name="节能率空调供暖能耗"/>
            <w:r>
              <w:rPr>
                <w:rFonts w:hint="eastAsia"/>
                <w:lang w:val="en-US"/>
              </w:rPr>
              <w:t>-</w:t>
            </w:r>
            <w:bookmarkEnd w:id="131"/>
          </w:p>
        </w:tc>
      </w:tr>
    </w:tbl>
    <w:p w14:paraId="22783B86">
      <w:pPr>
        <w:ind w:firstLine="0" w:firstLineChars="0"/>
        <w:jc w:val="center"/>
        <w:rPr>
          <w:sz w:val="20"/>
          <w:lang w:val="en-US"/>
        </w:rPr>
      </w:pPr>
    </w:p>
    <w:p w14:paraId="732F578C">
      <w:pPr>
        <w:widowControl w:val="0"/>
        <w:jc w:val="both"/>
        <w:rPr>
          <w:color w:val="000000"/>
        </w:rPr>
      </w:pPr>
    </w:p>
    <w:p w14:paraId="20FC99EC">
      <w:pPr>
        <w:pStyle w:val="2"/>
        <w:widowControl w:val="0"/>
        <w:jc w:val="both"/>
        <w:rPr>
          <w:color w:val="000000"/>
        </w:rPr>
      </w:pPr>
      <w:bookmarkStart w:id="132" w:name="_Toc28130"/>
      <w:r>
        <w:rPr>
          <w:color w:val="000000"/>
        </w:rPr>
        <w:t>绿色建筑性能评估得分</w:t>
      </w:r>
      <w:bookmarkEnd w:id="132"/>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75DE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326D833A">
            <w:pPr>
              <w:jc w:val="center"/>
            </w:pPr>
            <w:r>
              <w:rPr>
                <w:rFonts w:hint="eastAsia"/>
              </w:rPr>
              <w:t>标准</w:t>
            </w:r>
            <w:r>
              <w:t>条文</w:t>
            </w:r>
          </w:p>
        </w:tc>
        <w:tc>
          <w:tcPr>
            <w:tcW w:w="5670" w:type="dxa"/>
            <w:shd w:val="clear" w:color="auto" w:fill="E6E6E6"/>
            <w:vAlign w:val="center"/>
          </w:tcPr>
          <w:p w14:paraId="01EA8FB4">
            <w:pPr>
              <w:jc w:val="center"/>
            </w:pPr>
            <w:r>
              <w:rPr>
                <w:rFonts w:hint="eastAsia"/>
              </w:rPr>
              <w:t>得分</w:t>
            </w:r>
            <w:r>
              <w:t>评价</w:t>
            </w:r>
          </w:p>
        </w:tc>
        <w:tc>
          <w:tcPr>
            <w:tcW w:w="992" w:type="dxa"/>
            <w:shd w:val="clear" w:color="auto" w:fill="E6E6E6"/>
            <w:vAlign w:val="center"/>
          </w:tcPr>
          <w:p w14:paraId="427BF4F2">
            <w:pPr>
              <w:jc w:val="center"/>
            </w:pPr>
            <w:r>
              <w:rPr>
                <w:rFonts w:hint="eastAsia"/>
              </w:rPr>
              <w:t>节能率</w:t>
            </w:r>
          </w:p>
        </w:tc>
        <w:tc>
          <w:tcPr>
            <w:tcW w:w="706" w:type="dxa"/>
            <w:shd w:val="clear" w:color="auto" w:fill="E6E6E6"/>
            <w:vAlign w:val="center"/>
          </w:tcPr>
          <w:p w14:paraId="35829D2F">
            <w:pPr>
              <w:jc w:val="center"/>
            </w:pPr>
            <w:r>
              <w:t>得分</w:t>
            </w:r>
          </w:p>
        </w:tc>
      </w:tr>
      <w:tr w14:paraId="5CF47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7E11BB1F">
            <w:pPr>
              <w:rPr>
                <w:rFonts w:hint="eastAsia"/>
              </w:rPr>
            </w:pPr>
            <w:r>
              <w:t xml:space="preserve">7.2.4 </w:t>
            </w:r>
            <w:r>
              <w:rPr>
                <w:rFonts w:hint="eastAsia"/>
              </w:rPr>
              <w:t>优化</w:t>
            </w:r>
            <w:r>
              <w:t>围护结构热工性能</w:t>
            </w:r>
          </w:p>
        </w:tc>
        <w:tc>
          <w:tcPr>
            <w:tcW w:w="5670" w:type="dxa"/>
            <w:vAlign w:val="center"/>
          </w:tcPr>
          <w:p w14:paraId="33DE12D1">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FA1E0DC">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73D25B6">
            <w:bookmarkStart w:id="133" w:name="节能率计算目标"/>
            <w:r>
              <w:t>0.00%</w:t>
            </w:r>
            <w:bookmarkEnd w:id="133"/>
          </w:p>
        </w:tc>
        <w:tc>
          <w:tcPr>
            <w:tcW w:w="706" w:type="dxa"/>
            <w:vAlign w:val="center"/>
          </w:tcPr>
          <w:p w14:paraId="0212D559">
            <w:bookmarkStart w:id="134" w:name="得分计算目标"/>
            <w:r>
              <w:t>0</w:t>
            </w:r>
            <w:bookmarkEnd w:id="134"/>
          </w:p>
        </w:tc>
      </w:tr>
      <w:tr w14:paraId="5494B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65225B94">
            <w:r>
              <w:rPr>
                <w:rFonts w:hint="eastAsia"/>
              </w:rPr>
              <w:t>标准</w:t>
            </w:r>
            <w:r>
              <w:t>依据</w:t>
            </w:r>
          </w:p>
        </w:tc>
        <w:tc>
          <w:tcPr>
            <w:tcW w:w="7368" w:type="dxa"/>
            <w:gridSpan w:val="3"/>
            <w:vAlign w:val="center"/>
          </w:tcPr>
          <w:p w14:paraId="6894958F">
            <w:r>
              <w:rPr>
                <w:rFonts w:hint="eastAsia"/>
              </w:rPr>
              <w:t>《绿色建筑评价标准》GB</w:t>
            </w:r>
            <w:r>
              <w:t>-</w:t>
            </w:r>
            <w:r>
              <w:rPr>
                <w:rFonts w:hint="eastAsia"/>
              </w:rPr>
              <w:t>T 50378-2019</w:t>
            </w:r>
          </w:p>
        </w:tc>
      </w:tr>
    </w:tbl>
    <w:p w14:paraId="11BB6486"/>
    <w:p w14:paraId="2CBD887F">
      <w:pPr>
        <w:widowControl w:val="0"/>
        <w:jc w:val="both"/>
        <w:rPr>
          <w:color w:val="000000"/>
        </w:rPr>
      </w:pPr>
    </w:p>
    <w:p w14:paraId="353F4575">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267331EC">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41DA2567">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63567D61">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342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432B8B5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E18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EBD4CD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4D92">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5066A0"/>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0250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20853;\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15</Pages>
  <Words>2558</Words>
  <Characters>3940</Characters>
  <Lines>47</Lines>
  <Paragraphs>13</Paragraphs>
  <TotalTime>0</TotalTime>
  <ScaleCrop>false</ScaleCrop>
  <LinksUpToDate>false</LinksUpToDate>
  <CharactersWithSpaces>7109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2024-12-25T15:16:00Z</dcterms:created>
  <dc:creator>无SIM</dc:creator>
  <cp:lastModifiedBy>无SIM</cp:lastModifiedBy>
  <dcterms:modified xsi:type="dcterms:W3CDTF">2024-12-25T15:17:25Z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F630810921874DAB96B2C39B372823E5_11</vt:lpwstr>
  </property>
  <property fmtid="{D5CDD505-2E9C-101B-9397-08002B2CF9AE}" pid="3" name="KSOTemplateDocerSaveRecord">
    <vt:lpwstr>eyJoZGlkIjoiY2QxMTBhOTM5NDlhMmFlMTc0NjBkZjgyYzUyZGUzOWEiLCJ1c2VySWQiOiI3ODY5NjcwMzAifQ==</vt:lpwstr>
  </property>
  <property fmtid="{D5CDD505-2E9C-101B-9397-08002B2CF9AE}" pid="4" name="KSOProductBuildVer">
    <vt:lpwstr>2052-12.1.0.19302</vt:lpwstr>
  </property>
</Properties>
</file>