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7327" w14:textId="07A2AB5A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>
        <w:rPr>
          <w:rFonts w:ascii="Times New Roman" w:hAnsi="Times New Roman" w:cs="Times New Roman" w:hint="eastAsia"/>
          <w:b/>
          <w:bCs/>
        </w:rPr>
        <w:t xml:space="preserve">                           </w:t>
      </w:r>
      <w:r w:rsidRPr="00D23780">
        <w:rPr>
          <w:b/>
          <w:bCs/>
          <w:sz w:val="30"/>
          <w:szCs w:val="30"/>
        </w:rPr>
        <w:t>建筑施工记录文件</w:t>
      </w:r>
      <w:r w:rsidRPr="00D23780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403A878B" w14:textId="77777777" w:rsidR="00D23780" w:rsidRPr="00D23780" w:rsidRDefault="00D23780" w:rsidP="00D23780"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项目名称</w:t>
      </w:r>
      <w:r w:rsidRPr="00D23780">
        <w:rPr>
          <w:rFonts w:ascii="Times New Roman" w:hAnsi="Times New Roman" w:cs="Times New Roman"/>
        </w:rPr>
        <w:t>‌</w:t>
      </w:r>
      <w:r w:rsidRPr="00D23780">
        <w:t>：XX古建文化中心改造工程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项目地址</w:t>
      </w:r>
      <w:r w:rsidRPr="00D23780">
        <w:rPr>
          <w:rFonts w:ascii="Times New Roman" w:hAnsi="Times New Roman" w:cs="Times New Roman"/>
        </w:rPr>
        <w:t>‌</w:t>
      </w:r>
      <w:r w:rsidRPr="00D23780">
        <w:t>：XX省XX市XX区XX街XX号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施工单位</w:t>
      </w:r>
      <w:r w:rsidRPr="00D23780">
        <w:rPr>
          <w:rFonts w:ascii="Times New Roman" w:hAnsi="Times New Roman" w:cs="Times New Roman"/>
        </w:rPr>
        <w:t>‌</w:t>
      </w:r>
      <w:r w:rsidRPr="00D23780">
        <w:t>：XX古建工程有限公司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记录日期</w:t>
      </w:r>
      <w:r w:rsidRPr="00D23780">
        <w:rPr>
          <w:rFonts w:ascii="Times New Roman" w:hAnsi="Times New Roman" w:cs="Times New Roman"/>
        </w:rPr>
        <w:t>‌</w:t>
      </w:r>
      <w:r w:rsidRPr="00D23780">
        <w:t>：2024年3月1日 - 2024年8月30日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记录人</w:t>
      </w:r>
      <w:r w:rsidRPr="00D23780">
        <w:rPr>
          <w:rFonts w:ascii="Times New Roman" w:hAnsi="Times New Roman" w:cs="Times New Roman"/>
        </w:rPr>
        <w:t>‌</w:t>
      </w:r>
      <w:r w:rsidRPr="00D23780">
        <w:t>：XXX（项目经理）</w:t>
      </w:r>
    </w:p>
    <w:p w14:paraId="206EBA50" w14:textId="77777777" w:rsidR="00D23780" w:rsidRPr="00D23780" w:rsidRDefault="00D23780" w:rsidP="00D23780">
      <w:r w:rsidRPr="00D23780">
        <w:pict w14:anchorId="284A57D2">
          <v:rect id="_x0000_i1079" style="width:4.3pt;height:.75pt" o:hrpct="0" o:hrstd="t" o:hrnoshade="t" o:hr="t" fillcolor="#333" stroked="f"/>
        </w:pict>
      </w:r>
    </w:p>
    <w:p w14:paraId="52EE483B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一、工程概况</w:t>
      </w:r>
      <w:r w:rsidRPr="00D23780">
        <w:rPr>
          <w:rFonts w:ascii="Times New Roman" w:hAnsi="Times New Roman" w:cs="Times New Roman"/>
          <w:b/>
          <w:bCs/>
        </w:rPr>
        <w:t>‌</w:t>
      </w:r>
    </w:p>
    <w:p w14:paraId="1A55EFFA" w14:textId="77777777" w:rsidR="00D23780" w:rsidRPr="00D23780" w:rsidRDefault="00D23780" w:rsidP="00D23780">
      <w:pPr>
        <w:numPr>
          <w:ilvl w:val="0"/>
          <w:numId w:val="1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改造范围</w:t>
      </w:r>
      <w:r w:rsidRPr="00D23780">
        <w:rPr>
          <w:rFonts w:ascii="Times New Roman" w:hAnsi="Times New Roman" w:cs="Times New Roman"/>
        </w:rPr>
        <w:t>‌</w:t>
      </w:r>
      <w:r w:rsidRPr="00D23780">
        <w:t>：原为清代四合院建筑群，</w:t>
      </w:r>
      <w:proofErr w:type="gramStart"/>
      <w:r w:rsidRPr="00D23780">
        <w:t>现改造</w:t>
      </w:r>
      <w:proofErr w:type="gramEnd"/>
      <w:r w:rsidRPr="00D23780">
        <w:t>为公共文化展示中心，总面积1500㎡，包括：</w:t>
      </w:r>
    </w:p>
    <w:p w14:paraId="6DE41CEA" w14:textId="77777777" w:rsidR="00D23780" w:rsidRPr="00D23780" w:rsidRDefault="00D23780" w:rsidP="00D23780">
      <w:pPr>
        <w:numPr>
          <w:ilvl w:val="1"/>
          <w:numId w:val="1"/>
        </w:numPr>
      </w:pPr>
      <w:r w:rsidRPr="00D23780">
        <w:t>主厅（文化展示区）：600㎡</w:t>
      </w:r>
    </w:p>
    <w:p w14:paraId="633627B4" w14:textId="77777777" w:rsidR="00D23780" w:rsidRPr="00D23780" w:rsidRDefault="00D23780" w:rsidP="00D23780">
      <w:pPr>
        <w:numPr>
          <w:ilvl w:val="1"/>
          <w:numId w:val="1"/>
        </w:numPr>
      </w:pPr>
      <w:r w:rsidRPr="00D23780">
        <w:t>厢房（办公及接待区）：400㎡</w:t>
      </w:r>
    </w:p>
    <w:p w14:paraId="2F9E1768" w14:textId="77777777" w:rsidR="00D23780" w:rsidRPr="00D23780" w:rsidRDefault="00D23780" w:rsidP="00D23780">
      <w:pPr>
        <w:numPr>
          <w:ilvl w:val="1"/>
          <w:numId w:val="1"/>
        </w:numPr>
      </w:pPr>
      <w:r w:rsidRPr="00D23780">
        <w:t>庭院（公共活动区）：300㎡</w:t>
      </w:r>
    </w:p>
    <w:p w14:paraId="5EF4C3A6" w14:textId="77777777" w:rsidR="00D23780" w:rsidRPr="00D23780" w:rsidRDefault="00D23780" w:rsidP="00D23780">
      <w:pPr>
        <w:numPr>
          <w:ilvl w:val="1"/>
          <w:numId w:val="1"/>
        </w:numPr>
      </w:pPr>
      <w:r w:rsidRPr="00D23780">
        <w:t>附属设施（设备间、卫生间等）：200㎡</w:t>
      </w:r>
    </w:p>
    <w:p w14:paraId="6F02B375" w14:textId="77777777" w:rsidR="00D23780" w:rsidRPr="00D23780" w:rsidRDefault="00D23780" w:rsidP="00D23780">
      <w:pPr>
        <w:numPr>
          <w:ilvl w:val="0"/>
          <w:numId w:val="1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改造目标</w:t>
      </w:r>
      <w:r w:rsidRPr="00D23780">
        <w:rPr>
          <w:rFonts w:ascii="Times New Roman" w:hAnsi="Times New Roman" w:cs="Times New Roman"/>
        </w:rPr>
        <w:t>‌</w:t>
      </w:r>
      <w:r w:rsidRPr="00D23780">
        <w:t>：保留古建风貌，提升功能性，满足现代公共建筑安全、节能及无障碍要求。</w:t>
      </w:r>
    </w:p>
    <w:p w14:paraId="55AB8EE2" w14:textId="77777777" w:rsidR="00D23780" w:rsidRPr="00D23780" w:rsidRDefault="00D23780" w:rsidP="00D23780">
      <w:r w:rsidRPr="00D23780">
        <w:pict w14:anchorId="4717E02A">
          <v:rect id="_x0000_i1080" style="width:3.95pt;height:.75pt" o:hrpct="0" o:hrstd="t" o:hrnoshade="t" o:hr="t" fillcolor="#333" stroked="f"/>
        </w:pict>
      </w:r>
    </w:p>
    <w:p w14:paraId="319545D9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二、施工进度记录</w:t>
      </w:r>
      <w:r w:rsidRPr="00D23780">
        <w:rPr>
          <w:rFonts w:ascii="Times New Roman" w:hAnsi="Times New Roman" w:cs="Times New Roman"/>
          <w:b/>
          <w:bCs/>
        </w:rPr>
        <w:t>‌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304"/>
        <w:gridCol w:w="2194"/>
        <w:gridCol w:w="947"/>
      </w:tblGrid>
      <w:tr w:rsidR="00D23780" w:rsidRPr="00D23780" w14:paraId="097BDF3A" w14:textId="77777777" w:rsidTr="00D237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46A57631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日期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54B3FFE7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施工内容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186D3369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完成情况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305A0B9A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负责人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</w:tr>
      <w:tr w:rsidR="00D23780" w:rsidRPr="00D23780" w14:paraId="704A7905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2F6419" w14:textId="77777777" w:rsidR="00D23780" w:rsidRPr="00D23780" w:rsidRDefault="00D23780" w:rsidP="00D23780">
            <w:r w:rsidRPr="00D23780">
              <w:t>2024.03.01-03.15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1FFD7A" w14:textId="77777777" w:rsidR="00D23780" w:rsidRPr="00D23780" w:rsidRDefault="00D23780" w:rsidP="00D23780">
            <w:r w:rsidRPr="00D23780">
              <w:t>现场勘查、结构安全检测、脚手架搭设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4C2ED4" w14:textId="77777777" w:rsidR="00D23780" w:rsidRPr="00D23780" w:rsidRDefault="00D23780" w:rsidP="00D23780">
            <w:r w:rsidRPr="00D23780">
              <w:t>完成，检测报告见附件1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AD3801" w14:textId="77777777" w:rsidR="00D23780" w:rsidRPr="00D23780" w:rsidRDefault="00D23780" w:rsidP="00D23780">
            <w:r w:rsidRPr="00D23780">
              <w:t>张XX</w:t>
            </w:r>
          </w:p>
        </w:tc>
      </w:tr>
      <w:tr w:rsidR="00D23780" w:rsidRPr="00D23780" w14:paraId="5F8AB00E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119BEA" w14:textId="77777777" w:rsidR="00D23780" w:rsidRPr="00D23780" w:rsidRDefault="00D23780" w:rsidP="00D23780">
            <w:r w:rsidRPr="00D23780">
              <w:t>2024.03.16-04.10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975DD0" w14:textId="77777777" w:rsidR="00D23780" w:rsidRPr="00D23780" w:rsidRDefault="00D23780" w:rsidP="00D23780">
            <w:r w:rsidRPr="00D23780">
              <w:t>屋面揭瓦修缮（更换破损黏土瓦，保留70%原瓦）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F6CD80" w14:textId="77777777" w:rsidR="00D23780" w:rsidRPr="00D23780" w:rsidRDefault="00D23780" w:rsidP="00D23780">
            <w:r w:rsidRPr="00D23780">
              <w:t>完成，更换瓦片800块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3698A5" w14:textId="77777777" w:rsidR="00D23780" w:rsidRPr="00D23780" w:rsidRDefault="00D23780" w:rsidP="00D23780">
            <w:r w:rsidRPr="00D23780">
              <w:t>李XX</w:t>
            </w:r>
          </w:p>
        </w:tc>
      </w:tr>
      <w:tr w:rsidR="00D23780" w:rsidRPr="00D23780" w14:paraId="64A4C9C7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90F92D" w14:textId="77777777" w:rsidR="00D23780" w:rsidRPr="00D23780" w:rsidRDefault="00D23780" w:rsidP="00D23780">
            <w:r w:rsidRPr="00D23780">
              <w:t>2024.04.11-05.20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B4295C" w14:textId="77777777" w:rsidR="00D23780" w:rsidRPr="00D23780" w:rsidRDefault="00D23780" w:rsidP="00D23780">
            <w:r w:rsidRPr="00D23780">
              <w:t>木结构加固（采用碳纤维布加固梁柱，</w:t>
            </w:r>
            <w:proofErr w:type="gramStart"/>
            <w:r w:rsidRPr="00D23780">
              <w:t>涂刷低</w:t>
            </w:r>
            <w:proofErr w:type="gramEnd"/>
            <w:r w:rsidRPr="00D23780">
              <w:t>VOC水性防护漆）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A38B7C" w14:textId="77777777" w:rsidR="00D23780" w:rsidRPr="00D23780" w:rsidRDefault="00D23780" w:rsidP="00D23780">
            <w:r w:rsidRPr="00D23780">
              <w:t>完成，加固梁柱12处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2ADE74" w14:textId="77777777" w:rsidR="00D23780" w:rsidRPr="00D23780" w:rsidRDefault="00D23780" w:rsidP="00D23780">
            <w:r w:rsidRPr="00D23780">
              <w:t>王XX</w:t>
            </w:r>
          </w:p>
        </w:tc>
      </w:tr>
      <w:tr w:rsidR="00D23780" w:rsidRPr="00D23780" w14:paraId="132AC270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DDB5A2" w14:textId="77777777" w:rsidR="00D23780" w:rsidRPr="00D23780" w:rsidRDefault="00D23780" w:rsidP="00D23780">
            <w:r w:rsidRPr="00D23780">
              <w:t>2024.05.21-06.30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8DBABA" w14:textId="77777777" w:rsidR="00D23780" w:rsidRPr="00D23780" w:rsidRDefault="00D23780" w:rsidP="00D23780">
            <w:r w:rsidRPr="00D23780">
              <w:t>墙体修复（传统石灰砂浆抹面，再生青砖补砌）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415838" w14:textId="77777777" w:rsidR="00D23780" w:rsidRPr="00D23780" w:rsidRDefault="00D23780" w:rsidP="00D23780">
            <w:r w:rsidRPr="00D23780">
              <w:t>完成，修复墙体面积300㎡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E256D9" w14:textId="77777777" w:rsidR="00D23780" w:rsidRPr="00D23780" w:rsidRDefault="00D23780" w:rsidP="00D23780">
            <w:r w:rsidRPr="00D23780">
              <w:t>陈XX</w:t>
            </w:r>
          </w:p>
        </w:tc>
      </w:tr>
      <w:tr w:rsidR="00D23780" w:rsidRPr="00D23780" w14:paraId="1FB9E075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72030C" w14:textId="77777777" w:rsidR="00D23780" w:rsidRPr="00D23780" w:rsidRDefault="00D23780" w:rsidP="00D23780">
            <w:r w:rsidRPr="00D23780">
              <w:t>2024.07.01-07.25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EBE4B0" w14:textId="77777777" w:rsidR="00D23780" w:rsidRPr="00D23780" w:rsidRDefault="00D23780" w:rsidP="00D23780">
            <w:r w:rsidRPr="00D23780">
              <w:t>地面铺设（再生青砖+防滑处理，庭院透水砖）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B0FB0C" w14:textId="77777777" w:rsidR="00D23780" w:rsidRPr="00D23780" w:rsidRDefault="00D23780" w:rsidP="00D23780">
            <w:r w:rsidRPr="00D23780">
              <w:t>完成，铺设面积500㎡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9BBD4D" w14:textId="77777777" w:rsidR="00D23780" w:rsidRPr="00D23780" w:rsidRDefault="00D23780" w:rsidP="00D23780">
            <w:r w:rsidRPr="00D23780">
              <w:t>赵XX</w:t>
            </w:r>
          </w:p>
        </w:tc>
      </w:tr>
      <w:tr w:rsidR="00D23780" w:rsidRPr="00D23780" w14:paraId="76E7D907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E4A5CC" w14:textId="77777777" w:rsidR="00D23780" w:rsidRPr="00D23780" w:rsidRDefault="00D23780" w:rsidP="00D23780">
            <w:r w:rsidRPr="00D23780">
              <w:t>2024.07.26-08.20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B94CEA" w14:textId="77777777" w:rsidR="00D23780" w:rsidRPr="00D23780" w:rsidRDefault="00D23780" w:rsidP="00D23780">
            <w:r w:rsidRPr="00D23780">
              <w:t>电气及消防系统安装（隐蔽管线、感烟探测器、应急照明）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C8839F" w14:textId="77777777" w:rsidR="00D23780" w:rsidRPr="00D23780" w:rsidRDefault="00D23780" w:rsidP="00D23780">
            <w:r w:rsidRPr="00D23780">
              <w:t>完成，验收合格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6E6A11" w14:textId="77777777" w:rsidR="00D23780" w:rsidRPr="00D23780" w:rsidRDefault="00D23780" w:rsidP="00D23780">
            <w:r w:rsidRPr="00D23780">
              <w:t>刘XX</w:t>
            </w:r>
          </w:p>
        </w:tc>
      </w:tr>
      <w:tr w:rsidR="00D23780" w:rsidRPr="00D23780" w14:paraId="6DE2CB90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7DCCFE" w14:textId="77777777" w:rsidR="00D23780" w:rsidRPr="00D23780" w:rsidRDefault="00D23780" w:rsidP="00D23780">
            <w:r w:rsidRPr="00D23780">
              <w:lastRenderedPageBreak/>
              <w:t>2024.08.21-08.30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2DF207" w14:textId="77777777" w:rsidR="00D23780" w:rsidRPr="00D23780" w:rsidRDefault="00D23780" w:rsidP="00D23780">
            <w:r w:rsidRPr="00D23780">
              <w:t>竣工验收（文物部门、住建局、设计单位联合检查）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AAFADE" w14:textId="77777777" w:rsidR="00D23780" w:rsidRPr="00D23780" w:rsidRDefault="00D23780" w:rsidP="00D23780">
            <w:r w:rsidRPr="00D23780">
              <w:t>通过，整改项2项（见问题记录表）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66E819" w14:textId="77777777" w:rsidR="00D23780" w:rsidRPr="00D23780" w:rsidRDefault="00D23780" w:rsidP="00D23780">
            <w:r w:rsidRPr="00D23780">
              <w:t>全体</w:t>
            </w:r>
          </w:p>
        </w:tc>
      </w:tr>
    </w:tbl>
    <w:p w14:paraId="30A85444" w14:textId="77777777" w:rsidR="00D23780" w:rsidRPr="00D23780" w:rsidRDefault="00D23780" w:rsidP="00D23780">
      <w:r w:rsidRPr="00D23780">
        <w:pict w14:anchorId="79FF9308">
          <v:rect id="_x0000_i1081" style="width:4.3pt;height:.75pt" o:hrpct="0" o:hrstd="t" o:hrnoshade="t" o:hr="t" fillcolor="#333" stroked="f"/>
        </w:pict>
      </w:r>
    </w:p>
    <w:p w14:paraId="44B57F68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三、材料使用记录</w:t>
      </w:r>
      <w:r w:rsidRPr="00D23780">
        <w:rPr>
          <w:rFonts w:ascii="Times New Roman" w:hAnsi="Times New Roman" w:cs="Times New Roman"/>
          <w:b/>
          <w:bCs/>
        </w:rPr>
        <w:t>‌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751"/>
        <w:gridCol w:w="1182"/>
        <w:gridCol w:w="1499"/>
        <w:gridCol w:w="1370"/>
      </w:tblGrid>
      <w:tr w:rsidR="00D23780" w:rsidRPr="00D23780" w14:paraId="57A7410D" w14:textId="77777777" w:rsidTr="00D237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01E5964C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材料名称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5FC38918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规格/型号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6B6F535B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使用部位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28DDC1A5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环保认证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5E5AACE2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检测报告编号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</w:tr>
      <w:tr w:rsidR="00D23780" w:rsidRPr="00D23780" w14:paraId="2F05AFB4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777F97" w14:textId="77777777" w:rsidR="00D23780" w:rsidRPr="00D23780" w:rsidRDefault="00D23780" w:rsidP="00D23780">
            <w:r w:rsidRPr="00D23780">
              <w:t>再生青砖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66A4F6" w14:textId="77777777" w:rsidR="00D23780" w:rsidRPr="00D23780" w:rsidRDefault="00D23780" w:rsidP="00D23780">
            <w:r w:rsidRPr="00D23780">
              <w:t>240mm×115mm×53mm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D35ACC" w14:textId="77777777" w:rsidR="00D23780" w:rsidRPr="00D23780" w:rsidRDefault="00D23780" w:rsidP="00D23780">
            <w:r w:rsidRPr="00D23780">
              <w:t>地面、墙体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4EE71B" w14:textId="77777777" w:rsidR="00D23780" w:rsidRPr="00D23780" w:rsidRDefault="00D23780" w:rsidP="00D23780">
            <w:r w:rsidRPr="00D23780">
              <w:t>GB/T 4100-2015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04A39E" w14:textId="77777777" w:rsidR="00D23780" w:rsidRPr="00D23780" w:rsidRDefault="00D23780" w:rsidP="00D23780">
            <w:r w:rsidRPr="00D23780">
              <w:t>JC-2024-0032</w:t>
            </w:r>
          </w:p>
        </w:tc>
      </w:tr>
      <w:tr w:rsidR="00D23780" w:rsidRPr="00D23780" w14:paraId="19EB8E3E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3254ED" w14:textId="77777777" w:rsidR="00D23780" w:rsidRPr="00D23780" w:rsidRDefault="00D23780" w:rsidP="00D23780">
            <w:r w:rsidRPr="00D23780">
              <w:t>低VOC水性木器漆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F0B4FC" w14:textId="77777777" w:rsidR="00D23780" w:rsidRPr="00D23780" w:rsidRDefault="00D23780" w:rsidP="00D23780">
            <w:r w:rsidRPr="00D23780">
              <w:t>环保型哑光漆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5BD374" w14:textId="77777777" w:rsidR="00D23780" w:rsidRPr="00D23780" w:rsidRDefault="00D23780" w:rsidP="00D23780">
            <w:r w:rsidRPr="00D23780">
              <w:t>木结构表面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CBF3E9" w14:textId="77777777" w:rsidR="00D23780" w:rsidRPr="00D23780" w:rsidRDefault="00D23780" w:rsidP="00D23780">
            <w:r w:rsidRPr="00D23780">
              <w:t>GB 18582-2020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592BA2" w14:textId="77777777" w:rsidR="00D23780" w:rsidRPr="00D23780" w:rsidRDefault="00D23780" w:rsidP="00D23780">
            <w:r w:rsidRPr="00D23780">
              <w:t>JC-2024-0056</w:t>
            </w:r>
          </w:p>
        </w:tc>
      </w:tr>
      <w:tr w:rsidR="00D23780" w:rsidRPr="00D23780" w14:paraId="145A7ADF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BC9053" w14:textId="77777777" w:rsidR="00D23780" w:rsidRPr="00D23780" w:rsidRDefault="00D23780" w:rsidP="00D23780">
            <w:r w:rsidRPr="00D23780">
              <w:t>碳纤维布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F9BC02" w14:textId="77777777" w:rsidR="00D23780" w:rsidRPr="00D23780" w:rsidRDefault="00D23780" w:rsidP="00D23780">
            <w:r w:rsidRPr="00D23780">
              <w:t>300g/㎡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AE7C4E" w14:textId="77777777" w:rsidR="00D23780" w:rsidRPr="00D23780" w:rsidRDefault="00D23780" w:rsidP="00D23780">
            <w:r w:rsidRPr="00D23780">
              <w:t>梁柱加固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E3A588" w14:textId="77777777" w:rsidR="00D23780" w:rsidRPr="00D23780" w:rsidRDefault="00D23780" w:rsidP="00D23780">
            <w:r w:rsidRPr="00D23780">
              <w:t>JG/T 167-2016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F525381" w14:textId="77777777" w:rsidR="00D23780" w:rsidRPr="00D23780" w:rsidRDefault="00D23780" w:rsidP="00D23780">
            <w:r w:rsidRPr="00D23780">
              <w:t>JC-2024-0078</w:t>
            </w:r>
          </w:p>
        </w:tc>
      </w:tr>
      <w:tr w:rsidR="00D23780" w:rsidRPr="00D23780" w14:paraId="4BFED6BF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286BFD" w14:textId="77777777" w:rsidR="00D23780" w:rsidRPr="00D23780" w:rsidRDefault="00D23780" w:rsidP="00D23780">
            <w:r w:rsidRPr="00D23780">
              <w:t>透水砖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C3C4D8" w14:textId="77777777" w:rsidR="00D23780" w:rsidRPr="00D23780" w:rsidRDefault="00D23780" w:rsidP="00D23780">
            <w:r w:rsidRPr="00D23780">
              <w:t>100mm×200mm×60mm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6356BB" w14:textId="77777777" w:rsidR="00D23780" w:rsidRPr="00D23780" w:rsidRDefault="00D23780" w:rsidP="00D23780">
            <w:r w:rsidRPr="00D23780">
              <w:t>庭院地面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03099D" w14:textId="77777777" w:rsidR="00D23780" w:rsidRPr="00D23780" w:rsidRDefault="00D23780" w:rsidP="00D23780">
            <w:r w:rsidRPr="00D23780">
              <w:t>CJ/T 400-2012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94C964" w14:textId="77777777" w:rsidR="00D23780" w:rsidRPr="00D23780" w:rsidRDefault="00D23780" w:rsidP="00D23780">
            <w:r w:rsidRPr="00D23780">
              <w:t>JC-2024-0091</w:t>
            </w:r>
          </w:p>
        </w:tc>
      </w:tr>
    </w:tbl>
    <w:p w14:paraId="0A8139ED" w14:textId="77777777" w:rsidR="00D23780" w:rsidRPr="00D23780" w:rsidRDefault="00D23780" w:rsidP="00D23780">
      <w:r w:rsidRPr="00D23780">
        <w:pict w14:anchorId="5CB889B3">
          <v:rect id="_x0000_i1082" style="width:4.3pt;height:.75pt" o:hrpct="0" o:hrstd="t" o:hrnoshade="t" o:hr="t" fillcolor="#333" stroked="f"/>
        </w:pict>
      </w:r>
    </w:p>
    <w:p w14:paraId="1A97F917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四、工艺执行记录</w:t>
      </w:r>
      <w:r w:rsidRPr="00D23780">
        <w:rPr>
          <w:rFonts w:ascii="Times New Roman" w:hAnsi="Times New Roman" w:cs="Times New Roman"/>
          <w:b/>
          <w:bCs/>
        </w:rPr>
        <w:t>‌</w:t>
      </w:r>
    </w:p>
    <w:p w14:paraId="533B9F7A" w14:textId="77777777" w:rsidR="00D23780" w:rsidRPr="00D23780" w:rsidRDefault="00D23780" w:rsidP="00D23780">
      <w:pPr>
        <w:numPr>
          <w:ilvl w:val="0"/>
          <w:numId w:val="2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木结构加固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3161E709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碳纤维布粘贴前，梁柱表面打磨清理，涂刷专用环氧树脂胶，纤维布搭接长度≥100mm。</w:t>
      </w:r>
    </w:p>
    <w:p w14:paraId="13E90456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防护漆涂刷2遍，间隔时间≥4小时，无流挂、漏涂。</w:t>
      </w:r>
    </w:p>
    <w:p w14:paraId="6D581654" w14:textId="77777777" w:rsidR="00D23780" w:rsidRPr="00D23780" w:rsidRDefault="00D23780" w:rsidP="00D23780">
      <w:pPr>
        <w:numPr>
          <w:ilvl w:val="0"/>
          <w:numId w:val="2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墙体修复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675D9278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原墙体空鼓部分剔除后，分层抹灰（底层石灰砂浆+面层传统麻刀灰），养护7天。</w:t>
      </w:r>
    </w:p>
    <w:p w14:paraId="0BC8EC79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再生青砖砌筑前浸泡24小时，灰缝宽度≤8mm。</w:t>
      </w:r>
    </w:p>
    <w:p w14:paraId="3624A07F" w14:textId="77777777" w:rsidR="00D23780" w:rsidRPr="00D23780" w:rsidRDefault="00D23780" w:rsidP="00D23780">
      <w:pPr>
        <w:numPr>
          <w:ilvl w:val="0"/>
          <w:numId w:val="2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屋面修缮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362DE701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破损瓦片更换后，瓦垄重新铺贴，坡度符合原建筑5%排水要求。</w:t>
      </w:r>
    </w:p>
    <w:p w14:paraId="1A03D40D" w14:textId="77777777" w:rsidR="00D23780" w:rsidRPr="00D23780" w:rsidRDefault="00D23780" w:rsidP="00D23780">
      <w:pPr>
        <w:numPr>
          <w:ilvl w:val="1"/>
          <w:numId w:val="2"/>
        </w:numPr>
      </w:pPr>
      <w:r w:rsidRPr="00D23780">
        <w:t>瓦片搭接处用麻刀灰勾缝，防水测试无渗漏。</w:t>
      </w:r>
    </w:p>
    <w:p w14:paraId="1FEAC387" w14:textId="77777777" w:rsidR="00D23780" w:rsidRPr="00D23780" w:rsidRDefault="00D23780" w:rsidP="00D23780">
      <w:r w:rsidRPr="00D23780">
        <w:pict w14:anchorId="2E87722B">
          <v:rect id="_x0000_i1083" style="width:3.6pt;height:.75pt" o:hrpct="0" o:hrstd="t" o:hrnoshade="t" o:hr="t" fillcolor="#333" stroked="f"/>
        </w:pict>
      </w:r>
    </w:p>
    <w:p w14:paraId="0C5BCC7E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五、质量检测记录</w:t>
      </w:r>
      <w:r w:rsidRPr="00D23780">
        <w:rPr>
          <w:rFonts w:ascii="Times New Roman" w:hAnsi="Times New Roman" w:cs="Times New Roman"/>
          <w:b/>
          <w:bCs/>
        </w:rPr>
        <w:t>‌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740"/>
        <w:gridCol w:w="2189"/>
        <w:gridCol w:w="1503"/>
        <w:gridCol w:w="1164"/>
      </w:tblGrid>
      <w:tr w:rsidR="00D23780" w:rsidRPr="00D23780" w14:paraId="41E83C36" w14:textId="77777777" w:rsidTr="00D237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38C0A4F6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lastRenderedPageBreak/>
              <w:t>‌</w:t>
            </w:r>
            <w:r w:rsidRPr="00D23780">
              <w:rPr>
                <w:b/>
                <w:bCs/>
              </w:rPr>
              <w:t>检测项目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51854B21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标准要求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01A0220F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检测结果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77475098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检测日期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05EBCB70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检测单位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</w:tr>
      <w:tr w:rsidR="00D23780" w:rsidRPr="00D23780" w14:paraId="3B8A5161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5ACA1F" w14:textId="77777777" w:rsidR="00D23780" w:rsidRPr="00D23780" w:rsidRDefault="00D23780" w:rsidP="00D23780">
            <w:r w:rsidRPr="00D23780">
              <w:t>木结构含水率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08CD53" w14:textId="77777777" w:rsidR="00D23780" w:rsidRPr="00D23780" w:rsidRDefault="00D23780" w:rsidP="00D23780">
            <w:r w:rsidRPr="00D23780">
              <w:t>≤15%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B99642" w14:textId="77777777" w:rsidR="00D23780" w:rsidRPr="00D23780" w:rsidRDefault="00D23780" w:rsidP="00D23780">
            <w:r w:rsidRPr="00D23780">
              <w:t>12%-14%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C64928" w14:textId="77777777" w:rsidR="00D23780" w:rsidRPr="00D23780" w:rsidRDefault="00D23780" w:rsidP="00D23780">
            <w:r w:rsidRPr="00D23780">
              <w:t>2024.05.25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F13BA7" w14:textId="77777777" w:rsidR="00D23780" w:rsidRPr="00D23780" w:rsidRDefault="00D23780" w:rsidP="00D23780">
            <w:r w:rsidRPr="00D23780">
              <w:t>XX检测中心</w:t>
            </w:r>
          </w:p>
        </w:tc>
      </w:tr>
      <w:tr w:rsidR="00D23780" w:rsidRPr="00D23780" w14:paraId="487F3B44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60DCAA" w14:textId="77777777" w:rsidR="00D23780" w:rsidRPr="00D23780" w:rsidRDefault="00D23780" w:rsidP="00D23780">
            <w:r w:rsidRPr="00D23780">
              <w:t>石灰砂浆抗压强度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FE4B36" w14:textId="77777777" w:rsidR="00D23780" w:rsidRPr="00D23780" w:rsidRDefault="00D23780" w:rsidP="00D23780">
            <w:r w:rsidRPr="00D23780">
              <w:t>≥2.5MPa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982E36" w14:textId="77777777" w:rsidR="00D23780" w:rsidRPr="00D23780" w:rsidRDefault="00D23780" w:rsidP="00D23780">
            <w:r w:rsidRPr="00D23780">
              <w:t>3.0MPa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318E0E" w14:textId="77777777" w:rsidR="00D23780" w:rsidRPr="00D23780" w:rsidRDefault="00D23780" w:rsidP="00D23780">
            <w:r w:rsidRPr="00D23780">
              <w:t>2024.06.10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239105" w14:textId="77777777" w:rsidR="00D23780" w:rsidRPr="00D23780" w:rsidRDefault="00D23780" w:rsidP="00D23780">
            <w:r w:rsidRPr="00D23780">
              <w:t>XX检测中心</w:t>
            </w:r>
          </w:p>
        </w:tc>
      </w:tr>
      <w:tr w:rsidR="00D23780" w:rsidRPr="00D23780" w14:paraId="2A9F5753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11805C" w14:textId="77777777" w:rsidR="00D23780" w:rsidRPr="00D23780" w:rsidRDefault="00D23780" w:rsidP="00D23780">
            <w:r w:rsidRPr="00D23780">
              <w:t>透水砖</w:t>
            </w:r>
            <w:proofErr w:type="gramStart"/>
            <w:r w:rsidRPr="00D23780">
              <w:t>透水率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762F66" w14:textId="77777777" w:rsidR="00D23780" w:rsidRPr="00D23780" w:rsidRDefault="00D23780" w:rsidP="00D23780">
            <w:r w:rsidRPr="00D23780">
              <w:t>≥1.5mm/s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053E0F" w14:textId="77777777" w:rsidR="00D23780" w:rsidRPr="00D23780" w:rsidRDefault="00D23780" w:rsidP="00D23780">
            <w:r w:rsidRPr="00D23780">
              <w:t>1.8mm/s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F2AB5C3" w14:textId="77777777" w:rsidR="00D23780" w:rsidRPr="00D23780" w:rsidRDefault="00D23780" w:rsidP="00D23780">
            <w:r w:rsidRPr="00D23780">
              <w:t>2024.08.05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8C04C2" w14:textId="77777777" w:rsidR="00D23780" w:rsidRPr="00D23780" w:rsidRDefault="00D23780" w:rsidP="00D23780">
            <w:r w:rsidRPr="00D23780">
              <w:t>XX检测中心</w:t>
            </w:r>
          </w:p>
        </w:tc>
      </w:tr>
      <w:tr w:rsidR="00D23780" w:rsidRPr="00D23780" w14:paraId="38002D9F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E5E49E" w14:textId="77777777" w:rsidR="00D23780" w:rsidRPr="00D23780" w:rsidRDefault="00D23780" w:rsidP="00D23780">
            <w:r w:rsidRPr="00D23780">
              <w:t>室内空气质量（甲醛）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805698" w14:textId="77777777" w:rsidR="00D23780" w:rsidRPr="00D23780" w:rsidRDefault="00D23780" w:rsidP="00D23780">
            <w:r w:rsidRPr="00D23780">
              <w:t>≤0.08mg/m³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86CCD9" w14:textId="77777777" w:rsidR="00D23780" w:rsidRPr="00D23780" w:rsidRDefault="00D23780" w:rsidP="00D23780">
            <w:r w:rsidRPr="00D23780">
              <w:t>未检出（＜0.01mg/m³）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6D938C" w14:textId="77777777" w:rsidR="00D23780" w:rsidRPr="00D23780" w:rsidRDefault="00D23780" w:rsidP="00D23780">
            <w:r w:rsidRPr="00D23780">
              <w:t>2024.08.25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C23F38" w14:textId="77777777" w:rsidR="00D23780" w:rsidRPr="00D23780" w:rsidRDefault="00D23780" w:rsidP="00D23780">
            <w:r w:rsidRPr="00D23780">
              <w:t>XX检测中心</w:t>
            </w:r>
          </w:p>
        </w:tc>
      </w:tr>
    </w:tbl>
    <w:p w14:paraId="79E3045A" w14:textId="77777777" w:rsidR="00D23780" w:rsidRPr="00D23780" w:rsidRDefault="00D23780" w:rsidP="00D23780">
      <w:r w:rsidRPr="00D23780">
        <w:pict w14:anchorId="1D33A2CE">
          <v:rect id="_x0000_i1084" style="width:4.3pt;height:.75pt" o:hrpct="0" o:hrstd="t" o:hrnoshade="t" o:hr="t" fillcolor="#333" stroked="f"/>
        </w:pict>
      </w:r>
    </w:p>
    <w:p w14:paraId="152AD780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六、问题整改记录</w:t>
      </w:r>
      <w:r w:rsidRPr="00D23780">
        <w:rPr>
          <w:rFonts w:ascii="Times New Roman" w:hAnsi="Times New Roman" w:cs="Times New Roman"/>
          <w:b/>
          <w:bCs/>
        </w:rPr>
        <w:t>‌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2286"/>
        <w:gridCol w:w="2376"/>
        <w:gridCol w:w="1093"/>
        <w:gridCol w:w="1002"/>
      </w:tblGrid>
      <w:tr w:rsidR="00D23780" w:rsidRPr="00D23780" w14:paraId="13C2FA59" w14:textId="77777777" w:rsidTr="00D237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279A0512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日期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5AC14686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问题描述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43BB6B5B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整改措施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08125263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整改结果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41EF48A7" w14:textId="77777777" w:rsidR="00D23780" w:rsidRPr="00D23780" w:rsidRDefault="00D23780" w:rsidP="00D23780">
            <w:pPr>
              <w:rPr>
                <w:b/>
                <w:bCs/>
              </w:rPr>
            </w:pP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  <w:r w:rsidRPr="00D23780">
              <w:rPr>
                <w:b/>
                <w:bCs/>
              </w:rPr>
              <w:t>责任人</w:t>
            </w:r>
            <w:r w:rsidRPr="00D2378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</w:tr>
      <w:tr w:rsidR="00D23780" w:rsidRPr="00D23780" w14:paraId="36009FC0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0AED57" w14:textId="77777777" w:rsidR="00D23780" w:rsidRPr="00D23780" w:rsidRDefault="00D23780" w:rsidP="00D23780">
            <w:r w:rsidRPr="00D23780">
              <w:t>2024.08.22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40079C" w14:textId="77777777" w:rsidR="00D23780" w:rsidRPr="00D23780" w:rsidRDefault="00D23780" w:rsidP="00D23780">
            <w:r w:rsidRPr="00D23780">
              <w:t>主厅西北角木柱防护漆局部脱落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70BFD1" w14:textId="77777777" w:rsidR="00D23780" w:rsidRPr="00D23780" w:rsidRDefault="00D23780" w:rsidP="00D23780">
            <w:r w:rsidRPr="00D23780">
              <w:t>打磨后重新涂刷，增加通风时间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7B8E17" w14:textId="77777777" w:rsidR="00D23780" w:rsidRPr="00D23780" w:rsidRDefault="00D23780" w:rsidP="00D23780">
            <w:r w:rsidRPr="00D23780">
              <w:t>验收合格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06E80A" w14:textId="77777777" w:rsidR="00D23780" w:rsidRPr="00D23780" w:rsidRDefault="00D23780" w:rsidP="00D23780">
            <w:r w:rsidRPr="00D23780">
              <w:t>王XX</w:t>
            </w:r>
          </w:p>
        </w:tc>
      </w:tr>
      <w:tr w:rsidR="00D23780" w:rsidRPr="00D23780" w14:paraId="3614D983" w14:textId="77777777" w:rsidTr="00D2378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FD539A" w14:textId="77777777" w:rsidR="00D23780" w:rsidRPr="00D23780" w:rsidRDefault="00D23780" w:rsidP="00D23780">
            <w:r w:rsidRPr="00D23780">
              <w:t>2024.08.23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7D2665" w14:textId="77777777" w:rsidR="00D23780" w:rsidRPr="00D23780" w:rsidRDefault="00D23780" w:rsidP="00D23780">
            <w:r w:rsidRPr="00D23780">
              <w:t>庭院透水砖局部积水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36B64C" w14:textId="77777777" w:rsidR="00D23780" w:rsidRPr="00D23780" w:rsidRDefault="00D23780" w:rsidP="00D23780">
            <w:r w:rsidRPr="00D23780">
              <w:t>调整排水坡度，更换不合格砖块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FC7800" w14:textId="77777777" w:rsidR="00D23780" w:rsidRPr="00D23780" w:rsidRDefault="00D23780" w:rsidP="00D23780">
            <w:r w:rsidRPr="00D23780">
              <w:t>验收合格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944B2D" w14:textId="77777777" w:rsidR="00D23780" w:rsidRPr="00D23780" w:rsidRDefault="00D23780" w:rsidP="00D23780">
            <w:r w:rsidRPr="00D23780">
              <w:t>赵XX</w:t>
            </w:r>
          </w:p>
        </w:tc>
      </w:tr>
    </w:tbl>
    <w:p w14:paraId="58E93A19" w14:textId="77777777" w:rsidR="00D23780" w:rsidRPr="00D23780" w:rsidRDefault="00D23780" w:rsidP="00D23780">
      <w:r w:rsidRPr="00D23780">
        <w:pict w14:anchorId="60F981BD">
          <v:rect id="_x0000_i1085" style="width:4.3pt;height:.75pt" o:hrpct="0" o:hrstd="t" o:hrnoshade="t" o:hr="t" fillcolor="#333" stroked="f"/>
        </w:pict>
      </w:r>
    </w:p>
    <w:p w14:paraId="0666C42D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七、验收记录</w:t>
      </w:r>
      <w:r w:rsidRPr="00D23780">
        <w:rPr>
          <w:rFonts w:ascii="Times New Roman" w:hAnsi="Times New Roman" w:cs="Times New Roman"/>
          <w:b/>
          <w:bCs/>
        </w:rPr>
        <w:t>‌</w:t>
      </w:r>
    </w:p>
    <w:p w14:paraId="2F80A5D3" w14:textId="77777777" w:rsidR="00D23780" w:rsidRPr="00D23780" w:rsidRDefault="00D23780" w:rsidP="00D23780">
      <w:pPr>
        <w:numPr>
          <w:ilvl w:val="0"/>
          <w:numId w:val="3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阶段性验收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75666152" w14:textId="77777777" w:rsidR="00D23780" w:rsidRPr="00D23780" w:rsidRDefault="00D23780" w:rsidP="00D23780">
      <w:pPr>
        <w:numPr>
          <w:ilvl w:val="1"/>
          <w:numId w:val="3"/>
        </w:numPr>
      </w:pPr>
      <w:r w:rsidRPr="00D23780">
        <w:t>2024.05.30：木结构加固验收（文物部门签字确认）。</w:t>
      </w:r>
    </w:p>
    <w:p w14:paraId="73B0868A" w14:textId="77777777" w:rsidR="00D23780" w:rsidRPr="00D23780" w:rsidRDefault="00D23780" w:rsidP="00D23780">
      <w:pPr>
        <w:numPr>
          <w:ilvl w:val="1"/>
          <w:numId w:val="3"/>
        </w:numPr>
      </w:pPr>
      <w:r w:rsidRPr="00D23780">
        <w:t>2024.07.30：消防系统验收（消防局盖章通过）。</w:t>
      </w:r>
    </w:p>
    <w:p w14:paraId="562650CC" w14:textId="77777777" w:rsidR="00D23780" w:rsidRPr="00D23780" w:rsidRDefault="00D23780" w:rsidP="00D23780">
      <w:pPr>
        <w:numPr>
          <w:ilvl w:val="0"/>
          <w:numId w:val="3"/>
        </w:numPr>
      </w:pP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竣工验收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16F674E8" w14:textId="77777777" w:rsidR="00D23780" w:rsidRPr="00D23780" w:rsidRDefault="00D23780" w:rsidP="00D23780">
      <w:pPr>
        <w:numPr>
          <w:ilvl w:val="1"/>
          <w:numId w:val="3"/>
        </w:numPr>
      </w:pPr>
      <w:r w:rsidRPr="00D23780">
        <w:t>2024.08.30：联合验收通过，整改项已闭环，准许投入使用。</w:t>
      </w:r>
    </w:p>
    <w:p w14:paraId="07EFB71C" w14:textId="77777777" w:rsidR="00D23780" w:rsidRPr="00D23780" w:rsidRDefault="00D23780" w:rsidP="00D23780">
      <w:r w:rsidRPr="00D23780">
        <w:pict w14:anchorId="5EF325BF">
          <v:rect id="_x0000_i1086" style="width:3.6pt;height:.75pt" o:hrpct="0" o:hrstd="t" o:hrnoshade="t" o:hr="t" fillcolor="#333" stroked="f"/>
        </w:pict>
      </w:r>
    </w:p>
    <w:p w14:paraId="125063F3" w14:textId="77777777" w:rsidR="00D23780" w:rsidRPr="00D23780" w:rsidRDefault="00D23780" w:rsidP="00D23780">
      <w:pPr>
        <w:rPr>
          <w:b/>
          <w:bCs/>
        </w:rPr>
      </w:pPr>
      <w:r w:rsidRPr="00D23780">
        <w:rPr>
          <w:rFonts w:ascii="Times New Roman" w:hAnsi="Times New Roman" w:cs="Times New Roman"/>
          <w:b/>
          <w:bCs/>
        </w:rPr>
        <w:t>‌</w:t>
      </w:r>
      <w:r w:rsidRPr="00D23780">
        <w:rPr>
          <w:b/>
          <w:bCs/>
        </w:rPr>
        <w:t>八、附件清单</w:t>
      </w:r>
      <w:r w:rsidRPr="00D23780">
        <w:rPr>
          <w:rFonts w:ascii="Times New Roman" w:hAnsi="Times New Roman" w:cs="Times New Roman"/>
          <w:b/>
          <w:bCs/>
        </w:rPr>
        <w:t>‌</w:t>
      </w:r>
    </w:p>
    <w:p w14:paraId="31170C4A" w14:textId="77777777" w:rsidR="00D23780" w:rsidRPr="00D23780" w:rsidRDefault="00D23780" w:rsidP="00D23780">
      <w:pPr>
        <w:numPr>
          <w:ilvl w:val="0"/>
          <w:numId w:val="4"/>
        </w:numPr>
      </w:pPr>
      <w:r w:rsidRPr="00D23780">
        <w:t>结构安全检测报告（附件1）</w:t>
      </w:r>
    </w:p>
    <w:p w14:paraId="5C3F3066" w14:textId="77777777" w:rsidR="00D23780" w:rsidRPr="00D23780" w:rsidRDefault="00D23780" w:rsidP="00D23780">
      <w:pPr>
        <w:numPr>
          <w:ilvl w:val="0"/>
          <w:numId w:val="4"/>
        </w:numPr>
      </w:pPr>
      <w:r w:rsidRPr="00D23780">
        <w:t>材料检测报告（编号JC-2024-0032至0091）</w:t>
      </w:r>
    </w:p>
    <w:p w14:paraId="7F3097C3" w14:textId="77777777" w:rsidR="00D23780" w:rsidRPr="00D23780" w:rsidRDefault="00D23780" w:rsidP="00D23780">
      <w:pPr>
        <w:numPr>
          <w:ilvl w:val="0"/>
          <w:numId w:val="4"/>
        </w:numPr>
      </w:pPr>
      <w:r w:rsidRPr="00D23780">
        <w:t>整改通知单及复查记录</w:t>
      </w:r>
    </w:p>
    <w:p w14:paraId="063B0476" w14:textId="77777777" w:rsidR="00D23780" w:rsidRPr="00D23780" w:rsidRDefault="00D23780" w:rsidP="00D23780">
      <w:pPr>
        <w:numPr>
          <w:ilvl w:val="0"/>
          <w:numId w:val="4"/>
        </w:numPr>
      </w:pPr>
      <w:r w:rsidRPr="00D23780">
        <w:t>竣工验收意见书</w:t>
      </w:r>
    </w:p>
    <w:p w14:paraId="2126D6A5" w14:textId="77777777" w:rsidR="00D23780" w:rsidRPr="00D23780" w:rsidRDefault="00D23780" w:rsidP="00D23780">
      <w:r w:rsidRPr="00D23780">
        <w:lastRenderedPageBreak/>
        <w:pict w14:anchorId="30FBF46B">
          <v:rect id="_x0000_i1087" style="width:3.95pt;height:.75pt" o:hrpct="0" o:hrstd="t" o:hrnoshade="t" o:hr="t" fillcolor="#333" stroked="f"/>
        </w:pict>
      </w:r>
    </w:p>
    <w:p w14:paraId="6A053F1F" w14:textId="77777777" w:rsidR="00D23780" w:rsidRPr="00D23780" w:rsidRDefault="00D23780" w:rsidP="00D23780"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备注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</w:p>
    <w:p w14:paraId="66537787" w14:textId="77777777" w:rsidR="00D23780" w:rsidRPr="00D23780" w:rsidRDefault="00D23780" w:rsidP="00D23780">
      <w:pPr>
        <w:numPr>
          <w:ilvl w:val="0"/>
          <w:numId w:val="5"/>
        </w:numPr>
      </w:pPr>
      <w:r w:rsidRPr="00D23780">
        <w:t>施工全程遵循《古建筑修缮技术规范》（GB/T 50165-2020）及绿色建材使用要求。</w:t>
      </w:r>
    </w:p>
    <w:p w14:paraId="2B1D6C22" w14:textId="77777777" w:rsidR="00D23780" w:rsidRPr="00D23780" w:rsidRDefault="00D23780" w:rsidP="00D23780">
      <w:pPr>
        <w:numPr>
          <w:ilvl w:val="0"/>
          <w:numId w:val="5"/>
        </w:numPr>
      </w:pPr>
      <w:r w:rsidRPr="00D23780">
        <w:t>本记录为施工过程追溯依据，需存档至少10年。</w:t>
      </w:r>
    </w:p>
    <w:p w14:paraId="22CA1205" w14:textId="77777777" w:rsidR="00D23780" w:rsidRPr="00D23780" w:rsidRDefault="00D23780" w:rsidP="00D23780"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项目经理签字</w:t>
      </w:r>
      <w:r w:rsidRPr="00D23780">
        <w:rPr>
          <w:rFonts w:ascii="Times New Roman" w:hAnsi="Times New Roman" w:cs="Times New Roman"/>
        </w:rPr>
        <w:t>‌</w:t>
      </w:r>
      <w:r w:rsidRPr="00D23780">
        <w:t>：_________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施工单位盖章</w:t>
      </w:r>
      <w:r w:rsidRPr="00D23780">
        <w:rPr>
          <w:rFonts w:ascii="Times New Roman" w:hAnsi="Times New Roman" w:cs="Times New Roman"/>
        </w:rPr>
        <w:t>‌</w:t>
      </w:r>
      <w:r w:rsidRPr="00D23780">
        <w:t>：</w:t>
      </w:r>
      <w:r w:rsidRPr="00D23780">
        <w:br/>
      </w:r>
      <w:r w:rsidRPr="00D23780">
        <w:rPr>
          <w:rFonts w:ascii="Times New Roman" w:hAnsi="Times New Roman" w:cs="Times New Roman"/>
        </w:rPr>
        <w:t>‌</w:t>
      </w:r>
      <w:r w:rsidRPr="00D23780">
        <w:rPr>
          <w:b/>
          <w:bCs/>
        </w:rPr>
        <w:t>日期</w:t>
      </w:r>
      <w:r w:rsidRPr="00D23780">
        <w:rPr>
          <w:rFonts w:ascii="Times New Roman" w:hAnsi="Times New Roman" w:cs="Times New Roman"/>
        </w:rPr>
        <w:t>‌</w:t>
      </w:r>
      <w:r w:rsidRPr="00D23780">
        <w:t>：2024年8月31日</w:t>
      </w:r>
    </w:p>
    <w:p w14:paraId="7C4C3E6C" w14:textId="77777777" w:rsidR="00776673" w:rsidRPr="00D23780" w:rsidRDefault="00776673">
      <w:pPr>
        <w:rPr>
          <w:rFonts w:hint="eastAsia"/>
        </w:rPr>
      </w:pPr>
    </w:p>
    <w:sectPr w:rsidR="00776673" w:rsidRPr="00D2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209C"/>
    <w:multiLevelType w:val="multilevel"/>
    <w:tmpl w:val="7622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247EC"/>
    <w:multiLevelType w:val="multilevel"/>
    <w:tmpl w:val="F01E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D4691"/>
    <w:multiLevelType w:val="multilevel"/>
    <w:tmpl w:val="D5C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13749"/>
    <w:multiLevelType w:val="multilevel"/>
    <w:tmpl w:val="774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F156A"/>
    <w:multiLevelType w:val="multilevel"/>
    <w:tmpl w:val="95E8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652227">
    <w:abstractNumId w:val="1"/>
  </w:num>
  <w:num w:numId="2" w16cid:durableId="1450860208">
    <w:abstractNumId w:val="2"/>
  </w:num>
  <w:num w:numId="3" w16cid:durableId="1706175287">
    <w:abstractNumId w:val="3"/>
  </w:num>
  <w:num w:numId="4" w16cid:durableId="339744371">
    <w:abstractNumId w:val="0"/>
  </w:num>
  <w:num w:numId="5" w16cid:durableId="517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80"/>
    <w:rsid w:val="00103F26"/>
    <w:rsid w:val="00776673"/>
    <w:rsid w:val="00D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020E"/>
  <w15:chartTrackingRefBased/>
  <w15:docId w15:val="{FF229D7E-F0E9-4F89-AE78-CF3E82F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7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3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2025-03-13T08:43:00Z</dcterms:created>
  <dcterms:modified xsi:type="dcterms:W3CDTF">2025-03-13T08:44:00Z</dcterms:modified>
</cp:coreProperties>
</file>