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A6E6E" w14:textId="77777777" w:rsidR="00DC1DD5" w:rsidRPr="00DC1DD5" w:rsidRDefault="00DC1DD5" w:rsidP="00DC1DD5">
      <w:pPr>
        <w:ind w:firstLineChars="400" w:firstLine="840"/>
        <w:rPr>
          <w:b/>
          <w:bCs/>
        </w:rPr>
      </w:pPr>
      <w:r w:rsidRPr="00DC1DD5">
        <w:rPr>
          <w:b/>
          <w:bCs/>
        </w:rPr>
        <w:t>河南省南阳市社旗县赊店古镇活饮用水储水设施清洗消毒后水质检测报告</w:t>
      </w:r>
    </w:p>
    <w:p w14:paraId="059C27DB" w14:textId="77777777" w:rsidR="00DC1DD5" w:rsidRPr="00DC1DD5" w:rsidRDefault="00DC1DD5" w:rsidP="00DC1DD5">
      <w:pPr>
        <w:rPr>
          <w:b/>
          <w:bCs/>
        </w:rPr>
      </w:pPr>
    </w:p>
    <w:p w14:paraId="04C6C5F0" w14:textId="77777777" w:rsidR="00DC1DD5" w:rsidRDefault="00DC1DD5" w:rsidP="00DC1DD5">
      <w:pPr>
        <w:rPr>
          <w:b/>
          <w:bCs/>
        </w:rPr>
      </w:pPr>
    </w:p>
    <w:p w14:paraId="5EE196B5" w14:textId="52B1A9AA" w:rsidR="00DC1DD5" w:rsidRPr="00DC1DD5" w:rsidRDefault="00DC1DD5" w:rsidP="00DC1DD5">
      <w:r w:rsidRPr="00DC1DD5">
        <w:rPr>
          <w:b/>
          <w:bCs/>
        </w:rPr>
        <w:t>一、 概述</w:t>
      </w:r>
    </w:p>
    <w:p w14:paraId="0F5F836F" w14:textId="77777777" w:rsidR="00DC1DD5" w:rsidRPr="00DC1DD5" w:rsidRDefault="00DC1DD5" w:rsidP="00DC1DD5">
      <w:r w:rsidRPr="00DC1DD5">
        <w:t>为确保赊店古镇居民饮用水安全，我单位于**[日期]</w:t>
      </w:r>
      <w:r w:rsidRPr="00DC1DD5">
        <w:rPr>
          <w:b/>
          <w:bCs/>
        </w:rPr>
        <w:t>对</w:t>
      </w:r>
      <w:r w:rsidRPr="00DC1DD5">
        <w:t>[具体储水设施名称，例如：XX水库、XX水厂清水池等]</w:t>
      </w:r>
      <w:r w:rsidRPr="00DC1DD5">
        <w:rPr>
          <w:b/>
          <w:bCs/>
        </w:rPr>
        <w:t>进行了全面清洗消毒。清洗消毒工作严格按照《生活饮用水卫生规范》和相关技术标准进行。为评估清洗消毒效果，我单位委托</w:t>
      </w:r>
      <w:r w:rsidRPr="00DC1DD5">
        <w:t>[检测机构名称]**对清洗消毒后的水质进行了采样检测。</w:t>
      </w:r>
    </w:p>
    <w:p w14:paraId="5E41FF75" w14:textId="77777777" w:rsidR="00DC1DD5" w:rsidRPr="00DC1DD5" w:rsidRDefault="00DC1DD5" w:rsidP="00DC1DD5">
      <w:r w:rsidRPr="00DC1DD5">
        <w:rPr>
          <w:b/>
          <w:bCs/>
        </w:rPr>
        <w:t>二、 检测依据</w:t>
      </w:r>
    </w:p>
    <w:p w14:paraId="24F205F2" w14:textId="77777777" w:rsidR="00DC1DD5" w:rsidRPr="00DC1DD5" w:rsidRDefault="00DC1DD5" w:rsidP="00DC1DD5">
      <w:pPr>
        <w:numPr>
          <w:ilvl w:val="0"/>
          <w:numId w:val="1"/>
        </w:numPr>
      </w:pPr>
      <w:r w:rsidRPr="00DC1DD5">
        <w:t>《生活饮用水卫生标准》（GB 5749-2006）</w:t>
      </w:r>
    </w:p>
    <w:p w14:paraId="73DAD19A" w14:textId="77777777" w:rsidR="00DC1DD5" w:rsidRPr="00DC1DD5" w:rsidRDefault="00DC1DD5" w:rsidP="00DC1DD5">
      <w:pPr>
        <w:numPr>
          <w:ilvl w:val="0"/>
          <w:numId w:val="1"/>
        </w:numPr>
      </w:pPr>
      <w:r w:rsidRPr="00DC1DD5">
        <w:t>《生活饮用水标准检验方法》（GB/T 5750-2006）</w:t>
      </w:r>
    </w:p>
    <w:p w14:paraId="2CA80618" w14:textId="77777777" w:rsidR="00DC1DD5" w:rsidRPr="00DC1DD5" w:rsidRDefault="00DC1DD5" w:rsidP="00DC1DD5">
      <w:r w:rsidRPr="00DC1DD5">
        <w:rPr>
          <w:b/>
          <w:bCs/>
        </w:rPr>
        <w:t>三、 检测项目</w:t>
      </w:r>
    </w:p>
    <w:p w14:paraId="44FE9804" w14:textId="77777777" w:rsidR="00DC1DD5" w:rsidRPr="00DC1DD5" w:rsidRDefault="00DC1DD5" w:rsidP="00DC1DD5">
      <w:r w:rsidRPr="00DC1DD5">
        <w:t>本次检测项目包括感官性状和一般化学指标、微生物指标等，具体项目如下：</w:t>
      </w:r>
    </w:p>
    <w:p w14:paraId="761AAE5C" w14:textId="77777777" w:rsidR="00DC1DD5" w:rsidRPr="00DC1DD5" w:rsidRDefault="00DC1DD5" w:rsidP="00DC1DD5">
      <w:r w:rsidRPr="00DC1DD5">
        <w:rPr>
          <w:b/>
          <w:bCs/>
        </w:rPr>
        <w:t>1. 感官性状和一般化学指标</w:t>
      </w:r>
    </w:p>
    <w:p w14:paraId="78A0089D" w14:textId="77777777" w:rsidR="00DC1DD5" w:rsidRPr="00DC1DD5" w:rsidRDefault="00DC1DD5" w:rsidP="00DC1DD5">
      <w:pPr>
        <w:numPr>
          <w:ilvl w:val="0"/>
          <w:numId w:val="2"/>
        </w:numPr>
      </w:pPr>
      <w:r w:rsidRPr="00DC1DD5">
        <w:t>色度</w:t>
      </w:r>
    </w:p>
    <w:p w14:paraId="2E775F5B" w14:textId="77777777" w:rsidR="00DC1DD5" w:rsidRPr="00DC1DD5" w:rsidRDefault="00DC1DD5" w:rsidP="00DC1DD5">
      <w:pPr>
        <w:numPr>
          <w:ilvl w:val="0"/>
          <w:numId w:val="2"/>
        </w:numPr>
      </w:pPr>
      <w:r w:rsidRPr="00DC1DD5">
        <w:t>浑浊度</w:t>
      </w:r>
    </w:p>
    <w:p w14:paraId="3491E453" w14:textId="77777777" w:rsidR="00DC1DD5" w:rsidRPr="00DC1DD5" w:rsidRDefault="00DC1DD5" w:rsidP="00DC1DD5">
      <w:pPr>
        <w:numPr>
          <w:ilvl w:val="0"/>
          <w:numId w:val="2"/>
        </w:numPr>
      </w:pPr>
      <w:r w:rsidRPr="00DC1DD5">
        <w:t>臭和</w:t>
      </w:r>
      <w:proofErr w:type="gramStart"/>
      <w:r w:rsidRPr="00DC1DD5">
        <w:t>味</w:t>
      </w:r>
      <w:proofErr w:type="gramEnd"/>
    </w:p>
    <w:p w14:paraId="5BF11BD1" w14:textId="77777777" w:rsidR="00DC1DD5" w:rsidRPr="00DC1DD5" w:rsidRDefault="00DC1DD5" w:rsidP="00DC1DD5">
      <w:pPr>
        <w:numPr>
          <w:ilvl w:val="0"/>
          <w:numId w:val="2"/>
        </w:numPr>
      </w:pPr>
      <w:r w:rsidRPr="00DC1DD5">
        <w:t>肉眼可见物</w:t>
      </w:r>
    </w:p>
    <w:p w14:paraId="4BC50EB2" w14:textId="77777777" w:rsidR="00DC1DD5" w:rsidRPr="00DC1DD5" w:rsidRDefault="00DC1DD5" w:rsidP="00DC1DD5">
      <w:pPr>
        <w:numPr>
          <w:ilvl w:val="0"/>
          <w:numId w:val="2"/>
        </w:numPr>
      </w:pPr>
      <w:r w:rsidRPr="00DC1DD5">
        <w:t>pH值</w:t>
      </w:r>
    </w:p>
    <w:p w14:paraId="61D1A079" w14:textId="77777777" w:rsidR="00DC1DD5" w:rsidRPr="00DC1DD5" w:rsidRDefault="00DC1DD5" w:rsidP="00DC1DD5">
      <w:pPr>
        <w:numPr>
          <w:ilvl w:val="0"/>
          <w:numId w:val="2"/>
        </w:numPr>
      </w:pPr>
      <w:r w:rsidRPr="00DC1DD5">
        <w:t>总硬度</w:t>
      </w:r>
    </w:p>
    <w:p w14:paraId="42062BAE" w14:textId="77777777" w:rsidR="00DC1DD5" w:rsidRPr="00DC1DD5" w:rsidRDefault="00DC1DD5" w:rsidP="00DC1DD5">
      <w:pPr>
        <w:numPr>
          <w:ilvl w:val="0"/>
          <w:numId w:val="2"/>
        </w:numPr>
      </w:pPr>
      <w:r w:rsidRPr="00DC1DD5">
        <w:t>铁</w:t>
      </w:r>
    </w:p>
    <w:p w14:paraId="01C6975E" w14:textId="77777777" w:rsidR="00DC1DD5" w:rsidRPr="00DC1DD5" w:rsidRDefault="00DC1DD5" w:rsidP="00DC1DD5">
      <w:pPr>
        <w:numPr>
          <w:ilvl w:val="0"/>
          <w:numId w:val="2"/>
        </w:numPr>
      </w:pPr>
      <w:r w:rsidRPr="00DC1DD5">
        <w:t>锰</w:t>
      </w:r>
    </w:p>
    <w:p w14:paraId="3AA9ACDE" w14:textId="77777777" w:rsidR="00DC1DD5" w:rsidRPr="00DC1DD5" w:rsidRDefault="00DC1DD5" w:rsidP="00DC1DD5">
      <w:pPr>
        <w:numPr>
          <w:ilvl w:val="0"/>
          <w:numId w:val="2"/>
        </w:numPr>
      </w:pPr>
      <w:r w:rsidRPr="00DC1DD5">
        <w:t>铜</w:t>
      </w:r>
    </w:p>
    <w:p w14:paraId="1A599193" w14:textId="77777777" w:rsidR="00DC1DD5" w:rsidRPr="00DC1DD5" w:rsidRDefault="00DC1DD5" w:rsidP="00DC1DD5">
      <w:pPr>
        <w:numPr>
          <w:ilvl w:val="0"/>
          <w:numId w:val="2"/>
        </w:numPr>
      </w:pPr>
      <w:proofErr w:type="gramStart"/>
      <w:r w:rsidRPr="00DC1DD5">
        <w:t>锌</w:t>
      </w:r>
      <w:proofErr w:type="gramEnd"/>
    </w:p>
    <w:p w14:paraId="79328579" w14:textId="77777777" w:rsidR="00DC1DD5" w:rsidRPr="00DC1DD5" w:rsidRDefault="00DC1DD5" w:rsidP="00DC1DD5">
      <w:pPr>
        <w:numPr>
          <w:ilvl w:val="0"/>
          <w:numId w:val="2"/>
        </w:numPr>
      </w:pPr>
      <w:r w:rsidRPr="00DC1DD5">
        <w:t>挥发酚类</w:t>
      </w:r>
    </w:p>
    <w:p w14:paraId="22376154" w14:textId="77777777" w:rsidR="00DC1DD5" w:rsidRPr="00DC1DD5" w:rsidRDefault="00DC1DD5" w:rsidP="00DC1DD5">
      <w:pPr>
        <w:numPr>
          <w:ilvl w:val="0"/>
          <w:numId w:val="2"/>
        </w:numPr>
      </w:pPr>
      <w:r w:rsidRPr="00DC1DD5">
        <w:t>阴离子合成洗涤剂</w:t>
      </w:r>
    </w:p>
    <w:p w14:paraId="419D9C6C" w14:textId="77777777" w:rsidR="00DC1DD5" w:rsidRPr="00DC1DD5" w:rsidRDefault="00DC1DD5" w:rsidP="00DC1DD5">
      <w:pPr>
        <w:numPr>
          <w:ilvl w:val="0"/>
          <w:numId w:val="2"/>
        </w:numPr>
      </w:pPr>
      <w:r w:rsidRPr="00DC1DD5">
        <w:t>硫酸盐</w:t>
      </w:r>
    </w:p>
    <w:p w14:paraId="5686AAF5" w14:textId="77777777" w:rsidR="00DC1DD5" w:rsidRPr="00DC1DD5" w:rsidRDefault="00DC1DD5" w:rsidP="00DC1DD5">
      <w:pPr>
        <w:numPr>
          <w:ilvl w:val="0"/>
          <w:numId w:val="2"/>
        </w:numPr>
      </w:pPr>
      <w:r w:rsidRPr="00DC1DD5">
        <w:t>氯化物</w:t>
      </w:r>
    </w:p>
    <w:p w14:paraId="07595D09" w14:textId="77777777" w:rsidR="00DC1DD5" w:rsidRPr="00DC1DD5" w:rsidRDefault="00DC1DD5" w:rsidP="00DC1DD5">
      <w:pPr>
        <w:numPr>
          <w:ilvl w:val="0"/>
          <w:numId w:val="2"/>
        </w:numPr>
      </w:pPr>
      <w:r w:rsidRPr="00DC1DD5">
        <w:t>溶解性总固体</w:t>
      </w:r>
    </w:p>
    <w:p w14:paraId="0A52E88E" w14:textId="77777777" w:rsidR="00DC1DD5" w:rsidRPr="00DC1DD5" w:rsidRDefault="00DC1DD5" w:rsidP="00DC1DD5">
      <w:r w:rsidRPr="00DC1DD5">
        <w:rPr>
          <w:b/>
          <w:bCs/>
        </w:rPr>
        <w:t>2. 微生物指标</w:t>
      </w:r>
    </w:p>
    <w:p w14:paraId="29B05199" w14:textId="77777777" w:rsidR="00DC1DD5" w:rsidRPr="00DC1DD5" w:rsidRDefault="00DC1DD5" w:rsidP="00DC1DD5">
      <w:pPr>
        <w:numPr>
          <w:ilvl w:val="0"/>
          <w:numId w:val="3"/>
        </w:numPr>
      </w:pPr>
      <w:r w:rsidRPr="00DC1DD5">
        <w:t>菌落总数</w:t>
      </w:r>
    </w:p>
    <w:p w14:paraId="6C373565" w14:textId="77777777" w:rsidR="00DC1DD5" w:rsidRPr="00DC1DD5" w:rsidRDefault="00DC1DD5" w:rsidP="00DC1DD5">
      <w:pPr>
        <w:numPr>
          <w:ilvl w:val="0"/>
          <w:numId w:val="3"/>
        </w:numPr>
      </w:pPr>
      <w:r w:rsidRPr="00DC1DD5">
        <w:t>总大肠菌群</w:t>
      </w:r>
    </w:p>
    <w:p w14:paraId="1D08433A" w14:textId="77777777" w:rsidR="00DC1DD5" w:rsidRPr="00DC1DD5" w:rsidRDefault="00DC1DD5" w:rsidP="00DC1DD5">
      <w:pPr>
        <w:numPr>
          <w:ilvl w:val="0"/>
          <w:numId w:val="3"/>
        </w:numPr>
      </w:pPr>
      <w:r w:rsidRPr="00DC1DD5">
        <w:t>耐热大肠菌群</w:t>
      </w:r>
    </w:p>
    <w:p w14:paraId="6107D253" w14:textId="77777777" w:rsidR="00DC1DD5" w:rsidRPr="00DC1DD5" w:rsidRDefault="00DC1DD5" w:rsidP="00DC1DD5">
      <w:pPr>
        <w:numPr>
          <w:ilvl w:val="0"/>
          <w:numId w:val="3"/>
        </w:numPr>
      </w:pPr>
      <w:r w:rsidRPr="00DC1DD5">
        <w:t>大肠埃希氏菌</w:t>
      </w:r>
    </w:p>
    <w:p w14:paraId="041C9438" w14:textId="77777777" w:rsidR="00DC1DD5" w:rsidRPr="00DC1DD5" w:rsidRDefault="00DC1DD5" w:rsidP="00DC1DD5">
      <w:r w:rsidRPr="00DC1DD5">
        <w:rPr>
          <w:b/>
          <w:bCs/>
        </w:rPr>
        <w:t>四、 检测结果</w:t>
      </w:r>
    </w:p>
    <w:p w14:paraId="576EE88E" w14:textId="77777777" w:rsidR="00DC1DD5" w:rsidRPr="00DC1DD5" w:rsidRDefault="00DC1DD5" w:rsidP="00DC1DD5">
      <w:r w:rsidRPr="00DC1DD5">
        <w:rPr>
          <w:b/>
          <w:bCs/>
        </w:rPr>
        <w:t>[检测机构名称]出具的检测报告（报告编号：[报告编号]</w:t>
      </w:r>
      <w:r w:rsidRPr="00DC1DD5">
        <w:t>）显示，**[具体储水设施名称]**清洗消毒后水质检测结果如下：</w:t>
      </w:r>
    </w:p>
    <w:tbl>
      <w:tblPr>
        <w:tblW w:w="0" w:type="auto"/>
        <w:tblCellMar>
          <w:top w:w="15" w:type="dxa"/>
          <w:left w:w="15" w:type="dxa"/>
          <w:bottom w:w="15" w:type="dxa"/>
          <w:right w:w="15" w:type="dxa"/>
        </w:tblCellMar>
        <w:tblLook w:val="04A0" w:firstRow="1" w:lastRow="0" w:firstColumn="1" w:lastColumn="0" w:noHBand="0" w:noVBand="1"/>
      </w:tblPr>
      <w:tblGrid>
        <w:gridCol w:w="1695"/>
        <w:gridCol w:w="1167"/>
        <w:gridCol w:w="870"/>
        <w:gridCol w:w="1290"/>
        <w:gridCol w:w="1160"/>
      </w:tblGrid>
      <w:tr w:rsidR="00DC1DD5" w:rsidRPr="00DC1DD5" w14:paraId="1022BA04" w14:textId="77777777" w:rsidTr="00DC1DD5">
        <w:trPr>
          <w:tblHeader/>
        </w:trPr>
        <w:tc>
          <w:tcPr>
            <w:tcW w:w="0" w:type="auto"/>
            <w:tcMar>
              <w:top w:w="15" w:type="dxa"/>
              <w:left w:w="0" w:type="dxa"/>
              <w:bottom w:w="15" w:type="dxa"/>
              <w:right w:w="15" w:type="dxa"/>
            </w:tcMar>
            <w:vAlign w:val="center"/>
            <w:hideMark/>
          </w:tcPr>
          <w:p w14:paraId="54DC82F9" w14:textId="77777777" w:rsidR="00DC1DD5" w:rsidRPr="00DC1DD5" w:rsidRDefault="00DC1DD5" w:rsidP="00DC1DD5">
            <w:pPr>
              <w:rPr>
                <w:b/>
                <w:bCs/>
              </w:rPr>
            </w:pPr>
            <w:r w:rsidRPr="00DC1DD5">
              <w:rPr>
                <w:b/>
                <w:bCs/>
              </w:rPr>
              <w:t>检测项目</w:t>
            </w:r>
          </w:p>
        </w:tc>
        <w:tc>
          <w:tcPr>
            <w:tcW w:w="0" w:type="auto"/>
            <w:vAlign w:val="center"/>
            <w:hideMark/>
          </w:tcPr>
          <w:p w14:paraId="2A99802C" w14:textId="77777777" w:rsidR="00DC1DD5" w:rsidRPr="00DC1DD5" w:rsidRDefault="00DC1DD5" w:rsidP="00DC1DD5">
            <w:pPr>
              <w:rPr>
                <w:b/>
                <w:bCs/>
              </w:rPr>
            </w:pPr>
            <w:r w:rsidRPr="00DC1DD5">
              <w:rPr>
                <w:b/>
                <w:bCs/>
              </w:rPr>
              <w:t>单位</w:t>
            </w:r>
          </w:p>
        </w:tc>
        <w:tc>
          <w:tcPr>
            <w:tcW w:w="0" w:type="auto"/>
            <w:vAlign w:val="center"/>
            <w:hideMark/>
          </w:tcPr>
          <w:p w14:paraId="5DD6D92C" w14:textId="77777777" w:rsidR="00DC1DD5" w:rsidRPr="00DC1DD5" w:rsidRDefault="00DC1DD5" w:rsidP="00DC1DD5">
            <w:pPr>
              <w:rPr>
                <w:b/>
                <w:bCs/>
              </w:rPr>
            </w:pPr>
            <w:r w:rsidRPr="00DC1DD5">
              <w:rPr>
                <w:b/>
                <w:bCs/>
              </w:rPr>
              <w:t>检测结果</w:t>
            </w:r>
          </w:p>
        </w:tc>
        <w:tc>
          <w:tcPr>
            <w:tcW w:w="0" w:type="auto"/>
            <w:vAlign w:val="center"/>
            <w:hideMark/>
          </w:tcPr>
          <w:p w14:paraId="165647E0" w14:textId="77777777" w:rsidR="00DC1DD5" w:rsidRPr="00DC1DD5" w:rsidRDefault="00DC1DD5" w:rsidP="00DC1DD5">
            <w:pPr>
              <w:rPr>
                <w:b/>
                <w:bCs/>
              </w:rPr>
            </w:pPr>
            <w:r w:rsidRPr="00DC1DD5">
              <w:rPr>
                <w:b/>
                <w:bCs/>
              </w:rPr>
              <w:t>标准限值</w:t>
            </w:r>
          </w:p>
        </w:tc>
        <w:tc>
          <w:tcPr>
            <w:tcW w:w="0" w:type="auto"/>
            <w:vAlign w:val="center"/>
            <w:hideMark/>
          </w:tcPr>
          <w:p w14:paraId="07101C84" w14:textId="77777777" w:rsidR="00DC1DD5" w:rsidRPr="00DC1DD5" w:rsidRDefault="00DC1DD5" w:rsidP="00DC1DD5">
            <w:pPr>
              <w:rPr>
                <w:b/>
                <w:bCs/>
              </w:rPr>
            </w:pPr>
            <w:r w:rsidRPr="00DC1DD5">
              <w:rPr>
                <w:b/>
                <w:bCs/>
              </w:rPr>
              <w:t>单项判定</w:t>
            </w:r>
          </w:p>
        </w:tc>
      </w:tr>
      <w:tr w:rsidR="00DC1DD5" w:rsidRPr="00DC1DD5" w14:paraId="477EE84B" w14:textId="77777777" w:rsidTr="00DC1DD5">
        <w:tc>
          <w:tcPr>
            <w:tcW w:w="0" w:type="auto"/>
            <w:tcMar>
              <w:top w:w="15" w:type="dxa"/>
              <w:left w:w="0" w:type="dxa"/>
              <w:bottom w:w="15" w:type="dxa"/>
              <w:right w:w="15" w:type="dxa"/>
            </w:tcMar>
            <w:vAlign w:val="center"/>
            <w:hideMark/>
          </w:tcPr>
          <w:p w14:paraId="1F46D890" w14:textId="77777777" w:rsidR="00DC1DD5" w:rsidRPr="00DC1DD5" w:rsidRDefault="00DC1DD5" w:rsidP="00DC1DD5">
            <w:r w:rsidRPr="00DC1DD5">
              <w:t>色度</w:t>
            </w:r>
          </w:p>
        </w:tc>
        <w:tc>
          <w:tcPr>
            <w:tcW w:w="0" w:type="auto"/>
            <w:vAlign w:val="center"/>
            <w:hideMark/>
          </w:tcPr>
          <w:p w14:paraId="7BEECD1F" w14:textId="77777777" w:rsidR="00DC1DD5" w:rsidRPr="00DC1DD5" w:rsidRDefault="00DC1DD5" w:rsidP="00DC1DD5">
            <w:r w:rsidRPr="00DC1DD5">
              <w:t>度</w:t>
            </w:r>
          </w:p>
        </w:tc>
        <w:tc>
          <w:tcPr>
            <w:tcW w:w="0" w:type="auto"/>
            <w:vAlign w:val="center"/>
            <w:hideMark/>
          </w:tcPr>
          <w:p w14:paraId="1340230A" w14:textId="77777777" w:rsidR="00DC1DD5" w:rsidRPr="00DC1DD5" w:rsidRDefault="00DC1DD5" w:rsidP="00DC1DD5">
            <w:r w:rsidRPr="00DC1DD5">
              <w:rPr>
                <w:b/>
                <w:bCs/>
              </w:rPr>
              <w:t>[检测值]</w:t>
            </w:r>
          </w:p>
        </w:tc>
        <w:tc>
          <w:tcPr>
            <w:tcW w:w="0" w:type="auto"/>
            <w:vAlign w:val="center"/>
            <w:hideMark/>
          </w:tcPr>
          <w:p w14:paraId="1E8CE504" w14:textId="77777777" w:rsidR="00DC1DD5" w:rsidRPr="00DC1DD5" w:rsidRDefault="00DC1DD5" w:rsidP="00DC1DD5">
            <w:r w:rsidRPr="00DC1DD5">
              <w:t>≤15</w:t>
            </w:r>
          </w:p>
        </w:tc>
        <w:tc>
          <w:tcPr>
            <w:tcW w:w="0" w:type="auto"/>
            <w:vAlign w:val="center"/>
            <w:hideMark/>
          </w:tcPr>
          <w:p w14:paraId="1E3A8EA4" w14:textId="77777777" w:rsidR="00DC1DD5" w:rsidRPr="00DC1DD5" w:rsidRDefault="00DC1DD5" w:rsidP="00DC1DD5">
            <w:r w:rsidRPr="00DC1DD5">
              <w:t>合格/不合格</w:t>
            </w:r>
          </w:p>
        </w:tc>
      </w:tr>
      <w:tr w:rsidR="00DC1DD5" w:rsidRPr="00DC1DD5" w14:paraId="35CD6990" w14:textId="77777777" w:rsidTr="00DC1DD5">
        <w:tc>
          <w:tcPr>
            <w:tcW w:w="0" w:type="auto"/>
            <w:tcMar>
              <w:top w:w="15" w:type="dxa"/>
              <w:left w:w="0" w:type="dxa"/>
              <w:bottom w:w="15" w:type="dxa"/>
              <w:right w:w="15" w:type="dxa"/>
            </w:tcMar>
            <w:vAlign w:val="center"/>
            <w:hideMark/>
          </w:tcPr>
          <w:p w14:paraId="6AA2605B" w14:textId="77777777" w:rsidR="00DC1DD5" w:rsidRPr="00DC1DD5" w:rsidRDefault="00DC1DD5" w:rsidP="00DC1DD5">
            <w:r w:rsidRPr="00DC1DD5">
              <w:t>浑浊度</w:t>
            </w:r>
          </w:p>
        </w:tc>
        <w:tc>
          <w:tcPr>
            <w:tcW w:w="0" w:type="auto"/>
            <w:vAlign w:val="center"/>
            <w:hideMark/>
          </w:tcPr>
          <w:p w14:paraId="72577E76" w14:textId="77777777" w:rsidR="00DC1DD5" w:rsidRPr="00DC1DD5" w:rsidRDefault="00DC1DD5" w:rsidP="00DC1DD5">
            <w:r w:rsidRPr="00DC1DD5">
              <w:t>NTU</w:t>
            </w:r>
          </w:p>
        </w:tc>
        <w:tc>
          <w:tcPr>
            <w:tcW w:w="0" w:type="auto"/>
            <w:vAlign w:val="center"/>
            <w:hideMark/>
          </w:tcPr>
          <w:p w14:paraId="219B7B4A" w14:textId="77777777" w:rsidR="00DC1DD5" w:rsidRPr="00DC1DD5" w:rsidRDefault="00DC1DD5" w:rsidP="00DC1DD5">
            <w:r w:rsidRPr="00DC1DD5">
              <w:rPr>
                <w:b/>
                <w:bCs/>
              </w:rPr>
              <w:t>[检测值]</w:t>
            </w:r>
          </w:p>
        </w:tc>
        <w:tc>
          <w:tcPr>
            <w:tcW w:w="0" w:type="auto"/>
            <w:vAlign w:val="center"/>
            <w:hideMark/>
          </w:tcPr>
          <w:p w14:paraId="64D59AA0" w14:textId="77777777" w:rsidR="00DC1DD5" w:rsidRPr="00DC1DD5" w:rsidRDefault="00DC1DD5" w:rsidP="00DC1DD5">
            <w:r w:rsidRPr="00DC1DD5">
              <w:t>≤1</w:t>
            </w:r>
          </w:p>
        </w:tc>
        <w:tc>
          <w:tcPr>
            <w:tcW w:w="0" w:type="auto"/>
            <w:vAlign w:val="center"/>
            <w:hideMark/>
          </w:tcPr>
          <w:p w14:paraId="7199D6AC" w14:textId="77777777" w:rsidR="00DC1DD5" w:rsidRPr="00DC1DD5" w:rsidRDefault="00DC1DD5" w:rsidP="00DC1DD5">
            <w:r w:rsidRPr="00DC1DD5">
              <w:t>合格/不合格</w:t>
            </w:r>
          </w:p>
        </w:tc>
      </w:tr>
      <w:tr w:rsidR="00DC1DD5" w:rsidRPr="00DC1DD5" w14:paraId="5532886D" w14:textId="77777777" w:rsidTr="00DC1DD5">
        <w:tc>
          <w:tcPr>
            <w:tcW w:w="0" w:type="auto"/>
            <w:tcMar>
              <w:top w:w="15" w:type="dxa"/>
              <w:left w:w="0" w:type="dxa"/>
              <w:bottom w:w="15" w:type="dxa"/>
              <w:right w:w="15" w:type="dxa"/>
            </w:tcMar>
            <w:vAlign w:val="center"/>
            <w:hideMark/>
          </w:tcPr>
          <w:p w14:paraId="24579481" w14:textId="77777777" w:rsidR="00DC1DD5" w:rsidRPr="00DC1DD5" w:rsidRDefault="00DC1DD5" w:rsidP="00DC1DD5">
            <w:r w:rsidRPr="00DC1DD5">
              <w:t>臭和</w:t>
            </w:r>
            <w:proofErr w:type="gramStart"/>
            <w:r w:rsidRPr="00DC1DD5">
              <w:t>味</w:t>
            </w:r>
            <w:proofErr w:type="gramEnd"/>
          </w:p>
        </w:tc>
        <w:tc>
          <w:tcPr>
            <w:tcW w:w="0" w:type="auto"/>
            <w:vAlign w:val="center"/>
            <w:hideMark/>
          </w:tcPr>
          <w:p w14:paraId="4EE8CE83" w14:textId="77777777" w:rsidR="00DC1DD5" w:rsidRPr="00DC1DD5" w:rsidRDefault="00DC1DD5" w:rsidP="00DC1DD5"/>
        </w:tc>
        <w:tc>
          <w:tcPr>
            <w:tcW w:w="0" w:type="auto"/>
            <w:vAlign w:val="center"/>
            <w:hideMark/>
          </w:tcPr>
          <w:p w14:paraId="54475387" w14:textId="77777777" w:rsidR="00DC1DD5" w:rsidRPr="00DC1DD5" w:rsidRDefault="00DC1DD5" w:rsidP="00DC1DD5">
            <w:r w:rsidRPr="00DC1DD5">
              <w:rPr>
                <w:b/>
                <w:bCs/>
              </w:rPr>
              <w:t>[检测值]</w:t>
            </w:r>
          </w:p>
        </w:tc>
        <w:tc>
          <w:tcPr>
            <w:tcW w:w="0" w:type="auto"/>
            <w:vAlign w:val="center"/>
            <w:hideMark/>
          </w:tcPr>
          <w:p w14:paraId="4F5C3703" w14:textId="77777777" w:rsidR="00DC1DD5" w:rsidRPr="00DC1DD5" w:rsidRDefault="00DC1DD5" w:rsidP="00DC1DD5">
            <w:r w:rsidRPr="00DC1DD5">
              <w:t>无异臭、异味</w:t>
            </w:r>
          </w:p>
        </w:tc>
        <w:tc>
          <w:tcPr>
            <w:tcW w:w="0" w:type="auto"/>
            <w:vAlign w:val="center"/>
            <w:hideMark/>
          </w:tcPr>
          <w:p w14:paraId="1FB7472F" w14:textId="77777777" w:rsidR="00DC1DD5" w:rsidRPr="00DC1DD5" w:rsidRDefault="00DC1DD5" w:rsidP="00DC1DD5">
            <w:r w:rsidRPr="00DC1DD5">
              <w:t>合格/不合格</w:t>
            </w:r>
          </w:p>
        </w:tc>
      </w:tr>
      <w:tr w:rsidR="00DC1DD5" w:rsidRPr="00DC1DD5" w14:paraId="17D52E97" w14:textId="77777777" w:rsidTr="00DC1DD5">
        <w:tc>
          <w:tcPr>
            <w:tcW w:w="0" w:type="auto"/>
            <w:tcMar>
              <w:top w:w="15" w:type="dxa"/>
              <w:left w:w="0" w:type="dxa"/>
              <w:bottom w:w="15" w:type="dxa"/>
              <w:right w:w="15" w:type="dxa"/>
            </w:tcMar>
            <w:vAlign w:val="center"/>
            <w:hideMark/>
          </w:tcPr>
          <w:p w14:paraId="0EA899D6" w14:textId="77777777" w:rsidR="00DC1DD5" w:rsidRPr="00DC1DD5" w:rsidRDefault="00DC1DD5" w:rsidP="00DC1DD5">
            <w:r w:rsidRPr="00DC1DD5">
              <w:t>肉眼可见物</w:t>
            </w:r>
          </w:p>
        </w:tc>
        <w:tc>
          <w:tcPr>
            <w:tcW w:w="0" w:type="auto"/>
            <w:vAlign w:val="center"/>
            <w:hideMark/>
          </w:tcPr>
          <w:p w14:paraId="75227138" w14:textId="77777777" w:rsidR="00DC1DD5" w:rsidRPr="00DC1DD5" w:rsidRDefault="00DC1DD5" w:rsidP="00DC1DD5"/>
        </w:tc>
        <w:tc>
          <w:tcPr>
            <w:tcW w:w="0" w:type="auto"/>
            <w:vAlign w:val="center"/>
            <w:hideMark/>
          </w:tcPr>
          <w:p w14:paraId="455E6050" w14:textId="77777777" w:rsidR="00DC1DD5" w:rsidRPr="00DC1DD5" w:rsidRDefault="00DC1DD5" w:rsidP="00DC1DD5">
            <w:r w:rsidRPr="00DC1DD5">
              <w:rPr>
                <w:b/>
                <w:bCs/>
              </w:rPr>
              <w:t>[检测值]</w:t>
            </w:r>
          </w:p>
        </w:tc>
        <w:tc>
          <w:tcPr>
            <w:tcW w:w="0" w:type="auto"/>
            <w:vAlign w:val="center"/>
            <w:hideMark/>
          </w:tcPr>
          <w:p w14:paraId="50A1B75A" w14:textId="77777777" w:rsidR="00DC1DD5" w:rsidRPr="00DC1DD5" w:rsidRDefault="00DC1DD5" w:rsidP="00DC1DD5">
            <w:r w:rsidRPr="00DC1DD5">
              <w:t>无</w:t>
            </w:r>
          </w:p>
        </w:tc>
        <w:tc>
          <w:tcPr>
            <w:tcW w:w="0" w:type="auto"/>
            <w:vAlign w:val="center"/>
            <w:hideMark/>
          </w:tcPr>
          <w:p w14:paraId="6703CCD0" w14:textId="77777777" w:rsidR="00DC1DD5" w:rsidRPr="00DC1DD5" w:rsidRDefault="00DC1DD5" w:rsidP="00DC1DD5">
            <w:r w:rsidRPr="00DC1DD5">
              <w:t>合格/不合格</w:t>
            </w:r>
          </w:p>
        </w:tc>
      </w:tr>
      <w:tr w:rsidR="00DC1DD5" w:rsidRPr="00DC1DD5" w14:paraId="3790F66F" w14:textId="77777777" w:rsidTr="00DC1DD5">
        <w:tc>
          <w:tcPr>
            <w:tcW w:w="0" w:type="auto"/>
            <w:tcMar>
              <w:top w:w="15" w:type="dxa"/>
              <w:left w:w="0" w:type="dxa"/>
              <w:bottom w:w="15" w:type="dxa"/>
              <w:right w:w="15" w:type="dxa"/>
            </w:tcMar>
            <w:vAlign w:val="center"/>
            <w:hideMark/>
          </w:tcPr>
          <w:p w14:paraId="68692754" w14:textId="77777777" w:rsidR="00DC1DD5" w:rsidRPr="00DC1DD5" w:rsidRDefault="00DC1DD5" w:rsidP="00DC1DD5">
            <w:r w:rsidRPr="00DC1DD5">
              <w:t>pH值</w:t>
            </w:r>
          </w:p>
        </w:tc>
        <w:tc>
          <w:tcPr>
            <w:tcW w:w="0" w:type="auto"/>
            <w:vAlign w:val="center"/>
            <w:hideMark/>
          </w:tcPr>
          <w:p w14:paraId="25169E81" w14:textId="77777777" w:rsidR="00DC1DD5" w:rsidRPr="00DC1DD5" w:rsidRDefault="00DC1DD5" w:rsidP="00DC1DD5"/>
        </w:tc>
        <w:tc>
          <w:tcPr>
            <w:tcW w:w="0" w:type="auto"/>
            <w:vAlign w:val="center"/>
            <w:hideMark/>
          </w:tcPr>
          <w:p w14:paraId="6FCB7E4C" w14:textId="77777777" w:rsidR="00DC1DD5" w:rsidRPr="00DC1DD5" w:rsidRDefault="00DC1DD5" w:rsidP="00DC1DD5">
            <w:r w:rsidRPr="00DC1DD5">
              <w:rPr>
                <w:b/>
                <w:bCs/>
              </w:rPr>
              <w:t>[检测值]</w:t>
            </w:r>
          </w:p>
        </w:tc>
        <w:tc>
          <w:tcPr>
            <w:tcW w:w="0" w:type="auto"/>
            <w:vAlign w:val="center"/>
            <w:hideMark/>
          </w:tcPr>
          <w:p w14:paraId="6CB915BA" w14:textId="77777777" w:rsidR="00DC1DD5" w:rsidRPr="00DC1DD5" w:rsidRDefault="00DC1DD5" w:rsidP="00DC1DD5">
            <w:r w:rsidRPr="00DC1DD5">
              <w:t>6.5-8.5</w:t>
            </w:r>
          </w:p>
        </w:tc>
        <w:tc>
          <w:tcPr>
            <w:tcW w:w="0" w:type="auto"/>
            <w:vAlign w:val="center"/>
            <w:hideMark/>
          </w:tcPr>
          <w:p w14:paraId="138384F9" w14:textId="77777777" w:rsidR="00DC1DD5" w:rsidRPr="00DC1DD5" w:rsidRDefault="00DC1DD5" w:rsidP="00DC1DD5">
            <w:r w:rsidRPr="00DC1DD5">
              <w:t>合格/不合格</w:t>
            </w:r>
          </w:p>
        </w:tc>
      </w:tr>
      <w:tr w:rsidR="00DC1DD5" w:rsidRPr="00DC1DD5" w14:paraId="07FC4B5F" w14:textId="77777777" w:rsidTr="00DC1DD5">
        <w:tc>
          <w:tcPr>
            <w:tcW w:w="0" w:type="auto"/>
            <w:tcMar>
              <w:top w:w="15" w:type="dxa"/>
              <w:left w:w="0" w:type="dxa"/>
              <w:bottom w:w="15" w:type="dxa"/>
              <w:right w:w="15" w:type="dxa"/>
            </w:tcMar>
            <w:vAlign w:val="center"/>
            <w:hideMark/>
          </w:tcPr>
          <w:p w14:paraId="4F4AE015" w14:textId="77777777" w:rsidR="00DC1DD5" w:rsidRPr="00DC1DD5" w:rsidRDefault="00DC1DD5" w:rsidP="00DC1DD5">
            <w:r w:rsidRPr="00DC1DD5">
              <w:t>总硬度</w:t>
            </w:r>
          </w:p>
        </w:tc>
        <w:tc>
          <w:tcPr>
            <w:tcW w:w="0" w:type="auto"/>
            <w:vAlign w:val="center"/>
            <w:hideMark/>
          </w:tcPr>
          <w:p w14:paraId="068364B7" w14:textId="77777777" w:rsidR="00DC1DD5" w:rsidRPr="00DC1DD5" w:rsidRDefault="00DC1DD5" w:rsidP="00DC1DD5">
            <w:r w:rsidRPr="00DC1DD5">
              <w:t>mg/L</w:t>
            </w:r>
          </w:p>
        </w:tc>
        <w:tc>
          <w:tcPr>
            <w:tcW w:w="0" w:type="auto"/>
            <w:vAlign w:val="center"/>
            <w:hideMark/>
          </w:tcPr>
          <w:p w14:paraId="79BB8736" w14:textId="77777777" w:rsidR="00DC1DD5" w:rsidRPr="00DC1DD5" w:rsidRDefault="00DC1DD5" w:rsidP="00DC1DD5">
            <w:r w:rsidRPr="00DC1DD5">
              <w:rPr>
                <w:b/>
                <w:bCs/>
              </w:rPr>
              <w:t>[检测值]</w:t>
            </w:r>
          </w:p>
        </w:tc>
        <w:tc>
          <w:tcPr>
            <w:tcW w:w="0" w:type="auto"/>
            <w:vAlign w:val="center"/>
            <w:hideMark/>
          </w:tcPr>
          <w:p w14:paraId="2A3F0E71" w14:textId="77777777" w:rsidR="00DC1DD5" w:rsidRPr="00DC1DD5" w:rsidRDefault="00DC1DD5" w:rsidP="00DC1DD5">
            <w:r w:rsidRPr="00DC1DD5">
              <w:t>≤450</w:t>
            </w:r>
          </w:p>
        </w:tc>
        <w:tc>
          <w:tcPr>
            <w:tcW w:w="0" w:type="auto"/>
            <w:vAlign w:val="center"/>
            <w:hideMark/>
          </w:tcPr>
          <w:p w14:paraId="5019C736" w14:textId="77777777" w:rsidR="00DC1DD5" w:rsidRPr="00DC1DD5" w:rsidRDefault="00DC1DD5" w:rsidP="00DC1DD5">
            <w:r w:rsidRPr="00DC1DD5">
              <w:t>合格/不合格</w:t>
            </w:r>
          </w:p>
        </w:tc>
      </w:tr>
      <w:tr w:rsidR="00DC1DD5" w:rsidRPr="00DC1DD5" w14:paraId="24C7A82C" w14:textId="77777777" w:rsidTr="00DC1DD5">
        <w:tc>
          <w:tcPr>
            <w:tcW w:w="0" w:type="auto"/>
            <w:tcMar>
              <w:top w:w="15" w:type="dxa"/>
              <w:left w:w="0" w:type="dxa"/>
              <w:bottom w:w="15" w:type="dxa"/>
              <w:right w:w="15" w:type="dxa"/>
            </w:tcMar>
            <w:vAlign w:val="center"/>
            <w:hideMark/>
          </w:tcPr>
          <w:p w14:paraId="74E42C70" w14:textId="77777777" w:rsidR="00DC1DD5" w:rsidRPr="00DC1DD5" w:rsidRDefault="00DC1DD5" w:rsidP="00DC1DD5">
            <w:r w:rsidRPr="00DC1DD5">
              <w:lastRenderedPageBreak/>
              <w:t>铁</w:t>
            </w:r>
          </w:p>
        </w:tc>
        <w:tc>
          <w:tcPr>
            <w:tcW w:w="0" w:type="auto"/>
            <w:vAlign w:val="center"/>
            <w:hideMark/>
          </w:tcPr>
          <w:p w14:paraId="7089B5FA" w14:textId="77777777" w:rsidR="00DC1DD5" w:rsidRPr="00DC1DD5" w:rsidRDefault="00DC1DD5" w:rsidP="00DC1DD5">
            <w:r w:rsidRPr="00DC1DD5">
              <w:t>mg/L</w:t>
            </w:r>
          </w:p>
        </w:tc>
        <w:tc>
          <w:tcPr>
            <w:tcW w:w="0" w:type="auto"/>
            <w:vAlign w:val="center"/>
            <w:hideMark/>
          </w:tcPr>
          <w:p w14:paraId="6E172A3C" w14:textId="77777777" w:rsidR="00DC1DD5" w:rsidRPr="00DC1DD5" w:rsidRDefault="00DC1DD5" w:rsidP="00DC1DD5">
            <w:r w:rsidRPr="00DC1DD5">
              <w:rPr>
                <w:b/>
                <w:bCs/>
              </w:rPr>
              <w:t>[检测值]</w:t>
            </w:r>
          </w:p>
        </w:tc>
        <w:tc>
          <w:tcPr>
            <w:tcW w:w="0" w:type="auto"/>
            <w:vAlign w:val="center"/>
            <w:hideMark/>
          </w:tcPr>
          <w:p w14:paraId="09BC27BA" w14:textId="77777777" w:rsidR="00DC1DD5" w:rsidRPr="00DC1DD5" w:rsidRDefault="00DC1DD5" w:rsidP="00DC1DD5">
            <w:r w:rsidRPr="00DC1DD5">
              <w:t>≤0.3</w:t>
            </w:r>
          </w:p>
        </w:tc>
        <w:tc>
          <w:tcPr>
            <w:tcW w:w="0" w:type="auto"/>
            <w:vAlign w:val="center"/>
            <w:hideMark/>
          </w:tcPr>
          <w:p w14:paraId="124CBBA7" w14:textId="77777777" w:rsidR="00DC1DD5" w:rsidRPr="00DC1DD5" w:rsidRDefault="00DC1DD5" w:rsidP="00DC1DD5">
            <w:r w:rsidRPr="00DC1DD5">
              <w:t>合格/不合格</w:t>
            </w:r>
          </w:p>
        </w:tc>
      </w:tr>
      <w:tr w:rsidR="00DC1DD5" w:rsidRPr="00DC1DD5" w14:paraId="073244BF" w14:textId="77777777" w:rsidTr="00DC1DD5">
        <w:tc>
          <w:tcPr>
            <w:tcW w:w="0" w:type="auto"/>
            <w:tcMar>
              <w:top w:w="15" w:type="dxa"/>
              <w:left w:w="0" w:type="dxa"/>
              <w:bottom w:w="15" w:type="dxa"/>
              <w:right w:w="15" w:type="dxa"/>
            </w:tcMar>
            <w:vAlign w:val="center"/>
            <w:hideMark/>
          </w:tcPr>
          <w:p w14:paraId="1A8B63CC" w14:textId="77777777" w:rsidR="00DC1DD5" w:rsidRPr="00DC1DD5" w:rsidRDefault="00DC1DD5" w:rsidP="00DC1DD5">
            <w:r w:rsidRPr="00DC1DD5">
              <w:t>锰</w:t>
            </w:r>
          </w:p>
        </w:tc>
        <w:tc>
          <w:tcPr>
            <w:tcW w:w="0" w:type="auto"/>
            <w:vAlign w:val="center"/>
            <w:hideMark/>
          </w:tcPr>
          <w:p w14:paraId="70804B58" w14:textId="77777777" w:rsidR="00DC1DD5" w:rsidRPr="00DC1DD5" w:rsidRDefault="00DC1DD5" w:rsidP="00DC1DD5">
            <w:r w:rsidRPr="00DC1DD5">
              <w:t>mg/L</w:t>
            </w:r>
          </w:p>
        </w:tc>
        <w:tc>
          <w:tcPr>
            <w:tcW w:w="0" w:type="auto"/>
            <w:vAlign w:val="center"/>
            <w:hideMark/>
          </w:tcPr>
          <w:p w14:paraId="04D75EB1" w14:textId="77777777" w:rsidR="00DC1DD5" w:rsidRPr="00DC1DD5" w:rsidRDefault="00DC1DD5" w:rsidP="00DC1DD5">
            <w:r w:rsidRPr="00DC1DD5">
              <w:rPr>
                <w:b/>
                <w:bCs/>
              </w:rPr>
              <w:t>[检测值]</w:t>
            </w:r>
          </w:p>
        </w:tc>
        <w:tc>
          <w:tcPr>
            <w:tcW w:w="0" w:type="auto"/>
            <w:vAlign w:val="center"/>
            <w:hideMark/>
          </w:tcPr>
          <w:p w14:paraId="5558592F" w14:textId="77777777" w:rsidR="00DC1DD5" w:rsidRPr="00DC1DD5" w:rsidRDefault="00DC1DD5" w:rsidP="00DC1DD5">
            <w:r w:rsidRPr="00DC1DD5">
              <w:t>≤0.1</w:t>
            </w:r>
          </w:p>
        </w:tc>
        <w:tc>
          <w:tcPr>
            <w:tcW w:w="0" w:type="auto"/>
            <w:vAlign w:val="center"/>
            <w:hideMark/>
          </w:tcPr>
          <w:p w14:paraId="39623259" w14:textId="77777777" w:rsidR="00DC1DD5" w:rsidRPr="00DC1DD5" w:rsidRDefault="00DC1DD5" w:rsidP="00DC1DD5">
            <w:r w:rsidRPr="00DC1DD5">
              <w:t>合格/不合格</w:t>
            </w:r>
          </w:p>
        </w:tc>
      </w:tr>
      <w:tr w:rsidR="00DC1DD5" w:rsidRPr="00DC1DD5" w14:paraId="30AEEA5E" w14:textId="77777777" w:rsidTr="00DC1DD5">
        <w:tc>
          <w:tcPr>
            <w:tcW w:w="0" w:type="auto"/>
            <w:tcMar>
              <w:top w:w="15" w:type="dxa"/>
              <w:left w:w="0" w:type="dxa"/>
              <w:bottom w:w="15" w:type="dxa"/>
              <w:right w:w="15" w:type="dxa"/>
            </w:tcMar>
            <w:vAlign w:val="center"/>
            <w:hideMark/>
          </w:tcPr>
          <w:p w14:paraId="2E8400A5" w14:textId="77777777" w:rsidR="00DC1DD5" w:rsidRPr="00DC1DD5" w:rsidRDefault="00DC1DD5" w:rsidP="00DC1DD5">
            <w:r w:rsidRPr="00DC1DD5">
              <w:t>铜</w:t>
            </w:r>
          </w:p>
        </w:tc>
        <w:tc>
          <w:tcPr>
            <w:tcW w:w="0" w:type="auto"/>
            <w:vAlign w:val="center"/>
            <w:hideMark/>
          </w:tcPr>
          <w:p w14:paraId="191988B2" w14:textId="77777777" w:rsidR="00DC1DD5" w:rsidRPr="00DC1DD5" w:rsidRDefault="00DC1DD5" w:rsidP="00DC1DD5">
            <w:r w:rsidRPr="00DC1DD5">
              <w:t>mg/L</w:t>
            </w:r>
          </w:p>
        </w:tc>
        <w:tc>
          <w:tcPr>
            <w:tcW w:w="0" w:type="auto"/>
            <w:vAlign w:val="center"/>
            <w:hideMark/>
          </w:tcPr>
          <w:p w14:paraId="039DC479" w14:textId="77777777" w:rsidR="00DC1DD5" w:rsidRPr="00DC1DD5" w:rsidRDefault="00DC1DD5" w:rsidP="00DC1DD5">
            <w:r w:rsidRPr="00DC1DD5">
              <w:rPr>
                <w:b/>
                <w:bCs/>
              </w:rPr>
              <w:t>[检测值]</w:t>
            </w:r>
          </w:p>
        </w:tc>
        <w:tc>
          <w:tcPr>
            <w:tcW w:w="0" w:type="auto"/>
            <w:vAlign w:val="center"/>
            <w:hideMark/>
          </w:tcPr>
          <w:p w14:paraId="56870516" w14:textId="77777777" w:rsidR="00DC1DD5" w:rsidRPr="00DC1DD5" w:rsidRDefault="00DC1DD5" w:rsidP="00DC1DD5">
            <w:r w:rsidRPr="00DC1DD5">
              <w:t>≤1.0</w:t>
            </w:r>
          </w:p>
        </w:tc>
        <w:tc>
          <w:tcPr>
            <w:tcW w:w="0" w:type="auto"/>
            <w:vAlign w:val="center"/>
            <w:hideMark/>
          </w:tcPr>
          <w:p w14:paraId="14DB0080" w14:textId="77777777" w:rsidR="00DC1DD5" w:rsidRPr="00DC1DD5" w:rsidRDefault="00DC1DD5" w:rsidP="00DC1DD5">
            <w:r w:rsidRPr="00DC1DD5">
              <w:t>合格/不合格</w:t>
            </w:r>
          </w:p>
        </w:tc>
      </w:tr>
      <w:tr w:rsidR="00DC1DD5" w:rsidRPr="00DC1DD5" w14:paraId="7C784AF5" w14:textId="77777777" w:rsidTr="00DC1DD5">
        <w:tc>
          <w:tcPr>
            <w:tcW w:w="0" w:type="auto"/>
            <w:tcMar>
              <w:top w:w="15" w:type="dxa"/>
              <w:left w:w="0" w:type="dxa"/>
              <w:bottom w:w="15" w:type="dxa"/>
              <w:right w:w="15" w:type="dxa"/>
            </w:tcMar>
            <w:vAlign w:val="center"/>
            <w:hideMark/>
          </w:tcPr>
          <w:p w14:paraId="4161F702" w14:textId="77777777" w:rsidR="00DC1DD5" w:rsidRPr="00DC1DD5" w:rsidRDefault="00DC1DD5" w:rsidP="00DC1DD5">
            <w:r w:rsidRPr="00DC1DD5">
              <w:t>锌</w:t>
            </w:r>
          </w:p>
        </w:tc>
        <w:tc>
          <w:tcPr>
            <w:tcW w:w="0" w:type="auto"/>
            <w:vAlign w:val="center"/>
            <w:hideMark/>
          </w:tcPr>
          <w:p w14:paraId="664DDFEA" w14:textId="77777777" w:rsidR="00DC1DD5" w:rsidRPr="00DC1DD5" w:rsidRDefault="00DC1DD5" w:rsidP="00DC1DD5">
            <w:r w:rsidRPr="00DC1DD5">
              <w:t>mg/L</w:t>
            </w:r>
          </w:p>
        </w:tc>
        <w:tc>
          <w:tcPr>
            <w:tcW w:w="0" w:type="auto"/>
            <w:vAlign w:val="center"/>
            <w:hideMark/>
          </w:tcPr>
          <w:p w14:paraId="54940C31" w14:textId="77777777" w:rsidR="00DC1DD5" w:rsidRPr="00DC1DD5" w:rsidRDefault="00DC1DD5" w:rsidP="00DC1DD5">
            <w:r w:rsidRPr="00DC1DD5">
              <w:rPr>
                <w:b/>
                <w:bCs/>
              </w:rPr>
              <w:t>[检测值]</w:t>
            </w:r>
          </w:p>
        </w:tc>
        <w:tc>
          <w:tcPr>
            <w:tcW w:w="0" w:type="auto"/>
            <w:vAlign w:val="center"/>
            <w:hideMark/>
          </w:tcPr>
          <w:p w14:paraId="4EA49B20" w14:textId="77777777" w:rsidR="00DC1DD5" w:rsidRPr="00DC1DD5" w:rsidRDefault="00DC1DD5" w:rsidP="00DC1DD5">
            <w:r w:rsidRPr="00DC1DD5">
              <w:t>≤1.0</w:t>
            </w:r>
          </w:p>
        </w:tc>
        <w:tc>
          <w:tcPr>
            <w:tcW w:w="0" w:type="auto"/>
            <w:vAlign w:val="center"/>
            <w:hideMark/>
          </w:tcPr>
          <w:p w14:paraId="1BE006F9" w14:textId="77777777" w:rsidR="00DC1DD5" w:rsidRPr="00DC1DD5" w:rsidRDefault="00DC1DD5" w:rsidP="00DC1DD5">
            <w:r w:rsidRPr="00DC1DD5">
              <w:t>合格/不合格</w:t>
            </w:r>
          </w:p>
        </w:tc>
      </w:tr>
      <w:tr w:rsidR="00DC1DD5" w:rsidRPr="00DC1DD5" w14:paraId="765FCC2C" w14:textId="77777777" w:rsidTr="00DC1DD5">
        <w:tc>
          <w:tcPr>
            <w:tcW w:w="0" w:type="auto"/>
            <w:tcMar>
              <w:top w:w="15" w:type="dxa"/>
              <w:left w:w="0" w:type="dxa"/>
              <w:bottom w:w="15" w:type="dxa"/>
              <w:right w:w="15" w:type="dxa"/>
            </w:tcMar>
            <w:vAlign w:val="center"/>
            <w:hideMark/>
          </w:tcPr>
          <w:p w14:paraId="2DE0844D" w14:textId="77777777" w:rsidR="00DC1DD5" w:rsidRPr="00DC1DD5" w:rsidRDefault="00DC1DD5" w:rsidP="00DC1DD5">
            <w:r w:rsidRPr="00DC1DD5">
              <w:t>挥发酚类</w:t>
            </w:r>
          </w:p>
        </w:tc>
        <w:tc>
          <w:tcPr>
            <w:tcW w:w="0" w:type="auto"/>
            <w:vAlign w:val="center"/>
            <w:hideMark/>
          </w:tcPr>
          <w:p w14:paraId="19405C03" w14:textId="77777777" w:rsidR="00DC1DD5" w:rsidRPr="00DC1DD5" w:rsidRDefault="00DC1DD5" w:rsidP="00DC1DD5">
            <w:r w:rsidRPr="00DC1DD5">
              <w:t>mg/L</w:t>
            </w:r>
          </w:p>
        </w:tc>
        <w:tc>
          <w:tcPr>
            <w:tcW w:w="0" w:type="auto"/>
            <w:vAlign w:val="center"/>
            <w:hideMark/>
          </w:tcPr>
          <w:p w14:paraId="551690FE" w14:textId="77777777" w:rsidR="00DC1DD5" w:rsidRPr="00DC1DD5" w:rsidRDefault="00DC1DD5" w:rsidP="00DC1DD5">
            <w:r w:rsidRPr="00DC1DD5">
              <w:rPr>
                <w:b/>
                <w:bCs/>
              </w:rPr>
              <w:t>[检测值]</w:t>
            </w:r>
          </w:p>
        </w:tc>
        <w:tc>
          <w:tcPr>
            <w:tcW w:w="0" w:type="auto"/>
            <w:vAlign w:val="center"/>
            <w:hideMark/>
          </w:tcPr>
          <w:p w14:paraId="5DC53910" w14:textId="77777777" w:rsidR="00DC1DD5" w:rsidRPr="00DC1DD5" w:rsidRDefault="00DC1DD5" w:rsidP="00DC1DD5">
            <w:r w:rsidRPr="00DC1DD5">
              <w:t>≤0.002</w:t>
            </w:r>
          </w:p>
        </w:tc>
        <w:tc>
          <w:tcPr>
            <w:tcW w:w="0" w:type="auto"/>
            <w:vAlign w:val="center"/>
            <w:hideMark/>
          </w:tcPr>
          <w:p w14:paraId="722AFE04" w14:textId="77777777" w:rsidR="00DC1DD5" w:rsidRPr="00DC1DD5" w:rsidRDefault="00DC1DD5" w:rsidP="00DC1DD5">
            <w:r w:rsidRPr="00DC1DD5">
              <w:t>合格/不合格</w:t>
            </w:r>
          </w:p>
        </w:tc>
      </w:tr>
      <w:tr w:rsidR="00DC1DD5" w:rsidRPr="00DC1DD5" w14:paraId="012451C6" w14:textId="77777777" w:rsidTr="00DC1DD5">
        <w:tc>
          <w:tcPr>
            <w:tcW w:w="0" w:type="auto"/>
            <w:tcMar>
              <w:top w:w="15" w:type="dxa"/>
              <w:left w:w="0" w:type="dxa"/>
              <w:bottom w:w="15" w:type="dxa"/>
              <w:right w:w="15" w:type="dxa"/>
            </w:tcMar>
            <w:vAlign w:val="center"/>
            <w:hideMark/>
          </w:tcPr>
          <w:p w14:paraId="5428A367" w14:textId="77777777" w:rsidR="00DC1DD5" w:rsidRPr="00DC1DD5" w:rsidRDefault="00DC1DD5" w:rsidP="00DC1DD5">
            <w:r w:rsidRPr="00DC1DD5">
              <w:t>阴离子合成洗涤剂</w:t>
            </w:r>
          </w:p>
        </w:tc>
        <w:tc>
          <w:tcPr>
            <w:tcW w:w="0" w:type="auto"/>
            <w:vAlign w:val="center"/>
            <w:hideMark/>
          </w:tcPr>
          <w:p w14:paraId="36118427" w14:textId="77777777" w:rsidR="00DC1DD5" w:rsidRPr="00DC1DD5" w:rsidRDefault="00DC1DD5" w:rsidP="00DC1DD5">
            <w:r w:rsidRPr="00DC1DD5">
              <w:t>mg/L</w:t>
            </w:r>
          </w:p>
        </w:tc>
        <w:tc>
          <w:tcPr>
            <w:tcW w:w="0" w:type="auto"/>
            <w:vAlign w:val="center"/>
            <w:hideMark/>
          </w:tcPr>
          <w:p w14:paraId="5907AEEC" w14:textId="77777777" w:rsidR="00DC1DD5" w:rsidRPr="00DC1DD5" w:rsidRDefault="00DC1DD5" w:rsidP="00DC1DD5">
            <w:r w:rsidRPr="00DC1DD5">
              <w:rPr>
                <w:b/>
                <w:bCs/>
              </w:rPr>
              <w:t>[检测值]</w:t>
            </w:r>
          </w:p>
        </w:tc>
        <w:tc>
          <w:tcPr>
            <w:tcW w:w="0" w:type="auto"/>
            <w:vAlign w:val="center"/>
            <w:hideMark/>
          </w:tcPr>
          <w:p w14:paraId="16CE7D03" w14:textId="77777777" w:rsidR="00DC1DD5" w:rsidRPr="00DC1DD5" w:rsidRDefault="00DC1DD5" w:rsidP="00DC1DD5">
            <w:r w:rsidRPr="00DC1DD5">
              <w:t>≤0.3</w:t>
            </w:r>
          </w:p>
        </w:tc>
        <w:tc>
          <w:tcPr>
            <w:tcW w:w="0" w:type="auto"/>
            <w:vAlign w:val="center"/>
            <w:hideMark/>
          </w:tcPr>
          <w:p w14:paraId="0A9E9770" w14:textId="77777777" w:rsidR="00DC1DD5" w:rsidRPr="00DC1DD5" w:rsidRDefault="00DC1DD5" w:rsidP="00DC1DD5">
            <w:r w:rsidRPr="00DC1DD5">
              <w:t>合格/不合格</w:t>
            </w:r>
          </w:p>
        </w:tc>
      </w:tr>
      <w:tr w:rsidR="00DC1DD5" w:rsidRPr="00DC1DD5" w14:paraId="6AC98F3F" w14:textId="77777777" w:rsidTr="00DC1DD5">
        <w:tc>
          <w:tcPr>
            <w:tcW w:w="0" w:type="auto"/>
            <w:tcMar>
              <w:top w:w="15" w:type="dxa"/>
              <w:left w:w="0" w:type="dxa"/>
              <w:bottom w:w="15" w:type="dxa"/>
              <w:right w:w="15" w:type="dxa"/>
            </w:tcMar>
            <w:vAlign w:val="center"/>
            <w:hideMark/>
          </w:tcPr>
          <w:p w14:paraId="6961C13D" w14:textId="77777777" w:rsidR="00DC1DD5" w:rsidRPr="00DC1DD5" w:rsidRDefault="00DC1DD5" w:rsidP="00DC1DD5">
            <w:r w:rsidRPr="00DC1DD5">
              <w:t>硫酸盐</w:t>
            </w:r>
          </w:p>
        </w:tc>
        <w:tc>
          <w:tcPr>
            <w:tcW w:w="0" w:type="auto"/>
            <w:vAlign w:val="center"/>
            <w:hideMark/>
          </w:tcPr>
          <w:p w14:paraId="663F36B9" w14:textId="77777777" w:rsidR="00DC1DD5" w:rsidRPr="00DC1DD5" w:rsidRDefault="00DC1DD5" w:rsidP="00DC1DD5">
            <w:r w:rsidRPr="00DC1DD5">
              <w:t>mg/L</w:t>
            </w:r>
          </w:p>
        </w:tc>
        <w:tc>
          <w:tcPr>
            <w:tcW w:w="0" w:type="auto"/>
            <w:vAlign w:val="center"/>
            <w:hideMark/>
          </w:tcPr>
          <w:p w14:paraId="22233C4A" w14:textId="77777777" w:rsidR="00DC1DD5" w:rsidRPr="00DC1DD5" w:rsidRDefault="00DC1DD5" w:rsidP="00DC1DD5">
            <w:r w:rsidRPr="00DC1DD5">
              <w:rPr>
                <w:b/>
                <w:bCs/>
              </w:rPr>
              <w:t>[检测值]</w:t>
            </w:r>
          </w:p>
        </w:tc>
        <w:tc>
          <w:tcPr>
            <w:tcW w:w="0" w:type="auto"/>
            <w:vAlign w:val="center"/>
            <w:hideMark/>
          </w:tcPr>
          <w:p w14:paraId="3CCC97A2" w14:textId="77777777" w:rsidR="00DC1DD5" w:rsidRPr="00DC1DD5" w:rsidRDefault="00DC1DD5" w:rsidP="00DC1DD5">
            <w:r w:rsidRPr="00DC1DD5">
              <w:t>≤250</w:t>
            </w:r>
          </w:p>
        </w:tc>
        <w:tc>
          <w:tcPr>
            <w:tcW w:w="0" w:type="auto"/>
            <w:vAlign w:val="center"/>
            <w:hideMark/>
          </w:tcPr>
          <w:p w14:paraId="0FE1F6E6" w14:textId="77777777" w:rsidR="00DC1DD5" w:rsidRPr="00DC1DD5" w:rsidRDefault="00DC1DD5" w:rsidP="00DC1DD5">
            <w:r w:rsidRPr="00DC1DD5">
              <w:t>合格/不合格</w:t>
            </w:r>
          </w:p>
        </w:tc>
      </w:tr>
      <w:tr w:rsidR="00DC1DD5" w:rsidRPr="00DC1DD5" w14:paraId="585B0E37" w14:textId="77777777" w:rsidTr="00DC1DD5">
        <w:tc>
          <w:tcPr>
            <w:tcW w:w="0" w:type="auto"/>
            <w:tcMar>
              <w:top w:w="15" w:type="dxa"/>
              <w:left w:w="0" w:type="dxa"/>
              <w:bottom w:w="15" w:type="dxa"/>
              <w:right w:w="15" w:type="dxa"/>
            </w:tcMar>
            <w:vAlign w:val="center"/>
            <w:hideMark/>
          </w:tcPr>
          <w:p w14:paraId="51895ED8" w14:textId="77777777" w:rsidR="00DC1DD5" w:rsidRPr="00DC1DD5" w:rsidRDefault="00DC1DD5" w:rsidP="00DC1DD5">
            <w:r w:rsidRPr="00DC1DD5">
              <w:t>氯化物</w:t>
            </w:r>
          </w:p>
        </w:tc>
        <w:tc>
          <w:tcPr>
            <w:tcW w:w="0" w:type="auto"/>
            <w:vAlign w:val="center"/>
            <w:hideMark/>
          </w:tcPr>
          <w:p w14:paraId="1E086128" w14:textId="77777777" w:rsidR="00DC1DD5" w:rsidRPr="00DC1DD5" w:rsidRDefault="00DC1DD5" w:rsidP="00DC1DD5">
            <w:r w:rsidRPr="00DC1DD5">
              <w:t>mg/L</w:t>
            </w:r>
          </w:p>
        </w:tc>
        <w:tc>
          <w:tcPr>
            <w:tcW w:w="0" w:type="auto"/>
            <w:vAlign w:val="center"/>
            <w:hideMark/>
          </w:tcPr>
          <w:p w14:paraId="42840975" w14:textId="77777777" w:rsidR="00DC1DD5" w:rsidRPr="00DC1DD5" w:rsidRDefault="00DC1DD5" w:rsidP="00DC1DD5">
            <w:r w:rsidRPr="00DC1DD5">
              <w:rPr>
                <w:b/>
                <w:bCs/>
              </w:rPr>
              <w:t>[检测值]</w:t>
            </w:r>
          </w:p>
        </w:tc>
        <w:tc>
          <w:tcPr>
            <w:tcW w:w="0" w:type="auto"/>
            <w:vAlign w:val="center"/>
            <w:hideMark/>
          </w:tcPr>
          <w:p w14:paraId="5E6BA3BF" w14:textId="77777777" w:rsidR="00DC1DD5" w:rsidRPr="00DC1DD5" w:rsidRDefault="00DC1DD5" w:rsidP="00DC1DD5">
            <w:r w:rsidRPr="00DC1DD5">
              <w:t>≤250</w:t>
            </w:r>
          </w:p>
        </w:tc>
        <w:tc>
          <w:tcPr>
            <w:tcW w:w="0" w:type="auto"/>
            <w:vAlign w:val="center"/>
            <w:hideMark/>
          </w:tcPr>
          <w:p w14:paraId="6275B2D9" w14:textId="77777777" w:rsidR="00DC1DD5" w:rsidRPr="00DC1DD5" w:rsidRDefault="00DC1DD5" w:rsidP="00DC1DD5">
            <w:r w:rsidRPr="00DC1DD5">
              <w:t>合格/不合格</w:t>
            </w:r>
          </w:p>
        </w:tc>
      </w:tr>
      <w:tr w:rsidR="00DC1DD5" w:rsidRPr="00DC1DD5" w14:paraId="691E2C78" w14:textId="77777777" w:rsidTr="00DC1DD5">
        <w:tc>
          <w:tcPr>
            <w:tcW w:w="0" w:type="auto"/>
            <w:tcMar>
              <w:top w:w="15" w:type="dxa"/>
              <w:left w:w="0" w:type="dxa"/>
              <w:bottom w:w="15" w:type="dxa"/>
              <w:right w:w="15" w:type="dxa"/>
            </w:tcMar>
            <w:vAlign w:val="center"/>
            <w:hideMark/>
          </w:tcPr>
          <w:p w14:paraId="383D3696" w14:textId="77777777" w:rsidR="00DC1DD5" w:rsidRPr="00DC1DD5" w:rsidRDefault="00DC1DD5" w:rsidP="00DC1DD5">
            <w:r w:rsidRPr="00DC1DD5">
              <w:t>溶解性总固体</w:t>
            </w:r>
          </w:p>
        </w:tc>
        <w:tc>
          <w:tcPr>
            <w:tcW w:w="0" w:type="auto"/>
            <w:vAlign w:val="center"/>
            <w:hideMark/>
          </w:tcPr>
          <w:p w14:paraId="1F63F3D5" w14:textId="77777777" w:rsidR="00DC1DD5" w:rsidRPr="00DC1DD5" w:rsidRDefault="00DC1DD5" w:rsidP="00DC1DD5">
            <w:r w:rsidRPr="00DC1DD5">
              <w:t>mg/L</w:t>
            </w:r>
          </w:p>
        </w:tc>
        <w:tc>
          <w:tcPr>
            <w:tcW w:w="0" w:type="auto"/>
            <w:vAlign w:val="center"/>
            <w:hideMark/>
          </w:tcPr>
          <w:p w14:paraId="588DF5F7" w14:textId="77777777" w:rsidR="00DC1DD5" w:rsidRPr="00DC1DD5" w:rsidRDefault="00DC1DD5" w:rsidP="00DC1DD5">
            <w:r w:rsidRPr="00DC1DD5">
              <w:rPr>
                <w:b/>
                <w:bCs/>
              </w:rPr>
              <w:t>[检测值]</w:t>
            </w:r>
          </w:p>
        </w:tc>
        <w:tc>
          <w:tcPr>
            <w:tcW w:w="0" w:type="auto"/>
            <w:vAlign w:val="center"/>
            <w:hideMark/>
          </w:tcPr>
          <w:p w14:paraId="5921D86D" w14:textId="77777777" w:rsidR="00DC1DD5" w:rsidRPr="00DC1DD5" w:rsidRDefault="00DC1DD5" w:rsidP="00DC1DD5">
            <w:r w:rsidRPr="00DC1DD5">
              <w:t>≤1000</w:t>
            </w:r>
          </w:p>
        </w:tc>
        <w:tc>
          <w:tcPr>
            <w:tcW w:w="0" w:type="auto"/>
            <w:vAlign w:val="center"/>
            <w:hideMark/>
          </w:tcPr>
          <w:p w14:paraId="0278A352" w14:textId="77777777" w:rsidR="00DC1DD5" w:rsidRPr="00DC1DD5" w:rsidRDefault="00DC1DD5" w:rsidP="00DC1DD5">
            <w:r w:rsidRPr="00DC1DD5">
              <w:t>合格/不合格</w:t>
            </w:r>
          </w:p>
        </w:tc>
      </w:tr>
      <w:tr w:rsidR="00DC1DD5" w:rsidRPr="00DC1DD5" w14:paraId="440B58D9" w14:textId="77777777" w:rsidTr="00DC1DD5">
        <w:tc>
          <w:tcPr>
            <w:tcW w:w="0" w:type="auto"/>
            <w:tcMar>
              <w:top w:w="15" w:type="dxa"/>
              <w:left w:w="0" w:type="dxa"/>
              <w:bottom w:w="15" w:type="dxa"/>
              <w:right w:w="15" w:type="dxa"/>
            </w:tcMar>
            <w:vAlign w:val="center"/>
            <w:hideMark/>
          </w:tcPr>
          <w:p w14:paraId="459CF3D4" w14:textId="77777777" w:rsidR="00DC1DD5" w:rsidRPr="00DC1DD5" w:rsidRDefault="00DC1DD5" w:rsidP="00DC1DD5">
            <w:r w:rsidRPr="00DC1DD5">
              <w:t>菌落总数</w:t>
            </w:r>
          </w:p>
        </w:tc>
        <w:tc>
          <w:tcPr>
            <w:tcW w:w="0" w:type="auto"/>
            <w:vAlign w:val="center"/>
            <w:hideMark/>
          </w:tcPr>
          <w:p w14:paraId="3142DCA4" w14:textId="77777777" w:rsidR="00DC1DD5" w:rsidRPr="00DC1DD5" w:rsidRDefault="00DC1DD5" w:rsidP="00DC1DD5">
            <w:r w:rsidRPr="00DC1DD5">
              <w:t>CFU/mL</w:t>
            </w:r>
          </w:p>
        </w:tc>
        <w:tc>
          <w:tcPr>
            <w:tcW w:w="0" w:type="auto"/>
            <w:vAlign w:val="center"/>
            <w:hideMark/>
          </w:tcPr>
          <w:p w14:paraId="6D174423" w14:textId="77777777" w:rsidR="00DC1DD5" w:rsidRPr="00DC1DD5" w:rsidRDefault="00DC1DD5" w:rsidP="00DC1DD5">
            <w:r w:rsidRPr="00DC1DD5">
              <w:rPr>
                <w:b/>
                <w:bCs/>
              </w:rPr>
              <w:t>[检测值]</w:t>
            </w:r>
          </w:p>
        </w:tc>
        <w:tc>
          <w:tcPr>
            <w:tcW w:w="0" w:type="auto"/>
            <w:vAlign w:val="center"/>
            <w:hideMark/>
          </w:tcPr>
          <w:p w14:paraId="309DD446" w14:textId="77777777" w:rsidR="00DC1DD5" w:rsidRPr="00DC1DD5" w:rsidRDefault="00DC1DD5" w:rsidP="00DC1DD5">
            <w:r w:rsidRPr="00DC1DD5">
              <w:t>≤100</w:t>
            </w:r>
          </w:p>
        </w:tc>
        <w:tc>
          <w:tcPr>
            <w:tcW w:w="0" w:type="auto"/>
            <w:vAlign w:val="center"/>
            <w:hideMark/>
          </w:tcPr>
          <w:p w14:paraId="31E54817" w14:textId="77777777" w:rsidR="00DC1DD5" w:rsidRPr="00DC1DD5" w:rsidRDefault="00DC1DD5" w:rsidP="00DC1DD5">
            <w:r w:rsidRPr="00DC1DD5">
              <w:t>合格/不合格</w:t>
            </w:r>
          </w:p>
        </w:tc>
      </w:tr>
      <w:tr w:rsidR="00DC1DD5" w:rsidRPr="00DC1DD5" w14:paraId="172F0530" w14:textId="77777777" w:rsidTr="00DC1DD5">
        <w:tc>
          <w:tcPr>
            <w:tcW w:w="0" w:type="auto"/>
            <w:tcMar>
              <w:top w:w="15" w:type="dxa"/>
              <w:left w:w="0" w:type="dxa"/>
              <w:bottom w:w="15" w:type="dxa"/>
              <w:right w:w="15" w:type="dxa"/>
            </w:tcMar>
            <w:vAlign w:val="center"/>
            <w:hideMark/>
          </w:tcPr>
          <w:p w14:paraId="025C430B" w14:textId="77777777" w:rsidR="00DC1DD5" w:rsidRPr="00DC1DD5" w:rsidRDefault="00DC1DD5" w:rsidP="00DC1DD5">
            <w:r w:rsidRPr="00DC1DD5">
              <w:t>总大肠菌群</w:t>
            </w:r>
          </w:p>
        </w:tc>
        <w:tc>
          <w:tcPr>
            <w:tcW w:w="0" w:type="auto"/>
            <w:vAlign w:val="center"/>
            <w:hideMark/>
          </w:tcPr>
          <w:p w14:paraId="2884B80B" w14:textId="77777777" w:rsidR="00DC1DD5" w:rsidRPr="00DC1DD5" w:rsidRDefault="00DC1DD5" w:rsidP="00DC1DD5">
            <w:r w:rsidRPr="00DC1DD5">
              <w:t>MPN/100mL</w:t>
            </w:r>
          </w:p>
        </w:tc>
        <w:tc>
          <w:tcPr>
            <w:tcW w:w="0" w:type="auto"/>
            <w:vAlign w:val="center"/>
            <w:hideMark/>
          </w:tcPr>
          <w:p w14:paraId="06953693" w14:textId="77777777" w:rsidR="00DC1DD5" w:rsidRPr="00DC1DD5" w:rsidRDefault="00DC1DD5" w:rsidP="00DC1DD5">
            <w:r w:rsidRPr="00DC1DD5">
              <w:rPr>
                <w:b/>
                <w:bCs/>
              </w:rPr>
              <w:t>[检测值]</w:t>
            </w:r>
          </w:p>
        </w:tc>
        <w:tc>
          <w:tcPr>
            <w:tcW w:w="0" w:type="auto"/>
            <w:vAlign w:val="center"/>
            <w:hideMark/>
          </w:tcPr>
          <w:p w14:paraId="255B4ED7" w14:textId="77777777" w:rsidR="00DC1DD5" w:rsidRPr="00DC1DD5" w:rsidRDefault="00DC1DD5" w:rsidP="00DC1DD5">
            <w:r w:rsidRPr="00DC1DD5">
              <w:t>不得检出</w:t>
            </w:r>
          </w:p>
        </w:tc>
        <w:tc>
          <w:tcPr>
            <w:tcW w:w="0" w:type="auto"/>
            <w:vAlign w:val="center"/>
            <w:hideMark/>
          </w:tcPr>
          <w:p w14:paraId="3AEC52BE" w14:textId="77777777" w:rsidR="00DC1DD5" w:rsidRPr="00DC1DD5" w:rsidRDefault="00DC1DD5" w:rsidP="00DC1DD5">
            <w:r w:rsidRPr="00DC1DD5">
              <w:t>合格/不合格</w:t>
            </w:r>
          </w:p>
        </w:tc>
      </w:tr>
      <w:tr w:rsidR="00DC1DD5" w:rsidRPr="00DC1DD5" w14:paraId="14BCC434" w14:textId="77777777" w:rsidTr="00DC1DD5">
        <w:tc>
          <w:tcPr>
            <w:tcW w:w="0" w:type="auto"/>
            <w:tcMar>
              <w:top w:w="15" w:type="dxa"/>
              <w:left w:w="0" w:type="dxa"/>
              <w:bottom w:w="15" w:type="dxa"/>
              <w:right w:w="15" w:type="dxa"/>
            </w:tcMar>
            <w:vAlign w:val="center"/>
            <w:hideMark/>
          </w:tcPr>
          <w:p w14:paraId="01E6C4D4" w14:textId="77777777" w:rsidR="00DC1DD5" w:rsidRPr="00DC1DD5" w:rsidRDefault="00DC1DD5" w:rsidP="00DC1DD5">
            <w:r w:rsidRPr="00DC1DD5">
              <w:t>耐热大肠菌群</w:t>
            </w:r>
          </w:p>
        </w:tc>
        <w:tc>
          <w:tcPr>
            <w:tcW w:w="0" w:type="auto"/>
            <w:vAlign w:val="center"/>
            <w:hideMark/>
          </w:tcPr>
          <w:p w14:paraId="0D19A9F2" w14:textId="77777777" w:rsidR="00DC1DD5" w:rsidRPr="00DC1DD5" w:rsidRDefault="00DC1DD5" w:rsidP="00DC1DD5">
            <w:r w:rsidRPr="00DC1DD5">
              <w:t>MPN/100mL</w:t>
            </w:r>
          </w:p>
        </w:tc>
        <w:tc>
          <w:tcPr>
            <w:tcW w:w="0" w:type="auto"/>
            <w:vAlign w:val="center"/>
            <w:hideMark/>
          </w:tcPr>
          <w:p w14:paraId="2C9973D9" w14:textId="77777777" w:rsidR="00DC1DD5" w:rsidRPr="00DC1DD5" w:rsidRDefault="00DC1DD5" w:rsidP="00DC1DD5">
            <w:r w:rsidRPr="00DC1DD5">
              <w:rPr>
                <w:b/>
                <w:bCs/>
              </w:rPr>
              <w:t>[检测值]</w:t>
            </w:r>
          </w:p>
        </w:tc>
        <w:tc>
          <w:tcPr>
            <w:tcW w:w="0" w:type="auto"/>
            <w:vAlign w:val="center"/>
            <w:hideMark/>
          </w:tcPr>
          <w:p w14:paraId="15FE0884" w14:textId="77777777" w:rsidR="00DC1DD5" w:rsidRPr="00DC1DD5" w:rsidRDefault="00DC1DD5" w:rsidP="00DC1DD5">
            <w:r w:rsidRPr="00DC1DD5">
              <w:t>不得检出</w:t>
            </w:r>
          </w:p>
        </w:tc>
        <w:tc>
          <w:tcPr>
            <w:tcW w:w="0" w:type="auto"/>
            <w:vAlign w:val="center"/>
            <w:hideMark/>
          </w:tcPr>
          <w:p w14:paraId="4D997F7D" w14:textId="77777777" w:rsidR="00DC1DD5" w:rsidRPr="00DC1DD5" w:rsidRDefault="00DC1DD5" w:rsidP="00DC1DD5">
            <w:r w:rsidRPr="00DC1DD5">
              <w:t>合格/不合格</w:t>
            </w:r>
          </w:p>
        </w:tc>
      </w:tr>
      <w:tr w:rsidR="00DC1DD5" w:rsidRPr="00DC1DD5" w14:paraId="14D5E096" w14:textId="77777777" w:rsidTr="00DC1DD5">
        <w:tc>
          <w:tcPr>
            <w:tcW w:w="0" w:type="auto"/>
            <w:tcMar>
              <w:top w:w="15" w:type="dxa"/>
              <w:left w:w="0" w:type="dxa"/>
              <w:bottom w:w="15" w:type="dxa"/>
              <w:right w:w="15" w:type="dxa"/>
            </w:tcMar>
            <w:vAlign w:val="center"/>
            <w:hideMark/>
          </w:tcPr>
          <w:p w14:paraId="28BFBC55" w14:textId="77777777" w:rsidR="00DC1DD5" w:rsidRPr="00DC1DD5" w:rsidRDefault="00DC1DD5" w:rsidP="00DC1DD5">
            <w:r w:rsidRPr="00DC1DD5">
              <w:t>大肠埃希氏菌</w:t>
            </w:r>
          </w:p>
        </w:tc>
        <w:tc>
          <w:tcPr>
            <w:tcW w:w="0" w:type="auto"/>
            <w:vAlign w:val="center"/>
            <w:hideMark/>
          </w:tcPr>
          <w:p w14:paraId="5EA8E09E" w14:textId="77777777" w:rsidR="00DC1DD5" w:rsidRPr="00DC1DD5" w:rsidRDefault="00DC1DD5" w:rsidP="00DC1DD5">
            <w:r w:rsidRPr="00DC1DD5">
              <w:t>MPN/100mL</w:t>
            </w:r>
          </w:p>
        </w:tc>
        <w:tc>
          <w:tcPr>
            <w:tcW w:w="0" w:type="auto"/>
            <w:vAlign w:val="center"/>
            <w:hideMark/>
          </w:tcPr>
          <w:p w14:paraId="0FBE0224" w14:textId="77777777" w:rsidR="00DC1DD5" w:rsidRPr="00DC1DD5" w:rsidRDefault="00DC1DD5" w:rsidP="00DC1DD5">
            <w:r w:rsidRPr="00DC1DD5">
              <w:rPr>
                <w:b/>
                <w:bCs/>
              </w:rPr>
              <w:t>[检测值]</w:t>
            </w:r>
          </w:p>
        </w:tc>
        <w:tc>
          <w:tcPr>
            <w:tcW w:w="0" w:type="auto"/>
            <w:vAlign w:val="center"/>
            <w:hideMark/>
          </w:tcPr>
          <w:p w14:paraId="0764D268" w14:textId="77777777" w:rsidR="00DC1DD5" w:rsidRPr="00DC1DD5" w:rsidRDefault="00DC1DD5" w:rsidP="00DC1DD5">
            <w:r w:rsidRPr="00DC1DD5">
              <w:t>不得检出</w:t>
            </w:r>
          </w:p>
        </w:tc>
        <w:tc>
          <w:tcPr>
            <w:tcW w:w="0" w:type="auto"/>
            <w:vAlign w:val="center"/>
            <w:hideMark/>
          </w:tcPr>
          <w:p w14:paraId="41E8A384" w14:textId="77777777" w:rsidR="00DC1DD5" w:rsidRPr="00DC1DD5" w:rsidRDefault="00DC1DD5" w:rsidP="00DC1DD5">
            <w:r w:rsidRPr="00DC1DD5">
              <w:t>合格/不合格</w:t>
            </w:r>
          </w:p>
        </w:tc>
      </w:tr>
    </w:tbl>
    <w:p w14:paraId="6C15A7F7" w14:textId="77777777" w:rsidR="00DC1DD5" w:rsidRPr="00DC1DD5" w:rsidRDefault="00DC1DD5" w:rsidP="00DC1DD5">
      <w:r w:rsidRPr="00DC1DD5">
        <w:rPr>
          <w:b/>
          <w:bCs/>
        </w:rPr>
        <w:t>五、 结果分析</w:t>
      </w:r>
    </w:p>
    <w:p w14:paraId="15D9A7E4" w14:textId="77777777" w:rsidR="00DC1DD5" w:rsidRPr="00DC1DD5" w:rsidRDefault="00DC1DD5" w:rsidP="00DC1DD5">
      <w:r w:rsidRPr="00DC1DD5">
        <w:t>根据检测结果，**[具体储水设施名称]**清洗消毒后水质各项指标均符合《生活饮用水卫生标准》（GB 5749-2006）的要求，水质合格，可以正常供水。</w:t>
      </w:r>
    </w:p>
    <w:p w14:paraId="5A0AA4BA" w14:textId="77777777" w:rsidR="00DC1DD5" w:rsidRPr="00DC1DD5" w:rsidRDefault="00DC1DD5" w:rsidP="00DC1DD5">
      <w:r w:rsidRPr="00DC1DD5">
        <w:rPr>
          <w:b/>
          <w:bCs/>
        </w:rPr>
        <w:t>六、 建议</w:t>
      </w:r>
    </w:p>
    <w:p w14:paraId="655E57AC" w14:textId="77777777" w:rsidR="00DC1DD5" w:rsidRPr="00DC1DD5" w:rsidRDefault="00DC1DD5" w:rsidP="00DC1DD5">
      <w:pPr>
        <w:numPr>
          <w:ilvl w:val="0"/>
          <w:numId w:val="4"/>
        </w:numPr>
      </w:pPr>
      <w:r w:rsidRPr="00DC1DD5">
        <w:t>建议定期对储水设施进行清洗消毒，并做好水质监测工作，确保居民饮用水安全。</w:t>
      </w:r>
    </w:p>
    <w:p w14:paraId="6F565519" w14:textId="77777777" w:rsidR="00DC1DD5" w:rsidRPr="00DC1DD5" w:rsidRDefault="00DC1DD5" w:rsidP="00DC1DD5">
      <w:pPr>
        <w:numPr>
          <w:ilvl w:val="0"/>
          <w:numId w:val="4"/>
        </w:numPr>
      </w:pPr>
      <w:r w:rsidRPr="00DC1DD5">
        <w:t>建议加强水源保护，防止水源污染。</w:t>
      </w:r>
    </w:p>
    <w:p w14:paraId="5E0B8456" w14:textId="77777777" w:rsidR="00DC1DD5" w:rsidRPr="00DC1DD5" w:rsidRDefault="00DC1DD5" w:rsidP="00DC1DD5">
      <w:pPr>
        <w:numPr>
          <w:ilvl w:val="0"/>
          <w:numId w:val="4"/>
        </w:numPr>
      </w:pPr>
      <w:r w:rsidRPr="00DC1DD5">
        <w:t>建议向居民宣传饮用水卫生知识，提高居民饮水安全意识。</w:t>
      </w:r>
    </w:p>
    <w:p w14:paraId="51672CFF" w14:textId="77777777" w:rsidR="00504252" w:rsidRDefault="00504252">
      <w:pPr>
        <w:rPr>
          <w:rFonts w:hint="eastAsia"/>
        </w:rPr>
      </w:pPr>
    </w:p>
    <w:sectPr w:rsidR="00504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95D"/>
    <w:multiLevelType w:val="multilevel"/>
    <w:tmpl w:val="796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A0255"/>
    <w:multiLevelType w:val="multilevel"/>
    <w:tmpl w:val="46A23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184F99"/>
    <w:multiLevelType w:val="multilevel"/>
    <w:tmpl w:val="AF1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31C13"/>
    <w:multiLevelType w:val="multilevel"/>
    <w:tmpl w:val="8214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732113">
    <w:abstractNumId w:val="2"/>
  </w:num>
  <w:num w:numId="2" w16cid:durableId="1852060454">
    <w:abstractNumId w:val="0"/>
  </w:num>
  <w:num w:numId="3" w16cid:durableId="1154567799">
    <w:abstractNumId w:val="3"/>
  </w:num>
  <w:num w:numId="4" w16cid:durableId="47444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D5"/>
    <w:rsid w:val="002A380D"/>
    <w:rsid w:val="00504252"/>
    <w:rsid w:val="00607089"/>
    <w:rsid w:val="00B736C7"/>
    <w:rsid w:val="00BB3A3C"/>
    <w:rsid w:val="00DC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445F"/>
  <w15:chartTrackingRefBased/>
  <w15:docId w15:val="{DB24BB7A-AA94-4455-92C0-BD27C26D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1DD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DC1DD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C1DD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C1DD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C1DD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C1DD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C1DD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DD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C1DD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DD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DC1DD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C1DD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C1DD5"/>
    <w:rPr>
      <w:rFonts w:cstheme="majorBidi"/>
      <w:color w:val="0F4761" w:themeColor="accent1" w:themeShade="BF"/>
      <w:sz w:val="28"/>
      <w:szCs w:val="28"/>
    </w:rPr>
  </w:style>
  <w:style w:type="character" w:customStyle="1" w:styleId="50">
    <w:name w:val="标题 5 字符"/>
    <w:basedOn w:val="a0"/>
    <w:link w:val="5"/>
    <w:uiPriority w:val="9"/>
    <w:semiHidden/>
    <w:rsid w:val="00DC1DD5"/>
    <w:rPr>
      <w:rFonts w:cstheme="majorBidi"/>
      <w:color w:val="0F4761" w:themeColor="accent1" w:themeShade="BF"/>
      <w:sz w:val="24"/>
      <w:szCs w:val="24"/>
    </w:rPr>
  </w:style>
  <w:style w:type="character" w:customStyle="1" w:styleId="60">
    <w:name w:val="标题 6 字符"/>
    <w:basedOn w:val="a0"/>
    <w:link w:val="6"/>
    <w:uiPriority w:val="9"/>
    <w:semiHidden/>
    <w:rsid w:val="00DC1DD5"/>
    <w:rPr>
      <w:rFonts w:cstheme="majorBidi"/>
      <w:b/>
      <w:bCs/>
      <w:color w:val="0F4761" w:themeColor="accent1" w:themeShade="BF"/>
    </w:rPr>
  </w:style>
  <w:style w:type="character" w:customStyle="1" w:styleId="70">
    <w:name w:val="标题 7 字符"/>
    <w:basedOn w:val="a0"/>
    <w:link w:val="7"/>
    <w:uiPriority w:val="9"/>
    <w:semiHidden/>
    <w:rsid w:val="00DC1DD5"/>
    <w:rPr>
      <w:rFonts w:cstheme="majorBidi"/>
      <w:b/>
      <w:bCs/>
      <w:color w:val="595959" w:themeColor="text1" w:themeTint="A6"/>
    </w:rPr>
  </w:style>
  <w:style w:type="character" w:customStyle="1" w:styleId="80">
    <w:name w:val="标题 8 字符"/>
    <w:basedOn w:val="a0"/>
    <w:link w:val="8"/>
    <w:uiPriority w:val="9"/>
    <w:semiHidden/>
    <w:rsid w:val="00DC1DD5"/>
    <w:rPr>
      <w:rFonts w:cstheme="majorBidi"/>
      <w:color w:val="595959" w:themeColor="text1" w:themeTint="A6"/>
    </w:rPr>
  </w:style>
  <w:style w:type="character" w:customStyle="1" w:styleId="90">
    <w:name w:val="标题 9 字符"/>
    <w:basedOn w:val="a0"/>
    <w:link w:val="9"/>
    <w:uiPriority w:val="9"/>
    <w:semiHidden/>
    <w:rsid w:val="00DC1DD5"/>
    <w:rPr>
      <w:rFonts w:eastAsiaTheme="majorEastAsia" w:cstheme="majorBidi"/>
      <w:color w:val="595959" w:themeColor="text1" w:themeTint="A6"/>
    </w:rPr>
  </w:style>
  <w:style w:type="paragraph" w:styleId="a3">
    <w:name w:val="Title"/>
    <w:basedOn w:val="a"/>
    <w:next w:val="a"/>
    <w:link w:val="a4"/>
    <w:uiPriority w:val="10"/>
    <w:qFormat/>
    <w:rsid w:val="00DC1D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D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DD5"/>
    <w:pPr>
      <w:spacing w:before="160" w:after="160"/>
      <w:jc w:val="center"/>
    </w:pPr>
    <w:rPr>
      <w:i/>
      <w:iCs/>
      <w:color w:val="404040" w:themeColor="text1" w:themeTint="BF"/>
    </w:rPr>
  </w:style>
  <w:style w:type="character" w:customStyle="1" w:styleId="a8">
    <w:name w:val="引用 字符"/>
    <w:basedOn w:val="a0"/>
    <w:link w:val="a7"/>
    <w:uiPriority w:val="29"/>
    <w:rsid w:val="00DC1DD5"/>
    <w:rPr>
      <w:i/>
      <w:iCs/>
      <w:color w:val="404040" w:themeColor="text1" w:themeTint="BF"/>
    </w:rPr>
  </w:style>
  <w:style w:type="paragraph" w:styleId="a9">
    <w:name w:val="List Paragraph"/>
    <w:basedOn w:val="a"/>
    <w:uiPriority w:val="34"/>
    <w:qFormat/>
    <w:rsid w:val="00DC1DD5"/>
    <w:pPr>
      <w:ind w:left="720"/>
      <w:contextualSpacing/>
    </w:pPr>
  </w:style>
  <w:style w:type="character" w:styleId="aa">
    <w:name w:val="Intense Emphasis"/>
    <w:basedOn w:val="a0"/>
    <w:uiPriority w:val="21"/>
    <w:qFormat/>
    <w:rsid w:val="00DC1DD5"/>
    <w:rPr>
      <w:i/>
      <w:iCs/>
      <w:color w:val="0F4761" w:themeColor="accent1" w:themeShade="BF"/>
    </w:rPr>
  </w:style>
  <w:style w:type="paragraph" w:styleId="ab">
    <w:name w:val="Intense Quote"/>
    <w:basedOn w:val="a"/>
    <w:next w:val="a"/>
    <w:link w:val="ac"/>
    <w:uiPriority w:val="30"/>
    <w:qFormat/>
    <w:rsid w:val="00DC1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C1DD5"/>
    <w:rPr>
      <w:i/>
      <w:iCs/>
      <w:color w:val="0F4761" w:themeColor="accent1" w:themeShade="BF"/>
    </w:rPr>
  </w:style>
  <w:style w:type="character" w:styleId="ad">
    <w:name w:val="Intense Reference"/>
    <w:basedOn w:val="a0"/>
    <w:uiPriority w:val="32"/>
    <w:qFormat/>
    <w:rsid w:val="00DC1D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29431">
      <w:bodyDiv w:val="1"/>
      <w:marLeft w:val="0"/>
      <w:marRight w:val="0"/>
      <w:marTop w:val="0"/>
      <w:marBottom w:val="0"/>
      <w:divBdr>
        <w:top w:val="none" w:sz="0" w:space="0" w:color="auto"/>
        <w:left w:val="none" w:sz="0" w:space="0" w:color="auto"/>
        <w:bottom w:val="none" w:sz="0" w:space="0" w:color="auto"/>
        <w:right w:val="none" w:sz="0" w:space="0" w:color="auto"/>
      </w:divBdr>
    </w:div>
    <w:div w:id="1154025029">
      <w:bodyDiv w:val="1"/>
      <w:marLeft w:val="0"/>
      <w:marRight w:val="0"/>
      <w:marTop w:val="0"/>
      <w:marBottom w:val="0"/>
      <w:divBdr>
        <w:top w:val="none" w:sz="0" w:space="0" w:color="auto"/>
        <w:left w:val="none" w:sz="0" w:space="0" w:color="auto"/>
        <w:bottom w:val="none" w:sz="0" w:space="0" w:color="auto"/>
        <w:right w:val="none" w:sz="0" w:space="0" w:color="auto"/>
      </w:divBdr>
    </w:div>
    <w:div w:id="1265651276">
      <w:bodyDiv w:val="1"/>
      <w:marLeft w:val="0"/>
      <w:marRight w:val="0"/>
      <w:marTop w:val="0"/>
      <w:marBottom w:val="0"/>
      <w:divBdr>
        <w:top w:val="none" w:sz="0" w:space="0" w:color="auto"/>
        <w:left w:val="none" w:sz="0" w:space="0" w:color="auto"/>
        <w:bottom w:val="none" w:sz="0" w:space="0" w:color="auto"/>
        <w:right w:val="none" w:sz="0" w:space="0" w:color="auto"/>
      </w:divBdr>
    </w:div>
    <w:div w:id="13241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林倩 郭</dc:creator>
  <cp:keywords/>
  <dc:description/>
  <cp:lastModifiedBy>林倩 郭</cp:lastModifiedBy>
  <cp:revision>1</cp:revision>
  <dcterms:created xsi:type="dcterms:W3CDTF">2025-03-13T08:28:00Z</dcterms:created>
  <dcterms:modified xsi:type="dcterms:W3CDTF">2025-03-13T08:31:00Z</dcterms:modified>
</cp:coreProperties>
</file>