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6642" w14:textId="63960681" w:rsidR="009550A4" w:rsidRPr="009550A4" w:rsidRDefault="009550A4" w:rsidP="009550A4">
      <w:pPr>
        <w:pStyle w:val="a3"/>
      </w:pPr>
      <w:r w:rsidRPr="009550A4">
        <w:t>遮阳装置产品说明书</w:t>
      </w:r>
    </w:p>
    <w:p w14:paraId="5479D781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产品名称</w:t>
      </w:r>
    </w:p>
    <w:p w14:paraId="614D4E6C" w14:textId="77777777" w:rsidR="009550A4" w:rsidRPr="009550A4" w:rsidRDefault="009550A4" w:rsidP="009550A4">
      <w:r w:rsidRPr="009550A4">
        <w:t>赊店古镇专用遮阳装置</w:t>
      </w:r>
    </w:p>
    <w:p w14:paraId="6DC667EA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产品型号</w:t>
      </w:r>
    </w:p>
    <w:p w14:paraId="6F8D5E50" w14:textId="77777777" w:rsidR="009550A4" w:rsidRPr="009550A4" w:rsidRDefault="009550A4" w:rsidP="009550A4">
      <w:r w:rsidRPr="009550A4">
        <w:t>[型号，例如：ZS-2023]</w:t>
      </w:r>
    </w:p>
    <w:p w14:paraId="1D6808E4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产品简介</w:t>
      </w:r>
    </w:p>
    <w:p w14:paraId="3B29E6F9" w14:textId="77777777" w:rsidR="009550A4" w:rsidRPr="009550A4" w:rsidRDefault="009550A4" w:rsidP="009550A4">
      <w:r w:rsidRPr="009550A4">
        <w:t>本遮阳装置专为河南省南阳市社旗县赊店古镇设计，结合古镇建筑风格及气候特点，采用高强度、耐候性材料制作，具有遮阳、防雨、美观等功能，适用于古镇街道、广场、景区等公共场所。</w:t>
      </w:r>
    </w:p>
    <w:p w14:paraId="518EB79F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产品特点</w:t>
      </w:r>
    </w:p>
    <w:p w14:paraId="6B272E71" w14:textId="77777777" w:rsidR="009550A4" w:rsidRPr="009550A4" w:rsidRDefault="009550A4" w:rsidP="009550A4">
      <w:pPr>
        <w:numPr>
          <w:ilvl w:val="0"/>
          <w:numId w:val="1"/>
        </w:numPr>
      </w:pPr>
      <w:r w:rsidRPr="009550A4">
        <w:rPr>
          <w:b/>
          <w:bCs/>
        </w:rPr>
        <w:t>材质优良</w:t>
      </w:r>
      <w:r w:rsidRPr="009550A4">
        <w:t>：采用高强度铝合金骨架和防紫外线遮阳布，耐腐蚀、抗老化，使用寿命长。</w:t>
      </w:r>
    </w:p>
    <w:p w14:paraId="592DA387" w14:textId="77777777" w:rsidR="009550A4" w:rsidRPr="009550A4" w:rsidRDefault="009550A4" w:rsidP="009550A4">
      <w:pPr>
        <w:numPr>
          <w:ilvl w:val="0"/>
          <w:numId w:val="1"/>
        </w:numPr>
      </w:pPr>
      <w:r w:rsidRPr="009550A4">
        <w:rPr>
          <w:b/>
          <w:bCs/>
        </w:rPr>
        <w:t>结构稳固</w:t>
      </w:r>
      <w:r w:rsidRPr="009550A4">
        <w:t>：模块化设计，安装简便，抗风能力强，可抵御8级风力。</w:t>
      </w:r>
    </w:p>
    <w:p w14:paraId="46E76342" w14:textId="77777777" w:rsidR="009550A4" w:rsidRPr="009550A4" w:rsidRDefault="009550A4" w:rsidP="009550A4">
      <w:pPr>
        <w:numPr>
          <w:ilvl w:val="0"/>
          <w:numId w:val="1"/>
        </w:numPr>
      </w:pPr>
      <w:r w:rsidRPr="009550A4">
        <w:rPr>
          <w:b/>
          <w:bCs/>
        </w:rPr>
        <w:t>美观实用</w:t>
      </w:r>
      <w:r w:rsidRPr="009550A4">
        <w:t>：设计风格与古镇建筑相协调，提供多种颜色和款式选择。</w:t>
      </w:r>
    </w:p>
    <w:p w14:paraId="35D7C66D" w14:textId="77777777" w:rsidR="009550A4" w:rsidRPr="009550A4" w:rsidRDefault="009550A4" w:rsidP="009550A4">
      <w:pPr>
        <w:numPr>
          <w:ilvl w:val="0"/>
          <w:numId w:val="1"/>
        </w:numPr>
      </w:pPr>
      <w:r w:rsidRPr="009550A4">
        <w:rPr>
          <w:b/>
          <w:bCs/>
        </w:rPr>
        <w:t>环保节能</w:t>
      </w:r>
      <w:r w:rsidRPr="009550A4">
        <w:t>：遮阳布可反射紫外线，降低环境温度，节能环保。</w:t>
      </w:r>
    </w:p>
    <w:p w14:paraId="31E40935" w14:textId="77777777" w:rsidR="009550A4" w:rsidRPr="009550A4" w:rsidRDefault="009550A4" w:rsidP="009550A4">
      <w:pPr>
        <w:numPr>
          <w:ilvl w:val="0"/>
          <w:numId w:val="1"/>
        </w:numPr>
      </w:pPr>
      <w:r w:rsidRPr="009550A4">
        <w:rPr>
          <w:b/>
          <w:bCs/>
        </w:rPr>
        <w:t>易于维护</w:t>
      </w:r>
      <w:r w:rsidRPr="009550A4">
        <w:t>：表面涂层防污，清洁方便，维护成本低。</w:t>
      </w:r>
    </w:p>
    <w:p w14:paraId="14420648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技术参数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901"/>
      </w:tblGrid>
      <w:tr w:rsidR="009550A4" w:rsidRPr="009550A4" w14:paraId="0BC54183" w14:textId="77777777" w:rsidTr="009550A4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3F7AB55" w14:textId="77777777" w:rsidR="009550A4" w:rsidRPr="009550A4" w:rsidRDefault="009550A4" w:rsidP="009550A4">
            <w:pPr>
              <w:rPr>
                <w:b/>
                <w:bCs/>
              </w:rPr>
            </w:pPr>
            <w:r w:rsidRPr="009550A4">
              <w:rPr>
                <w:b/>
                <w:bCs/>
              </w:rPr>
              <w:t>参数名称</w:t>
            </w:r>
          </w:p>
        </w:tc>
        <w:tc>
          <w:tcPr>
            <w:tcW w:w="0" w:type="auto"/>
            <w:vAlign w:val="center"/>
            <w:hideMark/>
          </w:tcPr>
          <w:p w14:paraId="0F74B80B" w14:textId="77777777" w:rsidR="009550A4" w:rsidRPr="009550A4" w:rsidRDefault="009550A4" w:rsidP="009550A4">
            <w:pPr>
              <w:rPr>
                <w:b/>
                <w:bCs/>
              </w:rPr>
            </w:pPr>
            <w:r w:rsidRPr="009550A4">
              <w:rPr>
                <w:b/>
                <w:bCs/>
              </w:rPr>
              <w:t>数值/描述</w:t>
            </w:r>
          </w:p>
        </w:tc>
      </w:tr>
      <w:tr w:rsidR="009550A4" w:rsidRPr="009550A4" w14:paraId="5433C65B" w14:textId="77777777" w:rsidTr="009550A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96EE4F4" w14:textId="77777777" w:rsidR="009550A4" w:rsidRPr="009550A4" w:rsidRDefault="009550A4" w:rsidP="009550A4">
            <w:r w:rsidRPr="009550A4">
              <w:t>材质</w:t>
            </w:r>
          </w:p>
        </w:tc>
        <w:tc>
          <w:tcPr>
            <w:tcW w:w="0" w:type="auto"/>
            <w:vAlign w:val="center"/>
            <w:hideMark/>
          </w:tcPr>
          <w:p w14:paraId="1E523E7B" w14:textId="77777777" w:rsidR="009550A4" w:rsidRPr="009550A4" w:rsidRDefault="009550A4" w:rsidP="009550A4">
            <w:r w:rsidRPr="009550A4">
              <w:t>铝合金骨架 + 防紫外线遮阳布</w:t>
            </w:r>
          </w:p>
        </w:tc>
      </w:tr>
      <w:tr w:rsidR="009550A4" w:rsidRPr="009550A4" w14:paraId="0D7CCE1F" w14:textId="77777777" w:rsidTr="009550A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14D6A72" w14:textId="77777777" w:rsidR="009550A4" w:rsidRPr="009550A4" w:rsidRDefault="009550A4" w:rsidP="009550A4">
            <w:r w:rsidRPr="009550A4">
              <w:t>尺寸</w:t>
            </w:r>
          </w:p>
        </w:tc>
        <w:tc>
          <w:tcPr>
            <w:tcW w:w="0" w:type="auto"/>
            <w:vAlign w:val="center"/>
            <w:hideMark/>
          </w:tcPr>
          <w:p w14:paraId="71F98C00" w14:textId="77777777" w:rsidR="009550A4" w:rsidRPr="009550A4" w:rsidRDefault="009550A4" w:rsidP="009550A4">
            <w:r w:rsidRPr="009550A4">
              <w:t>[例如：3m x 3m，可定制]</w:t>
            </w:r>
          </w:p>
        </w:tc>
      </w:tr>
      <w:tr w:rsidR="009550A4" w:rsidRPr="009550A4" w14:paraId="16BDAC64" w14:textId="77777777" w:rsidTr="009550A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7FC20F4" w14:textId="77777777" w:rsidR="009550A4" w:rsidRPr="009550A4" w:rsidRDefault="009550A4" w:rsidP="009550A4">
            <w:r w:rsidRPr="009550A4">
              <w:t>承重能力</w:t>
            </w:r>
          </w:p>
        </w:tc>
        <w:tc>
          <w:tcPr>
            <w:tcW w:w="0" w:type="auto"/>
            <w:vAlign w:val="center"/>
            <w:hideMark/>
          </w:tcPr>
          <w:p w14:paraId="6E88F220" w14:textId="77777777" w:rsidR="009550A4" w:rsidRPr="009550A4" w:rsidRDefault="009550A4" w:rsidP="009550A4">
            <w:r w:rsidRPr="009550A4">
              <w:t>[例如：50kg/m²]</w:t>
            </w:r>
          </w:p>
        </w:tc>
      </w:tr>
      <w:tr w:rsidR="009550A4" w:rsidRPr="009550A4" w14:paraId="1A625916" w14:textId="77777777" w:rsidTr="009550A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58B2810" w14:textId="77777777" w:rsidR="009550A4" w:rsidRPr="009550A4" w:rsidRDefault="009550A4" w:rsidP="009550A4">
            <w:r w:rsidRPr="009550A4">
              <w:t>抗风等级</w:t>
            </w:r>
          </w:p>
        </w:tc>
        <w:tc>
          <w:tcPr>
            <w:tcW w:w="0" w:type="auto"/>
            <w:vAlign w:val="center"/>
            <w:hideMark/>
          </w:tcPr>
          <w:p w14:paraId="468C95F9" w14:textId="77777777" w:rsidR="009550A4" w:rsidRPr="009550A4" w:rsidRDefault="009550A4" w:rsidP="009550A4">
            <w:r w:rsidRPr="009550A4">
              <w:t>8级</w:t>
            </w:r>
          </w:p>
        </w:tc>
      </w:tr>
      <w:tr w:rsidR="009550A4" w:rsidRPr="009550A4" w14:paraId="2369B965" w14:textId="77777777" w:rsidTr="009550A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A005C7C" w14:textId="77777777" w:rsidR="009550A4" w:rsidRPr="009550A4" w:rsidRDefault="009550A4" w:rsidP="009550A4">
            <w:r w:rsidRPr="009550A4">
              <w:t>使用寿命</w:t>
            </w:r>
          </w:p>
        </w:tc>
        <w:tc>
          <w:tcPr>
            <w:tcW w:w="0" w:type="auto"/>
            <w:vAlign w:val="center"/>
            <w:hideMark/>
          </w:tcPr>
          <w:p w14:paraId="0AE8E36E" w14:textId="77777777" w:rsidR="009550A4" w:rsidRPr="009550A4" w:rsidRDefault="009550A4" w:rsidP="009550A4">
            <w:r w:rsidRPr="009550A4">
              <w:t>10年以上</w:t>
            </w:r>
          </w:p>
        </w:tc>
      </w:tr>
      <w:tr w:rsidR="009550A4" w:rsidRPr="009550A4" w14:paraId="42003F16" w14:textId="77777777" w:rsidTr="009550A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9FA27A4" w14:textId="77777777" w:rsidR="009550A4" w:rsidRPr="009550A4" w:rsidRDefault="009550A4" w:rsidP="009550A4">
            <w:r w:rsidRPr="009550A4">
              <w:t>颜色</w:t>
            </w:r>
          </w:p>
        </w:tc>
        <w:tc>
          <w:tcPr>
            <w:tcW w:w="0" w:type="auto"/>
            <w:vAlign w:val="center"/>
            <w:hideMark/>
          </w:tcPr>
          <w:p w14:paraId="7CCF9125" w14:textId="77777777" w:rsidR="009550A4" w:rsidRPr="009550A4" w:rsidRDefault="009550A4" w:rsidP="009550A4">
            <w:r w:rsidRPr="009550A4">
              <w:t>[例如：古铜色、深灰色等]</w:t>
            </w:r>
          </w:p>
        </w:tc>
      </w:tr>
    </w:tbl>
    <w:p w14:paraId="1E811892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安装说明</w:t>
      </w:r>
    </w:p>
    <w:p w14:paraId="599849E4" w14:textId="77777777" w:rsidR="009550A4" w:rsidRPr="009550A4" w:rsidRDefault="009550A4" w:rsidP="009550A4">
      <w:pPr>
        <w:numPr>
          <w:ilvl w:val="0"/>
          <w:numId w:val="2"/>
        </w:numPr>
      </w:pPr>
      <w:r w:rsidRPr="009550A4">
        <w:rPr>
          <w:b/>
          <w:bCs/>
        </w:rPr>
        <w:t>基础施工</w:t>
      </w:r>
      <w:r w:rsidRPr="009550A4">
        <w:t>：根据设计图纸进行地基预埋件安装。</w:t>
      </w:r>
    </w:p>
    <w:p w14:paraId="42579A27" w14:textId="77777777" w:rsidR="009550A4" w:rsidRPr="009550A4" w:rsidRDefault="009550A4" w:rsidP="009550A4">
      <w:pPr>
        <w:numPr>
          <w:ilvl w:val="0"/>
          <w:numId w:val="2"/>
        </w:numPr>
      </w:pPr>
      <w:r w:rsidRPr="009550A4">
        <w:rPr>
          <w:b/>
          <w:bCs/>
        </w:rPr>
        <w:t>骨架组装</w:t>
      </w:r>
      <w:r w:rsidRPr="009550A4">
        <w:t>：按顺序安装立柱、横梁和支撑架。</w:t>
      </w:r>
    </w:p>
    <w:p w14:paraId="35C19A58" w14:textId="77777777" w:rsidR="009550A4" w:rsidRPr="009550A4" w:rsidRDefault="009550A4" w:rsidP="009550A4">
      <w:pPr>
        <w:numPr>
          <w:ilvl w:val="0"/>
          <w:numId w:val="2"/>
        </w:numPr>
      </w:pPr>
      <w:r w:rsidRPr="009550A4">
        <w:rPr>
          <w:b/>
          <w:bCs/>
        </w:rPr>
        <w:t>遮阳布铺设</w:t>
      </w:r>
      <w:r w:rsidRPr="009550A4">
        <w:t>：将遮阳布平整铺设在骨架上，并用固定件紧固。</w:t>
      </w:r>
    </w:p>
    <w:p w14:paraId="5F4AE314" w14:textId="77777777" w:rsidR="009550A4" w:rsidRPr="009550A4" w:rsidRDefault="009550A4" w:rsidP="009550A4">
      <w:pPr>
        <w:numPr>
          <w:ilvl w:val="0"/>
          <w:numId w:val="2"/>
        </w:numPr>
      </w:pPr>
      <w:r w:rsidRPr="009550A4">
        <w:rPr>
          <w:b/>
          <w:bCs/>
        </w:rPr>
        <w:t>调试检查</w:t>
      </w:r>
      <w:r w:rsidRPr="009550A4">
        <w:t>：检查整体结构稳定性，确保无松动、无倾斜。</w:t>
      </w:r>
    </w:p>
    <w:p w14:paraId="56F6708C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维护保养</w:t>
      </w:r>
    </w:p>
    <w:p w14:paraId="4748957B" w14:textId="77777777" w:rsidR="009550A4" w:rsidRPr="009550A4" w:rsidRDefault="009550A4" w:rsidP="009550A4">
      <w:pPr>
        <w:numPr>
          <w:ilvl w:val="0"/>
          <w:numId w:val="3"/>
        </w:numPr>
      </w:pPr>
      <w:r w:rsidRPr="009550A4">
        <w:t>定期检查骨架连接件，确保无松动。</w:t>
      </w:r>
    </w:p>
    <w:p w14:paraId="469B7BBB" w14:textId="77777777" w:rsidR="009550A4" w:rsidRPr="009550A4" w:rsidRDefault="009550A4" w:rsidP="009550A4">
      <w:pPr>
        <w:numPr>
          <w:ilvl w:val="0"/>
          <w:numId w:val="3"/>
        </w:numPr>
      </w:pPr>
      <w:r w:rsidRPr="009550A4">
        <w:t>每季度清洗遮阳布，保持清洁。</w:t>
      </w:r>
    </w:p>
    <w:p w14:paraId="55E68BED" w14:textId="77777777" w:rsidR="009550A4" w:rsidRPr="009550A4" w:rsidRDefault="009550A4" w:rsidP="009550A4">
      <w:pPr>
        <w:numPr>
          <w:ilvl w:val="0"/>
          <w:numId w:val="3"/>
        </w:numPr>
      </w:pPr>
      <w:r w:rsidRPr="009550A4">
        <w:t>如发现破损，及时更换遮阳布或修复骨架。</w:t>
      </w:r>
    </w:p>
    <w:p w14:paraId="0892D885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售后服务</w:t>
      </w:r>
    </w:p>
    <w:p w14:paraId="04891C7E" w14:textId="77777777" w:rsidR="009550A4" w:rsidRPr="009550A4" w:rsidRDefault="009550A4" w:rsidP="009550A4">
      <w:pPr>
        <w:numPr>
          <w:ilvl w:val="0"/>
          <w:numId w:val="4"/>
        </w:numPr>
      </w:pPr>
      <w:r w:rsidRPr="009550A4">
        <w:t>质保期：3年（非人为损坏）。</w:t>
      </w:r>
    </w:p>
    <w:p w14:paraId="1B16CDC4" w14:textId="77777777" w:rsidR="009550A4" w:rsidRPr="009550A4" w:rsidRDefault="009550A4" w:rsidP="009550A4">
      <w:pPr>
        <w:numPr>
          <w:ilvl w:val="0"/>
          <w:numId w:val="4"/>
        </w:numPr>
      </w:pPr>
      <w:r w:rsidRPr="009550A4">
        <w:t>提供免费安装指导及技术咨询。</w:t>
      </w:r>
    </w:p>
    <w:p w14:paraId="54E09053" w14:textId="77777777" w:rsidR="009550A4" w:rsidRPr="009550A4" w:rsidRDefault="009550A4" w:rsidP="009550A4">
      <w:pPr>
        <w:numPr>
          <w:ilvl w:val="0"/>
          <w:numId w:val="4"/>
        </w:numPr>
      </w:pPr>
      <w:r w:rsidRPr="009550A4">
        <w:t>质保期内免费维修，质保期外收取成本费。</w:t>
      </w:r>
    </w:p>
    <w:p w14:paraId="460D9BDD" w14:textId="77777777" w:rsidR="009550A4" w:rsidRPr="009550A4" w:rsidRDefault="009550A4" w:rsidP="009550A4">
      <w:r w:rsidRPr="009550A4">
        <w:pict w14:anchorId="3D0D28C8">
          <v:rect id="_x0000_i1031" style="width:0;height:.75pt" o:hralign="center" o:hrstd="t" o:hrnoshade="t" o:hr="t" fillcolor="#404040" stroked="f"/>
        </w:pict>
      </w:r>
    </w:p>
    <w:p w14:paraId="132153B7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二、 遮阳装置招标文件</w:t>
      </w:r>
    </w:p>
    <w:p w14:paraId="00955293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招标项目名称</w:t>
      </w:r>
    </w:p>
    <w:p w14:paraId="7B8D82A0" w14:textId="77777777" w:rsidR="009550A4" w:rsidRPr="009550A4" w:rsidRDefault="009550A4" w:rsidP="009550A4">
      <w:r w:rsidRPr="009550A4">
        <w:t>河南省南阳市社旗县赊店古镇遮阳装置采购及安装项目</w:t>
      </w:r>
    </w:p>
    <w:p w14:paraId="7ED9414A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lastRenderedPageBreak/>
        <w:t>招标单位</w:t>
      </w:r>
    </w:p>
    <w:p w14:paraId="6FAAA15A" w14:textId="77777777" w:rsidR="009550A4" w:rsidRPr="009550A4" w:rsidRDefault="009550A4" w:rsidP="009550A4">
      <w:r w:rsidRPr="009550A4">
        <w:t>[招标单位名称]</w:t>
      </w:r>
    </w:p>
    <w:p w14:paraId="7FFCE211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项目概况</w:t>
      </w:r>
    </w:p>
    <w:p w14:paraId="2379A76E" w14:textId="77777777" w:rsidR="009550A4" w:rsidRPr="009550A4" w:rsidRDefault="009550A4" w:rsidP="009550A4">
      <w:pPr>
        <w:numPr>
          <w:ilvl w:val="0"/>
          <w:numId w:val="5"/>
        </w:numPr>
      </w:pPr>
      <w:r w:rsidRPr="009550A4">
        <w:rPr>
          <w:b/>
          <w:bCs/>
        </w:rPr>
        <w:t>项目地点</w:t>
      </w:r>
      <w:r w:rsidRPr="009550A4">
        <w:t>：河南省南阳市社旗县赊店古镇</w:t>
      </w:r>
    </w:p>
    <w:p w14:paraId="0D18E72E" w14:textId="77777777" w:rsidR="009550A4" w:rsidRPr="009550A4" w:rsidRDefault="009550A4" w:rsidP="009550A4">
      <w:pPr>
        <w:numPr>
          <w:ilvl w:val="0"/>
          <w:numId w:val="5"/>
        </w:numPr>
      </w:pPr>
      <w:r w:rsidRPr="009550A4">
        <w:rPr>
          <w:b/>
          <w:bCs/>
        </w:rPr>
        <w:t>项目内容</w:t>
      </w:r>
      <w:r w:rsidRPr="009550A4">
        <w:t>：采购并安装遮阳装置，数量为 [具体数量]，覆盖面积约 [具体面积]。</w:t>
      </w:r>
    </w:p>
    <w:p w14:paraId="0F697661" w14:textId="77777777" w:rsidR="009550A4" w:rsidRPr="009550A4" w:rsidRDefault="009550A4" w:rsidP="009550A4">
      <w:pPr>
        <w:numPr>
          <w:ilvl w:val="0"/>
          <w:numId w:val="5"/>
        </w:numPr>
      </w:pPr>
      <w:r w:rsidRPr="009550A4">
        <w:rPr>
          <w:b/>
          <w:bCs/>
        </w:rPr>
        <w:t>工期要求</w:t>
      </w:r>
      <w:r w:rsidRPr="009550A4">
        <w:t>：合同签订后 [具体天数] 天内完成供货及安装。</w:t>
      </w:r>
    </w:p>
    <w:p w14:paraId="5BEF1039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投标人资格要求</w:t>
      </w:r>
    </w:p>
    <w:p w14:paraId="7D4E4241" w14:textId="77777777" w:rsidR="009550A4" w:rsidRPr="009550A4" w:rsidRDefault="009550A4" w:rsidP="009550A4">
      <w:pPr>
        <w:numPr>
          <w:ilvl w:val="0"/>
          <w:numId w:val="6"/>
        </w:numPr>
      </w:pPr>
      <w:r w:rsidRPr="009550A4">
        <w:t>具有独立法人资格，具备相关资质证书。</w:t>
      </w:r>
    </w:p>
    <w:p w14:paraId="3E50B8DD" w14:textId="77777777" w:rsidR="009550A4" w:rsidRPr="009550A4" w:rsidRDefault="009550A4" w:rsidP="009550A4">
      <w:pPr>
        <w:numPr>
          <w:ilvl w:val="0"/>
          <w:numId w:val="6"/>
        </w:numPr>
      </w:pPr>
      <w:r w:rsidRPr="009550A4">
        <w:t>近三年内完成过类似项目，并提供相关业绩证明。</w:t>
      </w:r>
    </w:p>
    <w:p w14:paraId="39D0DCDD" w14:textId="77777777" w:rsidR="009550A4" w:rsidRPr="009550A4" w:rsidRDefault="009550A4" w:rsidP="009550A4">
      <w:pPr>
        <w:numPr>
          <w:ilvl w:val="0"/>
          <w:numId w:val="6"/>
        </w:numPr>
      </w:pPr>
      <w:r w:rsidRPr="009550A4">
        <w:t>具有良好的商业信誉和财务状况。</w:t>
      </w:r>
    </w:p>
    <w:p w14:paraId="1CB5D750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技术要求</w:t>
      </w:r>
    </w:p>
    <w:p w14:paraId="0711E76A" w14:textId="77777777" w:rsidR="009550A4" w:rsidRPr="009550A4" w:rsidRDefault="009550A4" w:rsidP="009550A4">
      <w:pPr>
        <w:numPr>
          <w:ilvl w:val="0"/>
          <w:numId w:val="7"/>
        </w:numPr>
      </w:pPr>
      <w:r w:rsidRPr="009550A4">
        <w:t>遮阳装置材质、规格、性能需符合国家相关标准。</w:t>
      </w:r>
    </w:p>
    <w:p w14:paraId="54E78EB2" w14:textId="77777777" w:rsidR="009550A4" w:rsidRPr="009550A4" w:rsidRDefault="009550A4" w:rsidP="009550A4">
      <w:pPr>
        <w:numPr>
          <w:ilvl w:val="0"/>
          <w:numId w:val="7"/>
        </w:numPr>
      </w:pPr>
      <w:r w:rsidRPr="009550A4">
        <w:t>设计风格需与赊店古镇建筑风貌相协调。</w:t>
      </w:r>
    </w:p>
    <w:p w14:paraId="525A1D8D" w14:textId="77777777" w:rsidR="009550A4" w:rsidRPr="009550A4" w:rsidRDefault="009550A4" w:rsidP="009550A4">
      <w:pPr>
        <w:numPr>
          <w:ilvl w:val="0"/>
          <w:numId w:val="7"/>
        </w:numPr>
      </w:pPr>
      <w:r w:rsidRPr="009550A4">
        <w:t>提供详细的施工方案及售后服务承诺。</w:t>
      </w:r>
    </w:p>
    <w:p w14:paraId="662C90B9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投标文件组成</w:t>
      </w:r>
    </w:p>
    <w:p w14:paraId="56B8F5A1" w14:textId="77777777" w:rsidR="009550A4" w:rsidRPr="009550A4" w:rsidRDefault="009550A4" w:rsidP="009550A4">
      <w:pPr>
        <w:numPr>
          <w:ilvl w:val="0"/>
          <w:numId w:val="8"/>
        </w:numPr>
      </w:pPr>
      <w:r w:rsidRPr="009550A4">
        <w:t>投标函</w:t>
      </w:r>
    </w:p>
    <w:p w14:paraId="10B3F4F6" w14:textId="77777777" w:rsidR="009550A4" w:rsidRPr="009550A4" w:rsidRDefault="009550A4" w:rsidP="009550A4">
      <w:pPr>
        <w:numPr>
          <w:ilvl w:val="0"/>
          <w:numId w:val="8"/>
        </w:numPr>
      </w:pPr>
      <w:r w:rsidRPr="009550A4">
        <w:t>法定代表人授权书</w:t>
      </w:r>
    </w:p>
    <w:p w14:paraId="62C9422E" w14:textId="77777777" w:rsidR="009550A4" w:rsidRPr="009550A4" w:rsidRDefault="009550A4" w:rsidP="009550A4">
      <w:pPr>
        <w:numPr>
          <w:ilvl w:val="0"/>
          <w:numId w:val="8"/>
        </w:numPr>
      </w:pPr>
      <w:r w:rsidRPr="009550A4">
        <w:t>企业资质证明</w:t>
      </w:r>
    </w:p>
    <w:p w14:paraId="5DFCBD1E" w14:textId="77777777" w:rsidR="009550A4" w:rsidRPr="009550A4" w:rsidRDefault="009550A4" w:rsidP="009550A4">
      <w:pPr>
        <w:numPr>
          <w:ilvl w:val="0"/>
          <w:numId w:val="8"/>
        </w:numPr>
      </w:pPr>
      <w:r w:rsidRPr="009550A4">
        <w:t>技术方案及施工方案</w:t>
      </w:r>
    </w:p>
    <w:p w14:paraId="43F02301" w14:textId="77777777" w:rsidR="009550A4" w:rsidRPr="009550A4" w:rsidRDefault="009550A4" w:rsidP="009550A4">
      <w:pPr>
        <w:numPr>
          <w:ilvl w:val="0"/>
          <w:numId w:val="8"/>
        </w:numPr>
      </w:pPr>
      <w:r w:rsidRPr="009550A4">
        <w:t>报价清单</w:t>
      </w:r>
    </w:p>
    <w:p w14:paraId="6E7BC7E9" w14:textId="77777777" w:rsidR="009550A4" w:rsidRPr="009550A4" w:rsidRDefault="009550A4" w:rsidP="009550A4">
      <w:pPr>
        <w:numPr>
          <w:ilvl w:val="0"/>
          <w:numId w:val="8"/>
        </w:numPr>
      </w:pPr>
      <w:r w:rsidRPr="009550A4">
        <w:t>售后服务承诺</w:t>
      </w:r>
    </w:p>
    <w:p w14:paraId="1DB11ABA" w14:textId="77777777" w:rsidR="009550A4" w:rsidRPr="009550A4" w:rsidRDefault="009550A4" w:rsidP="009550A4">
      <w:pPr>
        <w:rPr>
          <w:b/>
          <w:bCs/>
        </w:rPr>
      </w:pPr>
      <w:r w:rsidRPr="009550A4">
        <w:rPr>
          <w:b/>
          <w:bCs/>
        </w:rPr>
        <w:t>评标标准</w:t>
      </w:r>
    </w:p>
    <w:p w14:paraId="2E5B0665" w14:textId="77777777" w:rsidR="009550A4" w:rsidRPr="009550A4" w:rsidRDefault="009550A4" w:rsidP="009550A4">
      <w:pPr>
        <w:numPr>
          <w:ilvl w:val="0"/>
          <w:numId w:val="9"/>
        </w:numPr>
      </w:pPr>
      <w:r w:rsidRPr="009550A4">
        <w:t>价格合理性（40%）</w:t>
      </w:r>
    </w:p>
    <w:p w14:paraId="75112CB3" w14:textId="77777777" w:rsidR="009550A4" w:rsidRPr="009550A4" w:rsidRDefault="009550A4" w:rsidP="009550A4">
      <w:pPr>
        <w:numPr>
          <w:ilvl w:val="0"/>
          <w:numId w:val="9"/>
        </w:numPr>
      </w:pPr>
      <w:r w:rsidRPr="009550A4">
        <w:t>技术方案可行性（30%）</w:t>
      </w:r>
    </w:p>
    <w:p w14:paraId="2EECD154" w14:textId="77777777" w:rsidR="009550A4" w:rsidRPr="009550A4" w:rsidRDefault="009550A4" w:rsidP="009550A4">
      <w:pPr>
        <w:numPr>
          <w:ilvl w:val="0"/>
          <w:numId w:val="9"/>
        </w:numPr>
      </w:pPr>
      <w:r w:rsidRPr="009550A4">
        <w:t>企业资质及业绩（20%）</w:t>
      </w:r>
    </w:p>
    <w:p w14:paraId="4E27588F" w14:textId="77777777" w:rsidR="009550A4" w:rsidRPr="009550A4" w:rsidRDefault="009550A4" w:rsidP="009550A4">
      <w:pPr>
        <w:numPr>
          <w:ilvl w:val="0"/>
          <w:numId w:val="9"/>
        </w:numPr>
      </w:pPr>
      <w:r w:rsidRPr="009550A4">
        <w:t>售后服务承诺（10%）</w:t>
      </w:r>
    </w:p>
    <w:p w14:paraId="37BE4BD0" w14:textId="77777777" w:rsidR="00504252" w:rsidRDefault="00504252">
      <w:pPr>
        <w:rPr>
          <w:rFonts w:hint="eastAsia"/>
        </w:rPr>
      </w:pPr>
    </w:p>
    <w:sectPr w:rsidR="0050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647E"/>
    <w:multiLevelType w:val="multilevel"/>
    <w:tmpl w:val="1820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15009"/>
    <w:multiLevelType w:val="multilevel"/>
    <w:tmpl w:val="8450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20828"/>
    <w:multiLevelType w:val="multilevel"/>
    <w:tmpl w:val="39DE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F3676"/>
    <w:multiLevelType w:val="multilevel"/>
    <w:tmpl w:val="315A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B2D5C"/>
    <w:multiLevelType w:val="multilevel"/>
    <w:tmpl w:val="AFD0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95C23"/>
    <w:multiLevelType w:val="multilevel"/>
    <w:tmpl w:val="02F0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E7AF2"/>
    <w:multiLevelType w:val="multilevel"/>
    <w:tmpl w:val="BD76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F1ED1"/>
    <w:multiLevelType w:val="multilevel"/>
    <w:tmpl w:val="D24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7681"/>
    <w:multiLevelType w:val="multilevel"/>
    <w:tmpl w:val="0274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936068">
    <w:abstractNumId w:val="8"/>
  </w:num>
  <w:num w:numId="2" w16cid:durableId="117648501">
    <w:abstractNumId w:val="3"/>
  </w:num>
  <w:num w:numId="3" w16cid:durableId="379138456">
    <w:abstractNumId w:val="2"/>
  </w:num>
  <w:num w:numId="4" w16cid:durableId="1661077865">
    <w:abstractNumId w:val="7"/>
  </w:num>
  <w:num w:numId="5" w16cid:durableId="688675924">
    <w:abstractNumId w:val="1"/>
  </w:num>
  <w:num w:numId="6" w16cid:durableId="682633714">
    <w:abstractNumId w:val="5"/>
  </w:num>
  <w:num w:numId="7" w16cid:durableId="476646749">
    <w:abstractNumId w:val="6"/>
  </w:num>
  <w:num w:numId="8" w16cid:durableId="1584994679">
    <w:abstractNumId w:val="4"/>
  </w:num>
  <w:num w:numId="9" w16cid:durableId="186004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4"/>
    <w:rsid w:val="002A380D"/>
    <w:rsid w:val="00504252"/>
    <w:rsid w:val="00607089"/>
    <w:rsid w:val="009550A4"/>
    <w:rsid w:val="00B736C7"/>
    <w:rsid w:val="00B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06EF"/>
  <w15:chartTrackingRefBased/>
  <w15:docId w15:val="{EBBB9ED2-3F8F-40F4-A9B9-9D8C5805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5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A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0A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0A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0A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0A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0A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0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0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0A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50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0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0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0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0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5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林倩 郭</dc:creator>
  <cp:keywords/>
  <dc:description/>
  <cp:lastModifiedBy>林倩 郭</cp:lastModifiedBy>
  <cp:revision>1</cp:revision>
  <dcterms:created xsi:type="dcterms:W3CDTF">2025-03-13T08:43:00Z</dcterms:created>
  <dcterms:modified xsi:type="dcterms:W3CDTF">2025-03-13T08:43:00Z</dcterms:modified>
</cp:coreProperties>
</file>