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0132D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_GoBack"/>
      <w:bookmarkEnd w:id="0"/>
    </w:p>
    <w:p w:rsidR="00D40158" w:rsidRPr="00A22524" w:rsidRDefault="00D0132D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培智学校设计</w:t>
      </w:r>
      <w:bookmarkEnd w:id="1"/>
    </w:p>
    <w:p w:rsidR="00D40158" w:rsidRPr="009C25AC" w:rsidRDefault="00D0132D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0132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0132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D0132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培智学校设计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0132D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D0132D" w:rsidP="005E36B7">
      <w:pPr>
        <w:jc w:val="center"/>
        <w:rPr>
          <w:rFonts w:ascii="宋体" w:hAnsi="宋体"/>
          <w:lang w:val="en-US"/>
        </w:rPr>
      </w:pPr>
    </w:p>
    <w:p w:rsidR="00D40158" w:rsidRDefault="00D0132D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0132D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0132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0132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BECH2024</w:t>
            </w:r>
            <w:bookmarkEnd w:id="8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D0132D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D0132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D0132D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0"/>
          </w:p>
        </w:tc>
      </w:tr>
    </w:tbl>
    <w:p w:rsidR="00D40158" w:rsidRDefault="00D0132D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D0132D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A70A73" w:rsidRDefault="00D0132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038440" w:history="1">
        <w:r w:rsidR="00A70A73" w:rsidRPr="00FA5F31">
          <w:rPr>
            <w:rStyle w:val="a7"/>
          </w:rPr>
          <w:t>1</w:t>
        </w:r>
        <w:r w:rsidR="00A70A7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70A73" w:rsidRPr="00FA5F31">
          <w:rPr>
            <w:rStyle w:val="a7"/>
          </w:rPr>
          <w:t>建筑概况</w:t>
        </w:r>
        <w:r w:rsidR="00A70A73">
          <w:rPr>
            <w:webHidden/>
          </w:rPr>
          <w:tab/>
        </w:r>
        <w:r w:rsidR="00A70A73">
          <w:rPr>
            <w:webHidden/>
          </w:rPr>
          <w:fldChar w:fldCharType="begin"/>
        </w:r>
        <w:r w:rsidR="00A70A73">
          <w:rPr>
            <w:webHidden/>
          </w:rPr>
          <w:instrText xml:space="preserve"> PAGEREF _Toc186038440 \h </w:instrText>
        </w:r>
        <w:r w:rsidR="00A70A73">
          <w:rPr>
            <w:webHidden/>
          </w:rPr>
        </w:r>
        <w:r w:rsidR="00A70A73">
          <w:rPr>
            <w:webHidden/>
          </w:rPr>
          <w:fldChar w:fldCharType="separate"/>
        </w:r>
        <w:r w:rsidR="00A70A73">
          <w:rPr>
            <w:webHidden/>
          </w:rPr>
          <w:t>1</w:t>
        </w:r>
        <w:r w:rsidR="00A70A73"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41" w:history="1">
        <w:r w:rsidRPr="00FA5F3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42" w:history="1">
        <w:r w:rsidRPr="00FA5F3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43" w:history="1">
        <w:r w:rsidRPr="00FA5F3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444" w:history="1">
        <w:r w:rsidRPr="00FA5F3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5F31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445" w:history="1">
        <w:r w:rsidRPr="00FA5F3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5F31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446" w:history="1">
        <w:r w:rsidRPr="00FA5F3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5F31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447" w:history="1">
        <w:r w:rsidRPr="00FA5F3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5F31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448" w:history="1">
        <w:r w:rsidRPr="00FA5F3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5F31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038449" w:history="1">
        <w:r w:rsidRPr="00FA5F3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5F31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0" w:history="1">
        <w:r w:rsidRPr="00FA5F3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1" w:history="1">
        <w:r w:rsidRPr="00FA5F3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2" w:history="1">
        <w:r w:rsidRPr="00FA5F3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3" w:history="1">
        <w:r w:rsidRPr="00FA5F3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4" w:history="1">
        <w:r w:rsidRPr="00FA5F3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5" w:history="1">
        <w:r w:rsidRPr="00FA5F3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6" w:history="1">
        <w:r w:rsidRPr="00FA5F3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7" w:history="1">
        <w:r w:rsidRPr="00FA5F3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房间热负荷汇总表</w:t>
        </w:r>
        <w:r w:rsidRPr="00FA5F31">
          <w:rPr>
            <w:rStyle w:val="a7"/>
          </w:rPr>
          <w:t>(</w:t>
        </w:r>
        <w:r w:rsidRPr="00FA5F31">
          <w:rPr>
            <w:rStyle w:val="a7"/>
          </w:rPr>
          <w:t>按楼层</w:t>
        </w:r>
        <w:r w:rsidRPr="00FA5F31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70A73" w:rsidRDefault="00A70A7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038458" w:history="1">
        <w:r w:rsidRPr="00FA5F3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5F31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_Toc186038458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C4D39" w:rsidRDefault="00D0132D" w:rsidP="009C4D39">
      <w:pPr>
        <w:pStyle w:val="10"/>
      </w:pPr>
      <w:r>
        <w:fldChar w:fldCharType="end"/>
      </w:r>
    </w:p>
    <w:p w:rsidR="00413E13" w:rsidRPr="00413E13" w:rsidRDefault="00D0132D" w:rsidP="00413E13">
      <w:pPr>
        <w:rPr>
          <w:lang w:val="en-US"/>
        </w:rPr>
      </w:pPr>
    </w:p>
    <w:p w:rsidR="009C4D39" w:rsidRPr="009C4D39" w:rsidRDefault="00D0132D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D0132D" w:rsidP="006B14A7">
      <w:pPr>
        <w:pStyle w:val="1"/>
        <w:tabs>
          <w:tab w:val="left" w:pos="2950"/>
        </w:tabs>
        <w:rPr>
          <w:szCs w:val="24"/>
        </w:rPr>
      </w:pPr>
      <w:bookmarkStart w:id="11" w:name="_Toc186038440"/>
      <w:r>
        <w:rPr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2039AD" w:rsidRDefault="00D0132D">
            <w:r>
              <w:t>福建</w:t>
            </w:r>
            <w:r>
              <w:t>-</w:t>
            </w:r>
            <w:r>
              <w:t>福州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2039AD" w:rsidRDefault="00D0132D">
            <w:r>
              <w:t>26.00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2039AD" w:rsidRDefault="00D0132D">
            <w:r>
              <w:t>119.28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2039AD" w:rsidRDefault="00D0132D">
            <w:r>
              <w:t>培智学校设计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建筑面积</w:t>
            </w:r>
          </w:p>
        </w:tc>
        <w:tc>
          <w:tcPr>
            <w:tcW w:w="3101" w:type="dxa"/>
            <w:vAlign w:val="center"/>
          </w:tcPr>
          <w:p w:rsidR="002039AD" w:rsidRDefault="00D0132D">
            <w:r>
              <w:t>地上</w:t>
            </w:r>
            <w:r>
              <w:t xml:space="preserve"> 14684.14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2039AD" w:rsidRDefault="00D0132D">
            <w:r>
              <w:t>地下</w:t>
            </w:r>
            <w:r>
              <w:t xml:space="preserve"> 4179.38 </w:t>
            </w:r>
            <w:r>
              <w:t>㎡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建筑高度</w:t>
            </w:r>
          </w:p>
        </w:tc>
        <w:tc>
          <w:tcPr>
            <w:tcW w:w="3101" w:type="dxa"/>
            <w:vAlign w:val="center"/>
          </w:tcPr>
          <w:p w:rsidR="002039AD" w:rsidRDefault="00D0132D">
            <w:r>
              <w:t>地上</w:t>
            </w:r>
            <w:r>
              <w:t xml:space="preserve"> 16.00 m</w:t>
            </w:r>
          </w:p>
        </w:tc>
        <w:tc>
          <w:tcPr>
            <w:tcW w:w="3395" w:type="dxa"/>
            <w:vAlign w:val="center"/>
          </w:tcPr>
          <w:p w:rsidR="002039AD" w:rsidRDefault="00D0132D">
            <w:r>
              <w:t>地下</w:t>
            </w:r>
            <w:r>
              <w:t xml:space="preserve"> 5.00 m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建筑层数</w:t>
            </w:r>
          </w:p>
        </w:tc>
        <w:tc>
          <w:tcPr>
            <w:tcW w:w="3101" w:type="dxa"/>
            <w:vAlign w:val="center"/>
          </w:tcPr>
          <w:p w:rsidR="002039AD" w:rsidRDefault="00D0132D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:rsidR="002039AD" w:rsidRDefault="00D0132D">
            <w:r>
              <w:t>地下</w:t>
            </w:r>
            <w:r>
              <w:t xml:space="preserve"> 1</w:t>
            </w:r>
          </w:p>
        </w:tc>
      </w:tr>
      <w:tr w:rsidR="002039AD">
        <w:tc>
          <w:tcPr>
            <w:tcW w:w="2830" w:type="dxa"/>
            <w:shd w:val="clear" w:color="auto" w:fill="E6E6E6"/>
            <w:vAlign w:val="center"/>
          </w:tcPr>
          <w:p w:rsidR="002039AD" w:rsidRDefault="00D0132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2039AD" w:rsidRDefault="00D0132D">
            <w:r>
              <w:t>90°</w:t>
            </w:r>
          </w:p>
        </w:tc>
      </w:tr>
    </w:tbl>
    <w:p w:rsidR="002039AD" w:rsidRDefault="00D0132D">
      <w:pPr>
        <w:pStyle w:val="1"/>
      </w:pPr>
      <w:bookmarkStart w:id="12" w:name="_Toc186038441"/>
      <w:r>
        <w:t>气象参数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039AD">
        <w:tc>
          <w:tcPr>
            <w:tcW w:w="4697" w:type="dxa"/>
            <w:shd w:val="clear" w:color="auto" w:fill="E6E6E6"/>
            <w:vAlign w:val="center"/>
          </w:tcPr>
          <w:p w:rsidR="002039AD" w:rsidRDefault="00D0132D">
            <w:r>
              <w:t>气象位置</w:t>
            </w:r>
          </w:p>
        </w:tc>
        <w:tc>
          <w:tcPr>
            <w:tcW w:w="4629" w:type="dxa"/>
            <w:vAlign w:val="center"/>
          </w:tcPr>
          <w:p w:rsidR="002039AD" w:rsidRDefault="00D0132D">
            <w:r>
              <w:t>福建</w:t>
            </w:r>
            <w:r>
              <w:t>-</w:t>
            </w:r>
            <w:r>
              <w:t>福州</w:t>
            </w:r>
            <w:r>
              <w:t>-</w:t>
            </w:r>
            <w:r>
              <w:t>福州（默认）</w:t>
            </w:r>
          </w:p>
        </w:tc>
      </w:tr>
      <w:tr w:rsidR="002039AD">
        <w:tc>
          <w:tcPr>
            <w:tcW w:w="4697" w:type="dxa"/>
            <w:shd w:val="clear" w:color="auto" w:fill="E6E6E6"/>
            <w:vAlign w:val="center"/>
          </w:tcPr>
          <w:p w:rsidR="002039AD" w:rsidRDefault="00D0132D">
            <w:r>
              <w:t>气象来源</w:t>
            </w:r>
          </w:p>
        </w:tc>
        <w:tc>
          <w:tcPr>
            <w:tcW w:w="4629" w:type="dxa"/>
            <w:vAlign w:val="center"/>
          </w:tcPr>
          <w:p w:rsidR="002039AD" w:rsidRDefault="00D0132D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2039AD">
        <w:tc>
          <w:tcPr>
            <w:tcW w:w="4697" w:type="dxa"/>
            <w:shd w:val="clear" w:color="auto" w:fill="E6E6E6"/>
            <w:vAlign w:val="center"/>
          </w:tcPr>
          <w:p w:rsidR="002039AD" w:rsidRDefault="00D0132D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2039AD" w:rsidRDefault="00D0132D">
            <w:r>
              <w:t>4</w:t>
            </w:r>
          </w:p>
        </w:tc>
      </w:tr>
      <w:tr w:rsidR="002039AD">
        <w:tc>
          <w:tcPr>
            <w:tcW w:w="4697" w:type="dxa"/>
            <w:shd w:val="clear" w:color="auto" w:fill="E6E6E6"/>
            <w:vAlign w:val="center"/>
          </w:tcPr>
          <w:p w:rsidR="002039AD" w:rsidRDefault="00D0132D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2039AD" w:rsidRDefault="00D0132D">
            <w:r>
              <w:t>6.3</w:t>
            </w:r>
          </w:p>
        </w:tc>
      </w:tr>
      <w:tr w:rsidR="002039AD">
        <w:tc>
          <w:tcPr>
            <w:tcW w:w="4697" w:type="dxa"/>
            <w:shd w:val="clear" w:color="auto" w:fill="E6E6E6"/>
            <w:vAlign w:val="center"/>
          </w:tcPr>
          <w:p w:rsidR="002039AD" w:rsidRDefault="00D0132D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2039AD" w:rsidRDefault="00D0132D">
            <w:r>
              <w:t>23.0</w:t>
            </w:r>
          </w:p>
        </w:tc>
      </w:tr>
      <w:tr w:rsidR="002039AD">
        <w:tc>
          <w:tcPr>
            <w:tcW w:w="4697" w:type="dxa"/>
            <w:shd w:val="clear" w:color="auto" w:fill="E6E6E6"/>
            <w:vAlign w:val="center"/>
          </w:tcPr>
          <w:p w:rsidR="002039AD" w:rsidRDefault="00D0132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2039AD" w:rsidRDefault="00D0132D">
            <w:r>
              <w:t>8.7</w:t>
            </w:r>
          </w:p>
        </w:tc>
      </w:tr>
    </w:tbl>
    <w:p w:rsidR="002039AD" w:rsidRDefault="00D0132D">
      <w:pPr>
        <w:pStyle w:val="1"/>
      </w:pPr>
      <w:bookmarkStart w:id="13" w:name="_Toc186038442"/>
      <w:r>
        <w:t>计算依据</w:t>
      </w:r>
      <w:bookmarkEnd w:id="13"/>
    </w:p>
    <w:p w:rsidR="002039AD" w:rsidRDefault="00D0132D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2039AD" w:rsidRDefault="00D0132D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:rsidR="002039AD" w:rsidRDefault="00D0132D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:rsidR="002039AD" w:rsidRDefault="00D0132D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:rsidR="002039AD" w:rsidRDefault="00D0132D">
      <w:pPr>
        <w:pStyle w:val="1"/>
      </w:pPr>
      <w:bookmarkStart w:id="14" w:name="_Toc186038443"/>
      <w:r>
        <w:t>计算原理</w:t>
      </w:r>
      <w:bookmarkEnd w:id="14"/>
    </w:p>
    <w:p w:rsidR="00D619B4" w:rsidRPr="00881825" w:rsidRDefault="00D0132D" w:rsidP="00D619B4">
      <w:pPr>
        <w:pStyle w:val="2"/>
      </w:pPr>
      <w:bookmarkStart w:id="15" w:name="围护结构"/>
      <w:bookmarkStart w:id="16" w:name="_Toc496014720"/>
      <w:bookmarkStart w:id="17" w:name="_Toc186038444"/>
      <w:bookmarkEnd w:id="15"/>
      <w:r w:rsidRPr="00881825">
        <w:rPr>
          <w:rFonts w:hint="eastAsia"/>
        </w:rPr>
        <w:t>围护结构传热耗热量</w:t>
      </w:r>
      <w:bookmarkEnd w:id="16"/>
      <w:bookmarkEnd w:id="17"/>
    </w:p>
    <w:p w:rsidR="00D619B4" w:rsidRPr="00881825" w:rsidRDefault="00D0132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D0132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D0132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A70A73">
        <w:rPr>
          <w:noProof/>
          <w:color w:val="000000"/>
          <w:lang w:val="en-US"/>
        </w:rPr>
        <w:drawing>
          <wp:inline distT="0" distB="0" distL="0" distR="0">
            <wp:extent cx="1134110" cy="226695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:rsidR="00D619B4" w:rsidRDefault="00D0132D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D0132D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D0132D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D0132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D0132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D0132D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D0132D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lastRenderedPageBreak/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D0132D" w:rsidP="00D619B4">
      <w:pPr>
        <w:pStyle w:val="2"/>
      </w:pPr>
      <w:bookmarkStart w:id="18" w:name="_Toc496014721"/>
      <w:bookmarkStart w:id="19" w:name="_Toc186038445"/>
      <w:r w:rsidRPr="00881825">
        <w:rPr>
          <w:rFonts w:hint="eastAsia"/>
        </w:rPr>
        <w:t>围护结构的附加耗热量</w:t>
      </w:r>
      <w:bookmarkEnd w:id="18"/>
      <w:bookmarkEnd w:id="19"/>
    </w:p>
    <w:p w:rsidR="00D619B4" w:rsidRPr="00881825" w:rsidRDefault="00D0132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D0132D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A70A73">
        <w:rPr>
          <w:noProof/>
          <w:color w:val="000000"/>
          <w:position w:val="-6"/>
          <w:lang w:val="en-US"/>
        </w:rPr>
        <w:drawing>
          <wp:inline distT="0" distB="0" distL="0" distR="0">
            <wp:extent cx="153670" cy="146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D0132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D0132D" w:rsidP="00D619B4">
      <w:pPr>
        <w:pStyle w:val="2"/>
      </w:pPr>
      <w:bookmarkStart w:id="20" w:name="_Toc496014722"/>
      <w:bookmarkStart w:id="21" w:name="_Toc186038446"/>
      <w:r w:rsidRPr="00881825">
        <w:rPr>
          <w:rFonts w:hint="eastAsia"/>
        </w:rPr>
        <w:t>冷风渗入耗热量</w:t>
      </w:r>
      <w:bookmarkEnd w:id="20"/>
      <w:bookmarkEnd w:id="21"/>
    </w:p>
    <w:p w:rsidR="00D619B4" w:rsidRPr="00881825" w:rsidRDefault="00D0132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D0132D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D0132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A70A73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536065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D0132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A70A73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  <w:lang w:val="en-US"/>
        </w:rPr>
        <w:drawing>
          <wp:inline distT="0" distB="0" distL="0" distR="0">
            <wp:extent cx="673100" cy="241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D0132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D0132D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D0132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D0132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A70A73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3245" cy="1606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D0132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D0132D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D0132D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lastRenderedPageBreak/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D0132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D0132D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D0132D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D0132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D0132D" w:rsidP="00D619B4">
      <w:pPr>
        <w:pStyle w:val="2"/>
      </w:pPr>
      <w:bookmarkStart w:id="22" w:name="_Toc496014723"/>
      <w:bookmarkStart w:id="23" w:name="_Toc186038447"/>
      <w:r w:rsidRPr="00881825">
        <w:rPr>
          <w:rFonts w:hint="eastAsia"/>
        </w:rPr>
        <w:t>新风耗热量</w:t>
      </w:r>
      <w:bookmarkEnd w:id="22"/>
      <w:bookmarkEnd w:id="23"/>
    </w:p>
    <w:p w:rsidR="00D619B4" w:rsidRPr="00881825" w:rsidRDefault="00D0132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D0132D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A70A73">
        <w:rPr>
          <w:noProof/>
          <w:color w:val="000000"/>
          <w:position w:val="-12"/>
          <w:lang w:val="en-US"/>
        </w:rPr>
        <w:drawing>
          <wp:inline distT="0" distB="0" distL="0" distR="0">
            <wp:extent cx="373380" cy="24130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D0132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D0132D" w:rsidP="00D619B4">
      <w:pPr>
        <w:pStyle w:val="2"/>
      </w:pPr>
      <w:bookmarkStart w:id="24" w:name="_Toc496014724"/>
      <w:bookmarkStart w:id="25" w:name="_Toc186038448"/>
      <w:r w:rsidRPr="00881825">
        <w:rPr>
          <w:rFonts w:hint="eastAsia"/>
        </w:rPr>
        <w:t>通过其他途径的耗热量</w:t>
      </w:r>
      <w:bookmarkEnd w:id="24"/>
      <w:bookmarkEnd w:id="25"/>
    </w:p>
    <w:p w:rsidR="00D619B4" w:rsidRPr="00881825" w:rsidRDefault="00D0132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D0132D" w:rsidP="00D619B4">
      <w:pPr>
        <w:pStyle w:val="2"/>
      </w:pPr>
      <w:bookmarkStart w:id="26" w:name="_Toc496014725"/>
      <w:bookmarkStart w:id="27" w:name="_Toc186038449"/>
      <w:r w:rsidRPr="00881825">
        <w:rPr>
          <w:rFonts w:hint="eastAsia"/>
        </w:rPr>
        <w:t>分户计量和间歇采暖热负荷</w:t>
      </w:r>
      <w:bookmarkEnd w:id="26"/>
      <w:bookmarkEnd w:id="27"/>
    </w:p>
    <w:p w:rsidR="00D619B4" w:rsidRPr="00177F22" w:rsidRDefault="00A70A73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075055" cy="24130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D0132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D0132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D0132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D0132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D0132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A70A7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97560" cy="24130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D0132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D0132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A70A73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9225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D0132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D0132D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D0132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D0132D" w:rsidP="00412DEF">
      <w:pPr>
        <w:rPr>
          <w:lang w:val="en-US"/>
        </w:rPr>
      </w:pPr>
    </w:p>
    <w:p w:rsidR="002039AD" w:rsidRDefault="00D0132D">
      <w:pPr>
        <w:pStyle w:val="1"/>
      </w:pPr>
      <w:bookmarkStart w:id="28" w:name="_Toc186038450"/>
      <w:r>
        <w:t>外围护构造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2039AD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屋顶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屋顶构造一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0.39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外墙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0.836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外墙（剪力墙）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外墙（剪力墙）构造一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3.214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梁柱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热桥柱构造一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2.068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挑空楼板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挑空楼板构造一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1.518</w:t>
            </w:r>
          </w:p>
        </w:tc>
      </w:tr>
    </w:tbl>
    <w:p w:rsidR="002039AD" w:rsidRDefault="00D0132D">
      <w:pPr>
        <w:pStyle w:val="1"/>
      </w:pPr>
      <w:bookmarkStart w:id="29" w:name="_Toc186038451"/>
      <w:r>
        <w:t>内围护构造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2039AD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内墙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0.66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0.66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楼板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2.984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2.984</w:t>
            </w:r>
          </w:p>
        </w:tc>
      </w:tr>
    </w:tbl>
    <w:p w:rsidR="002039AD" w:rsidRDefault="00D0132D">
      <w:pPr>
        <w:pStyle w:val="1"/>
      </w:pPr>
      <w:bookmarkStart w:id="30" w:name="_Toc186038452"/>
      <w:r>
        <w:t>封闭阳台构造</w:t>
      </w:r>
      <w:bookmarkEnd w:id="30"/>
    </w:p>
    <w:p w:rsidR="002039AD" w:rsidRDefault="00D0132D">
      <w:r>
        <w:t>本工程无此项内容</w:t>
      </w:r>
    </w:p>
    <w:p w:rsidR="002039AD" w:rsidRDefault="00D0132D">
      <w:pPr>
        <w:pStyle w:val="1"/>
      </w:pPr>
      <w:bookmarkStart w:id="31" w:name="_Toc186038453"/>
      <w:r>
        <w:t>地下围护构造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2039AD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周边地面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周边地面构造一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4.988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非周边地面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非周边地面构造一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4.988</w:t>
            </w:r>
          </w:p>
        </w:tc>
      </w:tr>
      <w:tr w:rsidR="002039AD">
        <w:trPr>
          <w:jc w:val="center"/>
        </w:trPr>
        <w:tc>
          <w:tcPr>
            <w:tcW w:w="1697" w:type="dxa"/>
            <w:vAlign w:val="center"/>
          </w:tcPr>
          <w:p w:rsidR="002039AD" w:rsidRDefault="00D0132D">
            <w:r>
              <w:t>地下墙</w:t>
            </w:r>
          </w:p>
        </w:tc>
        <w:tc>
          <w:tcPr>
            <w:tcW w:w="3961" w:type="dxa"/>
            <w:vAlign w:val="center"/>
          </w:tcPr>
          <w:p w:rsidR="002039AD" w:rsidRDefault="00D0132D">
            <w:r>
              <w:t>地下墙构造一</w:t>
            </w:r>
          </w:p>
        </w:tc>
        <w:tc>
          <w:tcPr>
            <w:tcW w:w="3667" w:type="dxa"/>
            <w:vAlign w:val="center"/>
          </w:tcPr>
          <w:p w:rsidR="002039AD" w:rsidRDefault="00D0132D">
            <w:r>
              <w:t>4.006</w:t>
            </w:r>
          </w:p>
        </w:tc>
      </w:tr>
    </w:tbl>
    <w:p w:rsidR="002039AD" w:rsidRDefault="00D0132D">
      <w:pPr>
        <w:pStyle w:val="1"/>
      </w:pPr>
      <w:bookmarkStart w:id="32" w:name="_Toc186038454"/>
      <w:r>
        <w:t>窗构造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039AD">
        <w:tc>
          <w:tcPr>
            <w:tcW w:w="4799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窗遮阳系数</w:t>
            </w:r>
          </w:p>
        </w:tc>
      </w:tr>
      <w:tr w:rsidR="002039AD">
        <w:tc>
          <w:tcPr>
            <w:tcW w:w="4799" w:type="dxa"/>
            <w:vAlign w:val="center"/>
          </w:tcPr>
          <w:p w:rsidR="002039AD" w:rsidRDefault="00D0132D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:rsidR="002039AD" w:rsidRDefault="00D0132D">
            <w:r>
              <w:t>2.73</w:t>
            </w:r>
          </w:p>
        </w:tc>
        <w:tc>
          <w:tcPr>
            <w:tcW w:w="1415" w:type="dxa"/>
            <w:vAlign w:val="center"/>
          </w:tcPr>
          <w:p w:rsidR="002039AD" w:rsidRDefault="00D0132D">
            <w:r>
              <w:t>0.53</w:t>
            </w:r>
          </w:p>
        </w:tc>
      </w:tr>
    </w:tbl>
    <w:p w:rsidR="002039AD" w:rsidRDefault="00D0132D">
      <w:pPr>
        <w:pStyle w:val="1"/>
      </w:pPr>
      <w:bookmarkStart w:id="33" w:name="_Toc186038455"/>
      <w:r>
        <w:lastRenderedPageBreak/>
        <w:t>门构造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039AD">
        <w:tc>
          <w:tcPr>
            <w:tcW w:w="55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039AD">
        <w:tc>
          <w:tcPr>
            <w:tcW w:w="5507" w:type="dxa"/>
            <w:vAlign w:val="center"/>
          </w:tcPr>
          <w:p w:rsidR="002039AD" w:rsidRDefault="00D0132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2039AD" w:rsidRDefault="00D0132D">
            <w:r>
              <w:t>1.97</w:t>
            </w:r>
          </w:p>
        </w:tc>
      </w:tr>
      <w:tr w:rsidR="002039AD">
        <w:tc>
          <w:tcPr>
            <w:tcW w:w="5507" w:type="dxa"/>
            <w:vAlign w:val="center"/>
          </w:tcPr>
          <w:p w:rsidR="002039AD" w:rsidRDefault="00D0132D">
            <w:r>
              <w:t>内门</w:t>
            </w:r>
          </w:p>
        </w:tc>
        <w:tc>
          <w:tcPr>
            <w:tcW w:w="3820" w:type="dxa"/>
            <w:vAlign w:val="center"/>
          </w:tcPr>
          <w:p w:rsidR="002039AD" w:rsidRDefault="00D0132D">
            <w:r>
              <w:t>3.00</w:t>
            </w:r>
          </w:p>
        </w:tc>
      </w:tr>
    </w:tbl>
    <w:p w:rsidR="002039AD" w:rsidRDefault="00D0132D">
      <w:pPr>
        <w:pStyle w:val="1"/>
      </w:pPr>
      <w:bookmarkStart w:id="34" w:name="_Toc186038456"/>
      <w:r>
        <w:t>负荷指标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039AD">
        <w:tc>
          <w:tcPr>
            <w:tcW w:w="3112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039AD">
        <w:tc>
          <w:tcPr>
            <w:tcW w:w="3112" w:type="dxa"/>
            <w:vMerge w:val="restart"/>
            <w:vAlign w:val="center"/>
          </w:tcPr>
          <w:p w:rsidR="002039AD" w:rsidRDefault="00D0132D">
            <w:pPr>
              <w:jc w:val="center"/>
            </w:pPr>
            <w:r>
              <w:t>647322</w:t>
            </w:r>
          </w:p>
        </w:tc>
        <w:tc>
          <w:tcPr>
            <w:tcW w:w="3112" w:type="dxa"/>
            <w:vAlign w:val="center"/>
          </w:tcPr>
          <w:p w:rsidR="002039AD" w:rsidRDefault="00D0132D">
            <w:r>
              <w:t>18863.52</w:t>
            </w:r>
          </w:p>
        </w:tc>
        <w:tc>
          <w:tcPr>
            <w:tcW w:w="3101" w:type="dxa"/>
            <w:vAlign w:val="center"/>
          </w:tcPr>
          <w:p w:rsidR="002039AD" w:rsidRDefault="00D0132D">
            <w:r>
              <w:t>34.32</w:t>
            </w:r>
          </w:p>
        </w:tc>
      </w:tr>
      <w:tr w:rsidR="002039AD">
        <w:tc>
          <w:tcPr>
            <w:tcW w:w="3112" w:type="dxa"/>
            <w:vMerge/>
            <w:vAlign w:val="center"/>
          </w:tcPr>
          <w:p w:rsidR="002039AD" w:rsidRDefault="002039A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039AD">
        <w:tc>
          <w:tcPr>
            <w:tcW w:w="3112" w:type="dxa"/>
            <w:vMerge/>
            <w:vAlign w:val="center"/>
          </w:tcPr>
          <w:p w:rsidR="002039AD" w:rsidRDefault="002039AD">
            <w:pPr>
              <w:jc w:val="center"/>
            </w:pPr>
          </w:p>
        </w:tc>
        <w:tc>
          <w:tcPr>
            <w:tcW w:w="3112" w:type="dxa"/>
            <w:vAlign w:val="center"/>
          </w:tcPr>
          <w:p w:rsidR="002039AD" w:rsidRDefault="00D0132D">
            <w:r>
              <w:t>16055.62</w:t>
            </w:r>
          </w:p>
        </w:tc>
        <w:tc>
          <w:tcPr>
            <w:tcW w:w="3101" w:type="dxa"/>
            <w:vAlign w:val="center"/>
          </w:tcPr>
          <w:p w:rsidR="002039AD" w:rsidRDefault="00D0132D">
            <w:r>
              <w:t>40.32</w:t>
            </w:r>
          </w:p>
        </w:tc>
      </w:tr>
    </w:tbl>
    <w:p w:rsidR="002039AD" w:rsidRDefault="00D0132D">
      <w:pPr>
        <w:pStyle w:val="1"/>
      </w:pPr>
      <w:bookmarkStart w:id="35" w:name="_Toc186038457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2039AD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2039AD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2039AD" w:rsidRDefault="00203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2039AD" w:rsidRDefault="00203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039AD">
        <w:trPr>
          <w:jc w:val="center"/>
        </w:trPr>
        <w:tc>
          <w:tcPr>
            <w:tcW w:w="475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1261.96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112859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112859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体育器械室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2416.48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234353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234353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4022.42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386840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386840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96.2</w:t>
            </w:r>
          </w:p>
        </w:tc>
      </w:tr>
      <w:tr w:rsidR="002039AD">
        <w:trPr>
          <w:jc w:val="center"/>
        </w:trPr>
        <w:tc>
          <w:tcPr>
            <w:tcW w:w="475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志愿者服务中心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教工餐厅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体检室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展览室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门卫室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740.13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1016,1017[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校长室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菜铺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小卖部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菜铺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小卖部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消控室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632.77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2877.84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122878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122878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42.7</w:t>
            </w:r>
          </w:p>
        </w:tc>
      </w:tr>
      <w:tr w:rsidR="002039AD">
        <w:trPr>
          <w:jc w:val="center"/>
        </w:trPr>
        <w:tc>
          <w:tcPr>
            <w:tcW w:w="475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劳技教室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广播室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家政训练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2012,2013,2015[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劳技教室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心理辅导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2038,2039[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3048.97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47413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47413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15.6</w:t>
            </w:r>
          </w:p>
        </w:tc>
      </w:tr>
      <w:tr w:rsidR="002039AD">
        <w:trPr>
          <w:jc w:val="center"/>
        </w:trPr>
        <w:tc>
          <w:tcPr>
            <w:tcW w:w="475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宿舍区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体育康复训练室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广播室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情景教室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教师休息间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3011,3015[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3012,3013,3014[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感觉综合训练室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];3025[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情景教室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3038,3039[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3041,3042,3044,3045[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1649.03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3113.07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46867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46867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475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宿舍区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实验操作室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4010,4014[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4011,4012,4013[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微机教室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4041,4042,4044,4045[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1605.91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2039AD">
        <w:trPr>
          <w:jc w:val="center"/>
        </w:trPr>
        <w:tc>
          <w:tcPr>
            <w:tcW w:w="475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2039AD" w:rsidRDefault="00D013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2993.33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43325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43325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14.5</w:t>
            </w:r>
          </w:p>
        </w:tc>
      </w:tr>
      <w:tr w:rsidR="002039AD">
        <w:trPr>
          <w:jc w:val="center"/>
        </w:trPr>
        <w:tc>
          <w:tcPr>
            <w:tcW w:w="3021" w:type="dxa"/>
            <w:gridSpan w:val="2"/>
            <w:vAlign w:val="center"/>
          </w:tcPr>
          <w:p w:rsidR="002039AD" w:rsidRDefault="00D0132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16055.62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647322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647322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40.3</w:t>
            </w:r>
          </w:p>
        </w:tc>
      </w:tr>
    </w:tbl>
    <w:p w:rsidR="002039AD" w:rsidRDefault="00D0132D">
      <w:r>
        <w:t>说明：上表中合计和总计面积为采暖面积。</w:t>
      </w:r>
    </w:p>
    <w:p w:rsidR="002039AD" w:rsidRDefault="00D0132D">
      <w:pPr>
        <w:pStyle w:val="1"/>
      </w:pPr>
      <w:bookmarkStart w:id="36" w:name="_Toc186038458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2039AD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039AD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2039AD" w:rsidRDefault="00203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2039AD" w:rsidRDefault="00203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039AD" w:rsidRDefault="00D013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825.19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246.72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13540.5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6328.8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6328.8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86237.0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86237.0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87961.7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112859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10320.5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17086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-1004[</w:t>
            </w:r>
            <w:r>
              <w:rPr>
                <w:sz w:val="18"/>
                <w:szCs w:val="18"/>
              </w:rPr>
              <w:t>体育器械室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6585.9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6585.9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6717.6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16755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1433.6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-1011[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1566.53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386.44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21208.9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18859.0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165131.8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165131.8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168434.4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234353</w:t>
            </w:r>
          </w:p>
        </w:tc>
      </w:tr>
      <w:tr w:rsidR="002039AD">
        <w:trPr>
          <w:jc w:val="center"/>
        </w:trPr>
        <w:tc>
          <w:tcPr>
            <w:tcW w:w="2263" w:type="dxa"/>
            <w:gridSpan w:val="2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386840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</w:t>
            </w:r>
          </w:p>
        </w:tc>
      </w:tr>
      <w:tr w:rsidR="002039AD">
        <w:trPr>
          <w:jc w:val="center"/>
        </w:trPr>
        <w:tc>
          <w:tcPr>
            <w:tcW w:w="1143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志愿者服务中心</w:t>
            </w:r>
            <w:r>
              <w:rPr>
                <w:sz w:val="18"/>
                <w:szCs w:val="18"/>
              </w:rPr>
              <w:t>];1016,1017[</w:t>
            </w:r>
            <w:r>
              <w:rPr>
                <w:sz w:val="18"/>
                <w:szCs w:val="18"/>
              </w:rPr>
              <w:t>棋牌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];1041[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1004[</w:t>
            </w:r>
            <w:r>
              <w:rPr>
                <w:sz w:val="18"/>
                <w:szCs w:val="18"/>
              </w:rPr>
              <w:t>教工餐厅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3699.1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1324.8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872.6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体检室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1289.5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展览室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2007.6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1068.1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933.8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门卫室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校长室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菜铺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小卖部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菜铺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小卖部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消控室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2734.2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5127.7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568.5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608.1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1379.6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3779.2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11038.8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11038.8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11038.8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13746.4</w:t>
            </w: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13746.4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13746.4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30582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:rsidR="002039AD">
        <w:trPr>
          <w:jc w:val="center"/>
        </w:trPr>
        <w:tc>
          <w:tcPr>
            <w:tcW w:w="2263" w:type="dxa"/>
            <w:gridSpan w:val="2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122878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食堂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723.34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15043.1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15043.1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24063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劳技教室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998</w:t>
            </w:r>
          </w:p>
        </w:tc>
      </w:tr>
      <w:tr w:rsidR="002039AD">
        <w:trPr>
          <w:jc w:val="center"/>
        </w:trPr>
        <w:tc>
          <w:tcPr>
            <w:tcW w:w="1143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广播室</w:t>
            </w:r>
            <w:r>
              <w:rPr>
                <w:sz w:val="18"/>
                <w:szCs w:val="18"/>
              </w:rPr>
              <w:t>];2021,20</w:t>
            </w:r>
            <w:r>
              <w:rPr>
                <w:sz w:val="18"/>
                <w:szCs w:val="18"/>
              </w:rPr>
              <w:lastRenderedPageBreak/>
              <w:t>23[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];2025,2032,2038,2039[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2009[</w:t>
            </w:r>
            <w:r>
              <w:rPr>
                <w:sz w:val="18"/>
                <w:szCs w:val="18"/>
              </w:rPr>
              <w:t>家政训练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2012,2013,2015[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劳技教室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2030[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心理辅导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备餐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</w:t>
            </w:r>
          </w:p>
        </w:tc>
      </w:tr>
      <w:tr w:rsidR="002039AD">
        <w:trPr>
          <w:jc w:val="center"/>
        </w:trPr>
        <w:tc>
          <w:tcPr>
            <w:tcW w:w="2263" w:type="dxa"/>
            <w:gridSpan w:val="2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47413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宿舍区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体育康复训练室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</w:t>
            </w:r>
          </w:p>
        </w:tc>
      </w:tr>
      <w:tr w:rsidR="002039AD">
        <w:trPr>
          <w:jc w:val="center"/>
        </w:trPr>
        <w:tc>
          <w:tcPr>
            <w:tcW w:w="1143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];3008,3032[</w:t>
            </w:r>
            <w:r>
              <w:rPr>
                <w:sz w:val="18"/>
                <w:szCs w:val="18"/>
              </w:rPr>
              <w:t>情景教室</w:t>
            </w:r>
            <w:r>
              <w:rPr>
                <w:sz w:val="18"/>
                <w:szCs w:val="18"/>
              </w:rPr>
              <w:t>];3023,3025[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];3024[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];3038,3039,3041,3042,3044,3045[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广播室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教师休息间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3011,3015[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3012,3013,3014[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感觉综合训练室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3026,3033[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辅助用房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1596.87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9530.1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28696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1453</w:t>
            </w:r>
          </w:p>
        </w:tc>
      </w:tr>
      <w:tr w:rsidR="002039AD">
        <w:trPr>
          <w:jc w:val="center"/>
        </w:trPr>
        <w:tc>
          <w:tcPr>
            <w:tcW w:w="2263" w:type="dxa"/>
            <w:gridSpan w:val="2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46867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宿舍区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实验操作室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4010,4014[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4011,4012,4013[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微机教室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语训教室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心理疏导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];4024[</w:t>
            </w:r>
            <w:r>
              <w:rPr>
                <w:sz w:val="18"/>
                <w:szCs w:val="18"/>
              </w:rPr>
              <w:t>研讨间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教师休息室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4041,4042,4044,4045[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:rsidR="002039AD">
        <w:trPr>
          <w:jc w:val="center"/>
        </w:trPr>
        <w:tc>
          <w:tcPr>
            <w:tcW w:w="1143" w:type="dxa"/>
            <w:vMerge w:val="restart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4046[</w:t>
            </w:r>
            <w:r>
              <w:rPr>
                <w:sz w:val="18"/>
                <w:szCs w:val="18"/>
              </w:rPr>
              <w:t>美工教室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1605.91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7327.7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7327.7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7327.7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31.11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148.73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1784.1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848.2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380.7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36.46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43.98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90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42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07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13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2039AD">
        <w:trPr>
          <w:jc w:val="center"/>
        </w:trPr>
        <w:tc>
          <w:tcPr>
            <w:tcW w:w="1143" w:type="dxa"/>
            <w:vMerge/>
            <w:vAlign w:val="center"/>
          </w:tcPr>
          <w:p w:rsidR="002039AD" w:rsidRDefault="002039AD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20195</w:t>
            </w:r>
          </w:p>
        </w:tc>
      </w:tr>
      <w:tr w:rsidR="002039AD">
        <w:trPr>
          <w:jc w:val="center"/>
        </w:trPr>
        <w:tc>
          <w:tcPr>
            <w:tcW w:w="2263" w:type="dxa"/>
            <w:gridSpan w:val="2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43325</w:t>
            </w:r>
          </w:p>
        </w:tc>
      </w:tr>
      <w:tr w:rsidR="002039AD">
        <w:trPr>
          <w:jc w:val="center"/>
        </w:trPr>
        <w:tc>
          <w:tcPr>
            <w:tcW w:w="2263" w:type="dxa"/>
            <w:gridSpan w:val="2"/>
            <w:vAlign w:val="center"/>
          </w:tcPr>
          <w:p w:rsidR="002039AD" w:rsidRDefault="00D01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培智学校设计</w:t>
            </w:r>
          </w:p>
        </w:tc>
        <w:tc>
          <w:tcPr>
            <w:tcW w:w="8190" w:type="dxa"/>
            <w:gridSpan w:val="11"/>
            <w:vAlign w:val="center"/>
          </w:tcPr>
          <w:p w:rsidR="002039AD" w:rsidRDefault="00203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039AD" w:rsidRDefault="00D013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647322</w:t>
            </w:r>
          </w:p>
        </w:tc>
      </w:tr>
    </w:tbl>
    <w:p w:rsidR="002039AD" w:rsidRDefault="002039AD"/>
    <w:sectPr w:rsidR="002039AD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2D" w:rsidRDefault="00D0132D">
      <w:r>
        <w:separator/>
      </w:r>
    </w:p>
  </w:endnote>
  <w:endnote w:type="continuationSeparator" w:id="0">
    <w:p w:rsidR="00D0132D" w:rsidRDefault="00D0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9F" w:rsidRDefault="00D0132D" w:rsidP="005F139E">
    <w:pPr>
      <w:pStyle w:val="a5"/>
    </w:pPr>
  </w:p>
  <w:p w:rsidR="009D3C9F" w:rsidRDefault="00D013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D01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41" w:rsidRPr="00847041">
          <w:rPr>
            <w:noProof/>
            <w:lang w:val="zh-CN"/>
          </w:rPr>
          <w:t>19</w:t>
        </w:r>
        <w:r>
          <w:fldChar w:fldCharType="end"/>
        </w:r>
      </w:p>
    </w:sdtContent>
  </w:sdt>
  <w:p w:rsidR="005F139E" w:rsidRDefault="00D01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2D" w:rsidRDefault="00D0132D">
      <w:r>
        <w:separator/>
      </w:r>
    </w:p>
  </w:footnote>
  <w:footnote w:type="continuationSeparator" w:id="0">
    <w:p w:rsidR="00D0132D" w:rsidRDefault="00D0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5D" w:rsidRDefault="00D0132D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73"/>
    <w:rsid w:val="001915A3"/>
    <w:rsid w:val="002039AD"/>
    <w:rsid w:val="00217F62"/>
    <w:rsid w:val="00847041"/>
    <w:rsid w:val="008B6838"/>
    <w:rsid w:val="00A70A73"/>
    <w:rsid w:val="00A906D8"/>
    <w:rsid w:val="00AB5A74"/>
    <w:rsid w:val="00C7642F"/>
    <w:rsid w:val="00D0132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83A63DC1-D75E-48C1-ACA3-F8757B88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9ED7-3F5E-4D2C-A26D-7CBEF555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28</Pages>
  <Words>9288</Words>
  <Characters>52947</Characters>
  <Application>Microsoft Office Word</Application>
  <DocSecurity>0</DocSecurity>
  <Lines>441</Lines>
  <Paragraphs>124</Paragraphs>
  <ScaleCrop>false</ScaleCrop>
  <Company>ths</Company>
  <LinksUpToDate>false</LinksUpToDate>
  <CharactersWithSpaces>62111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HQU</dc:creator>
  <cp:keywords/>
  <dc:description/>
  <cp:lastModifiedBy>HQU</cp:lastModifiedBy>
  <cp:revision>2</cp:revision>
  <cp:lastPrinted>1899-12-31T16:00:00Z</cp:lastPrinted>
  <dcterms:created xsi:type="dcterms:W3CDTF">2024-12-25T09:02:00Z</dcterms:created>
  <dcterms:modified xsi:type="dcterms:W3CDTF">2024-12-25T09:02:00Z</dcterms:modified>
</cp:coreProperties>
</file>