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7DC2A">
      <w:pPr>
        <w:jc w:val="center"/>
        <w:rPr>
          <w:rFonts w:ascii="黑体" w:eastAsia="黑体"/>
          <w:b/>
          <w:bCs/>
          <w:kern w:val="0"/>
          <w:sz w:val="72"/>
          <w:szCs w:val="72"/>
          <w:lang w:val="en-GB"/>
        </w:rPr>
      </w:pPr>
    </w:p>
    <w:p w14:paraId="77E1FF85">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3CCE850A">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E75BDC8">
      <w:pPr>
        <w:jc w:val="center"/>
        <w:rPr>
          <w:b/>
          <w:sz w:val="52"/>
          <w:szCs w:val="21"/>
        </w:rPr>
      </w:pPr>
      <w:r>
        <w:rPr>
          <w:rFonts w:hint="eastAsia" w:ascii="黑体" w:eastAsia="黑体"/>
          <w:b/>
          <w:bCs/>
          <w:kern w:val="0"/>
          <w:sz w:val="56"/>
          <w:szCs w:val="56"/>
          <w:lang w:val="en-GB"/>
        </w:rPr>
        <w:t>可吸入颗粒物</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16334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5AB28F7A">
            <w:pPr>
              <w:pStyle w:val="16"/>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5A16F170">
            <w:pPr>
              <w:pStyle w:val="15"/>
              <w:tabs>
                <w:tab w:val="clear" w:pos="4153"/>
                <w:tab w:val="clear" w:pos="8306"/>
              </w:tabs>
              <w:snapToGrid/>
              <w:jc w:val="both"/>
              <w:rPr>
                <w:szCs w:val="21"/>
              </w:rPr>
            </w:pPr>
            <w:bookmarkStart w:id="0" w:name="项目名称"/>
            <w:r>
              <w:t>“绿筑书阁”——“双碳”背景下社区图书馆方案设计</w:t>
            </w:r>
            <w:bookmarkEnd w:id="0"/>
          </w:p>
        </w:tc>
      </w:tr>
      <w:tr w14:paraId="44B98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5293A16">
            <w:pPr>
              <w:rPr>
                <w:b/>
                <w:bCs/>
                <w:szCs w:val="21"/>
              </w:rPr>
            </w:pPr>
            <w:r>
              <w:rPr>
                <w:rFonts w:hint="eastAsia"/>
                <w:b/>
                <w:bCs/>
                <w:szCs w:val="21"/>
              </w:rPr>
              <w:t>工程地点</w:t>
            </w:r>
          </w:p>
        </w:tc>
        <w:tc>
          <w:tcPr>
            <w:tcW w:w="3780" w:type="dxa"/>
          </w:tcPr>
          <w:p w14:paraId="77381FAE">
            <w:pPr>
              <w:rPr>
                <w:szCs w:val="21"/>
              </w:rPr>
            </w:pPr>
            <w:bookmarkStart w:id="1" w:name="项目地点"/>
            <w:r>
              <w:t>广州</w:t>
            </w:r>
            <w:bookmarkEnd w:id="1"/>
          </w:p>
        </w:tc>
      </w:tr>
      <w:tr w14:paraId="7CAEF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9082122">
            <w:pPr>
              <w:rPr>
                <w:b/>
                <w:bCs/>
                <w:szCs w:val="21"/>
              </w:rPr>
            </w:pPr>
            <w:r>
              <w:rPr>
                <w:rFonts w:hint="eastAsia"/>
                <w:b/>
                <w:bCs/>
                <w:szCs w:val="21"/>
              </w:rPr>
              <w:t>设计编号</w:t>
            </w:r>
          </w:p>
        </w:tc>
        <w:tc>
          <w:tcPr>
            <w:tcW w:w="3780" w:type="dxa"/>
          </w:tcPr>
          <w:p w14:paraId="61E1A932">
            <w:pPr>
              <w:rPr>
                <w:szCs w:val="21"/>
              </w:rPr>
            </w:pPr>
            <w:bookmarkStart w:id="2" w:name="设计编号"/>
            <w:bookmarkEnd w:id="2"/>
          </w:p>
        </w:tc>
      </w:tr>
      <w:tr w14:paraId="567A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73122E7">
            <w:pPr>
              <w:rPr>
                <w:b/>
                <w:bCs/>
                <w:szCs w:val="21"/>
              </w:rPr>
            </w:pPr>
            <w:r>
              <w:rPr>
                <w:rFonts w:hint="eastAsia"/>
                <w:b/>
                <w:bCs/>
                <w:szCs w:val="21"/>
              </w:rPr>
              <w:t>建设单位</w:t>
            </w:r>
          </w:p>
        </w:tc>
        <w:tc>
          <w:tcPr>
            <w:tcW w:w="3780" w:type="dxa"/>
          </w:tcPr>
          <w:p w14:paraId="06EC07B3">
            <w:pPr>
              <w:rPr>
                <w:szCs w:val="21"/>
              </w:rPr>
            </w:pPr>
            <w:bookmarkStart w:id="3" w:name="建设单位"/>
            <w:bookmarkEnd w:id="3"/>
          </w:p>
        </w:tc>
      </w:tr>
      <w:tr w14:paraId="55CB6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BDC7EBB">
            <w:pPr>
              <w:rPr>
                <w:b/>
                <w:bCs/>
                <w:szCs w:val="21"/>
              </w:rPr>
            </w:pPr>
            <w:r>
              <w:rPr>
                <w:rFonts w:hint="eastAsia"/>
                <w:b/>
                <w:bCs/>
                <w:szCs w:val="21"/>
              </w:rPr>
              <w:t>设计单位</w:t>
            </w:r>
          </w:p>
        </w:tc>
        <w:tc>
          <w:tcPr>
            <w:tcW w:w="3780" w:type="dxa"/>
          </w:tcPr>
          <w:p w14:paraId="4911B719">
            <w:pPr>
              <w:rPr>
                <w:szCs w:val="21"/>
              </w:rPr>
            </w:pPr>
            <w:bookmarkStart w:id="4" w:name="设计单位"/>
            <w:bookmarkEnd w:id="4"/>
          </w:p>
        </w:tc>
      </w:tr>
      <w:tr w14:paraId="2AC6B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AD474F3">
            <w:pPr>
              <w:rPr>
                <w:b/>
                <w:bCs/>
                <w:szCs w:val="21"/>
              </w:rPr>
            </w:pPr>
            <w:r>
              <w:rPr>
                <w:rFonts w:hint="eastAsia"/>
                <w:b/>
                <w:bCs/>
                <w:szCs w:val="21"/>
              </w:rPr>
              <w:t>设 计 人</w:t>
            </w:r>
          </w:p>
        </w:tc>
        <w:tc>
          <w:tcPr>
            <w:tcW w:w="3780" w:type="dxa"/>
          </w:tcPr>
          <w:p w14:paraId="0492EE85">
            <w:pPr>
              <w:rPr>
                <w:szCs w:val="21"/>
              </w:rPr>
            </w:pPr>
          </w:p>
        </w:tc>
      </w:tr>
      <w:tr w14:paraId="78E4F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AE785D7">
            <w:pPr>
              <w:rPr>
                <w:b/>
                <w:bCs/>
                <w:szCs w:val="21"/>
              </w:rPr>
            </w:pPr>
            <w:r>
              <w:rPr>
                <w:rFonts w:hint="eastAsia"/>
                <w:b/>
                <w:bCs/>
                <w:szCs w:val="21"/>
              </w:rPr>
              <w:t>校 对 人</w:t>
            </w:r>
          </w:p>
        </w:tc>
        <w:tc>
          <w:tcPr>
            <w:tcW w:w="3780" w:type="dxa"/>
          </w:tcPr>
          <w:p w14:paraId="0C331462">
            <w:pPr>
              <w:rPr>
                <w:szCs w:val="21"/>
              </w:rPr>
            </w:pPr>
          </w:p>
        </w:tc>
      </w:tr>
      <w:tr w14:paraId="1341E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5ADE362">
            <w:pPr>
              <w:rPr>
                <w:b/>
                <w:bCs/>
                <w:szCs w:val="21"/>
              </w:rPr>
            </w:pPr>
            <w:r>
              <w:rPr>
                <w:rFonts w:hint="eastAsia"/>
                <w:b/>
                <w:bCs/>
                <w:szCs w:val="21"/>
              </w:rPr>
              <w:t>审 核 人</w:t>
            </w:r>
          </w:p>
        </w:tc>
        <w:tc>
          <w:tcPr>
            <w:tcW w:w="3780" w:type="dxa"/>
          </w:tcPr>
          <w:p w14:paraId="1DD02351">
            <w:pPr>
              <w:rPr>
                <w:szCs w:val="21"/>
              </w:rPr>
            </w:pPr>
          </w:p>
        </w:tc>
      </w:tr>
      <w:tr w14:paraId="1974E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9064AE8">
            <w:pPr>
              <w:rPr>
                <w:b/>
                <w:bCs/>
                <w:szCs w:val="21"/>
              </w:rPr>
            </w:pPr>
            <w:r>
              <w:rPr>
                <w:rFonts w:hint="eastAsia"/>
                <w:b/>
                <w:bCs/>
                <w:szCs w:val="21"/>
              </w:rPr>
              <w:t>审 定 人</w:t>
            </w:r>
          </w:p>
        </w:tc>
        <w:tc>
          <w:tcPr>
            <w:tcW w:w="3780" w:type="dxa"/>
          </w:tcPr>
          <w:p w14:paraId="7D584D5E">
            <w:pPr>
              <w:rPr>
                <w:szCs w:val="21"/>
              </w:rPr>
            </w:pPr>
          </w:p>
        </w:tc>
      </w:tr>
      <w:tr w14:paraId="0E8DB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209A9133">
            <w:pPr>
              <w:rPr>
                <w:b/>
                <w:bCs/>
                <w:szCs w:val="21"/>
              </w:rPr>
            </w:pPr>
            <w:r>
              <w:rPr>
                <w:rFonts w:hint="eastAsia"/>
                <w:b/>
                <w:bCs/>
                <w:szCs w:val="21"/>
              </w:rPr>
              <w:t>设计日期</w:t>
            </w:r>
          </w:p>
        </w:tc>
        <w:tc>
          <w:tcPr>
            <w:tcW w:w="3780" w:type="dxa"/>
          </w:tcPr>
          <w:p w14:paraId="0A504644">
            <w:pPr>
              <w:rPr>
                <w:szCs w:val="21"/>
              </w:rPr>
            </w:pPr>
            <w:bookmarkStart w:id="5" w:name="报告日期"/>
            <w:r>
              <w:rPr>
                <w:rFonts w:hint="eastAsia"/>
                <w:szCs w:val="21"/>
              </w:rPr>
              <w:t>2024年12月03日</w:t>
            </w:r>
            <w:bookmarkEnd w:id="5"/>
          </w:p>
        </w:tc>
      </w:tr>
    </w:tbl>
    <w:p w14:paraId="31D3ADC8">
      <w:pPr>
        <w:jc w:val="center"/>
        <w:rPr>
          <w:b/>
          <w:sz w:val="56"/>
        </w:rPr>
      </w:pPr>
      <w:bookmarkStart w:id="6" w:name="二维码"/>
      <w:bookmarkEnd w:id="6"/>
      <w:r>
        <w:drawing>
          <wp:inline distT="0" distB="0" distL="0" distR="0">
            <wp:extent cx="1857375" cy="1857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857570" cy="1857570"/>
                    </a:xfrm>
                    <a:prstGeom prst="rect">
                      <a:avLst/>
                    </a:prstGeom>
                  </pic:spPr>
                </pic:pic>
              </a:graphicData>
            </a:graphic>
          </wp:inline>
        </w:drawing>
      </w:r>
    </w:p>
    <w:p w14:paraId="2CDD4284">
      <w:pPr>
        <w:jc w:val="center"/>
        <w:rPr>
          <w:b/>
          <w:sz w:val="56"/>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78CE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8755014">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1EB139BD">
            <w:pPr>
              <w:widowControl/>
              <w:spacing w:line="240" w:lineRule="atLeast"/>
              <w:rPr>
                <w:rFonts w:cs="Times New Roman"/>
                <w:kern w:val="0"/>
                <w:sz w:val="18"/>
                <w:szCs w:val="18"/>
                <w:lang w:val="en-GB"/>
              </w:rPr>
            </w:pPr>
            <w:bookmarkStart w:id="7" w:name="采用软件"/>
            <w:r>
              <w:t>建筑通风Vent2024</w:t>
            </w:r>
            <w:bookmarkEnd w:id="7"/>
          </w:p>
        </w:tc>
      </w:tr>
      <w:tr w14:paraId="69766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F7656AE">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278E10FF">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29569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A11F579">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34AD3AD">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33016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208723C">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B995685">
            <w:pPr>
              <w:rPr>
                <w:szCs w:val="18"/>
              </w:rPr>
            </w:pPr>
            <w:bookmarkStart w:id="9" w:name="加密锁号"/>
            <w:r>
              <w:t>T15360655662</w:t>
            </w:r>
            <w:bookmarkEnd w:id="9"/>
          </w:p>
        </w:tc>
      </w:tr>
    </w:tbl>
    <w:p w14:paraId="77B108DA">
      <w:pPr>
        <w:jc w:val="center"/>
        <w:rPr>
          <w:b/>
          <w:sz w:val="56"/>
        </w:rPr>
      </w:pPr>
    </w:p>
    <w:p w14:paraId="5626080C">
      <w:pPr>
        <w:tabs>
          <w:tab w:val="left" w:pos="1052"/>
        </w:tabs>
      </w:pPr>
    </w:p>
    <w:p w14:paraId="27AC259A">
      <w:pPr>
        <w:widowControl/>
        <w:spacing w:line="240" w:lineRule="atLeast"/>
      </w:pPr>
      <w:r>
        <w:br w:type="page"/>
      </w:r>
    </w:p>
    <w:p w14:paraId="6DFBF547"/>
    <w:p w14:paraId="2A61EBE4">
      <w:pPr>
        <w:pStyle w:val="39"/>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62DBE6BE">
      <w:pPr>
        <w:pStyle w:val="17"/>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_Toc616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_Toc616 \h </w:instrText>
      </w:r>
      <w:r>
        <w:fldChar w:fldCharType="separate"/>
      </w:r>
      <w:r>
        <w:t>3</w:t>
      </w:r>
      <w:r>
        <w:fldChar w:fldCharType="end"/>
      </w:r>
      <w:r>
        <w:rPr>
          <w:rFonts w:ascii="Calibri" w:hAnsi="Calibri"/>
          <w:caps/>
          <w:szCs w:val="20"/>
        </w:rPr>
        <w:fldChar w:fldCharType="end"/>
      </w:r>
    </w:p>
    <w:p w14:paraId="3A161DF5">
      <w:pPr>
        <w:pStyle w:val="19"/>
        <w:tabs>
          <w:tab w:val="right" w:leader="dot" w:pos="7910"/>
        </w:tabs>
      </w:pPr>
      <w:r>
        <w:rPr>
          <w:bCs/>
          <w:lang w:val="zh-CN"/>
        </w:rPr>
        <w:fldChar w:fldCharType="begin"/>
      </w:r>
      <w:r>
        <w:rPr>
          <w:bCs/>
          <w:lang w:val="zh-CN"/>
        </w:rPr>
        <w:instrText xml:space="preserve"> HYPERLINK \l _Toc8627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_Toc8627 \h </w:instrText>
      </w:r>
      <w:r>
        <w:fldChar w:fldCharType="separate"/>
      </w:r>
      <w:r>
        <w:t>3</w:t>
      </w:r>
      <w:r>
        <w:fldChar w:fldCharType="end"/>
      </w:r>
      <w:r>
        <w:rPr>
          <w:bCs/>
          <w:lang w:val="zh-CN"/>
        </w:rPr>
        <w:fldChar w:fldCharType="end"/>
      </w:r>
    </w:p>
    <w:p w14:paraId="397B62E4">
      <w:pPr>
        <w:pStyle w:val="19"/>
        <w:tabs>
          <w:tab w:val="right" w:leader="dot" w:pos="7910"/>
        </w:tabs>
      </w:pPr>
      <w:r>
        <w:rPr>
          <w:bCs/>
          <w:lang w:val="zh-CN"/>
        </w:rPr>
        <w:fldChar w:fldCharType="begin"/>
      </w:r>
      <w:r>
        <w:rPr>
          <w:bCs/>
          <w:lang w:val="zh-CN"/>
        </w:rPr>
        <w:instrText xml:space="preserve"> HYPERLINK \l _Toc4282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_Toc4282 \h </w:instrText>
      </w:r>
      <w:r>
        <w:fldChar w:fldCharType="separate"/>
      </w:r>
      <w:r>
        <w:t>3</w:t>
      </w:r>
      <w:r>
        <w:fldChar w:fldCharType="end"/>
      </w:r>
      <w:r>
        <w:rPr>
          <w:bCs/>
          <w:lang w:val="zh-CN"/>
        </w:rPr>
        <w:fldChar w:fldCharType="end"/>
      </w:r>
    </w:p>
    <w:p w14:paraId="2B0BC921">
      <w:pPr>
        <w:pStyle w:val="19"/>
        <w:tabs>
          <w:tab w:val="right" w:leader="dot" w:pos="7910"/>
        </w:tabs>
      </w:pPr>
      <w:r>
        <w:rPr>
          <w:bCs/>
          <w:lang w:val="zh-CN"/>
        </w:rPr>
        <w:fldChar w:fldCharType="begin"/>
      </w:r>
      <w:r>
        <w:rPr>
          <w:bCs/>
          <w:lang w:val="zh-CN"/>
        </w:rPr>
        <w:instrText xml:space="preserve"> HYPERLINK \l _Toc16606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_Toc16606 \h </w:instrText>
      </w:r>
      <w:r>
        <w:fldChar w:fldCharType="separate"/>
      </w:r>
      <w:r>
        <w:t>5</w:t>
      </w:r>
      <w:r>
        <w:fldChar w:fldCharType="end"/>
      </w:r>
      <w:r>
        <w:rPr>
          <w:bCs/>
          <w:lang w:val="zh-CN"/>
        </w:rPr>
        <w:fldChar w:fldCharType="end"/>
      </w:r>
    </w:p>
    <w:p w14:paraId="798FC4E4">
      <w:pPr>
        <w:pStyle w:val="17"/>
        <w:tabs>
          <w:tab w:val="right" w:leader="dot" w:pos="7910"/>
        </w:tabs>
      </w:pPr>
      <w:r>
        <w:rPr>
          <w:bCs/>
          <w:lang w:val="zh-CN"/>
        </w:rPr>
        <w:fldChar w:fldCharType="begin"/>
      </w:r>
      <w:r>
        <w:rPr>
          <w:bCs/>
          <w:lang w:val="zh-CN"/>
        </w:rPr>
        <w:instrText xml:space="preserve"> HYPERLINK \l _Toc19708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_Toc19708 \h </w:instrText>
      </w:r>
      <w:r>
        <w:fldChar w:fldCharType="separate"/>
      </w:r>
      <w:r>
        <w:t>5</w:t>
      </w:r>
      <w:r>
        <w:fldChar w:fldCharType="end"/>
      </w:r>
      <w:r>
        <w:rPr>
          <w:bCs/>
          <w:lang w:val="zh-CN"/>
        </w:rPr>
        <w:fldChar w:fldCharType="end"/>
      </w:r>
    </w:p>
    <w:p w14:paraId="6D8FB7B7">
      <w:pPr>
        <w:pStyle w:val="17"/>
        <w:tabs>
          <w:tab w:val="right" w:leader="dot" w:pos="7910"/>
        </w:tabs>
      </w:pPr>
      <w:r>
        <w:rPr>
          <w:bCs/>
          <w:lang w:val="zh-CN"/>
        </w:rPr>
        <w:fldChar w:fldCharType="begin"/>
      </w:r>
      <w:r>
        <w:rPr>
          <w:bCs/>
          <w:lang w:val="zh-CN"/>
        </w:rPr>
        <w:instrText xml:space="preserve"> HYPERLINK \l _Toc22131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_Toc22131 \h </w:instrText>
      </w:r>
      <w:r>
        <w:fldChar w:fldCharType="separate"/>
      </w:r>
      <w:r>
        <w:t>6</w:t>
      </w:r>
      <w:r>
        <w:fldChar w:fldCharType="end"/>
      </w:r>
      <w:r>
        <w:rPr>
          <w:bCs/>
          <w:lang w:val="zh-CN"/>
        </w:rPr>
        <w:fldChar w:fldCharType="end"/>
      </w:r>
    </w:p>
    <w:p w14:paraId="122C389A">
      <w:pPr>
        <w:pStyle w:val="17"/>
        <w:tabs>
          <w:tab w:val="right" w:leader="dot" w:pos="7910"/>
        </w:tabs>
      </w:pPr>
      <w:r>
        <w:rPr>
          <w:bCs/>
          <w:lang w:val="zh-CN"/>
        </w:rPr>
        <w:fldChar w:fldCharType="begin"/>
      </w:r>
      <w:r>
        <w:rPr>
          <w:bCs/>
          <w:lang w:val="zh-CN"/>
        </w:rPr>
        <w:instrText xml:space="preserve"> HYPERLINK \l _Toc26184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_Toc26184 \h </w:instrText>
      </w:r>
      <w:r>
        <w:fldChar w:fldCharType="separate"/>
      </w:r>
      <w:r>
        <w:t>6</w:t>
      </w:r>
      <w:r>
        <w:fldChar w:fldCharType="end"/>
      </w:r>
      <w:r>
        <w:rPr>
          <w:bCs/>
          <w:lang w:val="zh-CN"/>
        </w:rPr>
        <w:fldChar w:fldCharType="end"/>
      </w:r>
    </w:p>
    <w:p w14:paraId="0FC5E4EF">
      <w:pPr>
        <w:pStyle w:val="17"/>
        <w:tabs>
          <w:tab w:val="right" w:leader="dot" w:pos="7910"/>
        </w:tabs>
      </w:pPr>
      <w:r>
        <w:rPr>
          <w:bCs/>
          <w:lang w:val="zh-CN"/>
        </w:rPr>
        <w:fldChar w:fldCharType="begin"/>
      </w:r>
      <w:r>
        <w:rPr>
          <w:bCs/>
          <w:lang w:val="zh-CN"/>
        </w:rPr>
        <w:instrText xml:space="preserve"> HYPERLINK \l _Toc20745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_Toc20745 \h </w:instrText>
      </w:r>
      <w:r>
        <w:fldChar w:fldCharType="separate"/>
      </w:r>
      <w:r>
        <w:t>7</w:t>
      </w:r>
      <w:r>
        <w:fldChar w:fldCharType="end"/>
      </w:r>
      <w:r>
        <w:rPr>
          <w:bCs/>
          <w:lang w:val="zh-CN"/>
        </w:rPr>
        <w:fldChar w:fldCharType="end"/>
      </w:r>
    </w:p>
    <w:p w14:paraId="54F4563B">
      <w:pPr>
        <w:pStyle w:val="19"/>
        <w:tabs>
          <w:tab w:val="right" w:leader="dot" w:pos="7910"/>
        </w:tabs>
      </w:pPr>
      <w:r>
        <w:rPr>
          <w:bCs/>
          <w:lang w:val="zh-CN"/>
        </w:rPr>
        <w:fldChar w:fldCharType="begin"/>
      </w:r>
      <w:r>
        <w:rPr>
          <w:bCs/>
          <w:lang w:val="zh-CN"/>
        </w:rPr>
        <w:instrText xml:space="preserve"> HYPERLINK \l _Toc9528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_Toc9528 \h </w:instrText>
      </w:r>
      <w:r>
        <w:fldChar w:fldCharType="separate"/>
      </w:r>
      <w:r>
        <w:t>7</w:t>
      </w:r>
      <w:r>
        <w:fldChar w:fldCharType="end"/>
      </w:r>
      <w:r>
        <w:rPr>
          <w:bCs/>
          <w:lang w:val="zh-CN"/>
        </w:rPr>
        <w:fldChar w:fldCharType="end"/>
      </w:r>
    </w:p>
    <w:p w14:paraId="2AA5AD09">
      <w:pPr>
        <w:pStyle w:val="19"/>
        <w:tabs>
          <w:tab w:val="right" w:leader="dot" w:pos="7910"/>
        </w:tabs>
      </w:pPr>
      <w:r>
        <w:rPr>
          <w:bCs/>
          <w:lang w:val="zh-CN"/>
        </w:rPr>
        <w:fldChar w:fldCharType="begin"/>
      </w:r>
      <w:r>
        <w:rPr>
          <w:bCs/>
          <w:lang w:val="zh-CN"/>
        </w:rPr>
        <w:instrText xml:space="preserve"> HYPERLINK \l _Toc451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_Toc451 \h </w:instrText>
      </w:r>
      <w:r>
        <w:fldChar w:fldCharType="separate"/>
      </w:r>
      <w:r>
        <w:t>7</w:t>
      </w:r>
      <w:r>
        <w:fldChar w:fldCharType="end"/>
      </w:r>
      <w:r>
        <w:rPr>
          <w:bCs/>
          <w:lang w:val="zh-CN"/>
        </w:rPr>
        <w:fldChar w:fldCharType="end"/>
      </w:r>
    </w:p>
    <w:p w14:paraId="55AB5795">
      <w:pPr>
        <w:pStyle w:val="19"/>
        <w:tabs>
          <w:tab w:val="right" w:leader="dot" w:pos="7910"/>
        </w:tabs>
      </w:pPr>
      <w:r>
        <w:rPr>
          <w:bCs/>
          <w:lang w:val="zh-CN"/>
        </w:rPr>
        <w:fldChar w:fldCharType="begin"/>
      </w:r>
      <w:r>
        <w:rPr>
          <w:bCs/>
          <w:lang w:val="zh-CN"/>
        </w:rPr>
        <w:instrText xml:space="preserve"> HYPERLINK \l _Toc23947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_Toc23947 \h </w:instrText>
      </w:r>
      <w:r>
        <w:fldChar w:fldCharType="separate"/>
      </w:r>
      <w:r>
        <w:t>7</w:t>
      </w:r>
      <w:r>
        <w:fldChar w:fldCharType="end"/>
      </w:r>
      <w:r>
        <w:rPr>
          <w:bCs/>
          <w:lang w:val="zh-CN"/>
        </w:rPr>
        <w:fldChar w:fldCharType="end"/>
      </w:r>
    </w:p>
    <w:p w14:paraId="2569E65A">
      <w:pPr>
        <w:pStyle w:val="19"/>
        <w:tabs>
          <w:tab w:val="right" w:leader="dot" w:pos="7910"/>
        </w:tabs>
      </w:pPr>
      <w:r>
        <w:rPr>
          <w:bCs/>
          <w:lang w:val="zh-CN"/>
        </w:rPr>
        <w:fldChar w:fldCharType="begin"/>
      </w:r>
      <w:r>
        <w:rPr>
          <w:bCs/>
          <w:lang w:val="zh-CN"/>
        </w:rPr>
        <w:instrText xml:space="preserve"> HYPERLINK \l _Toc16360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_Toc16360 \h </w:instrText>
      </w:r>
      <w:r>
        <w:fldChar w:fldCharType="separate"/>
      </w:r>
      <w:r>
        <w:t>8</w:t>
      </w:r>
      <w:r>
        <w:fldChar w:fldCharType="end"/>
      </w:r>
      <w:r>
        <w:rPr>
          <w:bCs/>
          <w:lang w:val="zh-CN"/>
        </w:rPr>
        <w:fldChar w:fldCharType="end"/>
      </w:r>
    </w:p>
    <w:p w14:paraId="1BD9D452">
      <w:pPr>
        <w:pStyle w:val="17"/>
        <w:tabs>
          <w:tab w:val="right" w:leader="dot" w:pos="7910"/>
        </w:tabs>
      </w:pPr>
      <w:r>
        <w:rPr>
          <w:bCs/>
          <w:lang w:val="zh-CN"/>
        </w:rPr>
        <w:fldChar w:fldCharType="begin"/>
      </w:r>
      <w:r>
        <w:rPr>
          <w:bCs/>
          <w:lang w:val="zh-CN"/>
        </w:rPr>
        <w:instrText xml:space="preserve"> HYPERLINK \l _Toc6633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_Toc6633 \h </w:instrText>
      </w:r>
      <w:r>
        <w:fldChar w:fldCharType="separate"/>
      </w:r>
      <w:r>
        <w:t>9</w:t>
      </w:r>
      <w:r>
        <w:fldChar w:fldCharType="end"/>
      </w:r>
      <w:r>
        <w:rPr>
          <w:bCs/>
          <w:lang w:val="zh-CN"/>
        </w:rPr>
        <w:fldChar w:fldCharType="end"/>
      </w:r>
    </w:p>
    <w:p w14:paraId="79553AD2">
      <w:pPr>
        <w:pStyle w:val="19"/>
        <w:tabs>
          <w:tab w:val="right" w:leader="dot" w:pos="7910"/>
        </w:tabs>
      </w:pPr>
      <w:r>
        <w:rPr>
          <w:bCs/>
          <w:lang w:val="zh-CN"/>
        </w:rPr>
        <w:fldChar w:fldCharType="begin"/>
      </w:r>
      <w:r>
        <w:rPr>
          <w:bCs/>
          <w:lang w:val="zh-CN"/>
        </w:rPr>
        <w:instrText xml:space="preserve"> HYPERLINK \l _Toc8718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_Toc8718 \h </w:instrText>
      </w:r>
      <w:r>
        <w:fldChar w:fldCharType="separate"/>
      </w:r>
      <w:r>
        <w:t>9</w:t>
      </w:r>
      <w:r>
        <w:fldChar w:fldCharType="end"/>
      </w:r>
      <w:r>
        <w:rPr>
          <w:bCs/>
          <w:lang w:val="zh-CN"/>
        </w:rPr>
        <w:fldChar w:fldCharType="end"/>
      </w:r>
    </w:p>
    <w:p w14:paraId="3A7F55D6">
      <w:pPr>
        <w:pStyle w:val="19"/>
        <w:tabs>
          <w:tab w:val="right" w:leader="dot" w:pos="7910"/>
        </w:tabs>
      </w:pPr>
      <w:r>
        <w:rPr>
          <w:bCs/>
          <w:lang w:val="zh-CN"/>
        </w:rPr>
        <w:fldChar w:fldCharType="begin"/>
      </w:r>
      <w:r>
        <w:rPr>
          <w:bCs/>
          <w:lang w:val="zh-CN"/>
        </w:rPr>
        <w:instrText xml:space="preserve"> HYPERLINK \l _Toc15058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_Toc15058 \h </w:instrText>
      </w:r>
      <w:r>
        <w:fldChar w:fldCharType="separate"/>
      </w:r>
      <w:r>
        <w:t>10</w:t>
      </w:r>
      <w:r>
        <w:fldChar w:fldCharType="end"/>
      </w:r>
      <w:r>
        <w:rPr>
          <w:bCs/>
          <w:lang w:val="zh-CN"/>
        </w:rPr>
        <w:fldChar w:fldCharType="end"/>
      </w:r>
    </w:p>
    <w:p w14:paraId="07988CBD">
      <w:pPr>
        <w:pStyle w:val="17"/>
        <w:tabs>
          <w:tab w:val="right" w:leader="dot" w:pos="7910"/>
        </w:tabs>
      </w:pPr>
      <w:r>
        <w:rPr>
          <w:bCs/>
          <w:lang w:val="zh-CN"/>
        </w:rPr>
        <w:fldChar w:fldCharType="begin"/>
      </w:r>
      <w:r>
        <w:rPr>
          <w:bCs/>
          <w:lang w:val="zh-CN"/>
        </w:rPr>
        <w:instrText xml:space="preserve"> HYPERLINK \l _Toc16856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_Toc16856 \h </w:instrText>
      </w:r>
      <w:r>
        <w:fldChar w:fldCharType="separate"/>
      </w:r>
      <w:r>
        <w:t>12</w:t>
      </w:r>
      <w:r>
        <w:fldChar w:fldCharType="end"/>
      </w:r>
      <w:r>
        <w:rPr>
          <w:bCs/>
          <w:lang w:val="zh-CN"/>
        </w:rPr>
        <w:fldChar w:fldCharType="end"/>
      </w:r>
    </w:p>
    <w:p w14:paraId="021F6630">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52DF7B9F">
      <w:pPr>
        <w:spacing w:before="156"/>
      </w:pPr>
    </w:p>
    <w:p w14:paraId="09C902C9">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616"/>
      <w:r>
        <w:rPr>
          <w:rFonts w:hint="eastAsia" w:ascii="黑体" w:hAnsi="黑体" w:eastAsia="黑体"/>
          <w:kern w:val="32"/>
          <w:sz w:val="28"/>
          <w:szCs w:val="28"/>
        </w:rPr>
        <w:t>项目概况</w:t>
      </w:r>
      <w:bookmarkEnd w:id="11"/>
    </w:p>
    <w:p w14:paraId="4F4E1B9B">
      <w:pPr>
        <w:pStyle w:val="3"/>
        <w:rPr>
          <w:sz w:val="24"/>
          <w:szCs w:val="24"/>
        </w:rPr>
      </w:pPr>
      <w:bookmarkStart w:id="12" w:name="_Toc8627"/>
      <w:r>
        <w:rPr>
          <w:rFonts w:hint="eastAsia"/>
          <w:sz w:val="24"/>
          <w:szCs w:val="24"/>
        </w:rPr>
        <w:t>建筑基本信息</w:t>
      </w:r>
      <w:bookmarkEnd w:id="12"/>
    </w:p>
    <w:p w14:paraId="1F0C30BD">
      <w:pPr>
        <w:pStyle w:val="12"/>
        <w:ind w:firstLine="420" w:firstLineChars="200"/>
        <w:jc w:val="left"/>
        <w:rPr>
          <w:rFonts w:hint="eastAsia"/>
          <w:lang w:val="en-US"/>
        </w:rPr>
      </w:pPr>
      <w:bookmarkStart w:id="13" w:name="_Toc4282"/>
      <w:r>
        <w:rPr>
          <w:rFonts w:hint="eastAsia"/>
          <w:lang w:val="en-US"/>
        </w:rPr>
        <w:t>项目位于广州市花都区地铁9号线花都广场站，南侧为沉迎宾大道，西侧为天贵路，北侧为紫薇路。本项目总用地面积10746.75m²，综合容积率为1.01，总建筑面积10902.34m²。绿地面积约3458.30㎡。机动车停车位设45个。</w:t>
      </w:r>
    </w:p>
    <w:p w14:paraId="2F78AC9A">
      <w:pPr>
        <w:pStyle w:val="12"/>
        <w:ind w:firstLine="0" w:firstLineChars="0"/>
        <w:jc w:val="center"/>
        <w:rPr>
          <w:rFonts w:hint="eastAsia" w:eastAsia="微软雅黑"/>
          <w:lang w:val="en-US" w:eastAsia="zh-CN"/>
        </w:rPr>
      </w:pPr>
      <w:r>
        <w:rPr>
          <w:rFonts w:hint="eastAsia" w:eastAsia="微软雅黑"/>
          <w:lang w:val="en-US" w:eastAsia="zh-CN"/>
        </w:rPr>
        <w:drawing>
          <wp:inline distT="0" distB="0" distL="114300" distR="114300">
            <wp:extent cx="5753100" cy="4602480"/>
            <wp:effectExtent l="0" t="0" r="0" b="7620"/>
            <wp:docPr id="4" name="图片 4" descr="场地平面-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场地平面-模型"/>
                    <pic:cNvPicPr>
                      <a:picLocks noChangeAspect="1"/>
                    </pic:cNvPicPr>
                  </pic:nvPicPr>
                  <pic:blipFill>
                    <a:blip r:embed="rId12"/>
                    <a:stretch>
                      <a:fillRect/>
                    </a:stretch>
                  </pic:blipFill>
                  <pic:spPr>
                    <a:xfrm>
                      <a:off x="0" y="0"/>
                      <a:ext cx="5753100" cy="4602480"/>
                    </a:xfrm>
                    <a:prstGeom prst="rect">
                      <a:avLst/>
                    </a:prstGeom>
                  </pic:spPr>
                </pic:pic>
              </a:graphicData>
            </a:graphic>
          </wp:inline>
        </w:drawing>
      </w:r>
    </w:p>
    <w:p w14:paraId="78FC5A58">
      <w:pPr>
        <w:pStyle w:val="12"/>
        <w:ind w:firstLine="0" w:firstLineChars="0"/>
        <w:jc w:val="center"/>
        <w:rPr>
          <w:rFonts w:hint="default" w:eastAsia="微软雅黑"/>
          <w:lang w:val="en-US" w:eastAsia="zh-CN"/>
        </w:rPr>
      </w:pPr>
      <w:r>
        <w:rPr>
          <w:rFonts w:hint="eastAsia"/>
          <w:lang w:val="en-US" w:eastAsia="zh-CN"/>
        </w:rPr>
        <w:t>图1 总平面图</w:t>
      </w:r>
    </w:p>
    <w:p w14:paraId="120CC43D">
      <w:pPr>
        <w:pStyle w:val="3"/>
        <w:rPr>
          <w:sz w:val="24"/>
          <w:szCs w:val="24"/>
        </w:rPr>
      </w:pPr>
      <w:r>
        <w:rPr>
          <w:rFonts w:hint="eastAsia"/>
          <w:sz w:val="24"/>
          <w:szCs w:val="24"/>
        </w:rPr>
        <w:t>建筑</w:t>
      </w:r>
      <w:r>
        <w:rPr>
          <w:rFonts w:hint="eastAsia"/>
          <w:sz w:val="24"/>
          <w:szCs w:val="24"/>
          <w:lang w:eastAsia="zh-CN"/>
        </w:rPr>
        <w:t>平面</w:t>
      </w:r>
      <w:r>
        <w:rPr>
          <w:rFonts w:hint="eastAsia"/>
          <w:sz w:val="24"/>
          <w:szCs w:val="24"/>
        </w:rPr>
        <w:t>图</w:t>
      </w:r>
      <w:bookmarkEnd w:id="13"/>
    </w:p>
    <w:p w14:paraId="60C14440">
      <w:pPr>
        <w:rPr>
          <w:highlight w:val="red"/>
          <w:lang w:val="zh-CN" w:eastAsia="zh-CN"/>
        </w:rPr>
      </w:pPr>
    </w:p>
    <w:p w14:paraId="4A8F6D0A">
      <w:pPr>
        <w:jc w:val="center"/>
        <w:rPr>
          <w:lang w:val="zh-CN" w:eastAsia="zh-CN"/>
        </w:rPr>
      </w:pPr>
    </w:p>
    <w:p w14:paraId="76127E15">
      <w:pPr>
        <w:jc w:val="center"/>
        <w:rPr>
          <w:rFonts w:ascii="微软雅黑" w:hAnsi="微软雅黑" w:eastAsia="微软雅黑"/>
          <w:b/>
          <w:sz w:val="18"/>
          <w:lang w:val="zh-CN" w:eastAsia="zh-CN"/>
        </w:rPr>
      </w:pPr>
      <w:bookmarkStart w:id="14" w:name="平面图"/>
      <w:bookmarkEnd w:id="14"/>
      <w:r>
        <w:drawing>
          <wp:inline distT="0" distB="0" distL="0" distR="0">
            <wp:extent cx="5667375" cy="48006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3"/>
                    <a:stretch>
                      <a:fillRect/>
                    </a:stretch>
                  </pic:blipFill>
                  <pic:spPr>
                    <a:xfrm>
                      <a:off x="0" y="0"/>
                      <a:ext cx="5667375" cy="4800600"/>
                    </a:xfrm>
                    <a:prstGeom prst="rect">
                      <a:avLst/>
                    </a:prstGeom>
                  </pic:spPr>
                </pic:pic>
              </a:graphicData>
            </a:graphic>
          </wp:inline>
        </w:drawing>
      </w:r>
    </w:p>
    <w:p w14:paraId="7B7FB330">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5AAD4FB5">
      <w:pPr>
        <w:jc w:val="center"/>
        <w:rPr>
          <w:rFonts w:ascii="微软雅黑" w:hAnsi="微软雅黑" w:eastAsia="微软雅黑"/>
          <w:b/>
          <w:sz w:val="18"/>
          <w:lang w:val="zh-CN" w:eastAsia="zh-CN"/>
        </w:rPr>
      </w:pPr>
      <w:r>
        <w:drawing>
          <wp:inline distT="0" distB="0" distL="0" distR="0">
            <wp:extent cx="5667375" cy="43815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667375" cy="4381500"/>
                    </a:xfrm>
                    <a:prstGeom prst="rect">
                      <a:avLst/>
                    </a:prstGeom>
                  </pic:spPr>
                </pic:pic>
              </a:graphicData>
            </a:graphic>
          </wp:inline>
        </w:drawing>
      </w:r>
    </w:p>
    <w:p w14:paraId="7AEEA869">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43B9984B">
      <w:pPr>
        <w:jc w:val="center"/>
        <w:rPr>
          <w:rFonts w:ascii="微软雅黑" w:hAnsi="微软雅黑" w:eastAsia="微软雅黑"/>
          <w:b/>
          <w:sz w:val="18"/>
          <w:lang w:val="zh-CN" w:eastAsia="zh-CN"/>
        </w:rPr>
      </w:pPr>
      <w:r>
        <w:drawing>
          <wp:inline distT="0" distB="0" distL="0" distR="0">
            <wp:extent cx="5667375" cy="43434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5"/>
                    <a:stretch>
                      <a:fillRect/>
                    </a:stretch>
                  </pic:blipFill>
                  <pic:spPr>
                    <a:xfrm>
                      <a:off x="0" y="0"/>
                      <a:ext cx="5667375" cy="4343400"/>
                    </a:xfrm>
                    <a:prstGeom prst="rect">
                      <a:avLst/>
                    </a:prstGeom>
                  </pic:spPr>
                </pic:pic>
              </a:graphicData>
            </a:graphic>
          </wp:inline>
        </w:drawing>
      </w:r>
    </w:p>
    <w:p w14:paraId="190D174A">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7F54332F">
      <w:pPr>
        <w:jc w:val="center"/>
        <w:rPr>
          <w:rFonts w:ascii="微软雅黑" w:hAnsi="微软雅黑" w:eastAsia="微软雅黑"/>
          <w:b/>
          <w:sz w:val="18"/>
          <w:lang w:val="zh-CN" w:eastAsia="zh-CN"/>
        </w:rPr>
      </w:pPr>
    </w:p>
    <w:p w14:paraId="0F673BFA">
      <w:pPr>
        <w:jc w:val="center"/>
        <w:rPr>
          <w:lang w:val="zh-CN" w:eastAsia="zh-CN"/>
        </w:rPr>
      </w:pPr>
    </w:p>
    <w:p w14:paraId="6FDCBEE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5" w:name="_Toc19708"/>
      <w:r>
        <w:rPr>
          <w:rFonts w:hint="eastAsia" w:ascii="黑体" w:hAnsi="黑体" w:eastAsia="黑体"/>
          <w:kern w:val="32"/>
          <w:sz w:val="28"/>
          <w:szCs w:val="28"/>
        </w:rPr>
        <w:t>参考标准</w:t>
      </w:r>
      <w:bookmarkEnd w:id="15"/>
    </w:p>
    <w:p w14:paraId="4E35FDE1">
      <w:pPr>
        <w:pStyle w:val="40"/>
        <w:numPr>
          <w:ilvl w:val="2"/>
          <w:numId w:val="3"/>
        </w:numPr>
        <w:spacing w:line="400" w:lineRule="exact"/>
        <w:ind w:firstLineChars="0"/>
        <w:rPr>
          <w:rFonts w:ascii="Times New Roman" w:hAnsi="Times New Roman"/>
        </w:rPr>
      </w:pPr>
      <w:bookmarkStart w:id="16" w:name="标准名称"/>
      <w:r>
        <w:t>《绿色建筑评价标准》GB/T 50378-2019</w:t>
      </w:r>
      <w:bookmarkEnd w:id="16"/>
    </w:p>
    <w:p w14:paraId="29E16DC1">
      <w:pPr>
        <w:pStyle w:val="40"/>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5DD2578">
      <w:pPr>
        <w:pStyle w:val="40"/>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47F0627E">
      <w:pPr>
        <w:pStyle w:val="40"/>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73E156E5">
      <w:pPr>
        <w:pStyle w:val="40"/>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0E8DB7BC">
      <w:pPr>
        <w:pStyle w:val="40"/>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3EC47372">
      <w:pPr>
        <w:pStyle w:val="40"/>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49748B66"/>
    <w:p w14:paraId="0142BCE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7" w:name="_Toc22131"/>
      <w:r>
        <w:rPr>
          <w:rFonts w:hint="eastAsia" w:ascii="黑体" w:hAnsi="黑体" w:eastAsia="黑体"/>
          <w:kern w:val="32"/>
          <w:sz w:val="28"/>
          <w:szCs w:val="28"/>
        </w:rPr>
        <w:t>评价标准</w:t>
      </w:r>
      <w:bookmarkEnd w:id="17"/>
    </w:p>
    <w:p w14:paraId="4DE389B1">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18" w:name="标准名称1"/>
      <w:r>
        <w:t>《绿色建筑评价标准》GB/T 50378-2019</w:t>
      </w:r>
      <w:bookmarkEnd w:id="18"/>
      <w:r>
        <w:rPr>
          <w:rFonts w:hint="eastAsia"/>
          <w:lang w:eastAsia="zh-CN"/>
        </w:rPr>
        <w:t>（</w:t>
      </w:r>
      <w:r>
        <w:rPr>
          <w:rFonts w:hint="eastAsia"/>
          <w:lang w:val="en-US" w:eastAsia="zh-CN"/>
        </w:rPr>
        <w:t>2024年版）</w:t>
      </w:r>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1"/>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59E75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69670077">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49028BD4">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03D70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700CF0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549A494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5F1088CF">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2C6B5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2F9B1905">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0F07F3E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480201F4">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5559A88E">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4E7BC8A3">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1"/>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6FED6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52799A85">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32C0E3E6">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7855ED61">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646AD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3B548C9">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3E98F33D">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303642C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66712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2A9A2D1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6742BE4A">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4E798758">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5EBD1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F5909AD">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015932ED">
            <w:pPr>
              <w:jc w:val="center"/>
              <w:rPr>
                <w:rFonts w:ascii="等线" w:hAnsi="等线" w:eastAsia="等线"/>
                <w:bCs/>
              </w:rPr>
            </w:pPr>
          </w:p>
        </w:tc>
        <w:tc>
          <w:tcPr>
            <w:tcW w:w="2218" w:type="dxa"/>
            <w:vMerge w:val="continue"/>
            <w:tcBorders>
              <w:left w:val="single" w:color="auto" w:sz="4" w:space="0"/>
            </w:tcBorders>
            <w:vAlign w:val="center"/>
          </w:tcPr>
          <w:p w14:paraId="1C260E75">
            <w:pPr>
              <w:jc w:val="center"/>
              <w:rPr>
                <w:rFonts w:ascii="等线" w:hAnsi="等线" w:eastAsia="等线"/>
                <w:bCs/>
              </w:rPr>
            </w:pPr>
          </w:p>
        </w:tc>
      </w:tr>
    </w:tbl>
    <w:p w14:paraId="4E9BF6A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9" w:name="_Toc26184"/>
      <w:r>
        <w:rPr>
          <w:rFonts w:hint="eastAsia" w:ascii="黑体" w:hAnsi="黑体" w:eastAsia="黑体"/>
          <w:kern w:val="32"/>
          <w:sz w:val="28"/>
          <w:szCs w:val="28"/>
        </w:rPr>
        <w:t>计算原理</w:t>
      </w:r>
      <w:bookmarkEnd w:id="19"/>
    </w:p>
    <w:p w14:paraId="7027AA1A">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57FEF48E">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14:paraId="6C47EC89">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1B9114BC">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3476BDD4">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0BBDBED3">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41B3815D">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1605B3D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615564D6">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4464FA1C">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2CC188F5">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4874B099">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7E6FCDB8">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4F52B0BA">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12A11429">
      <w:pPr>
        <w:pStyle w:val="2"/>
        <w:keepLines w:val="0"/>
        <w:widowControl/>
        <w:numPr>
          <w:ilvl w:val="0"/>
          <w:numId w:val="1"/>
        </w:numPr>
        <w:kinsoku w:val="0"/>
        <w:spacing w:before="240" w:after="60" w:line="240" w:lineRule="auto"/>
        <w:jc w:val="left"/>
        <w:rPr>
          <w:kern w:val="32"/>
          <w:sz w:val="28"/>
          <w:szCs w:val="28"/>
        </w:rPr>
      </w:pPr>
      <w:bookmarkStart w:id="20" w:name="_Toc20745"/>
      <w:r>
        <w:rPr>
          <w:rFonts w:hint="eastAsia"/>
          <w:kern w:val="32"/>
          <w:sz w:val="28"/>
          <w:szCs w:val="28"/>
        </w:rPr>
        <w:t>计算参数</w:t>
      </w:r>
      <w:bookmarkEnd w:id="20"/>
    </w:p>
    <w:p w14:paraId="4B735535">
      <w:pPr>
        <w:ind w:firstLine="420" w:firstLineChars="200"/>
      </w:pPr>
      <w:r>
        <w:rPr>
          <w:rFonts w:hint="eastAsia"/>
        </w:rPr>
        <w:t>本项目对室内颗粒物浓度进行计算并评价，计算所需输入的参数主要为污染物源强以及通风净化措施见下述小节。</w:t>
      </w:r>
    </w:p>
    <w:p w14:paraId="46D34E3B">
      <w:pPr>
        <w:pStyle w:val="3"/>
        <w:rPr>
          <w:sz w:val="24"/>
          <w:szCs w:val="24"/>
        </w:rPr>
      </w:pPr>
      <w:bookmarkStart w:id="21" w:name="_Toc9528"/>
      <w:r>
        <w:rPr>
          <w:rFonts w:hint="eastAsia"/>
          <w:sz w:val="24"/>
          <w:szCs w:val="24"/>
        </w:rPr>
        <w:t>渗透风量</w:t>
      </w:r>
      <w:bookmarkEnd w:id="21"/>
    </w:p>
    <w:p w14:paraId="270FF3BD">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1E7BF231">
      <w:pPr>
        <w:ind w:left="-36" w:leftChars="-17" w:firstLine="420" w:firstLineChars="200"/>
        <w:rPr>
          <w:lang w:val="zh-CN"/>
        </w:rPr>
      </w:pPr>
      <w:bookmarkStart w:id="22" w:name="渗透风量"/>
      <w:r>
        <w:t>本项目忽略渗透风量的影响。</w:t>
      </w:r>
      <w:bookmarkEnd w:id="22"/>
    </w:p>
    <w:p w14:paraId="14AC1374">
      <w:pPr>
        <w:pStyle w:val="3"/>
        <w:rPr>
          <w:sz w:val="24"/>
          <w:szCs w:val="24"/>
        </w:rPr>
      </w:pPr>
      <w:bookmarkStart w:id="23" w:name="_Toc451"/>
      <w:r>
        <w:rPr>
          <w:rFonts w:hint="eastAsia"/>
          <w:sz w:val="24"/>
          <w:szCs w:val="24"/>
        </w:rPr>
        <w:t>室内颗粒物源强</w:t>
      </w:r>
      <w:bookmarkEnd w:id="23"/>
    </w:p>
    <w:p w14:paraId="0B7F7CBA">
      <w:pPr>
        <w:widowControl/>
        <w:ind w:firstLine="420"/>
        <w:jc w:val="left"/>
        <w:rPr>
          <w:rFonts w:cs="宋体"/>
          <w:kern w:val="0"/>
          <w:sz w:val="24"/>
          <w:szCs w:val="24"/>
        </w:rPr>
      </w:pPr>
      <w:bookmarkStart w:id="24" w:name="室内颗粒物源强表"/>
      <w:r>
        <w:rPr>
          <w:rFonts w:hint="eastAsia"/>
          <w:kern w:val="0"/>
        </w:rPr>
        <w:t>室内颗粒物主要源自于人员活动。 因此，本项目主要功能房间人员密度小于0.4</w:t>
      </w:r>
      <w:r>
        <w:rPr>
          <w:rStyle w:val="26"/>
          <w:kern w:val="0"/>
        </w:rPr>
        <w:footnoteReference w:id="0"/>
      </w:r>
      <w:r>
        <w:rPr>
          <w:rFonts w:hint="eastAsia"/>
          <w:kern w:val="0"/>
        </w:rPr>
        <w:t>（人/m2），因此其室内颗粒物源强忽略不计。</w:t>
      </w:r>
      <w:r>
        <w:rPr>
          <w:rFonts w:hint="eastAsia" w:cs="宋体"/>
          <w:kern w:val="0"/>
          <w:sz w:val="24"/>
          <w:szCs w:val="24"/>
        </w:rPr>
        <w:t xml:space="preserve"> </w:t>
      </w:r>
    </w:p>
    <w:bookmarkEnd w:id="24"/>
    <w:p w14:paraId="071F8551">
      <w:pPr>
        <w:jc w:val="center"/>
      </w:pPr>
    </w:p>
    <w:p w14:paraId="4EBD7CA5">
      <w:pPr>
        <w:pStyle w:val="3"/>
        <w:rPr>
          <w:sz w:val="24"/>
          <w:szCs w:val="24"/>
        </w:rPr>
      </w:pPr>
      <w:bookmarkStart w:id="25" w:name="_Toc23947"/>
      <w:r>
        <w:rPr>
          <w:rFonts w:hint="eastAsia"/>
          <w:sz w:val="24"/>
          <w:szCs w:val="24"/>
        </w:rPr>
        <w:t>室外颗粒物污染源浓度</w:t>
      </w:r>
      <w:bookmarkEnd w:id="25"/>
    </w:p>
    <w:p w14:paraId="0EC593D6">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7924AE7C">
      <w:pPr>
        <w:jc w:val="center"/>
        <w:rPr>
          <w:rFonts w:ascii="Times New Roman" w:hAnsi="Times New Roman" w:cs="Times New Roman"/>
          <w:b/>
          <w:bCs/>
          <w:color w:val="000000"/>
        </w:rPr>
      </w:pPr>
      <w:bookmarkStart w:id="26" w:name="室外颗粒物逐时浓度图"/>
      <w:bookmarkEnd w:id="26"/>
      <w:r>
        <w:drawing>
          <wp:inline distT="0" distB="0" distL="0" distR="0">
            <wp:extent cx="5667375" cy="34480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3448050"/>
                    </a:xfrm>
                    <a:prstGeom prst="rect">
                      <a:avLst/>
                    </a:prstGeom>
                  </pic:spPr>
                </pic:pic>
              </a:graphicData>
            </a:graphic>
          </wp:inline>
        </w:drawing>
      </w:r>
    </w:p>
    <w:p w14:paraId="67971863">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70D93702">
      <w:pPr>
        <w:pStyle w:val="3"/>
        <w:rPr>
          <w:sz w:val="24"/>
          <w:szCs w:val="24"/>
        </w:rPr>
      </w:pPr>
      <w:bookmarkStart w:id="27" w:name="_Toc16360"/>
      <w:r>
        <w:rPr>
          <w:rFonts w:hint="eastAsia"/>
          <w:sz w:val="24"/>
          <w:szCs w:val="24"/>
        </w:rPr>
        <w:t>房间通风净化</w:t>
      </w:r>
      <w:bookmarkEnd w:id="27"/>
    </w:p>
    <w:p w14:paraId="2C773D88">
      <w:pPr>
        <w:jc w:val="center"/>
      </w:pPr>
    </w:p>
    <w:p w14:paraId="12878B81">
      <w:pPr>
        <w:rPr>
          <w:lang w:val="zh-CN" w:eastAsia="zh-CN"/>
        </w:rPr>
      </w:pPr>
    </w:p>
    <w:p w14:paraId="44FF20F1">
      <w:pPr>
        <w:jc w:val="center"/>
      </w:pPr>
      <w:bookmarkStart w:id="28" w:name="通风净化表"/>
      <w:bookmarkEnd w:id="28"/>
      <w:r>
        <w:rPr>
          <w:sz w:val="20"/>
          <w:szCs w:val="20"/>
        </w:rPr>
        <w:t>表5.4-1 开窗-空气净化器净化及对应参数表</w:t>
      </w:r>
    </w:p>
    <w:tbl>
      <w:tblPr>
        <w:tblStyle w:val="21"/>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5DB14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73817C">
            <w:pPr>
              <w:jc w:val="center"/>
              <w:rPr>
                <w:sz w:val="21"/>
                <w:szCs w:val="21"/>
              </w:rPr>
            </w:pPr>
            <w:r>
              <w:rPr>
                <w:b/>
                <w:sz w:val="21"/>
                <w:szCs w:val="21"/>
              </w:rPr>
              <w:t>楼层</w:t>
            </w:r>
          </w:p>
        </w:tc>
        <w:tc>
          <w:tcPr>
            <w:shd w:val="clear" w:color="auto" w:fill="E6E6E6"/>
            <w:vAlign w:val="center"/>
          </w:tcPr>
          <w:p w14:paraId="7A3BC360">
            <w:pPr>
              <w:jc w:val="center"/>
              <w:rPr>
                <w:sz w:val="21"/>
                <w:szCs w:val="21"/>
              </w:rPr>
            </w:pPr>
            <w:r>
              <w:rPr>
                <w:b/>
                <w:sz w:val="21"/>
                <w:szCs w:val="21"/>
              </w:rPr>
              <w:t>房间编号</w:t>
            </w:r>
          </w:p>
        </w:tc>
        <w:tc>
          <w:tcPr>
            <w:shd w:val="clear" w:color="auto" w:fill="E6E6E6"/>
            <w:vAlign w:val="center"/>
          </w:tcPr>
          <w:p w14:paraId="427D4122">
            <w:pPr>
              <w:jc w:val="center"/>
              <w:rPr>
                <w:sz w:val="21"/>
                <w:szCs w:val="21"/>
              </w:rPr>
            </w:pPr>
            <w:r>
              <w:rPr>
                <w:b/>
                <w:sz w:val="21"/>
                <w:szCs w:val="21"/>
              </w:rPr>
              <w:t>房间名称</w:t>
            </w:r>
          </w:p>
        </w:tc>
        <w:tc>
          <w:tcPr>
            <w:shd w:val="clear" w:color="auto" w:fill="E6E6E6"/>
            <w:vAlign w:val="center"/>
          </w:tcPr>
          <w:p w14:paraId="4722F6A9">
            <w:pPr>
              <w:jc w:val="center"/>
              <w:rPr>
                <w:sz w:val="21"/>
                <w:szCs w:val="21"/>
              </w:rPr>
            </w:pPr>
            <w:r>
              <w:rPr>
                <w:b/>
                <w:sz w:val="21"/>
                <w:szCs w:val="21"/>
              </w:rPr>
              <w:t>开窗通风量（m³/h）</w:t>
            </w:r>
          </w:p>
        </w:tc>
        <w:tc>
          <w:tcPr>
            <w:shd w:val="clear" w:color="auto" w:fill="E6E6E6"/>
            <w:vAlign w:val="center"/>
          </w:tcPr>
          <w:p w14:paraId="306CE501">
            <w:pPr>
              <w:jc w:val="center"/>
              <w:rPr>
                <w:sz w:val="21"/>
                <w:szCs w:val="21"/>
              </w:rPr>
            </w:pPr>
            <w:r>
              <w:rPr>
                <w:b/>
                <w:sz w:val="21"/>
                <w:szCs w:val="21"/>
              </w:rPr>
              <w:t>空气净化量（m³/h）</w:t>
            </w:r>
          </w:p>
        </w:tc>
      </w:tr>
      <w:tr w14:paraId="16290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D9DF15">
            <w:pPr>
              <w:jc w:val="center"/>
              <w:rPr>
                <w:sz w:val="21"/>
                <w:szCs w:val="21"/>
              </w:rPr>
            </w:pPr>
            <w:r>
              <w:rPr>
                <w:sz w:val="21"/>
                <w:szCs w:val="21"/>
              </w:rPr>
              <w:t>3层</w:t>
            </w:r>
          </w:p>
        </w:tc>
        <w:tc>
          <w:tcPr>
            <w:vAlign w:val="center"/>
          </w:tcPr>
          <w:p w14:paraId="3F8C0906">
            <w:pPr>
              <w:jc w:val="center"/>
              <w:rPr>
                <w:sz w:val="21"/>
                <w:szCs w:val="21"/>
              </w:rPr>
            </w:pPr>
            <w:r>
              <w:rPr>
                <w:sz w:val="21"/>
                <w:szCs w:val="21"/>
              </w:rPr>
              <w:t>3011</w:t>
            </w:r>
          </w:p>
        </w:tc>
        <w:tc>
          <w:tcPr>
            <w:vAlign w:val="center"/>
          </w:tcPr>
          <w:p w14:paraId="40714711">
            <w:pPr>
              <w:jc w:val="center"/>
              <w:rPr>
                <w:sz w:val="21"/>
                <w:szCs w:val="21"/>
              </w:rPr>
            </w:pPr>
            <w:r>
              <w:rPr>
                <w:sz w:val="21"/>
                <w:szCs w:val="21"/>
              </w:rPr>
              <w:t>办公室</w:t>
            </w:r>
          </w:p>
        </w:tc>
        <w:tc>
          <w:tcPr>
            <w:vAlign w:val="center"/>
          </w:tcPr>
          <w:p w14:paraId="6B954404">
            <w:pPr>
              <w:jc w:val="center"/>
              <w:rPr>
                <w:sz w:val="21"/>
                <w:szCs w:val="21"/>
              </w:rPr>
            </w:pPr>
            <w:r>
              <w:rPr>
                <w:sz w:val="21"/>
                <w:szCs w:val="21"/>
              </w:rPr>
              <w:t>370.3</w:t>
            </w:r>
          </w:p>
        </w:tc>
        <w:tc>
          <w:tcPr>
            <w:vAlign w:val="center"/>
          </w:tcPr>
          <w:p w14:paraId="40BCD6A8">
            <w:pPr>
              <w:jc w:val="center"/>
              <w:rPr>
                <w:sz w:val="21"/>
                <w:szCs w:val="21"/>
              </w:rPr>
            </w:pPr>
            <w:r>
              <w:rPr>
                <w:sz w:val="21"/>
                <w:szCs w:val="21"/>
              </w:rPr>
              <w:t>548.5</w:t>
            </w:r>
          </w:p>
        </w:tc>
      </w:tr>
      <w:tr w14:paraId="3174FB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C737D5">
            <w:pPr>
              <w:jc w:val="center"/>
              <w:rPr>
                <w:sz w:val="21"/>
                <w:szCs w:val="21"/>
              </w:rPr>
            </w:pPr>
            <w:r>
              <w:rPr>
                <w:sz w:val="21"/>
                <w:szCs w:val="21"/>
              </w:rPr>
              <w:t>3层</w:t>
            </w:r>
          </w:p>
        </w:tc>
        <w:tc>
          <w:tcPr>
            <w:vAlign w:val="center"/>
          </w:tcPr>
          <w:p w14:paraId="4000739E">
            <w:pPr>
              <w:jc w:val="center"/>
              <w:rPr>
                <w:sz w:val="21"/>
                <w:szCs w:val="21"/>
              </w:rPr>
            </w:pPr>
            <w:r>
              <w:rPr>
                <w:sz w:val="21"/>
                <w:szCs w:val="21"/>
              </w:rPr>
              <w:t>3010</w:t>
            </w:r>
          </w:p>
        </w:tc>
        <w:tc>
          <w:tcPr>
            <w:vAlign w:val="center"/>
          </w:tcPr>
          <w:p w14:paraId="7F935FBF">
            <w:pPr>
              <w:jc w:val="center"/>
              <w:rPr>
                <w:sz w:val="21"/>
                <w:szCs w:val="21"/>
              </w:rPr>
            </w:pPr>
            <w:r>
              <w:rPr>
                <w:sz w:val="21"/>
                <w:szCs w:val="21"/>
              </w:rPr>
              <w:t>办公室</w:t>
            </w:r>
          </w:p>
        </w:tc>
        <w:tc>
          <w:tcPr>
            <w:vAlign w:val="center"/>
          </w:tcPr>
          <w:p w14:paraId="751B8739">
            <w:pPr>
              <w:jc w:val="center"/>
              <w:rPr>
                <w:sz w:val="21"/>
                <w:szCs w:val="21"/>
              </w:rPr>
            </w:pPr>
            <w:r>
              <w:rPr>
                <w:sz w:val="21"/>
                <w:szCs w:val="21"/>
              </w:rPr>
              <w:t>369.8</w:t>
            </w:r>
          </w:p>
        </w:tc>
        <w:tc>
          <w:tcPr>
            <w:vAlign w:val="center"/>
          </w:tcPr>
          <w:p w14:paraId="3A7DD703">
            <w:pPr>
              <w:jc w:val="center"/>
              <w:rPr>
                <w:sz w:val="21"/>
                <w:szCs w:val="21"/>
              </w:rPr>
            </w:pPr>
            <w:r>
              <w:rPr>
                <w:sz w:val="21"/>
                <w:szCs w:val="21"/>
              </w:rPr>
              <w:t>547.9</w:t>
            </w:r>
          </w:p>
        </w:tc>
      </w:tr>
    </w:tbl>
    <w:p w14:paraId="7AF4A0DB">
      <w:pPr>
        <w:jc w:val="center"/>
      </w:pPr>
    </w:p>
    <w:p w14:paraId="65D05A02">
      <w:pPr>
        <w:jc w:val="center"/>
      </w:pPr>
      <w:r>
        <w:rPr>
          <w:sz w:val="20"/>
          <w:szCs w:val="20"/>
        </w:rPr>
        <w:t>表5.4-2 新风加回风系统及对应参数表</w:t>
      </w:r>
    </w:p>
    <w:tbl>
      <w:tblPr>
        <w:tblStyle w:val="21"/>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554A0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D4D9BB">
            <w:pPr>
              <w:jc w:val="center"/>
              <w:rPr>
                <w:sz w:val="21"/>
                <w:szCs w:val="21"/>
              </w:rPr>
            </w:pPr>
            <w:r>
              <w:rPr>
                <w:b/>
                <w:sz w:val="21"/>
                <w:szCs w:val="21"/>
              </w:rPr>
              <w:t>楼层</w:t>
            </w:r>
          </w:p>
        </w:tc>
        <w:tc>
          <w:tcPr>
            <w:shd w:val="clear" w:color="auto" w:fill="E6E6E6"/>
            <w:vAlign w:val="center"/>
          </w:tcPr>
          <w:p w14:paraId="523E1400">
            <w:pPr>
              <w:jc w:val="center"/>
              <w:rPr>
                <w:sz w:val="21"/>
                <w:szCs w:val="21"/>
              </w:rPr>
            </w:pPr>
            <w:r>
              <w:rPr>
                <w:b/>
                <w:sz w:val="21"/>
                <w:szCs w:val="21"/>
              </w:rPr>
              <w:t>房间编号</w:t>
            </w:r>
          </w:p>
        </w:tc>
        <w:tc>
          <w:tcPr>
            <w:shd w:val="clear" w:color="auto" w:fill="E6E6E6"/>
            <w:vAlign w:val="center"/>
          </w:tcPr>
          <w:p w14:paraId="643506D6">
            <w:pPr>
              <w:jc w:val="center"/>
              <w:rPr>
                <w:sz w:val="21"/>
                <w:szCs w:val="21"/>
              </w:rPr>
            </w:pPr>
            <w:r>
              <w:rPr>
                <w:b/>
                <w:sz w:val="21"/>
                <w:szCs w:val="21"/>
              </w:rPr>
              <w:t>房间名称</w:t>
            </w:r>
          </w:p>
        </w:tc>
        <w:tc>
          <w:tcPr>
            <w:shd w:val="clear" w:color="auto" w:fill="E6E6E6"/>
            <w:vAlign w:val="center"/>
          </w:tcPr>
          <w:p w14:paraId="0704C152">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1600A32D">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2F51C0E7">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6F9F1018">
            <w:pPr>
              <w:jc w:val="center"/>
              <w:rPr>
                <w:sz w:val="21"/>
                <w:szCs w:val="21"/>
              </w:rPr>
            </w:pPr>
            <w:r>
              <w:rPr>
                <w:b/>
                <w:sz w:val="21"/>
                <w:szCs w:val="21"/>
              </w:rPr>
              <w:t>回风</w:t>
            </w:r>
            <w:r>
              <w:rPr>
                <w:b/>
                <w:sz w:val="21"/>
                <w:szCs w:val="21"/>
              </w:rPr>
              <w:br w:type="textWrapping"/>
            </w:r>
            <w:r>
              <w:rPr>
                <w:b/>
                <w:sz w:val="21"/>
                <w:szCs w:val="21"/>
              </w:rPr>
              <w:t>净化效率</w:t>
            </w:r>
          </w:p>
        </w:tc>
      </w:tr>
      <w:tr w14:paraId="3E9E7C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DBA9E3">
            <w:pPr>
              <w:jc w:val="center"/>
              <w:rPr>
                <w:sz w:val="21"/>
                <w:szCs w:val="21"/>
              </w:rPr>
            </w:pPr>
            <w:r>
              <w:rPr>
                <w:sz w:val="21"/>
                <w:szCs w:val="21"/>
              </w:rPr>
              <w:t>1层</w:t>
            </w:r>
          </w:p>
        </w:tc>
        <w:tc>
          <w:tcPr>
            <w:vAlign w:val="center"/>
          </w:tcPr>
          <w:p w14:paraId="7BCBDBCB">
            <w:pPr>
              <w:jc w:val="center"/>
              <w:rPr>
                <w:sz w:val="21"/>
                <w:szCs w:val="21"/>
              </w:rPr>
            </w:pPr>
            <w:r>
              <w:rPr>
                <w:sz w:val="21"/>
                <w:szCs w:val="21"/>
              </w:rPr>
              <w:t>1003</w:t>
            </w:r>
          </w:p>
        </w:tc>
        <w:tc>
          <w:tcPr>
            <w:vAlign w:val="center"/>
          </w:tcPr>
          <w:p w14:paraId="674EE654">
            <w:pPr>
              <w:jc w:val="center"/>
              <w:rPr>
                <w:sz w:val="21"/>
                <w:szCs w:val="21"/>
              </w:rPr>
            </w:pPr>
            <w:r>
              <w:rPr>
                <w:sz w:val="21"/>
                <w:szCs w:val="21"/>
              </w:rPr>
              <w:t>儿童阅览室</w:t>
            </w:r>
          </w:p>
        </w:tc>
        <w:tc>
          <w:tcPr>
            <w:vAlign w:val="center"/>
          </w:tcPr>
          <w:p w14:paraId="0BE7E49C">
            <w:pPr>
              <w:jc w:val="center"/>
              <w:rPr>
                <w:sz w:val="21"/>
                <w:szCs w:val="21"/>
              </w:rPr>
            </w:pPr>
            <w:r>
              <w:rPr>
                <w:sz w:val="21"/>
                <w:szCs w:val="21"/>
              </w:rPr>
              <w:t>4218.6</w:t>
            </w:r>
          </w:p>
        </w:tc>
        <w:tc>
          <w:tcPr>
            <w:vAlign w:val="center"/>
          </w:tcPr>
          <w:p w14:paraId="5519D228">
            <w:pPr>
              <w:jc w:val="center"/>
              <w:rPr>
                <w:sz w:val="21"/>
                <w:szCs w:val="21"/>
              </w:rPr>
            </w:pPr>
            <w:r>
              <w:rPr>
                <w:sz w:val="21"/>
                <w:szCs w:val="21"/>
              </w:rPr>
              <w:t>0.90</w:t>
            </w:r>
          </w:p>
        </w:tc>
        <w:tc>
          <w:tcPr>
            <w:vAlign w:val="center"/>
          </w:tcPr>
          <w:p w14:paraId="481B97E4">
            <w:pPr>
              <w:jc w:val="center"/>
              <w:rPr>
                <w:sz w:val="21"/>
                <w:szCs w:val="21"/>
              </w:rPr>
            </w:pPr>
            <w:r>
              <w:rPr>
                <w:sz w:val="21"/>
                <w:szCs w:val="21"/>
              </w:rPr>
              <w:t>16874.4</w:t>
            </w:r>
          </w:p>
        </w:tc>
        <w:tc>
          <w:tcPr>
            <w:vAlign w:val="center"/>
          </w:tcPr>
          <w:p w14:paraId="38BC925B">
            <w:pPr>
              <w:jc w:val="center"/>
              <w:rPr>
                <w:sz w:val="21"/>
                <w:szCs w:val="21"/>
              </w:rPr>
            </w:pPr>
            <w:r>
              <w:rPr>
                <w:sz w:val="21"/>
                <w:szCs w:val="21"/>
              </w:rPr>
              <w:t>0.90</w:t>
            </w:r>
          </w:p>
        </w:tc>
      </w:tr>
      <w:tr w14:paraId="150AB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0585EB">
            <w:pPr>
              <w:jc w:val="center"/>
              <w:rPr>
                <w:sz w:val="21"/>
                <w:szCs w:val="21"/>
              </w:rPr>
            </w:pPr>
            <w:r>
              <w:rPr>
                <w:sz w:val="21"/>
                <w:szCs w:val="21"/>
              </w:rPr>
              <w:t>1层</w:t>
            </w:r>
          </w:p>
        </w:tc>
        <w:tc>
          <w:tcPr>
            <w:vAlign w:val="center"/>
          </w:tcPr>
          <w:p w14:paraId="25A5CD26">
            <w:pPr>
              <w:jc w:val="center"/>
              <w:rPr>
                <w:sz w:val="21"/>
                <w:szCs w:val="21"/>
              </w:rPr>
            </w:pPr>
            <w:r>
              <w:rPr>
                <w:sz w:val="21"/>
                <w:szCs w:val="21"/>
              </w:rPr>
              <w:t>1001</w:t>
            </w:r>
          </w:p>
        </w:tc>
        <w:tc>
          <w:tcPr>
            <w:vAlign w:val="center"/>
          </w:tcPr>
          <w:p w14:paraId="6066EAA3">
            <w:pPr>
              <w:jc w:val="center"/>
              <w:rPr>
                <w:sz w:val="21"/>
                <w:szCs w:val="21"/>
              </w:rPr>
            </w:pPr>
            <w:r>
              <w:rPr>
                <w:sz w:val="21"/>
                <w:szCs w:val="21"/>
              </w:rPr>
              <w:t>24小时自习室</w:t>
            </w:r>
          </w:p>
        </w:tc>
        <w:tc>
          <w:tcPr>
            <w:vAlign w:val="center"/>
          </w:tcPr>
          <w:p w14:paraId="0C76EF1F">
            <w:pPr>
              <w:jc w:val="center"/>
              <w:rPr>
                <w:sz w:val="21"/>
                <w:szCs w:val="21"/>
              </w:rPr>
            </w:pPr>
            <w:r>
              <w:rPr>
                <w:sz w:val="21"/>
                <w:szCs w:val="21"/>
              </w:rPr>
              <w:t>5286.6</w:t>
            </w:r>
          </w:p>
        </w:tc>
        <w:tc>
          <w:tcPr>
            <w:vAlign w:val="center"/>
          </w:tcPr>
          <w:p w14:paraId="1134B57E">
            <w:pPr>
              <w:jc w:val="center"/>
              <w:rPr>
                <w:sz w:val="21"/>
                <w:szCs w:val="21"/>
              </w:rPr>
            </w:pPr>
            <w:r>
              <w:rPr>
                <w:sz w:val="21"/>
                <w:szCs w:val="21"/>
              </w:rPr>
              <w:t>0.90</w:t>
            </w:r>
          </w:p>
        </w:tc>
        <w:tc>
          <w:tcPr>
            <w:vAlign w:val="center"/>
          </w:tcPr>
          <w:p w14:paraId="30FE64E6">
            <w:pPr>
              <w:jc w:val="center"/>
              <w:rPr>
                <w:sz w:val="21"/>
                <w:szCs w:val="21"/>
              </w:rPr>
            </w:pPr>
            <w:r>
              <w:rPr>
                <w:sz w:val="21"/>
                <w:szCs w:val="21"/>
              </w:rPr>
              <w:t>21146.5</w:t>
            </w:r>
          </w:p>
        </w:tc>
        <w:tc>
          <w:tcPr>
            <w:vAlign w:val="center"/>
          </w:tcPr>
          <w:p w14:paraId="046647E5">
            <w:pPr>
              <w:jc w:val="center"/>
              <w:rPr>
                <w:sz w:val="21"/>
                <w:szCs w:val="21"/>
              </w:rPr>
            </w:pPr>
            <w:r>
              <w:rPr>
                <w:sz w:val="21"/>
                <w:szCs w:val="21"/>
              </w:rPr>
              <w:t>0.90</w:t>
            </w:r>
          </w:p>
        </w:tc>
      </w:tr>
      <w:tr w14:paraId="443B78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3EE3FC">
            <w:pPr>
              <w:jc w:val="center"/>
              <w:rPr>
                <w:sz w:val="21"/>
                <w:szCs w:val="21"/>
              </w:rPr>
            </w:pPr>
            <w:r>
              <w:rPr>
                <w:sz w:val="21"/>
                <w:szCs w:val="21"/>
              </w:rPr>
              <w:t>2层</w:t>
            </w:r>
          </w:p>
        </w:tc>
        <w:tc>
          <w:tcPr>
            <w:vAlign w:val="center"/>
          </w:tcPr>
          <w:p w14:paraId="3730395B">
            <w:pPr>
              <w:jc w:val="center"/>
              <w:rPr>
                <w:sz w:val="21"/>
                <w:szCs w:val="21"/>
              </w:rPr>
            </w:pPr>
            <w:r>
              <w:rPr>
                <w:sz w:val="21"/>
                <w:szCs w:val="21"/>
              </w:rPr>
              <w:t>2007</w:t>
            </w:r>
          </w:p>
        </w:tc>
        <w:tc>
          <w:tcPr>
            <w:vAlign w:val="center"/>
          </w:tcPr>
          <w:p w14:paraId="0D39771F">
            <w:pPr>
              <w:jc w:val="center"/>
              <w:rPr>
                <w:sz w:val="21"/>
                <w:szCs w:val="21"/>
              </w:rPr>
            </w:pPr>
            <w:r>
              <w:rPr>
                <w:sz w:val="21"/>
                <w:szCs w:val="21"/>
              </w:rPr>
              <w:t>杂志阅览室</w:t>
            </w:r>
          </w:p>
        </w:tc>
        <w:tc>
          <w:tcPr>
            <w:vAlign w:val="center"/>
          </w:tcPr>
          <w:p w14:paraId="48B3A69A">
            <w:pPr>
              <w:jc w:val="center"/>
              <w:rPr>
                <w:sz w:val="21"/>
                <w:szCs w:val="21"/>
              </w:rPr>
            </w:pPr>
            <w:r>
              <w:rPr>
                <w:sz w:val="21"/>
                <w:szCs w:val="21"/>
              </w:rPr>
              <w:t>2704.8</w:t>
            </w:r>
          </w:p>
        </w:tc>
        <w:tc>
          <w:tcPr>
            <w:vAlign w:val="center"/>
          </w:tcPr>
          <w:p w14:paraId="2E23FADC">
            <w:pPr>
              <w:jc w:val="center"/>
              <w:rPr>
                <w:sz w:val="21"/>
                <w:szCs w:val="21"/>
              </w:rPr>
            </w:pPr>
            <w:r>
              <w:rPr>
                <w:sz w:val="21"/>
                <w:szCs w:val="21"/>
              </w:rPr>
              <w:t>0.90</w:t>
            </w:r>
          </w:p>
        </w:tc>
        <w:tc>
          <w:tcPr>
            <w:vAlign w:val="center"/>
          </w:tcPr>
          <w:p w14:paraId="1288038E">
            <w:pPr>
              <w:jc w:val="center"/>
              <w:rPr>
                <w:sz w:val="21"/>
                <w:szCs w:val="21"/>
              </w:rPr>
            </w:pPr>
            <w:r>
              <w:rPr>
                <w:sz w:val="21"/>
                <w:szCs w:val="21"/>
              </w:rPr>
              <w:t>10819.2</w:t>
            </w:r>
          </w:p>
        </w:tc>
        <w:tc>
          <w:tcPr>
            <w:vAlign w:val="center"/>
          </w:tcPr>
          <w:p w14:paraId="06F5595C">
            <w:pPr>
              <w:jc w:val="center"/>
              <w:rPr>
                <w:sz w:val="21"/>
                <w:szCs w:val="21"/>
              </w:rPr>
            </w:pPr>
            <w:r>
              <w:rPr>
                <w:sz w:val="21"/>
                <w:szCs w:val="21"/>
              </w:rPr>
              <w:t>0.90</w:t>
            </w:r>
          </w:p>
        </w:tc>
      </w:tr>
      <w:tr w14:paraId="1FA92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D3AFB6">
            <w:pPr>
              <w:jc w:val="center"/>
              <w:rPr>
                <w:sz w:val="21"/>
                <w:szCs w:val="21"/>
              </w:rPr>
            </w:pPr>
            <w:r>
              <w:rPr>
                <w:sz w:val="21"/>
                <w:szCs w:val="21"/>
              </w:rPr>
              <w:t>2层</w:t>
            </w:r>
          </w:p>
        </w:tc>
        <w:tc>
          <w:tcPr>
            <w:vAlign w:val="center"/>
          </w:tcPr>
          <w:p w14:paraId="2A2759D7">
            <w:pPr>
              <w:jc w:val="center"/>
              <w:rPr>
                <w:sz w:val="21"/>
                <w:szCs w:val="21"/>
              </w:rPr>
            </w:pPr>
            <w:r>
              <w:rPr>
                <w:sz w:val="21"/>
                <w:szCs w:val="21"/>
              </w:rPr>
              <w:t>2006</w:t>
            </w:r>
          </w:p>
        </w:tc>
        <w:tc>
          <w:tcPr>
            <w:vAlign w:val="center"/>
          </w:tcPr>
          <w:p w14:paraId="48BC61AC">
            <w:pPr>
              <w:jc w:val="center"/>
              <w:rPr>
                <w:sz w:val="21"/>
                <w:szCs w:val="21"/>
              </w:rPr>
            </w:pPr>
            <w:r>
              <w:rPr>
                <w:sz w:val="21"/>
                <w:szCs w:val="21"/>
              </w:rPr>
              <w:t>电子阅览室</w:t>
            </w:r>
          </w:p>
        </w:tc>
        <w:tc>
          <w:tcPr>
            <w:vAlign w:val="center"/>
          </w:tcPr>
          <w:p w14:paraId="1A498E1F">
            <w:pPr>
              <w:jc w:val="center"/>
              <w:rPr>
                <w:sz w:val="21"/>
                <w:szCs w:val="21"/>
              </w:rPr>
            </w:pPr>
            <w:r>
              <w:rPr>
                <w:sz w:val="21"/>
                <w:szCs w:val="21"/>
              </w:rPr>
              <w:t>3207.6</w:t>
            </w:r>
          </w:p>
        </w:tc>
        <w:tc>
          <w:tcPr>
            <w:vAlign w:val="center"/>
          </w:tcPr>
          <w:p w14:paraId="17680CB6">
            <w:pPr>
              <w:jc w:val="center"/>
              <w:rPr>
                <w:sz w:val="21"/>
                <w:szCs w:val="21"/>
              </w:rPr>
            </w:pPr>
            <w:r>
              <w:rPr>
                <w:sz w:val="21"/>
                <w:szCs w:val="21"/>
              </w:rPr>
              <w:t>0.90</w:t>
            </w:r>
          </w:p>
        </w:tc>
        <w:tc>
          <w:tcPr>
            <w:vAlign w:val="center"/>
          </w:tcPr>
          <w:p w14:paraId="7BBDEE19">
            <w:pPr>
              <w:jc w:val="center"/>
              <w:rPr>
                <w:sz w:val="21"/>
                <w:szCs w:val="21"/>
              </w:rPr>
            </w:pPr>
            <w:r>
              <w:rPr>
                <w:sz w:val="21"/>
                <w:szCs w:val="21"/>
              </w:rPr>
              <w:t>12830.4</w:t>
            </w:r>
          </w:p>
        </w:tc>
        <w:tc>
          <w:tcPr>
            <w:vAlign w:val="center"/>
          </w:tcPr>
          <w:p w14:paraId="2CB6FA9E">
            <w:pPr>
              <w:jc w:val="center"/>
              <w:rPr>
                <w:sz w:val="21"/>
                <w:szCs w:val="21"/>
              </w:rPr>
            </w:pPr>
            <w:r>
              <w:rPr>
                <w:sz w:val="21"/>
                <w:szCs w:val="21"/>
              </w:rPr>
              <w:t>0.90</w:t>
            </w:r>
          </w:p>
        </w:tc>
      </w:tr>
      <w:tr w14:paraId="54D045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946771">
            <w:pPr>
              <w:jc w:val="center"/>
              <w:rPr>
                <w:sz w:val="21"/>
                <w:szCs w:val="21"/>
              </w:rPr>
            </w:pPr>
            <w:r>
              <w:rPr>
                <w:sz w:val="21"/>
                <w:szCs w:val="21"/>
              </w:rPr>
              <w:t>2层</w:t>
            </w:r>
          </w:p>
        </w:tc>
        <w:tc>
          <w:tcPr>
            <w:vAlign w:val="center"/>
          </w:tcPr>
          <w:p w14:paraId="2D3B0A73">
            <w:pPr>
              <w:jc w:val="center"/>
              <w:rPr>
                <w:sz w:val="21"/>
                <w:szCs w:val="21"/>
              </w:rPr>
            </w:pPr>
            <w:r>
              <w:rPr>
                <w:sz w:val="21"/>
                <w:szCs w:val="21"/>
              </w:rPr>
              <w:t>2005</w:t>
            </w:r>
          </w:p>
        </w:tc>
        <w:tc>
          <w:tcPr>
            <w:vAlign w:val="center"/>
          </w:tcPr>
          <w:p w14:paraId="107544F5">
            <w:pPr>
              <w:jc w:val="center"/>
              <w:rPr>
                <w:sz w:val="21"/>
                <w:szCs w:val="21"/>
              </w:rPr>
            </w:pPr>
            <w:r>
              <w:rPr>
                <w:sz w:val="21"/>
                <w:szCs w:val="21"/>
              </w:rPr>
              <w:t>报刊阅览室</w:t>
            </w:r>
          </w:p>
        </w:tc>
        <w:tc>
          <w:tcPr>
            <w:vAlign w:val="center"/>
          </w:tcPr>
          <w:p w14:paraId="11BF1D85">
            <w:pPr>
              <w:jc w:val="center"/>
              <w:rPr>
                <w:sz w:val="21"/>
                <w:szCs w:val="21"/>
              </w:rPr>
            </w:pPr>
            <w:r>
              <w:rPr>
                <w:sz w:val="21"/>
                <w:szCs w:val="21"/>
              </w:rPr>
              <w:t>3507.6</w:t>
            </w:r>
          </w:p>
        </w:tc>
        <w:tc>
          <w:tcPr>
            <w:vAlign w:val="center"/>
          </w:tcPr>
          <w:p w14:paraId="40B5D6F8">
            <w:pPr>
              <w:jc w:val="center"/>
              <w:rPr>
                <w:sz w:val="21"/>
                <w:szCs w:val="21"/>
              </w:rPr>
            </w:pPr>
            <w:r>
              <w:rPr>
                <w:sz w:val="21"/>
                <w:szCs w:val="21"/>
              </w:rPr>
              <w:t>0.90</w:t>
            </w:r>
          </w:p>
        </w:tc>
        <w:tc>
          <w:tcPr>
            <w:vAlign w:val="center"/>
          </w:tcPr>
          <w:p w14:paraId="32534D71">
            <w:pPr>
              <w:jc w:val="center"/>
              <w:rPr>
                <w:sz w:val="21"/>
                <w:szCs w:val="21"/>
              </w:rPr>
            </w:pPr>
            <w:r>
              <w:rPr>
                <w:sz w:val="21"/>
                <w:szCs w:val="21"/>
              </w:rPr>
              <w:t>14030.4</w:t>
            </w:r>
          </w:p>
        </w:tc>
        <w:tc>
          <w:tcPr>
            <w:vAlign w:val="center"/>
          </w:tcPr>
          <w:p w14:paraId="24F885E1">
            <w:pPr>
              <w:jc w:val="center"/>
              <w:rPr>
                <w:sz w:val="21"/>
                <w:szCs w:val="21"/>
              </w:rPr>
            </w:pPr>
            <w:r>
              <w:rPr>
                <w:sz w:val="21"/>
                <w:szCs w:val="21"/>
              </w:rPr>
              <w:t>0.90</w:t>
            </w:r>
          </w:p>
        </w:tc>
      </w:tr>
      <w:tr w14:paraId="74A3F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9941AD">
            <w:pPr>
              <w:jc w:val="center"/>
              <w:rPr>
                <w:sz w:val="21"/>
                <w:szCs w:val="21"/>
              </w:rPr>
            </w:pPr>
            <w:r>
              <w:rPr>
                <w:sz w:val="21"/>
                <w:szCs w:val="21"/>
              </w:rPr>
              <w:t>2层</w:t>
            </w:r>
          </w:p>
        </w:tc>
        <w:tc>
          <w:tcPr>
            <w:vAlign w:val="center"/>
          </w:tcPr>
          <w:p w14:paraId="3BC11CD4">
            <w:pPr>
              <w:jc w:val="center"/>
              <w:rPr>
                <w:sz w:val="21"/>
                <w:szCs w:val="21"/>
              </w:rPr>
            </w:pPr>
            <w:r>
              <w:rPr>
                <w:sz w:val="21"/>
                <w:szCs w:val="21"/>
              </w:rPr>
              <w:t>2001</w:t>
            </w:r>
          </w:p>
        </w:tc>
        <w:tc>
          <w:tcPr>
            <w:vAlign w:val="center"/>
          </w:tcPr>
          <w:p w14:paraId="0D10EA06">
            <w:pPr>
              <w:jc w:val="center"/>
              <w:rPr>
                <w:sz w:val="21"/>
                <w:szCs w:val="21"/>
              </w:rPr>
            </w:pPr>
            <w:r>
              <w:rPr>
                <w:sz w:val="21"/>
                <w:szCs w:val="21"/>
              </w:rPr>
              <w:t>电子阅览室</w:t>
            </w:r>
          </w:p>
        </w:tc>
        <w:tc>
          <w:tcPr>
            <w:vAlign w:val="center"/>
          </w:tcPr>
          <w:p w14:paraId="742E5989">
            <w:pPr>
              <w:jc w:val="center"/>
              <w:rPr>
                <w:sz w:val="21"/>
                <w:szCs w:val="21"/>
              </w:rPr>
            </w:pPr>
            <w:r>
              <w:rPr>
                <w:sz w:val="21"/>
                <w:szCs w:val="21"/>
              </w:rPr>
              <w:t>7959.6</w:t>
            </w:r>
          </w:p>
        </w:tc>
        <w:tc>
          <w:tcPr>
            <w:vAlign w:val="center"/>
          </w:tcPr>
          <w:p w14:paraId="6788537A">
            <w:pPr>
              <w:jc w:val="center"/>
              <w:rPr>
                <w:sz w:val="21"/>
                <w:szCs w:val="21"/>
              </w:rPr>
            </w:pPr>
            <w:r>
              <w:rPr>
                <w:sz w:val="21"/>
                <w:szCs w:val="21"/>
              </w:rPr>
              <w:t>0.90</w:t>
            </w:r>
          </w:p>
        </w:tc>
        <w:tc>
          <w:tcPr>
            <w:vAlign w:val="center"/>
          </w:tcPr>
          <w:p w14:paraId="3CB4D3E7">
            <w:pPr>
              <w:jc w:val="center"/>
              <w:rPr>
                <w:sz w:val="21"/>
                <w:szCs w:val="21"/>
              </w:rPr>
            </w:pPr>
            <w:r>
              <w:rPr>
                <w:sz w:val="21"/>
                <w:szCs w:val="21"/>
              </w:rPr>
              <w:t>31838.4</w:t>
            </w:r>
          </w:p>
        </w:tc>
        <w:tc>
          <w:tcPr>
            <w:vAlign w:val="center"/>
          </w:tcPr>
          <w:p w14:paraId="190F0F38">
            <w:pPr>
              <w:jc w:val="center"/>
              <w:rPr>
                <w:sz w:val="21"/>
                <w:szCs w:val="21"/>
              </w:rPr>
            </w:pPr>
            <w:r>
              <w:rPr>
                <w:sz w:val="21"/>
                <w:szCs w:val="21"/>
              </w:rPr>
              <w:t>0.90</w:t>
            </w:r>
          </w:p>
        </w:tc>
      </w:tr>
      <w:tr w14:paraId="182A8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1CA906">
            <w:pPr>
              <w:jc w:val="center"/>
              <w:rPr>
                <w:sz w:val="21"/>
                <w:szCs w:val="21"/>
              </w:rPr>
            </w:pPr>
            <w:r>
              <w:rPr>
                <w:sz w:val="21"/>
                <w:szCs w:val="21"/>
              </w:rPr>
              <w:t>3层</w:t>
            </w:r>
          </w:p>
        </w:tc>
        <w:tc>
          <w:tcPr>
            <w:vAlign w:val="center"/>
          </w:tcPr>
          <w:p w14:paraId="22F6A4CF">
            <w:pPr>
              <w:jc w:val="center"/>
              <w:rPr>
                <w:sz w:val="21"/>
                <w:szCs w:val="21"/>
              </w:rPr>
            </w:pPr>
            <w:r>
              <w:rPr>
                <w:sz w:val="21"/>
                <w:szCs w:val="21"/>
              </w:rPr>
              <w:t>3006</w:t>
            </w:r>
          </w:p>
        </w:tc>
        <w:tc>
          <w:tcPr>
            <w:vAlign w:val="center"/>
          </w:tcPr>
          <w:p w14:paraId="450ACA61">
            <w:pPr>
              <w:jc w:val="center"/>
              <w:rPr>
                <w:sz w:val="21"/>
                <w:szCs w:val="21"/>
              </w:rPr>
            </w:pPr>
            <w:r>
              <w:rPr>
                <w:sz w:val="21"/>
                <w:szCs w:val="21"/>
              </w:rPr>
              <w:t>外文期刊阅览室</w:t>
            </w:r>
          </w:p>
        </w:tc>
        <w:tc>
          <w:tcPr>
            <w:vAlign w:val="center"/>
          </w:tcPr>
          <w:p w14:paraId="0FB73C87">
            <w:pPr>
              <w:jc w:val="center"/>
              <w:rPr>
                <w:sz w:val="21"/>
                <w:szCs w:val="21"/>
              </w:rPr>
            </w:pPr>
            <w:r>
              <w:rPr>
                <w:sz w:val="21"/>
                <w:szCs w:val="21"/>
              </w:rPr>
              <w:t>4517.6</w:t>
            </w:r>
          </w:p>
        </w:tc>
        <w:tc>
          <w:tcPr>
            <w:vAlign w:val="center"/>
          </w:tcPr>
          <w:p w14:paraId="72192EA6">
            <w:pPr>
              <w:jc w:val="center"/>
              <w:rPr>
                <w:sz w:val="21"/>
                <w:szCs w:val="21"/>
              </w:rPr>
            </w:pPr>
            <w:r>
              <w:rPr>
                <w:sz w:val="21"/>
                <w:szCs w:val="21"/>
              </w:rPr>
              <w:t>0.90</w:t>
            </w:r>
          </w:p>
        </w:tc>
        <w:tc>
          <w:tcPr>
            <w:vAlign w:val="center"/>
          </w:tcPr>
          <w:p w14:paraId="6E44CA3C">
            <w:pPr>
              <w:jc w:val="center"/>
              <w:rPr>
                <w:sz w:val="21"/>
                <w:szCs w:val="21"/>
              </w:rPr>
            </w:pPr>
            <w:r>
              <w:rPr>
                <w:sz w:val="21"/>
                <w:szCs w:val="21"/>
              </w:rPr>
              <w:t>18070.6</w:t>
            </w:r>
          </w:p>
        </w:tc>
        <w:tc>
          <w:tcPr>
            <w:vAlign w:val="center"/>
          </w:tcPr>
          <w:p w14:paraId="4B74A278">
            <w:pPr>
              <w:jc w:val="center"/>
              <w:rPr>
                <w:sz w:val="21"/>
                <w:szCs w:val="21"/>
              </w:rPr>
            </w:pPr>
            <w:r>
              <w:rPr>
                <w:sz w:val="21"/>
                <w:szCs w:val="21"/>
              </w:rPr>
              <w:t>0.90</w:t>
            </w:r>
          </w:p>
        </w:tc>
      </w:tr>
      <w:tr w14:paraId="5F9CB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3A31E5">
            <w:pPr>
              <w:jc w:val="center"/>
              <w:rPr>
                <w:sz w:val="21"/>
                <w:szCs w:val="21"/>
              </w:rPr>
            </w:pPr>
            <w:r>
              <w:rPr>
                <w:sz w:val="21"/>
                <w:szCs w:val="21"/>
              </w:rPr>
              <w:t>3层</w:t>
            </w:r>
          </w:p>
        </w:tc>
        <w:tc>
          <w:tcPr>
            <w:vAlign w:val="center"/>
          </w:tcPr>
          <w:p w14:paraId="26D9887E">
            <w:pPr>
              <w:jc w:val="center"/>
              <w:rPr>
                <w:sz w:val="21"/>
                <w:szCs w:val="21"/>
              </w:rPr>
            </w:pPr>
            <w:r>
              <w:rPr>
                <w:sz w:val="21"/>
                <w:szCs w:val="21"/>
              </w:rPr>
              <w:t>3005</w:t>
            </w:r>
          </w:p>
        </w:tc>
        <w:tc>
          <w:tcPr>
            <w:vAlign w:val="center"/>
          </w:tcPr>
          <w:p w14:paraId="57546485">
            <w:pPr>
              <w:jc w:val="center"/>
              <w:rPr>
                <w:sz w:val="21"/>
                <w:szCs w:val="21"/>
              </w:rPr>
            </w:pPr>
            <w:r>
              <w:rPr>
                <w:sz w:val="21"/>
                <w:szCs w:val="21"/>
              </w:rPr>
              <w:t>视障阅览室</w:t>
            </w:r>
          </w:p>
        </w:tc>
        <w:tc>
          <w:tcPr>
            <w:vAlign w:val="center"/>
          </w:tcPr>
          <w:p w14:paraId="054FE5ED">
            <w:pPr>
              <w:jc w:val="center"/>
              <w:rPr>
                <w:sz w:val="21"/>
                <w:szCs w:val="21"/>
              </w:rPr>
            </w:pPr>
            <w:r>
              <w:rPr>
                <w:sz w:val="21"/>
                <w:szCs w:val="21"/>
              </w:rPr>
              <w:t>5430.8</w:t>
            </w:r>
          </w:p>
        </w:tc>
        <w:tc>
          <w:tcPr>
            <w:vAlign w:val="center"/>
          </w:tcPr>
          <w:p w14:paraId="6C1FC1DC">
            <w:pPr>
              <w:jc w:val="center"/>
              <w:rPr>
                <w:sz w:val="21"/>
                <w:szCs w:val="21"/>
              </w:rPr>
            </w:pPr>
            <w:r>
              <w:rPr>
                <w:sz w:val="21"/>
                <w:szCs w:val="21"/>
              </w:rPr>
              <w:t>0.90</w:t>
            </w:r>
          </w:p>
        </w:tc>
        <w:tc>
          <w:tcPr>
            <w:vAlign w:val="center"/>
          </w:tcPr>
          <w:p w14:paraId="3A76B6F5">
            <w:pPr>
              <w:jc w:val="center"/>
              <w:rPr>
                <w:sz w:val="21"/>
                <w:szCs w:val="21"/>
              </w:rPr>
            </w:pPr>
            <w:r>
              <w:rPr>
                <w:sz w:val="21"/>
                <w:szCs w:val="21"/>
              </w:rPr>
              <w:t>21723.1</w:t>
            </w:r>
          </w:p>
        </w:tc>
        <w:tc>
          <w:tcPr>
            <w:vAlign w:val="center"/>
          </w:tcPr>
          <w:p w14:paraId="7F33C0DE">
            <w:pPr>
              <w:jc w:val="center"/>
              <w:rPr>
                <w:sz w:val="21"/>
                <w:szCs w:val="21"/>
              </w:rPr>
            </w:pPr>
            <w:r>
              <w:rPr>
                <w:sz w:val="21"/>
                <w:szCs w:val="21"/>
              </w:rPr>
              <w:t>0.90</w:t>
            </w:r>
          </w:p>
        </w:tc>
      </w:tr>
      <w:tr w14:paraId="4F00B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695A74">
            <w:pPr>
              <w:jc w:val="center"/>
              <w:rPr>
                <w:sz w:val="21"/>
                <w:szCs w:val="21"/>
              </w:rPr>
            </w:pPr>
            <w:r>
              <w:rPr>
                <w:sz w:val="21"/>
                <w:szCs w:val="21"/>
              </w:rPr>
              <w:t>3层</w:t>
            </w:r>
          </w:p>
        </w:tc>
        <w:tc>
          <w:tcPr>
            <w:vAlign w:val="center"/>
          </w:tcPr>
          <w:p w14:paraId="75FAB210">
            <w:pPr>
              <w:jc w:val="center"/>
              <w:rPr>
                <w:sz w:val="21"/>
                <w:szCs w:val="21"/>
              </w:rPr>
            </w:pPr>
            <w:r>
              <w:rPr>
                <w:sz w:val="21"/>
                <w:szCs w:val="21"/>
              </w:rPr>
              <w:t>3004</w:t>
            </w:r>
          </w:p>
        </w:tc>
        <w:tc>
          <w:tcPr>
            <w:vAlign w:val="center"/>
          </w:tcPr>
          <w:p w14:paraId="681E425D">
            <w:pPr>
              <w:jc w:val="center"/>
              <w:rPr>
                <w:sz w:val="21"/>
                <w:szCs w:val="21"/>
              </w:rPr>
            </w:pPr>
            <w:r>
              <w:rPr>
                <w:sz w:val="21"/>
                <w:szCs w:val="21"/>
              </w:rPr>
              <w:t>哲学阅览室</w:t>
            </w:r>
          </w:p>
        </w:tc>
        <w:tc>
          <w:tcPr>
            <w:vAlign w:val="center"/>
          </w:tcPr>
          <w:p w14:paraId="24186C5A">
            <w:pPr>
              <w:jc w:val="center"/>
              <w:rPr>
                <w:sz w:val="21"/>
                <w:szCs w:val="21"/>
              </w:rPr>
            </w:pPr>
            <w:r>
              <w:rPr>
                <w:sz w:val="21"/>
                <w:szCs w:val="21"/>
              </w:rPr>
              <w:t>5773.7</w:t>
            </w:r>
          </w:p>
        </w:tc>
        <w:tc>
          <w:tcPr>
            <w:vAlign w:val="center"/>
          </w:tcPr>
          <w:p w14:paraId="614E44B1">
            <w:pPr>
              <w:jc w:val="center"/>
              <w:rPr>
                <w:sz w:val="21"/>
                <w:szCs w:val="21"/>
              </w:rPr>
            </w:pPr>
            <w:r>
              <w:rPr>
                <w:sz w:val="21"/>
                <w:szCs w:val="21"/>
              </w:rPr>
              <w:t>0.90</w:t>
            </w:r>
          </w:p>
        </w:tc>
        <w:tc>
          <w:tcPr>
            <w:vAlign w:val="center"/>
          </w:tcPr>
          <w:p w14:paraId="1AA557E2">
            <w:pPr>
              <w:jc w:val="center"/>
              <w:rPr>
                <w:sz w:val="21"/>
                <w:szCs w:val="21"/>
              </w:rPr>
            </w:pPr>
            <w:r>
              <w:rPr>
                <w:sz w:val="21"/>
                <w:szCs w:val="21"/>
              </w:rPr>
              <w:t>23094.7</w:t>
            </w:r>
          </w:p>
        </w:tc>
        <w:tc>
          <w:tcPr>
            <w:vAlign w:val="center"/>
          </w:tcPr>
          <w:p w14:paraId="303C613F">
            <w:pPr>
              <w:jc w:val="center"/>
              <w:rPr>
                <w:sz w:val="21"/>
                <w:szCs w:val="21"/>
              </w:rPr>
            </w:pPr>
            <w:r>
              <w:rPr>
                <w:sz w:val="21"/>
                <w:szCs w:val="21"/>
              </w:rPr>
              <w:t>0.90</w:t>
            </w:r>
          </w:p>
        </w:tc>
      </w:tr>
      <w:tr w14:paraId="7896C6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360116">
            <w:pPr>
              <w:jc w:val="center"/>
              <w:rPr>
                <w:sz w:val="21"/>
                <w:szCs w:val="21"/>
              </w:rPr>
            </w:pPr>
            <w:r>
              <w:rPr>
                <w:sz w:val="21"/>
                <w:szCs w:val="21"/>
              </w:rPr>
              <w:t>3层</w:t>
            </w:r>
          </w:p>
        </w:tc>
        <w:tc>
          <w:tcPr>
            <w:vAlign w:val="center"/>
          </w:tcPr>
          <w:p w14:paraId="65EF409E">
            <w:pPr>
              <w:jc w:val="center"/>
              <w:rPr>
                <w:sz w:val="21"/>
                <w:szCs w:val="21"/>
              </w:rPr>
            </w:pPr>
            <w:r>
              <w:rPr>
                <w:sz w:val="21"/>
                <w:szCs w:val="21"/>
              </w:rPr>
              <w:t>3003</w:t>
            </w:r>
          </w:p>
        </w:tc>
        <w:tc>
          <w:tcPr>
            <w:vAlign w:val="center"/>
          </w:tcPr>
          <w:p w14:paraId="7C98BFDF">
            <w:pPr>
              <w:jc w:val="center"/>
              <w:rPr>
                <w:sz w:val="21"/>
                <w:szCs w:val="21"/>
              </w:rPr>
            </w:pPr>
            <w:r>
              <w:rPr>
                <w:sz w:val="21"/>
                <w:szCs w:val="21"/>
              </w:rPr>
              <w:t>哲学阅览室</w:t>
            </w:r>
          </w:p>
        </w:tc>
        <w:tc>
          <w:tcPr>
            <w:vAlign w:val="center"/>
          </w:tcPr>
          <w:p w14:paraId="0399357E">
            <w:pPr>
              <w:jc w:val="center"/>
              <w:rPr>
                <w:sz w:val="21"/>
                <w:szCs w:val="21"/>
              </w:rPr>
            </w:pPr>
            <w:r>
              <w:rPr>
                <w:sz w:val="21"/>
                <w:szCs w:val="21"/>
              </w:rPr>
              <w:t>7112.3</w:t>
            </w:r>
          </w:p>
        </w:tc>
        <w:tc>
          <w:tcPr>
            <w:vAlign w:val="center"/>
          </w:tcPr>
          <w:p w14:paraId="7A59232D">
            <w:pPr>
              <w:jc w:val="center"/>
              <w:rPr>
                <w:sz w:val="21"/>
                <w:szCs w:val="21"/>
              </w:rPr>
            </w:pPr>
            <w:r>
              <w:rPr>
                <w:sz w:val="21"/>
                <w:szCs w:val="21"/>
              </w:rPr>
              <w:t>0.90</w:t>
            </w:r>
          </w:p>
        </w:tc>
        <w:tc>
          <w:tcPr>
            <w:vAlign w:val="center"/>
          </w:tcPr>
          <w:p w14:paraId="5AD3392C">
            <w:pPr>
              <w:jc w:val="center"/>
              <w:rPr>
                <w:sz w:val="21"/>
                <w:szCs w:val="21"/>
              </w:rPr>
            </w:pPr>
            <w:r>
              <w:rPr>
                <w:sz w:val="21"/>
                <w:szCs w:val="21"/>
              </w:rPr>
              <w:t>28449.4</w:t>
            </w:r>
          </w:p>
        </w:tc>
        <w:tc>
          <w:tcPr>
            <w:vAlign w:val="center"/>
          </w:tcPr>
          <w:p w14:paraId="2049DBF7">
            <w:pPr>
              <w:jc w:val="center"/>
              <w:rPr>
                <w:sz w:val="21"/>
                <w:szCs w:val="21"/>
              </w:rPr>
            </w:pPr>
            <w:r>
              <w:rPr>
                <w:sz w:val="21"/>
                <w:szCs w:val="21"/>
              </w:rPr>
              <w:t>0.90</w:t>
            </w:r>
          </w:p>
        </w:tc>
      </w:tr>
      <w:tr w14:paraId="5FD81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680EEF">
            <w:pPr>
              <w:jc w:val="center"/>
              <w:rPr>
                <w:sz w:val="21"/>
                <w:szCs w:val="21"/>
              </w:rPr>
            </w:pPr>
            <w:r>
              <w:rPr>
                <w:sz w:val="21"/>
                <w:szCs w:val="21"/>
              </w:rPr>
              <w:t>3层</w:t>
            </w:r>
          </w:p>
        </w:tc>
        <w:tc>
          <w:tcPr>
            <w:vAlign w:val="center"/>
          </w:tcPr>
          <w:p w14:paraId="32D88277">
            <w:pPr>
              <w:jc w:val="center"/>
              <w:rPr>
                <w:sz w:val="21"/>
                <w:szCs w:val="21"/>
              </w:rPr>
            </w:pPr>
            <w:r>
              <w:rPr>
                <w:sz w:val="21"/>
                <w:szCs w:val="21"/>
              </w:rPr>
              <w:t>3002</w:t>
            </w:r>
          </w:p>
        </w:tc>
        <w:tc>
          <w:tcPr>
            <w:vAlign w:val="center"/>
          </w:tcPr>
          <w:p w14:paraId="18E6A91C">
            <w:pPr>
              <w:jc w:val="center"/>
              <w:rPr>
                <w:sz w:val="21"/>
                <w:szCs w:val="21"/>
              </w:rPr>
            </w:pPr>
            <w:r>
              <w:rPr>
                <w:sz w:val="21"/>
                <w:szCs w:val="21"/>
              </w:rPr>
              <w:t>社会科学阅览室</w:t>
            </w:r>
          </w:p>
        </w:tc>
        <w:tc>
          <w:tcPr>
            <w:vAlign w:val="center"/>
          </w:tcPr>
          <w:p w14:paraId="073FB760">
            <w:pPr>
              <w:jc w:val="center"/>
              <w:rPr>
                <w:sz w:val="21"/>
                <w:szCs w:val="21"/>
              </w:rPr>
            </w:pPr>
            <w:r>
              <w:rPr>
                <w:sz w:val="21"/>
                <w:szCs w:val="21"/>
              </w:rPr>
              <w:t>11735.3</w:t>
            </w:r>
          </w:p>
        </w:tc>
        <w:tc>
          <w:tcPr>
            <w:vAlign w:val="center"/>
          </w:tcPr>
          <w:p w14:paraId="17E06B87">
            <w:pPr>
              <w:jc w:val="center"/>
              <w:rPr>
                <w:sz w:val="21"/>
                <w:szCs w:val="21"/>
              </w:rPr>
            </w:pPr>
            <w:r>
              <w:rPr>
                <w:sz w:val="21"/>
                <w:szCs w:val="21"/>
              </w:rPr>
              <w:t>0.90</w:t>
            </w:r>
          </w:p>
        </w:tc>
        <w:tc>
          <w:tcPr>
            <w:vAlign w:val="center"/>
          </w:tcPr>
          <w:p w14:paraId="38D3DB58">
            <w:pPr>
              <w:jc w:val="center"/>
              <w:rPr>
                <w:sz w:val="21"/>
                <w:szCs w:val="21"/>
              </w:rPr>
            </w:pPr>
            <w:r>
              <w:rPr>
                <w:sz w:val="21"/>
                <w:szCs w:val="21"/>
              </w:rPr>
              <w:t>46941.3</w:t>
            </w:r>
          </w:p>
        </w:tc>
        <w:tc>
          <w:tcPr>
            <w:vAlign w:val="center"/>
          </w:tcPr>
          <w:p w14:paraId="5A2F67EF">
            <w:pPr>
              <w:jc w:val="center"/>
              <w:rPr>
                <w:sz w:val="21"/>
                <w:szCs w:val="21"/>
              </w:rPr>
            </w:pPr>
            <w:r>
              <w:rPr>
                <w:sz w:val="21"/>
                <w:szCs w:val="21"/>
              </w:rPr>
              <w:t>0.90</w:t>
            </w:r>
          </w:p>
        </w:tc>
      </w:tr>
      <w:tr w14:paraId="0FFE1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CA24EB">
            <w:pPr>
              <w:jc w:val="center"/>
              <w:rPr>
                <w:sz w:val="21"/>
                <w:szCs w:val="21"/>
              </w:rPr>
            </w:pPr>
            <w:r>
              <w:rPr>
                <w:sz w:val="21"/>
                <w:szCs w:val="21"/>
              </w:rPr>
              <w:t>3层</w:t>
            </w:r>
          </w:p>
        </w:tc>
        <w:tc>
          <w:tcPr>
            <w:vAlign w:val="center"/>
          </w:tcPr>
          <w:p w14:paraId="0C165505">
            <w:pPr>
              <w:jc w:val="center"/>
              <w:rPr>
                <w:sz w:val="21"/>
                <w:szCs w:val="21"/>
              </w:rPr>
            </w:pPr>
            <w:r>
              <w:rPr>
                <w:sz w:val="21"/>
                <w:szCs w:val="21"/>
              </w:rPr>
              <w:t>3001</w:t>
            </w:r>
          </w:p>
        </w:tc>
        <w:tc>
          <w:tcPr>
            <w:vAlign w:val="center"/>
          </w:tcPr>
          <w:p w14:paraId="4AF081A5">
            <w:pPr>
              <w:jc w:val="center"/>
              <w:rPr>
                <w:sz w:val="21"/>
                <w:szCs w:val="21"/>
              </w:rPr>
            </w:pPr>
            <w:r>
              <w:rPr>
                <w:sz w:val="21"/>
                <w:szCs w:val="21"/>
              </w:rPr>
              <w:t>自然科学阅览室1</w:t>
            </w:r>
          </w:p>
        </w:tc>
        <w:tc>
          <w:tcPr>
            <w:vAlign w:val="center"/>
          </w:tcPr>
          <w:p w14:paraId="672D97A4">
            <w:pPr>
              <w:jc w:val="center"/>
              <w:rPr>
                <w:sz w:val="21"/>
                <w:szCs w:val="21"/>
              </w:rPr>
            </w:pPr>
            <w:r>
              <w:rPr>
                <w:sz w:val="21"/>
                <w:szCs w:val="21"/>
              </w:rPr>
              <w:t>12712.7</w:t>
            </w:r>
          </w:p>
        </w:tc>
        <w:tc>
          <w:tcPr>
            <w:vAlign w:val="center"/>
          </w:tcPr>
          <w:p w14:paraId="3078E243">
            <w:pPr>
              <w:jc w:val="center"/>
              <w:rPr>
                <w:sz w:val="21"/>
                <w:szCs w:val="21"/>
              </w:rPr>
            </w:pPr>
            <w:r>
              <w:rPr>
                <w:sz w:val="21"/>
                <w:szCs w:val="21"/>
              </w:rPr>
              <w:t>0.90</w:t>
            </w:r>
          </w:p>
        </w:tc>
        <w:tc>
          <w:tcPr>
            <w:vAlign w:val="center"/>
          </w:tcPr>
          <w:p w14:paraId="7C9A87A4">
            <w:pPr>
              <w:jc w:val="center"/>
              <w:rPr>
                <w:sz w:val="21"/>
                <w:szCs w:val="21"/>
              </w:rPr>
            </w:pPr>
            <w:r>
              <w:rPr>
                <w:sz w:val="21"/>
                <w:szCs w:val="21"/>
              </w:rPr>
              <w:t>50850.7</w:t>
            </w:r>
          </w:p>
        </w:tc>
        <w:tc>
          <w:tcPr>
            <w:vAlign w:val="center"/>
          </w:tcPr>
          <w:p w14:paraId="2157F91F">
            <w:pPr>
              <w:jc w:val="center"/>
              <w:rPr>
                <w:sz w:val="21"/>
                <w:szCs w:val="21"/>
              </w:rPr>
            </w:pPr>
            <w:r>
              <w:rPr>
                <w:sz w:val="21"/>
                <w:szCs w:val="21"/>
              </w:rPr>
              <w:t>0.90</w:t>
            </w:r>
          </w:p>
        </w:tc>
      </w:tr>
    </w:tbl>
    <w:p w14:paraId="53D1FE34">
      <w:pPr>
        <w:jc w:val="center"/>
      </w:pPr>
    </w:p>
    <w:p w14:paraId="0E37ADA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6633"/>
      <w:r>
        <w:rPr>
          <w:rFonts w:hint="eastAsia" w:ascii="黑体" w:hAnsi="黑体" w:eastAsia="黑体"/>
          <w:kern w:val="32"/>
          <w:sz w:val="28"/>
          <w:szCs w:val="28"/>
        </w:rPr>
        <w:t>计算结果</w:t>
      </w:r>
      <w:bookmarkEnd w:id="29"/>
    </w:p>
    <w:p w14:paraId="0D6BCDF5">
      <w:pPr>
        <w:pStyle w:val="3"/>
        <w:rPr>
          <w:sz w:val="24"/>
        </w:rPr>
      </w:pPr>
      <w:bookmarkStart w:id="30" w:name="_Toc8718"/>
      <w:r>
        <w:rPr>
          <w:rFonts w:hint="eastAsia"/>
          <w:sz w:val="24"/>
          <w:lang w:eastAsia="zh-CN"/>
        </w:rPr>
        <w:t>颗粒物年均值</w:t>
      </w:r>
      <w:bookmarkEnd w:id="30"/>
    </w:p>
    <w:p w14:paraId="35819A2A">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69764822">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1"/>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005F5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D8EA59">
            <w:pPr>
              <w:jc w:val="center"/>
              <w:rPr>
                <w:sz w:val="21"/>
                <w:szCs w:val="21"/>
              </w:rPr>
            </w:pPr>
            <w:r>
              <w:rPr>
                <w:b/>
                <w:sz w:val="21"/>
                <w:szCs w:val="21"/>
              </w:rPr>
              <w:t>楼层</w:t>
            </w:r>
          </w:p>
        </w:tc>
        <w:tc>
          <w:tcPr>
            <w:shd w:val="clear" w:color="auto" w:fill="E6E6E6"/>
            <w:vAlign w:val="center"/>
          </w:tcPr>
          <w:p w14:paraId="0AA88C2F">
            <w:pPr>
              <w:jc w:val="center"/>
              <w:rPr>
                <w:sz w:val="21"/>
                <w:szCs w:val="21"/>
              </w:rPr>
            </w:pPr>
            <w:r>
              <w:rPr>
                <w:b/>
                <w:sz w:val="21"/>
                <w:szCs w:val="21"/>
              </w:rPr>
              <w:t>房间编号</w:t>
            </w:r>
          </w:p>
        </w:tc>
        <w:tc>
          <w:tcPr>
            <w:shd w:val="clear" w:color="auto" w:fill="E6E6E6"/>
            <w:vAlign w:val="center"/>
          </w:tcPr>
          <w:p w14:paraId="39816C26">
            <w:pPr>
              <w:jc w:val="center"/>
              <w:rPr>
                <w:sz w:val="21"/>
                <w:szCs w:val="21"/>
              </w:rPr>
            </w:pPr>
            <w:r>
              <w:rPr>
                <w:b/>
                <w:sz w:val="21"/>
                <w:szCs w:val="21"/>
              </w:rPr>
              <w:t>房间名称</w:t>
            </w:r>
          </w:p>
        </w:tc>
        <w:tc>
          <w:tcPr>
            <w:shd w:val="clear" w:color="auto" w:fill="E6E6E6"/>
            <w:vAlign w:val="center"/>
          </w:tcPr>
          <w:p w14:paraId="394F4C59">
            <w:pPr>
              <w:jc w:val="center"/>
              <w:rPr>
                <w:sz w:val="21"/>
                <w:szCs w:val="21"/>
              </w:rPr>
            </w:pPr>
            <w:r>
              <w:rPr>
                <w:b/>
                <w:sz w:val="21"/>
                <w:szCs w:val="21"/>
              </w:rPr>
              <w:t>PM2.5</w:t>
            </w:r>
          </w:p>
        </w:tc>
        <w:tc>
          <w:tcPr>
            <w:shd w:val="clear" w:color="auto" w:fill="E6E6E6"/>
            <w:vAlign w:val="center"/>
          </w:tcPr>
          <w:p w14:paraId="2DF487F2">
            <w:pPr>
              <w:jc w:val="center"/>
              <w:rPr>
                <w:sz w:val="21"/>
                <w:szCs w:val="21"/>
              </w:rPr>
            </w:pPr>
            <w:r>
              <w:rPr>
                <w:b/>
                <w:sz w:val="21"/>
                <w:szCs w:val="21"/>
              </w:rPr>
              <w:t>PM10</w:t>
            </w:r>
          </w:p>
        </w:tc>
        <w:tc>
          <w:tcPr>
            <w:shd w:val="clear" w:color="auto" w:fill="E6E6E6"/>
            <w:vAlign w:val="center"/>
          </w:tcPr>
          <w:p w14:paraId="78F5FD5F">
            <w:pPr>
              <w:jc w:val="center"/>
              <w:rPr>
                <w:sz w:val="21"/>
                <w:szCs w:val="21"/>
              </w:rPr>
            </w:pPr>
            <w:r>
              <w:rPr>
                <w:b/>
                <w:sz w:val="21"/>
                <w:szCs w:val="21"/>
              </w:rPr>
              <w:t>评分项是否达标</w:t>
            </w:r>
            <w:r>
              <w:rPr>
                <w:b/>
                <w:sz w:val="21"/>
                <w:szCs w:val="21"/>
              </w:rPr>
              <w:br w:type="textWrapping"/>
            </w:r>
            <w:r>
              <w:rPr>
                <w:b/>
                <w:sz w:val="21"/>
                <w:szCs w:val="21"/>
              </w:rPr>
              <w:t>PM2.5≤25 PM10≤50</w:t>
            </w:r>
          </w:p>
        </w:tc>
      </w:tr>
      <w:tr w14:paraId="05523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9D81C9">
            <w:pPr>
              <w:jc w:val="center"/>
              <w:rPr>
                <w:sz w:val="21"/>
                <w:szCs w:val="21"/>
              </w:rPr>
            </w:pPr>
            <w:r>
              <w:rPr>
                <w:sz w:val="21"/>
                <w:szCs w:val="21"/>
              </w:rPr>
              <w:t>1层</w:t>
            </w:r>
          </w:p>
        </w:tc>
        <w:tc>
          <w:tcPr>
            <w:vAlign w:val="center"/>
          </w:tcPr>
          <w:p w14:paraId="0186C53B">
            <w:pPr>
              <w:jc w:val="center"/>
              <w:rPr>
                <w:sz w:val="21"/>
                <w:szCs w:val="21"/>
              </w:rPr>
            </w:pPr>
            <w:r>
              <w:rPr>
                <w:sz w:val="21"/>
                <w:szCs w:val="21"/>
              </w:rPr>
              <w:t>1003</w:t>
            </w:r>
          </w:p>
        </w:tc>
        <w:tc>
          <w:tcPr>
            <w:vAlign w:val="center"/>
          </w:tcPr>
          <w:p w14:paraId="659E670A">
            <w:pPr>
              <w:jc w:val="center"/>
              <w:rPr>
                <w:sz w:val="21"/>
                <w:szCs w:val="21"/>
              </w:rPr>
            </w:pPr>
            <w:r>
              <w:rPr>
                <w:sz w:val="21"/>
                <w:szCs w:val="21"/>
              </w:rPr>
              <w:t>儿童阅览室</w:t>
            </w:r>
          </w:p>
        </w:tc>
        <w:tc>
          <w:tcPr>
            <w:vAlign w:val="center"/>
          </w:tcPr>
          <w:p w14:paraId="39A079EC">
            <w:pPr>
              <w:jc w:val="center"/>
              <w:rPr>
                <w:sz w:val="21"/>
                <w:szCs w:val="21"/>
              </w:rPr>
            </w:pPr>
            <w:r>
              <w:rPr>
                <w:sz w:val="21"/>
                <w:szCs w:val="21"/>
              </w:rPr>
              <w:t>0</w:t>
            </w:r>
          </w:p>
        </w:tc>
        <w:tc>
          <w:tcPr>
            <w:vAlign w:val="center"/>
          </w:tcPr>
          <w:p w14:paraId="00B05C24">
            <w:pPr>
              <w:jc w:val="center"/>
              <w:rPr>
                <w:sz w:val="21"/>
                <w:szCs w:val="21"/>
              </w:rPr>
            </w:pPr>
            <w:r>
              <w:rPr>
                <w:sz w:val="21"/>
                <w:szCs w:val="21"/>
              </w:rPr>
              <w:t>1</w:t>
            </w:r>
          </w:p>
        </w:tc>
        <w:tc>
          <w:tcPr>
            <w:vAlign w:val="center"/>
          </w:tcPr>
          <w:p w14:paraId="3C425A58">
            <w:pPr>
              <w:jc w:val="center"/>
              <w:rPr>
                <w:sz w:val="21"/>
                <w:szCs w:val="21"/>
              </w:rPr>
            </w:pPr>
            <w:r>
              <w:rPr>
                <w:b/>
                <w:sz w:val="21"/>
                <w:szCs w:val="21"/>
              </w:rPr>
              <w:t>达标</w:t>
            </w:r>
          </w:p>
        </w:tc>
      </w:tr>
      <w:tr w14:paraId="6311F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39FBB2">
            <w:pPr>
              <w:jc w:val="center"/>
              <w:rPr>
                <w:sz w:val="21"/>
                <w:szCs w:val="21"/>
              </w:rPr>
            </w:pPr>
            <w:r>
              <w:rPr>
                <w:sz w:val="21"/>
                <w:szCs w:val="21"/>
              </w:rPr>
              <w:t>1层</w:t>
            </w:r>
          </w:p>
        </w:tc>
        <w:tc>
          <w:tcPr>
            <w:vAlign w:val="center"/>
          </w:tcPr>
          <w:p w14:paraId="4E68E36A">
            <w:pPr>
              <w:jc w:val="center"/>
              <w:rPr>
                <w:sz w:val="21"/>
                <w:szCs w:val="21"/>
              </w:rPr>
            </w:pPr>
            <w:r>
              <w:rPr>
                <w:sz w:val="21"/>
                <w:szCs w:val="21"/>
              </w:rPr>
              <w:t>1001</w:t>
            </w:r>
          </w:p>
        </w:tc>
        <w:tc>
          <w:tcPr>
            <w:vAlign w:val="center"/>
          </w:tcPr>
          <w:p w14:paraId="54BAA8BF">
            <w:pPr>
              <w:jc w:val="center"/>
              <w:rPr>
                <w:sz w:val="21"/>
                <w:szCs w:val="21"/>
              </w:rPr>
            </w:pPr>
            <w:r>
              <w:rPr>
                <w:sz w:val="21"/>
                <w:szCs w:val="21"/>
              </w:rPr>
              <w:t>24小时自习室</w:t>
            </w:r>
          </w:p>
        </w:tc>
        <w:tc>
          <w:tcPr>
            <w:vAlign w:val="center"/>
          </w:tcPr>
          <w:p w14:paraId="631D803A">
            <w:pPr>
              <w:jc w:val="center"/>
              <w:rPr>
                <w:sz w:val="21"/>
                <w:szCs w:val="21"/>
              </w:rPr>
            </w:pPr>
            <w:r>
              <w:rPr>
                <w:sz w:val="21"/>
                <w:szCs w:val="21"/>
              </w:rPr>
              <w:t>0</w:t>
            </w:r>
          </w:p>
        </w:tc>
        <w:tc>
          <w:tcPr>
            <w:vAlign w:val="center"/>
          </w:tcPr>
          <w:p w14:paraId="0292FBE9">
            <w:pPr>
              <w:jc w:val="center"/>
              <w:rPr>
                <w:sz w:val="21"/>
                <w:szCs w:val="21"/>
              </w:rPr>
            </w:pPr>
            <w:r>
              <w:rPr>
                <w:sz w:val="21"/>
                <w:szCs w:val="21"/>
              </w:rPr>
              <w:t>1</w:t>
            </w:r>
          </w:p>
        </w:tc>
        <w:tc>
          <w:tcPr>
            <w:vAlign w:val="center"/>
          </w:tcPr>
          <w:p w14:paraId="27B15BA2">
            <w:pPr>
              <w:jc w:val="center"/>
              <w:rPr>
                <w:sz w:val="21"/>
                <w:szCs w:val="21"/>
              </w:rPr>
            </w:pPr>
            <w:r>
              <w:rPr>
                <w:b/>
                <w:sz w:val="21"/>
                <w:szCs w:val="21"/>
              </w:rPr>
              <w:t>达标</w:t>
            </w:r>
          </w:p>
        </w:tc>
      </w:tr>
      <w:tr w14:paraId="076CC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A23DA4">
            <w:pPr>
              <w:jc w:val="center"/>
              <w:rPr>
                <w:sz w:val="21"/>
                <w:szCs w:val="21"/>
              </w:rPr>
            </w:pPr>
            <w:r>
              <w:rPr>
                <w:sz w:val="21"/>
                <w:szCs w:val="21"/>
              </w:rPr>
              <w:t>2层</w:t>
            </w:r>
          </w:p>
        </w:tc>
        <w:tc>
          <w:tcPr>
            <w:vAlign w:val="center"/>
          </w:tcPr>
          <w:p w14:paraId="466AC3A7">
            <w:pPr>
              <w:jc w:val="center"/>
              <w:rPr>
                <w:sz w:val="21"/>
                <w:szCs w:val="21"/>
              </w:rPr>
            </w:pPr>
            <w:r>
              <w:rPr>
                <w:sz w:val="21"/>
                <w:szCs w:val="21"/>
              </w:rPr>
              <w:t>2007</w:t>
            </w:r>
          </w:p>
        </w:tc>
        <w:tc>
          <w:tcPr>
            <w:vAlign w:val="center"/>
          </w:tcPr>
          <w:p w14:paraId="634F6A8D">
            <w:pPr>
              <w:jc w:val="center"/>
              <w:rPr>
                <w:sz w:val="21"/>
                <w:szCs w:val="21"/>
              </w:rPr>
            </w:pPr>
            <w:r>
              <w:rPr>
                <w:sz w:val="21"/>
                <w:szCs w:val="21"/>
              </w:rPr>
              <w:t>杂志阅览室</w:t>
            </w:r>
          </w:p>
        </w:tc>
        <w:tc>
          <w:tcPr>
            <w:vAlign w:val="center"/>
          </w:tcPr>
          <w:p w14:paraId="639C3D4E">
            <w:pPr>
              <w:jc w:val="center"/>
              <w:rPr>
                <w:sz w:val="21"/>
                <w:szCs w:val="21"/>
              </w:rPr>
            </w:pPr>
            <w:r>
              <w:rPr>
                <w:sz w:val="21"/>
                <w:szCs w:val="21"/>
              </w:rPr>
              <w:t>0</w:t>
            </w:r>
          </w:p>
        </w:tc>
        <w:tc>
          <w:tcPr>
            <w:vAlign w:val="center"/>
          </w:tcPr>
          <w:p w14:paraId="6872D6C0">
            <w:pPr>
              <w:jc w:val="center"/>
              <w:rPr>
                <w:sz w:val="21"/>
                <w:szCs w:val="21"/>
              </w:rPr>
            </w:pPr>
            <w:r>
              <w:rPr>
                <w:sz w:val="21"/>
                <w:szCs w:val="21"/>
              </w:rPr>
              <w:t>1</w:t>
            </w:r>
          </w:p>
        </w:tc>
        <w:tc>
          <w:tcPr>
            <w:vAlign w:val="center"/>
          </w:tcPr>
          <w:p w14:paraId="65AC1C96">
            <w:pPr>
              <w:jc w:val="center"/>
              <w:rPr>
                <w:sz w:val="21"/>
                <w:szCs w:val="21"/>
              </w:rPr>
            </w:pPr>
            <w:r>
              <w:rPr>
                <w:b/>
                <w:sz w:val="21"/>
                <w:szCs w:val="21"/>
              </w:rPr>
              <w:t>达标</w:t>
            </w:r>
          </w:p>
        </w:tc>
      </w:tr>
      <w:tr w14:paraId="6641C7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DF388E">
            <w:pPr>
              <w:jc w:val="center"/>
              <w:rPr>
                <w:sz w:val="21"/>
                <w:szCs w:val="21"/>
              </w:rPr>
            </w:pPr>
            <w:r>
              <w:rPr>
                <w:sz w:val="21"/>
                <w:szCs w:val="21"/>
              </w:rPr>
              <w:t>2层</w:t>
            </w:r>
          </w:p>
        </w:tc>
        <w:tc>
          <w:tcPr>
            <w:vAlign w:val="center"/>
          </w:tcPr>
          <w:p w14:paraId="19280868">
            <w:pPr>
              <w:jc w:val="center"/>
              <w:rPr>
                <w:sz w:val="21"/>
                <w:szCs w:val="21"/>
              </w:rPr>
            </w:pPr>
            <w:r>
              <w:rPr>
                <w:sz w:val="21"/>
                <w:szCs w:val="21"/>
              </w:rPr>
              <w:t>2006</w:t>
            </w:r>
          </w:p>
        </w:tc>
        <w:tc>
          <w:tcPr>
            <w:vAlign w:val="center"/>
          </w:tcPr>
          <w:p w14:paraId="4AB79C0D">
            <w:pPr>
              <w:jc w:val="center"/>
              <w:rPr>
                <w:sz w:val="21"/>
                <w:szCs w:val="21"/>
              </w:rPr>
            </w:pPr>
            <w:r>
              <w:rPr>
                <w:sz w:val="21"/>
                <w:szCs w:val="21"/>
              </w:rPr>
              <w:t>电子阅览室</w:t>
            </w:r>
          </w:p>
        </w:tc>
        <w:tc>
          <w:tcPr>
            <w:vAlign w:val="center"/>
          </w:tcPr>
          <w:p w14:paraId="3A8F4660">
            <w:pPr>
              <w:jc w:val="center"/>
              <w:rPr>
                <w:sz w:val="21"/>
                <w:szCs w:val="21"/>
              </w:rPr>
            </w:pPr>
            <w:r>
              <w:rPr>
                <w:sz w:val="21"/>
                <w:szCs w:val="21"/>
              </w:rPr>
              <w:t>0</w:t>
            </w:r>
          </w:p>
        </w:tc>
        <w:tc>
          <w:tcPr>
            <w:vAlign w:val="center"/>
          </w:tcPr>
          <w:p w14:paraId="048EE792">
            <w:pPr>
              <w:jc w:val="center"/>
              <w:rPr>
                <w:sz w:val="21"/>
                <w:szCs w:val="21"/>
              </w:rPr>
            </w:pPr>
            <w:r>
              <w:rPr>
                <w:sz w:val="21"/>
                <w:szCs w:val="21"/>
              </w:rPr>
              <w:t>1</w:t>
            </w:r>
          </w:p>
        </w:tc>
        <w:tc>
          <w:tcPr>
            <w:vAlign w:val="center"/>
          </w:tcPr>
          <w:p w14:paraId="2685869A">
            <w:pPr>
              <w:jc w:val="center"/>
              <w:rPr>
                <w:sz w:val="21"/>
                <w:szCs w:val="21"/>
              </w:rPr>
            </w:pPr>
            <w:r>
              <w:rPr>
                <w:b/>
                <w:sz w:val="21"/>
                <w:szCs w:val="21"/>
              </w:rPr>
              <w:t>达标</w:t>
            </w:r>
          </w:p>
        </w:tc>
      </w:tr>
      <w:tr w14:paraId="679A8B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F93382">
            <w:pPr>
              <w:jc w:val="center"/>
              <w:rPr>
                <w:sz w:val="21"/>
                <w:szCs w:val="21"/>
              </w:rPr>
            </w:pPr>
            <w:r>
              <w:rPr>
                <w:sz w:val="21"/>
                <w:szCs w:val="21"/>
              </w:rPr>
              <w:t>2层</w:t>
            </w:r>
          </w:p>
        </w:tc>
        <w:tc>
          <w:tcPr>
            <w:vAlign w:val="center"/>
          </w:tcPr>
          <w:p w14:paraId="0D6FC407">
            <w:pPr>
              <w:jc w:val="center"/>
              <w:rPr>
                <w:sz w:val="21"/>
                <w:szCs w:val="21"/>
              </w:rPr>
            </w:pPr>
            <w:r>
              <w:rPr>
                <w:sz w:val="21"/>
                <w:szCs w:val="21"/>
              </w:rPr>
              <w:t>2005</w:t>
            </w:r>
          </w:p>
        </w:tc>
        <w:tc>
          <w:tcPr>
            <w:vAlign w:val="center"/>
          </w:tcPr>
          <w:p w14:paraId="25538C03">
            <w:pPr>
              <w:jc w:val="center"/>
              <w:rPr>
                <w:sz w:val="21"/>
                <w:szCs w:val="21"/>
              </w:rPr>
            </w:pPr>
            <w:r>
              <w:rPr>
                <w:sz w:val="21"/>
                <w:szCs w:val="21"/>
              </w:rPr>
              <w:t>报刊阅览室</w:t>
            </w:r>
          </w:p>
        </w:tc>
        <w:tc>
          <w:tcPr>
            <w:vAlign w:val="center"/>
          </w:tcPr>
          <w:p w14:paraId="6E9FD452">
            <w:pPr>
              <w:jc w:val="center"/>
              <w:rPr>
                <w:sz w:val="21"/>
                <w:szCs w:val="21"/>
              </w:rPr>
            </w:pPr>
            <w:r>
              <w:rPr>
                <w:sz w:val="21"/>
                <w:szCs w:val="21"/>
              </w:rPr>
              <w:t>0</w:t>
            </w:r>
          </w:p>
        </w:tc>
        <w:tc>
          <w:tcPr>
            <w:vAlign w:val="center"/>
          </w:tcPr>
          <w:p w14:paraId="3AA1ABD9">
            <w:pPr>
              <w:jc w:val="center"/>
              <w:rPr>
                <w:sz w:val="21"/>
                <w:szCs w:val="21"/>
              </w:rPr>
            </w:pPr>
            <w:r>
              <w:rPr>
                <w:sz w:val="21"/>
                <w:szCs w:val="21"/>
              </w:rPr>
              <w:t>1</w:t>
            </w:r>
          </w:p>
        </w:tc>
        <w:tc>
          <w:tcPr>
            <w:vAlign w:val="center"/>
          </w:tcPr>
          <w:p w14:paraId="0DA3ED83">
            <w:pPr>
              <w:jc w:val="center"/>
              <w:rPr>
                <w:sz w:val="21"/>
                <w:szCs w:val="21"/>
              </w:rPr>
            </w:pPr>
            <w:r>
              <w:rPr>
                <w:b/>
                <w:sz w:val="21"/>
                <w:szCs w:val="21"/>
              </w:rPr>
              <w:t>达标</w:t>
            </w:r>
          </w:p>
        </w:tc>
      </w:tr>
      <w:tr w14:paraId="38FC1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FDC6A8">
            <w:pPr>
              <w:jc w:val="center"/>
              <w:rPr>
                <w:sz w:val="21"/>
                <w:szCs w:val="21"/>
              </w:rPr>
            </w:pPr>
            <w:r>
              <w:rPr>
                <w:sz w:val="21"/>
                <w:szCs w:val="21"/>
              </w:rPr>
              <w:t>2层</w:t>
            </w:r>
          </w:p>
        </w:tc>
        <w:tc>
          <w:tcPr>
            <w:vAlign w:val="center"/>
          </w:tcPr>
          <w:p w14:paraId="6EF7B6DC">
            <w:pPr>
              <w:jc w:val="center"/>
              <w:rPr>
                <w:sz w:val="21"/>
                <w:szCs w:val="21"/>
              </w:rPr>
            </w:pPr>
            <w:r>
              <w:rPr>
                <w:sz w:val="21"/>
                <w:szCs w:val="21"/>
              </w:rPr>
              <w:t>2001</w:t>
            </w:r>
          </w:p>
        </w:tc>
        <w:tc>
          <w:tcPr>
            <w:vAlign w:val="center"/>
          </w:tcPr>
          <w:p w14:paraId="2E99E55F">
            <w:pPr>
              <w:jc w:val="center"/>
              <w:rPr>
                <w:sz w:val="21"/>
                <w:szCs w:val="21"/>
              </w:rPr>
            </w:pPr>
            <w:r>
              <w:rPr>
                <w:sz w:val="21"/>
                <w:szCs w:val="21"/>
              </w:rPr>
              <w:t>电子阅览室</w:t>
            </w:r>
          </w:p>
        </w:tc>
        <w:tc>
          <w:tcPr>
            <w:vAlign w:val="center"/>
          </w:tcPr>
          <w:p w14:paraId="6D437A64">
            <w:pPr>
              <w:jc w:val="center"/>
              <w:rPr>
                <w:sz w:val="21"/>
                <w:szCs w:val="21"/>
              </w:rPr>
            </w:pPr>
            <w:r>
              <w:rPr>
                <w:sz w:val="21"/>
                <w:szCs w:val="21"/>
              </w:rPr>
              <w:t>0</w:t>
            </w:r>
          </w:p>
        </w:tc>
        <w:tc>
          <w:tcPr>
            <w:vAlign w:val="center"/>
          </w:tcPr>
          <w:p w14:paraId="762F71AC">
            <w:pPr>
              <w:jc w:val="center"/>
              <w:rPr>
                <w:sz w:val="21"/>
                <w:szCs w:val="21"/>
              </w:rPr>
            </w:pPr>
            <w:r>
              <w:rPr>
                <w:sz w:val="21"/>
                <w:szCs w:val="21"/>
              </w:rPr>
              <w:t>1</w:t>
            </w:r>
          </w:p>
        </w:tc>
        <w:tc>
          <w:tcPr>
            <w:vAlign w:val="center"/>
          </w:tcPr>
          <w:p w14:paraId="018CB847">
            <w:pPr>
              <w:jc w:val="center"/>
              <w:rPr>
                <w:sz w:val="21"/>
                <w:szCs w:val="21"/>
              </w:rPr>
            </w:pPr>
            <w:r>
              <w:rPr>
                <w:b/>
                <w:sz w:val="21"/>
                <w:szCs w:val="21"/>
              </w:rPr>
              <w:t>达标</w:t>
            </w:r>
          </w:p>
        </w:tc>
      </w:tr>
      <w:tr w14:paraId="5573A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4E4F5E">
            <w:pPr>
              <w:jc w:val="center"/>
              <w:rPr>
                <w:sz w:val="21"/>
                <w:szCs w:val="21"/>
              </w:rPr>
            </w:pPr>
            <w:r>
              <w:rPr>
                <w:sz w:val="21"/>
                <w:szCs w:val="21"/>
              </w:rPr>
              <w:t>3层</w:t>
            </w:r>
          </w:p>
        </w:tc>
        <w:tc>
          <w:tcPr>
            <w:vAlign w:val="center"/>
          </w:tcPr>
          <w:p w14:paraId="641578C2">
            <w:pPr>
              <w:jc w:val="center"/>
              <w:rPr>
                <w:sz w:val="21"/>
                <w:szCs w:val="21"/>
              </w:rPr>
            </w:pPr>
            <w:r>
              <w:rPr>
                <w:sz w:val="21"/>
                <w:szCs w:val="21"/>
              </w:rPr>
              <w:t>3011</w:t>
            </w:r>
          </w:p>
        </w:tc>
        <w:tc>
          <w:tcPr>
            <w:vAlign w:val="center"/>
          </w:tcPr>
          <w:p w14:paraId="7A713C7C">
            <w:pPr>
              <w:jc w:val="center"/>
              <w:rPr>
                <w:sz w:val="21"/>
                <w:szCs w:val="21"/>
              </w:rPr>
            </w:pPr>
            <w:r>
              <w:rPr>
                <w:sz w:val="21"/>
                <w:szCs w:val="21"/>
              </w:rPr>
              <w:t>办公室</w:t>
            </w:r>
          </w:p>
        </w:tc>
        <w:tc>
          <w:tcPr>
            <w:vAlign w:val="center"/>
          </w:tcPr>
          <w:p w14:paraId="471F0954">
            <w:pPr>
              <w:jc w:val="center"/>
              <w:rPr>
                <w:sz w:val="21"/>
                <w:szCs w:val="21"/>
              </w:rPr>
            </w:pPr>
            <w:r>
              <w:rPr>
                <w:sz w:val="21"/>
                <w:szCs w:val="21"/>
              </w:rPr>
              <w:t>9</w:t>
            </w:r>
          </w:p>
        </w:tc>
        <w:tc>
          <w:tcPr>
            <w:vAlign w:val="center"/>
          </w:tcPr>
          <w:p w14:paraId="24A9DBF3">
            <w:pPr>
              <w:jc w:val="center"/>
              <w:rPr>
                <w:sz w:val="21"/>
                <w:szCs w:val="21"/>
              </w:rPr>
            </w:pPr>
            <w:r>
              <w:rPr>
                <w:sz w:val="21"/>
                <w:szCs w:val="21"/>
              </w:rPr>
              <w:t>16</w:t>
            </w:r>
          </w:p>
        </w:tc>
        <w:tc>
          <w:tcPr>
            <w:vAlign w:val="center"/>
          </w:tcPr>
          <w:p w14:paraId="79F1975F">
            <w:pPr>
              <w:jc w:val="center"/>
              <w:rPr>
                <w:sz w:val="21"/>
                <w:szCs w:val="21"/>
              </w:rPr>
            </w:pPr>
            <w:r>
              <w:rPr>
                <w:b/>
                <w:sz w:val="21"/>
                <w:szCs w:val="21"/>
              </w:rPr>
              <w:t>达标</w:t>
            </w:r>
          </w:p>
        </w:tc>
      </w:tr>
      <w:tr w14:paraId="5B55F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032011">
            <w:pPr>
              <w:jc w:val="center"/>
              <w:rPr>
                <w:sz w:val="21"/>
                <w:szCs w:val="21"/>
              </w:rPr>
            </w:pPr>
            <w:r>
              <w:rPr>
                <w:sz w:val="21"/>
                <w:szCs w:val="21"/>
              </w:rPr>
              <w:t>3层</w:t>
            </w:r>
          </w:p>
        </w:tc>
        <w:tc>
          <w:tcPr>
            <w:vAlign w:val="center"/>
          </w:tcPr>
          <w:p w14:paraId="0D82C9C2">
            <w:pPr>
              <w:jc w:val="center"/>
              <w:rPr>
                <w:sz w:val="21"/>
                <w:szCs w:val="21"/>
              </w:rPr>
            </w:pPr>
            <w:r>
              <w:rPr>
                <w:sz w:val="21"/>
                <w:szCs w:val="21"/>
              </w:rPr>
              <w:t>3010</w:t>
            </w:r>
          </w:p>
        </w:tc>
        <w:tc>
          <w:tcPr>
            <w:vAlign w:val="center"/>
          </w:tcPr>
          <w:p w14:paraId="2931D3C7">
            <w:pPr>
              <w:jc w:val="center"/>
              <w:rPr>
                <w:sz w:val="21"/>
                <w:szCs w:val="21"/>
              </w:rPr>
            </w:pPr>
            <w:r>
              <w:rPr>
                <w:sz w:val="21"/>
                <w:szCs w:val="21"/>
              </w:rPr>
              <w:t>办公室</w:t>
            </w:r>
          </w:p>
        </w:tc>
        <w:tc>
          <w:tcPr>
            <w:vAlign w:val="center"/>
          </w:tcPr>
          <w:p w14:paraId="6AD0D4FA">
            <w:pPr>
              <w:jc w:val="center"/>
              <w:rPr>
                <w:sz w:val="21"/>
                <w:szCs w:val="21"/>
              </w:rPr>
            </w:pPr>
            <w:r>
              <w:rPr>
                <w:sz w:val="21"/>
                <w:szCs w:val="21"/>
              </w:rPr>
              <w:t>9</w:t>
            </w:r>
          </w:p>
        </w:tc>
        <w:tc>
          <w:tcPr>
            <w:vAlign w:val="center"/>
          </w:tcPr>
          <w:p w14:paraId="7C4AFF6A">
            <w:pPr>
              <w:jc w:val="center"/>
              <w:rPr>
                <w:sz w:val="21"/>
                <w:szCs w:val="21"/>
              </w:rPr>
            </w:pPr>
            <w:r>
              <w:rPr>
                <w:sz w:val="21"/>
                <w:szCs w:val="21"/>
              </w:rPr>
              <w:t>16</w:t>
            </w:r>
          </w:p>
        </w:tc>
        <w:tc>
          <w:tcPr>
            <w:vAlign w:val="center"/>
          </w:tcPr>
          <w:p w14:paraId="5AA5B1F5">
            <w:pPr>
              <w:jc w:val="center"/>
              <w:rPr>
                <w:sz w:val="21"/>
                <w:szCs w:val="21"/>
              </w:rPr>
            </w:pPr>
            <w:r>
              <w:rPr>
                <w:b/>
                <w:sz w:val="21"/>
                <w:szCs w:val="21"/>
              </w:rPr>
              <w:t>达标</w:t>
            </w:r>
          </w:p>
        </w:tc>
      </w:tr>
      <w:tr w14:paraId="162AC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EE39A">
            <w:pPr>
              <w:jc w:val="center"/>
              <w:rPr>
                <w:sz w:val="21"/>
                <w:szCs w:val="21"/>
              </w:rPr>
            </w:pPr>
            <w:r>
              <w:rPr>
                <w:sz w:val="21"/>
                <w:szCs w:val="21"/>
              </w:rPr>
              <w:t>3层</w:t>
            </w:r>
          </w:p>
        </w:tc>
        <w:tc>
          <w:tcPr>
            <w:vAlign w:val="center"/>
          </w:tcPr>
          <w:p w14:paraId="7D48B1B0">
            <w:pPr>
              <w:jc w:val="center"/>
              <w:rPr>
                <w:sz w:val="21"/>
                <w:szCs w:val="21"/>
              </w:rPr>
            </w:pPr>
            <w:r>
              <w:rPr>
                <w:sz w:val="21"/>
                <w:szCs w:val="21"/>
              </w:rPr>
              <w:t>3006</w:t>
            </w:r>
          </w:p>
        </w:tc>
        <w:tc>
          <w:tcPr>
            <w:vAlign w:val="center"/>
          </w:tcPr>
          <w:p w14:paraId="0255F72C">
            <w:pPr>
              <w:jc w:val="center"/>
              <w:rPr>
                <w:sz w:val="21"/>
                <w:szCs w:val="21"/>
              </w:rPr>
            </w:pPr>
            <w:r>
              <w:rPr>
                <w:sz w:val="21"/>
                <w:szCs w:val="21"/>
              </w:rPr>
              <w:t>外文期刊阅览室</w:t>
            </w:r>
          </w:p>
        </w:tc>
        <w:tc>
          <w:tcPr>
            <w:vAlign w:val="center"/>
          </w:tcPr>
          <w:p w14:paraId="30F62D18">
            <w:pPr>
              <w:jc w:val="center"/>
              <w:rPr>
                <w:sz w:val="21"/>
                <w:szCs w:val="21"/>
              </w:rPr>
            </w:pPr>
            <w:r>
              <w:rPr>
                <w:sz w:val="21"/>
                <w:szCs w:val="21"/>
              </w:rPr>
              <w:t>0</w:t>
            </w:r>
          </w:p>
        </w:tc>
        <w:tc>
          <w:tcPr>
            <w:vAlign w:val="center"/>
          </w:tcPr>
          <w:p w14:paraId="01E3C67C">
            <w:pPr>
              <w:jc w:val="center"/>
              <w:rPr>
                <w:sz w:val="21"/>
                <w:szCs w:val="21"/>
              </w:rPr>
            </w:pPr>
            <w:r>
              <w:rPr>
                <w:sz w:val="21"/>
                <w:szCs w:val="21"/>
              </w:rPr>
              <w:t>1</w:t>
            </w:r>
          </w:p>
        </w:tc>
        <w:tc>
          <w:tcPr>
            <w:vAlign w:val="center"/>
          </w:tcPr>
          <w:p w14:paraId="2787635D">
            <w:pPr>
              <w:jc w:val="center"/>
              <w:rPr>
                <w:sz w:val="21"/>
                <w:szCs w:val="21"/>
              </w:rPr>
            </w:pPr>
            <w:r>
              <w:rPr>
                <w:b/>
                <w:sz w:val="21"/>
                <w:szCs w:val="21"/>
              </w:rPr>
              <w:t>达标</w:t>
            </w:r>
          </w:p>
        </w:tc>
      </w:tr>
      <w:tr w14:paraId="1AA989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270B91">
            <w:pPr>
              <w:jc w:val="center"/>
              <w:rPr>
                <w:sz w:val="21"/>
                <w:szCs w:val="21"/>
              </w:rPr>
            </w:pPr>
            <w:r>
              <w:rPr>
                <w:sz w:val="21"/>
                <w:szCs w:val="21"/>
              </w:rPr>
              <w:t>3层</w:t>
            </w:r>
          </w:p>
        </w:tc>
        <w:tc>
          <w:tcPr>
            <w:vAlign w:val="center"/>
          </w:tcPr>
          <w:p w14:paraId="2D21BCE7">
            <w:pPr>
              <w:jc w:val="center"/>
              <w:rPr>
                <w:sz w:val="21"/>
                <w:szCs w:val="21"/>
              </w:rPr>
            </w:pPr>
            <w:r>
              <w:rPr>
                <w:sz w:val="21"/>
                <w:szCs w:val="21"/>
              </w:rPr>
              <w:t>3005</w:t>
            </w:r>
          </w:p>
        </w:tc>
        <w:tc>
          <w:tcPr>
            <w:vAlign w:val="center"/>
          </w:tcPr>
          <w:p w14:paraId="244EC804">
            <w:pPr>
              <w:jc w:val="center"/>
              <w:rPr>
                <w:sz w:val="21"/>
                <w:szCs w:val="21"/>
              </w:rPr>
            </w:pPr>
            <w:r>
              <w:rPr>
                <w:sz w:val="21"/>
                <w:szCs w:val="21"/>
              </w:rPr>
              <w:t>视障阅览室</w:t>
            </w:r>
          </w:p>
        </w:tc>
        <w:tc>
          <w:tcPr>
            <w:vAlign w:val="center"/>
          </w:tcPr>
          <w:p w14:paraId="3B8F7C89">
            <w:pPr>
              <w:jc w:val="center"/>
              <w:rPr>
                <w:sz w:val="21"/>
                <w:szCs w:val="21"/>
              </w:rPr>
            </w:pPr>
            <w:r>
              <w:rPr>
                <w:sz w:val="21"/>
                <w:szCs w:val="21"/>
              </w:rPr>
              <w:t>0</w:t>
            </w:r>
          </w:p>
        </w:tc>
        <w:tc>
          <w:tcPr>
            <w:vAlign w:val="center"/>
          </w:tcPr>
          <w:p w14:paraId="6684D967">
            <w:pPr>
              <w:jc w:val="center"/>
              <w:rPr>
                <w:sz w:val="21"/>
                <w:szCs w:val="21"/>
              </w:rPr>
            </w:pPr>
            <w:r>
              <w:rPr>
                <w:sz w:val="21"/>
                <w:szCs w:val="21"/>
              </w:rPr>
              <w:t>1</w:t>
            </w:r>
          </w:p>
        </w:tc>
        <w:tc>
          <w:tcPr>
            <w:vAlign w:val="center"/>
          </w:tcPr>
          <w:p w14:paraId="04DFC9A8">
            <w:pPr>
              <w:jc w:val="center"/>
              <w:rPr>
                <w:sz w:val="21"/>
                <w:szCs w:val="21"/>
              </w:rPr>
            </w:pPr>
            <w:r>
              <w:rPr>
                <w:b/>
                <w:sz w:val="21"/>
                <w:szCs w:val="21"/>
              </w:rPr>
              <w:t>达标</w:t>
            </w:r>
          </w:p>
        </w:tc>
      </w:tr>
      <w:tr w14:paraId="15B260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D4A6F2">
            <w:pPr>
              <w:jc w:val="center"/>
              <w:rPr>
                <w:sz w:val="21"/>
                <w:szCs w:val="21"/>
              </w:rPr>
            </w:pPr>
            <w:r>
              <w:rPr>
                <w:sz w:val="21"/>
                <w:szCs w:val="21"/>
              </w:rPr>
              <w:t>3层</w:t>
            </w:r>
          </w:p>
        </w:tc>
        <w:tc>
          <w:tcPr>
            <w:vAlign w:val="center"/>
          </w:tcPr>
          <w:p w14:paraId="244F3D1A">
            <w:pPr>
              <w:jc w:val="center"/>
              <w:rPr>
                <w:sz w:val="21"/>
                <w:szCs w:val="21"/>
              </w:rPr>
            </w:pPr>
            <w:r>
              <w:rPr>
                <w:sz w:val="21"/>
                <w:szCs w:val="21"/>
              </w:rPr>
              <w:t>3004</w:t>
            </w:r>
          </w:p>
        </w:tc>
        <w:tc>
          <w:tcPr>
            <w:vAlign w:val="center"/>
          </w:tcPr>
          <w:p w14:paraId="55EE0BF8">
            <w:pPr>
              <w:jc w:val="center"/>
              <w:rPr>
                <w:sz w:val="21"/>
                <w:szCs w:val="21"/>
              </w:rPr>
            </w:pPr>
            <w:r>
              <w:rPr>
                <w:sz w:val="21"/>
                <w:szCs w:val="21"/>
              </w:rPr>
              <w:t>哲学阅览室</w:t>
            </w:r>
          </w:p>
        </w:tc>
        <w:tc>
          <w:tcPr>
            <w:vAlign w:val="center"/>
          </w:tcPr>
          <w:p w14:paraId="57145854">
            <w:pPr>
              <w:jc w:val="center"/>
              <w:rPr>
                <w:sz w:val="21"/>
                <w:szCs w:val="21"/>
              </w:rPr>
            </w:pPr>
            <w:r>
              <w:rPr>
                <w:sz w:val="21"/>
                <w:szCs w:val="21"/>
              </w:rPr>
              <w:t>0</w:t>
            </w:r>
          </w:p>
        </w:tc>
        <w:tc>
          <w:tcPr>
            <w:vAlign w:val="center"/>
          </w:tcPr>
          <w:p w14:paraId="7247A238">
            <w:pPr>
              <w:jc w:val="center"/>
              <w:rPr>
                <w:sz w:val="21"/>
                <w:szCs w:val="21"/>
              </w:rPr>
            </w:pPr>
            <w:r>
              <w:rPr>
                <w:sz w:val="21"/>
                <w:szCs w:val="21"/>
              </w:rPr>
              <w:t>1</w:t>
            </w:r>
          </w:p>
        </w:tc>
        <w:tc>
          <w:tcPr>
            <w:vAlign w:val="center"/>
          </w:tcPr>
          <w:p w14:paraId="282903AC">
            <w:pPr>
              <w:jc w:val="center"/>
              <w:rPr>
                <w:sz w:val="21"/>
                <w:szCs w:val="21"/>
              </w:rPr>
            </w:pPr>
            <w:r>
              <w:rPr>
                <w:b/>
                <w:sz w:val="21"/>
                <w:szCs w:val="21"/>
              </w:rPr>
              <w:t>达标</w:t>
            </w:r>
          </w:p>
        </w:tc>
      </w:tr>
      <w:tr w14:paraId="35C177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E77153">
            <w:pPr>
              <w:jc w:val="center"/>
              <w:rPr>
                <w:sz w:val="21"/>
                <w:szCs w:val="21"/>
              </w:rPr>
            </w:pPr>
            <w:r>
              <w:rPr>
                <w:sz w:val="21"/>
                <w:szCs w:val="21"/>
              </w:rPr>
              <w:t>3层</w:t>
            </w:r>
          </w:p>
        </w:tc>
        <w:tc>
          <w:tcPr>
            <w:vAlign w:val="center"/>
          </w:tcPr>
          <w:p w14:paraId="11A69ADF">
            <w:pPr>
              <w:jc w:val="center"/>
              <w:rPr>
                <w:sz w:val="21"/>
                <w:szCs w:val="21"/>
              </w:rPr>
            </w:pPr>
            <w:r>
              <w:rPr>
                <w:sz w:val="21"/>
                <w:szCs w:val="21"/>
              </w:rPr>
              <w:t>3003</w:t>
            </w:r>
          </w:p>
        </w:tc>
        <w:tc>
          <w:tcPr>
            <w:vAlign w:val="center"/>
          </w:tcPr>
          <w:p w14:paraId="351258DA">
            <w:pPr>
              <w:jc w:val="center"/>
              <w:rPr>
                <w:sz w:val="21"/>
                <w:szCs w:val="21"/>
              </w:rPr>
            </w:pPr>
            <w:r>
              <w:rPr>
                <w:sz w:val="21"/>
                <w:szCs w:val="21"/>
              </w:rPr>
              <w:t>哲学阅览室</w:t>
            </w:r>
          </w:p>
        </w:tc>
        <w:tc>
          <w:tcPr>
            <w:vAlign w:val="center"/>
          </w:tcPr>
          <w:p w14:paraId="68B9D0A7">
            <w:pPr>
              <w:jc w:val="center"/>
              <w:rPr>
                <w:sz w:val="21"/>
                <w:szCs w:val="21"/>
              </w:rPr>
            </w:pPr>
            <w:r>
              <w:rPr>
                <w:sz w:val="21"/>
                <w:szCs w:val="21"/>
              </w:rPr>
              <w:t>0</w:t>
            </w:r>
          </w:p>
        </w:tc>
        <w:tc>
          <w:tcPr>
            <w:vAlign w:val="center"/>
          </w:tcPr>
          <w:p w14:paraId="52580C54">
            <w:pPr>
              <w:jc w:val="center"/>
              <w:rPr>
                <w:sz w:val="21"/>
                <w:szCs w:val="21"/>
              </w:rPr>
            </w:pPr>
            <w:r>
              <w:rPr>
                <w:sz w:val="21"/>
                <w:szCs w:val="21"/>
              </w:rPr>
              <w:t>1</w:t>
            </w:r>
          </w:p>
        </w:tc>
        <w:tc>
          <w:tcPr>
            <w:vAlign w:val="center"/>
          </w:tcPr>
          <w:p w14:paraId="5B8822B6">
            <w:pPr>
              <w:jc w:val="center"/>
              <w:rPr>
                <w:sz w:val="21"/>
                <w:szCs w:val="21"/>
              </w:rPr>
            </w:pPr>
            <w:r>
              <w:rPr>
                <w:b/>
                <w:sz w:val="21"/>
                <w:szCs w:val="21"/>
              </w:rPr>
              <w:t>达标</w:t>
            </w:r>
          </w:p>
        </w:tc>
      </w:tr>
      <w:tr w14:paraId="1A133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B68B00">
            <w:pPr>
              <w:jc w:val="center"/>
              <w:rPr>
                <w:sz w:val="21"/>
                <w:szCs w:val="21"/>
              </w:rPr>
            </w:pPr>
            <w:r>
              <w:rPr>
                <w:sz w:val="21"/>
                <w:szCs w:val="21"/>
              </w:rPr>
              <w:t>3层</w:t>
            </w:r>
          </w:p>
        </w:tc>
        <w:tc>
          <w:tcPr>
            <w:vAlign w:val="center"/>
          </w:tcPr>
          <w:p w14:paraId="1581F913">
            <w:pPr>
              <w:jc w:val="center"/>
              <w:rPr>
                <w:sz w:val="21"/>
                <w:szCs w:val="21"/>
              </w:rPr>
            </w:pPr>
            <w:r>
              <w:rPr>
                <w:sz w:val="21"/>
                <w:szCs w:val="21"/>
              </w:rPr>
              <w:t>3002</w:t>
            </w:r>
          </w:p>
        </w:tc>
        <w:tc>
          <w:tcPr>
            <w:vAlign w:val="center"/>
          </w:tcPr>
          <w:p w14:paraId="66B37F5C">
            <w:pPr>
              <w:jc w:val="center"/>
              <w:rPr>
                <w:sz w:val="21"/>
                <w:szCs w:val="21"/>
              </w:rPr>
            </w:pPr>
            <w:r>
              <w:rPr>
                <w:sz w:val="21"/>
                <w:szCs w:val="21"/>
              </w:rPr>
              <w:t>社会科学阅览室</w:t>
            </w:r>
          </w:p>
        </w:tc>
        <w:tc>
          <w:tcPr>
            <w:vAlign w:val="center"/>
          </w:tcPr>
          <w:p w14:paraId="70952148">
            <w:pPr>
              <w:jc w:val="center"/>
              <w:rPr>
                <w:sz w:val="21"/>
                <w:szCs w:val="21"/>
              </w:rPr>
            </w:pPr>
            <w:r>
              <w:rPr>
                <w:sz w:val="21"/>
                <w:szCs w:val="21"/>
              </w:rPr>
              <w:t>0</w:t>
            </w:r>
          </w:p>
        </w:tc>
        <w:tc>
          <w:tcPr>
            <w:vAlign w:val="center"/>
          </w:tcPr>
          <w:p w14:paraId="51B3FEA0">
            <w:pPr>
              <w:jc w:val="center"/>
              <w:rPr>
                <w:sz w:val="21"/>
                <w:szCs w:val="21"/>
              </w:rPr>
            </w:pPr>
            <w:r>
              <w:rPr>
                <w:sz w:val="21"/>
                <w:szCs w:val="21"/>
              </w:rPr>
              <w:t>1</w:t>
            </w:r>
          </w:p>
        </w:tc>
        <w:tc>
          <w:tcPr>
            <w:vAlign w:val="center"/>
          </w:tcPr>
          <w:p w14:paraId="4666F46F">
            <w:pPr>
              <w:jc w:val="center"/>
              <w:rPr>
                <w:sz w:val="21"/>
                <w:szCs w:val="21"/>
              </w:rPr>
            </w:pPr>
            <w:r>
              <w:rPr>
                <w:b/>
                <w:sz w:val="21"/>
                <w:szCs w:val="21"/>
              </w:rPr>
              <w:t>达标</w:t>
            </w:r>
          </w:p>
        </w:tc>
      </w:tr>
      <w:tr w14:paraId="2A85F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4A8502">
            <w:pPr>
              <w:jc w:val="center"/>
              <w:rPr>
                <w:sz w:val="21"/>
                <w:szCs w:val="21"/>
              </w:rPr>
            </w:pPr>
            <w:r>
              <w:rPr>
                <w:sz w:val="21"/>
                <w:szCs w:val="21"/>
              </w:rPr>
              <w:t>3层</w:t>
            </w:r>
          </w:p>
        </w:tc>
        <w:tc>
          <w:tcPr>
            <w:vAlign w:val="center"/>
          </w:tcPr>
          <w:p w14:paraId="278C6ADC">
            <w:pPr>
              <w:jc w:val="center"/>
              <w:rPr>
                <w:sz w:val="21"/>
                <w:szCs w:val="21"/>
              </w:rPr>
            </w:pPr>
            <w:r>
              <w:rPr>
                <w:sz w:val="21"/>
                <w:szCs w:val="21"/>
              </w:rPr>
              <w:t>3001</w:t>
            </w:r>
          </w:p>
        </w:tc>
        <w:tc>
          <w:tcPr>
            <w:vAlign w:val="center"/>
          </w:tcPr>
          <w:p w14:paraId="7422D4E1">
            <w:pPr>
              <w:jc w:val="center"/>
              <w:rPr>
                <w:sz w:val="21"/>
                <w:szCs w:val="21"/>
              </w:rPr>
            </w:pPr>
            <w:r>
              <w:rPr>
                <w:sz w:val="21"/>
                <w:szCs w:val="21"/>
              </w:rPr>
              <w:t>自然科学阅览室1</w:t>
            </w:r>
          </w:p>
        </w:tc>
        <w:tc>
          <w:tcPr>
            <w:vAlign w:val="center"/>
          </w:tcPr>
          <w:p w14:paraId="44D900DF">
            <w:pPr>
              <w:jc w:val="center"/>
              <w:rPr>
                <w:sz w:val="21"/>
                <w:szCs w:val="21"/>
              </w:rPr>
            </w:pPr>
            <w:r>
              <w:rPr>
                <w:sz w:val="21"/>
                <w:szCs w:val="21"/>
              </w:rPr>
              <w:t>0</w:t>
            </w:r>
          </w:p>
        </w:tc>
        <w:tc>
          <w:tcPr>
            <w:vAlign w:val="center"/>
          </w:tcPr>
          <w:p w14:paraId="494F1D92">
            <w:pPr>
              <w:jc w:val="center"/>
              <w:rPr>
                <w:sz w:val="21"/>
                <w:szCs w:val="21"/>
              </w:rPr>
            </w:pPr>
            <w:r>
              <w:rPr>
                <w:sz w:val="21"/>
                <w:szCs w:val="21"/>
              </w:rPr>
              <w:t>1</w:t>
            </w:r>
          </w:p>
        </w:tc>
        <w:tc>
          <w:tcPr>
            <w:vAlign w:val="center"/>
          </w:tcPr>
          <w:p w14:paraId="6987769A">
            <w:pPr>
              <w:jc w:val="center"/>
              <w:rPr>
                <w:sz w:val="21"/>
                <w:szCs w:val="21"/>
              </w:rPr>
            </w:pPr>
            <w:r>
              <w:rPr>
                <w:b/>
                <w:sz w:val="21"/>
                <w:szCs w:val="21"/>
              </w:rPr>
              <w:t>达标</w:t>
            </w:r>
          </w:p>
        </w:tc>
      </w:tr>
    </w:tbl>
    <w:p w14:paraId="78E58F28">
      <w:pPr>
        <w:jc w:val="center"/>
        <w:rPr>
          <w:b/>
        </w:rPr>
      </w:pPr>
      <w:bookmarkStart w:id="31" w:name="室内颗粒物达标判定表"/>
      <w:bookmarkEnd w:id="31"/>
    </w:p>
    <w:p w14:paraId="41839D8D">
      <w:pPr>
        <w:jc w:val="center"/>
        <w:rPr>
          <w:b/>
        </w:rPr>
      </w:pPr>
    </w:p>
    <w:p w14:paraId="613A229A">
      <w:pPr>
        <w:jc w:val="center"/>
        <w:rPr>
          <w:b/>
        </w:rPr>
      </w:pPr>
      <w:bookmarkStart w:id="32" w:name="颗粒物达标判定图"/>
      <w:bookmarkEnd w:id="32"/>
      <w:r>
        <w:drawing>
          <wp:inline distT="0" distB="0" distL="0" distR="0">
            <wp:extent cx="5667375" cy="3324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3324225"/>
                    </a:xfrm>
                    <a:prstGeom prst="rect">
                      <a:avLst/>
                    </a:prstGeom>
                  </pic:spPr>
                </pic:pic>
              </a:graphicData>
            </a:graphic>
          </wp:inline>
        </w:drawing>
      </w:r>
    </w:p>
    <w:p w14:paraId="2B2B52DC">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10517F68">
      <w:pPr>
        <w:pStyle w:val="3"/>
        <w:rPr>
          <w:sz w:val="24"/>
          <w:lang w:eastAsia="zh-CN"/>
        </w:rPr>
      </w:pPr>
      <w:bookmarkStart w:id="33" w:name="_Toc102139439"/>
      <w:bookmarkStart w:id="34" w:name="_Toc15058"/>
      <w:r>
        <w:rPr>
          <w:rFonts w:hint="eastAsia"/>
          <w:sz w:val="24"/>
          <w:lang w:eastAsia="zh-CN"/>
        </w:rPr>
        <w:t>颗粒物日均值</w:t>
      </w:r>
      <w:bookmarkEnd w:id="33"/>
      <w:bookmarkEnd w:id="34"/>
    </w:p>
    <w:p w14:paraId="7E093D2B">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BC88160">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1"/>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4D0E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6DD099">
            <w:pPr>
              <w:jc w:val="center"/>
              <w:rPr>
                <w:sz w:val="21"/>
                <w:szCs w:val="21"/>
              </w:rPr>
            </w:pPr>
            <w:r>
              <w:rPr>
                <w:b/>
                <w:sz w:val="21"/>
                <w:szCs w:val="21"/>
              </w:rPr>
              <w:t>楼层</w:t>
            </w:r>
          </w:p>
        </w:tc>
        <w:tc>
          <w:tcPr>
            <w:shd w:val="clear" w:color="auto" w:fill="E6E6E6"/>
            <w:vAlign w:val="center"/>
          </w:tcPr>
          <w:p w14:paraId="044CAEEB">
            <w:pPr>
              <w:jc w:val="center"/>
              <w:rPr>
                <w:sz w:val="21"/>
                <w:szCs w:val="21"/>
              </w:rPr>
            </w:pPr>
            <w:r>
              <w:rPr>
                <w:b/>
                <w:sz w:val="21"/>
                <w:szCs w:val="21"/>
              </w:rPr>
              <w:t>房间编号</w:t>
            </w:r>
          </w:p>
        </w:tc>
        <w:tc>
          <w:tcPr>
            <w:shd w:val="clear" w:color="auto" w:fill="E6E6E6"/>
            <w:vAlign w:val="center"/>
          </w:tcPr>
          <w:p w14:paraId="5CF8093F">
            <w:pPr>
              <w:jc w:val="center"/>
              <w:rPr>
                <w:sz w:val="21"/>
                <w:szCs w:val="21"/>
              </w:rPr>
            </w:pPr>
            <w:r>
              <w:rPr>
                <w:b/>
                <w:sz w:val="21"/>
                <w:szCs w:val="21"/>
              </w:rPr>
              <w:t>房间名称</w:t>
            </w:r>
          </w:p>
        </w:tc>
        <w:tc>
          <w:tcPr>
            <w:shd w:val="clear" w:color="auto" w:fill="E6E6E6"/>
            <w:vAlign w:val="center"/>
          </w:tcPr>
          <w:p w14:paraId="38BBEB1A">
            <w:pPr>
              <w:jc w:val="center"/>
              <w:rPr>
                <w:sz w:val="21"/>
                <w:szCs w:val="21"/>
              </w:rPr>
            </w:pPr>
            <w:r>
              <w:rPr>
                <w:b/>
                <w:sz w:val="21"/>
                <w:szCs w:val="21"/>
              </w:rPr>
              <w:t>浓度值</w:t>
            </w:r>
          </w:p>
        </w:tc>
        <w:tc>
          <w:tcPr>
            <w:shd w:val="clear" w:color="auto" w:fill="E6E6E6"/>
            <w:vAlign w:val="center"/>
          </w:tcPr>
          <w:p w14:paraId="3E532988">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70BD49C3">
            <w:pPr>
              <w:jc w:val="center"/>
              <w:rPr>
                <w:sz w:val="21"/>
                <w:szCs w:val="21"/>
              </w:rPr>
            </w:pPr>
            <w:r>
              <w:rPr>
                <w:b/>
                <w:sz w:val="21"/>
                <w:szCs w:val="21"/>
              </w:rPr>
              <w:t>二/三星级</w:t>
            </w:r>
            <w:r>
              <w:rPr>
                <w:b/>
                <w:sz w:val="21"/>
                <w:szCs w:val="21"/>
              </w:rPr>
              <w:br w:type="textWrapping"/>
            </w:r>
            <w:r>
              <w:rPr>
                <w:b/>
                <w:sz w:val="21"/>
                <w:szCs w:val="21"/>
              </w:rPr>
              <w:t>&lt;0.08（降低20%）</w:t>
            </w:r>
          </w:p>
        </w:tc>
      </w:tr>
      <w:tr w14:paraId="3C5BD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2CF1C3">
            <w:pPr>
              <w:jc w:val="center"/>
              <w:rPr>
                <w:sz w:val="21"/>
                <w:szCs w:val="21"/>
              </w:rPr>
            </w:pPr>
            <w:r>
              <w:rPr>
                <w:sz w:val="21"/>
                <w:szCs w:val="21"/>
              </w:rPr>
              <w:t>1层</w:t>
            </w:r>
          </w:p>
        </w:tc>
        <w:tc>
          <w:tcPr>
            <w:vAlign w:val="center"/>
          </w:tcPr>
          <w:p w14:paraId="17A69A82">
            <w:pPr>
              <w:jc w:val="center"/>
              <w:rPr>
                <w:sz w:val="21"/>
                <w:szCs w:val="21"/>
              </w:rPr>
            </w:pPr>
            <w:r>
              <w:rPr>
                <w:sz w:val="21"/>
                <w:szCs w:val="21"/>
              </w:rPr>
              <w:t>1003</w:t>
            </w:r>
          </w:p>
        </w:tc>
        <w:tc>
          <w:tcPr>
            <w:vAlign w:val="center"/>
          </w:tcPr>
          <w:p w14:paraId="589F6F4B">
            <w:pPr>
              <w:jc w:val="center"/>
              <w:rPr>
                <w:sz w:val="21"/>
                <w:szCs w:val="21"/>
              </w:rPr>
            </w:pPr>
            <w:r>
              <w:rPr>
                <w:sz w:val="21"/>
                <w:szCs w:val="21"/>
              </w:rPr>
              <w:t>儿童阅览室</w:t>
            </w:r>
          </w:p>
        </w:tc>
        <w:tc>
          <w:tcPr>
            <w:vAlign w:val="center"/>
          </w:tcPr>
          <w:p w14:paraId="27BCE319">
            <w:pPr>
              <w:jc w:val="center"/>
              <w:rPr>
                <w:sz w:val="21"/>
                <w:szCs w:val="21"/>
              </w:rPr>
            </w:pPr>
            <w:r>
              <w:rPr>
                <w:sz w:val="21"/>
                <w:szCs w:val="21"/>
              </w:rPr>
              <w:t>0.002</w:t>
            </w:r>
          </w:p>
        </w:tc>
        <w:tc>
          <w:tcPr>
            <w:vAlign w:val="center"/>
          </w:tcPr>
          <w:p w14:paraId="718196BB">
            <w:pPr>
              <w:jc w:val="center"/>
              <w:rPr>
                <w:sz w:val="21"/>
                <w:szCs w:val="21"/>
              </w:rPr>
            </w:pPr>
            <w:r>
              <w:rPr>
                <w:b/>
                <w:sz w:val="21"/>
                <w:szCs w:val="21"/>
              </w:rPr>
              <w:t>达标</w:t>
            </w:r>
          </w:p>
        </w:tc>
        <w:tc>
          <w:tcPr>
            <w:vAlign w:val="center"/>
          </w:tcPr>
          <w:p w14:paraId="331BE8D7">
            <w:pPr>
              <w:jc w:val="center"/>
              <w:rPr>
                <w:sz w:val="21"/>
                <w:szCs w:val="21"/>
              </w:rPr>
            </w:pPr>
            <w:r>
              <w:rPr>
                <w:b/>
                <w:sz w:val="21"/>
                <w:szCs w:val="21"/>
              </w:rPr>
              <w:t>达标</w:t>
            </w:r>
          </w:p>
        </w:tc>
      </w:tr>
      <w:tr w14:paraId="2D82F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14B117">
            <w:pPr>
              <w:jc w:val="center"/>
              <w:rPr>
                <w:sz w:val="21"/>
                <w:szCs w:val="21"/>
              </w:rPr>
            </w:pPr>
            <w:r>
              <w:rPr>
                <w:sz w:val="21"/>
                <w:szCs w:val="21"/>
              </w:rPr>
              <w:t>1层</w:t>
            </w:r>
          </w:p>
        </w:tc>
        <w:tc>
          <w:tcPr>
            <w:vAlign w:val="center"/>
          </w:tcPr>
          <w:p w14:paraId="52240786">
            <w:pPr>
              <w:jc w:val="center"/>
              <w:rPr>
                <w:sz w:val="21"/>
                <w:szCs w:val="21"/>
              </w:rPr>
            </w:pPr>
            <w:r>
              <w:rPr>
                <w:sz w:val="21"/>
                <w:szCs w:val="21"/>
              </w:rPr>
              <w:t>1001</w:t>
            </w:r>
          </w:p>
        </w:tc>
        <w:tc>
          <w:tcPr>
            <w:vAlign w:val="center"/>
          </w:tcPr>
          <w:p w14:paraId="63EC1CB9">
            <w:pPr>
              <w:jc w:val="center"/>
              <w:rPr>
                <w:sz w:val="21"/>
                <w:szCs w:val="21"/>
              </w:rPr>
            </w:pPr>
            <w:r>
              <w:rPr>
                <w:sz w:val="21"/>
                <w:szCs w:val="21"/>
              </w:rPr>
              <w:t>24小时自习室</w:t>
            </w:r>
          </w:p>
        </w:tc>
        <w:tc>
          <w:tcPr>
            <w:vAlign w:val="center"/>
          </w:tcPr>
          <w:p w14:paraId="2ACF464E">
            <w:pPr>
              <w:jc w:val="center"/>
              <w:rPr>
                <w:sz w:val="21"/>
                <w:szCs w:val="21"/>
              </w:rPr>
            </w:pPr>
            <w:r>
              <w:rPr>
                <w:sz w:val="21"/>
                <w:szCs w:val="21"/>
              </w:rPr>
              <w:t>0.002</w:t>
            </w:r>
          </w:p>
        </w:tc>
        <w:tc>
          <w:tcPr>
            <w:vAlign w:val="center"/>
          </w:tcPr>
          <w:p w14:paraId="648CDE22">
            <w:pPr>
              <w:jc w:val="center"/>
              <w:rPr>
                <w:sz w:val="21"/>
                <w:szCs w:val="21"/>
              </w:rPr>
            </w:pPr>
            <w:r>
              <w:rPr>
                <w:b/>
                <w:sz w:val="21"/>
                <w:szCs w:val="21"/>
              </w:rPr>
              <w:t>达标</w:t>
            </w:r>
          </w:p>
        </w:tc>
        <w:tc>
          <w:tcPr>
            <w:vAlign w:val="center"/>
          </w:tcPr>
          <w:p w14:paraId="5F93CEF8">
            <w:pPr>
              <w:jc w:val="center"/>
              <w:rPr>
                <w:sz w:val="21"/>
                <w:szCs w:val="21"/>
              </w:rPr>
            </w:pPr>
            <w:r>
              <w:rPr>
                <w:b/>
                <w:sz w:val="21"/>
                <w:szCs w:val="21"/>
              </w:rPr>
              <w:t>达标</w:t>
            </w:r>
          </w:p>
        </w:tc>
      </w:tr>
      <w:tr w14:paraId="27F468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59D6FB">
            <w:pPr>
              <w:jc w:val="center"/>
              <w:rPr>
                <w:sz w:val="21"/>
                <w:szCs w:val="21"/>
              </w:rPr>
            </w:pPr>
            <w:r>
              <w:rPr>
                <w:sz w:val="21"/>
                <w:szCs w:val="21"/>
              </w:rPr>
              <w:t>2层</w:t>
            </w:r>
          </w:p>
        </w:tc>
        <w:tc>
          <w:tcPr>
            <w:vAlign w:val="center"/>
          </w:tcPr>
          <w:p w14:paraId="4CE10B98">
            <w:pPr>
              <w:jc w:val="center"/>
              <w:rPr>
                <w:sz w:val="21"/>
                <w:szCs w:val="21"/>
              </w:rPr>
            </w:pPr>
            <w:r>
              <w:rPr>
                <w:sz w:val="21"/>
                <w:szCs w:val="21"/>
              </w:rPr>
              <w:t>2007</w:t>
            </w:r>
          </w:p>
        </w:tc>
        <w:tc>
          <w:tcPr>
            <w:vAlign w:val="center"/>
          </w:tcPr>
          <w:p w14:paraId="5761AAD4">
            <w:pPr>
              <w:jc w:val="center"/>
              <w:rPr>
                <w:sz w:val="21"/>
                <w:szCs w:val="21"/>
              </w:rPr>
            </w:pPr>
            <w:r>
              <w:rPr>
                <w:sz w:val="21"/>
                <w:szCs w:val="21"/>
              </w:rPr>
              <w:t>杂志阅览室</w:t>
            </w:r>
          </w:p>
        </w:tc>
        <w:tc>
          <w:tcPr>
            <w:vAlign w:val="center"/>
          </w:tcPr>
          <w:p w14:paraId="343C241F">
            <w:pPr>
              <w:jc w:val="center"/>
              <w:rPr>
                <w:sz w:val="21"/>
                <w:szCs w:val="21"/>
              </w:rPr>
            </w:pPr>
            <w:r>
              <w:rPr>
                <w:sz w:val="21"/>
                <w:szCs w:val="21"/>
              </w:rPr>
              <w:t>0.002</w:t>
            </w:r>
          </w:p>
        </w:tc>
        <w:tc>
          <w:tcPr>
            <w:vAlign w:val="center"/>
          </w:tcPr>
          <w:p w14:paraId="21BA5126">
            <w:pPr>
              <w:jc w:val="center"/>
              <w:rPr>
                <w:sz w:val="21"/>
                <w:szCs w:val="21"/>
              </w:rPr>
            </w:pPr>
            <w:r>
              <w:rPr>
                <w:b/>
                <w:sz w:val="21"/>
                <w:szCs w:val="21"/>
              </w:rPr>
              <w:t>达标</w:t>
            </w:r>
          </w:p>
        </w:tc>
        <w:tc>
          <w:tcPr>
            <w:vAlign w:val="center"/>
          </w:tcPr>
          <w:p w14:paraId="3CC0DEBD">
            <w:pPr>
              <w:jc w:val="center"/>
              <w:rPr>
                <w:sz w:val="21"/>
                <w:szCs w:val="21"/>
              </w:rPr>
            </w:pPr>
            <w:r>
              <w:rPr>
                <w:b/>
                <w:sz w:val="21"/>
                <w:szCs w:val="21"/>
              </w:rPr>
              <w:t>达标</w:t>
            </w:r>
          </w:p>
        </w:tc>
      </w:tr>
      <w:tr w14:paraId="4DBE3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0042BB">
            <w:pPr>
              <w:jc w:val="center"/>
              <w:rPr>
                <w:sz w:val="21"/>
                <w:szCs w:val="21"/>
              </w:rPr>
            </w:pPr>
            <w:r>
              <w:rPr>
                <w:sz w:val="21"/>
                <w:szCs w:val="21"/>
              </w:rPr>
              <w:t>2层</w:t>
            </w:r>
          </w:p>
        </w:tc>
        <w:tc>
          <w:tcPr>
            <w:vAlign w:val="center"/>
          </w:tcPr>
          <w:p w14:paraId="33323B95">
            <w:pPr>
              <w:jc w:val="center"/>
              <w:rPr>
                <w:sz w:val="21"/>
                <w:szCs w:val="21"/>
              </w:rPr>
            </w:pPr>
            <w:r>
              <w:rPr>
                <w:sz w:val="21"/>
                <w:szCs w:val="21"/>
              </w:rPr>
              <w:t>2006</w:t>
            </w:r>
          </w:p>
        </w:tc>
        <w:tc>
          <w:tcPr>
            <w:vAlign w:val="center"/>
          </w:tcPr>
          <w:p w14:paraId="09AEB0E6">
            <w:pPr>
              <w:jc w:val="center"/>
              <w:rPr>
                <w:sz w:val="21"/>
                <w:szCs w:val="21"/>
              </w:rPr>
            </w:pPr>
            <w:r>
              <w:rPr>
                <w:sz w:val="21"/>
                <w:szCs w:val="21"/>
              </w:rPr>
              <w:t>电子阅览室</w:t>
            </w:r>
          </w:p>
        </w:tc>
        <w:tc>
          <w:tcPr>
            <w:vAlign w:val="center"/>
          </w:tcPr>
          <w:p w14:paraId="260AA2EF">
            <w:pPr>
              <w:jc w:val="center"/>
              <w:rPr>
                <w:sz w:val="21"/>
                <w:szCs w:val="21"/>
              </w:rPr>
            </w:pPr>
            <w:r>
              <w:rPr>
                <w:sz w:val="21"/>
                <w:szCs w:val="21"/>
              </w:rPr>
              <w:t>0.002</w:t>
            </w:r>
          </w:p>
        </w:tc>
        <w:tc>
          <w:tcPr>
            <w:vAlign w:val="center"/>
          </w:tcPr>
          <w:p w14:paraId="5FA3D3D9">
            <w:pPr>
              <w:jc w:val="center"/>
              <w:rPr>
                <w:sz w:val="21"/>
                <w:szCs w:val="21"/>
              </w:rPr>
            </w:pPr>
            <w:r>
              <w:rPr>
                <w:b/>
                <w:sz w:val="21"/>
                <w:szCs w:val="21"/>
              </w:rPr>
              <w:t>达标</w:t>
            </w:r>
          </w:p>
        </w:tc>
        <w:tc>
          <w:tcPr>
            <w:vAlign w:val="center"/>
          </w:tcPr>
          <w:p w14:paraId="567C2E79">
            <w:pPr>
              <w:jc w:val="center"/>
              <w:rPr>
                <w:sz w:val="21"/>
                <w:szCs w:val="21"/>
              </w:rPr>
            </w:pPr>
            <w:r>
              <w:rPr>
                <w:b/>
                <w:sz w:val="21"/>
                <w:szCs w:val="21"/>
              </w:rPr>
              <w:t>达标</w:t>
            </w:r>
          </w:p>
        </w:tc>
      </w:tr>
      <w:tr w14:paraId="70F5A6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374C9">
            <w:pPr>
              <w:jc w:val="center"/>
              <w:rPr>
                <w:sz w:val="21"/>
                <w:szCs w:val="21"/>
              </w:rPr>
            </w:pPr>
            <w:r>
              <w:rPr>
                <w:sz w:val="21"/>
                <w:szCs w:val="21"/>
              </w:rPr>
              <w:t>2层</w:t>
            </w:r>
          </w:p>
        </w:tc>
        <w:tc>
          <w:tcPr>
            <w:vAlign w:val="center"/>
          </w:tcPr>
          <w:p w14:paraId="36B72B90">
            <w:pPr>
              <w:jc w:val="center"/>
              <w:rPr>
                <w:sz w:val="21"/>
                <w:szCs w:val="21"/>
              </w:rPr>
            </w:pPr>
            <w:r>
              <w:rPr>
                <w:sz w:val="21"/>
                <w:szCs w:val="21"/>
              </w:rPr>
              <w:t>2005</w:t>
            </w:r>
          </w:p>
        </w:tc>
        <w:tc>
          <w:tcPr>
            <w:vAlign w:val="center"/>
          </w:tcPr>
          <w:p w14:paraId="4AC340F8">
            <w:pPr>
              <w:jc w:val="center"/>
              <w:rPr>
                <w:sz w:val="21"/>
                <w:szCs w:val="21"/>
              </w:rPr>
            </w:pPr>
            <w:r>
              <w:rPr>
                <w:sz w:val="21"/>
                <w:szCs w:val="21"/>
              </w:rPr>
              <w:t>报刊阅览室</w:t>
            </w:r>
          </w:p>
        </w:tc>
        <w:tc>
          <w:tcPr>
            <w:vAlign w:val="center"/>
          </w:tcPr>
          <w:p w14:paraId="3598C315">
            <w:pPr>
              <w:jc w:val="center"/>
              <w:rPr>
                <w:sz w:val="21"/>
                <w:szCs w:val="21"/>
              </w:rPr>
            </w:pPr>
            <w:r>
              <w:rPr>
                <w:sz w:val="21"/>
                <w:szCs w:val="21"/>
              </w:rPr>
              <w:t>0.002</w:t>
            </w:r>
          </w:p>
        </w:tc>
        <w:tc>
          <w:tcPr>
            <w:vAlign w:val="center"/>
          </w:tcPr>
          <w:p w14:paraId="74DED7FE">
            <w:pPr>
              <w:jc w:val="center"/>
              <w:rPr>
                <w:sz w:val="21"/>
                <w:szCs w:val="21"/>
              </w:rPr>
            </w:pPr>
            <w:r>
              <w:rPr>
                <w:b/>
                <w:sz w:val="21"/>
                <w:szCs w:val="21"/>
              </w:rPr>
              <w:t>达标</w:t>
            </w:r>
          </w:p>
        </w:tc>
        <w:tc>
          <w:tcPr>
            <w:vAlign w:val="center"/>
          </w:tcPr>
          <w:p w14:paraId="5E0AA6C3">
            <w:pPr>
              <w:jc w:val="center"/>
              <w:rPr>
                <w:sz w:val="21"/>
                <w:szCs w:val="21"/>
              </w:rPr>
            </w:pPr>
            <w:r>
              <w:rPr>
                <w:b/>
                <w:sz w:val="21"/>
                <w:szCs w:val="21"/>
              </w:rPr>
              <w:t>达标</w:t>
            </w:r>
          </w:p>
        </w:tc>
      </w:tr>
      <w:tr w14:paraId="451FA8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0E9E03">
            <w:pPr>
              <w:jc w:val="center"/>
              <w:rPr>
                <w:sz w:val="21"/>
                <w:szCs w:val="21"/>
              </w:rPr>
            </w:pPr>
            <w:r>
              <w:rPr>
                <w:sz w:val="21"/>
                <w:szCs w:val="21"/>
              </w:rPr>
              <w:t>2层</w:t>
            </w:r>
          </w:p>
        </w:tc>
        <w:tc>
          <w:tcPr>
            <w:vAlign w:val="center"/>
          </w:tcPr>
          <w:p w14:paraId="0A0144BB">
            <w:pPr>
              <w:jc w:val="center"/>
              <w:rPr>
                <w:sz w:val="21"/>
                <w:szCs w:val="21"/>
              </w:rPr>
            </w:pPr>
            <w:r>
              <w:rPr>
                <w:sz w:val="21"/>
                <w:szCs w:val="21"/>
              </w:rPr>
              <w:t>2001</w:t>
            </w:r>
          </w:p>
        </w:tc>
        <w:tc>
          <w:tcPr>
            <w:vAlign w:val="center"/>
          </w:tcPr>
          <w:p w14:paraId="07D714E0">
            <w:pPr>
              <w:jc w:val="center"/>
              <w:rPr>
                <w:sz w:val="21"/>
                <w:szCs w:val="21"/>
              </w:rPr>
            </w:pPr>
            <w:r>
              <w:rPr>
                <w:sz w:val="21"/>
                <w:szCs w:val="21"/>
              </w:rPr>
              <w:t>电子阅览室</w:t>
            </w:r>
          </w:p>
        </w:tc>
        <w:tc>
          <w:tcPr>
            <w:vAlign w:val="center"/>
          </w:tcPr>
          <w:p w14:paraId="5465275D">
            <w:pPr>
              <w:jc w:val="center"/>
              <w:rPr>
                <w:sz w:val="21"/>
                <w:szCs w:val="21"/>
              </w:rPr>
            </w:pPr>
            <w:r>
              <w:rPr>
                <w:sz w:val="21"/>
                <w:szCs w:val="21"/>
              </w:rPr>
              <w:t>0.002</w:t>
            </w:r>
          </w:p>
        </w:tc>
        <w:tc>
          <w:tcPr>
            <w:vAlign w:val="center"/>
          </w:tcPr>
          <w:p w14:paraId="1AE323D7">
            <w:pPr>
              <w:jc w:val="center"/>
              <w:rPr>
                <w:sz w:val="21"/>
                <w:szCs w:val="21"/>
              </w:rPr>
            </w:pPr>
            <w:r>
              <w:rPr>
                <w:b/>
                <w:sz w:val="21"/>
                <w:szCs w:val="21"/>
              </w:rPr>
              <w:t>达标</w:t>
            </w:r>
          </w:p>
        </w:tc>
        <w:tc>
          <w:tcPr>
            <w:vAlign w:val="center"/>
          </w:tcPr>
          <w:p w14:paraId="326CB542">
            <w:pPr>
              <w:jc w:val="center"/>
              <w:rPr>
                <w:sz w:val="21"/>
                <w:szCs w:val="21"/>
              </w:rPr>
            </w:pPr>
            <w:r>
              <w:rPr>
                <w:b/>
                <w:sz w:val="21"/>
                <w:szCs w:val="21"/>
              </w:rPr>
              <w:t>达标</w:t>
            </w:r>
          </w:p>
        </w:tc>
      </w:tr>
      <w:tr w14:paraId="75CD2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BA0CB6">
            <w:pPr>
              <w:jc w:val="center"/>
              <w:rPr>
                <w:sz w:val="21"/>
                <w:szCs w:val="21"/>
              </w:rPr>
            </w:pPr>
            <w:r>
              <w:rPr>
                <w:sz w:val="21"/>
                <w:szCs w:val="21"/>
              </w:rPr>
              <w:t>3层</w:t>
            </w:r>
          </w:p>
        </w:tc>
        <w:tc>
          <w:tcPr>
            <w:vAlign w:val="center"/>
          </w:tcPr>
          <w:p w14:paraId="67FE8A6B">
            <w:pPr>
              <w:jc w:val="center"/>
              <w:rPr>
                <w:sz w:val="21"/>
                <w:szCs w:val="21"/>
              </w:rPr>
            </w:pPr>
            <w:r>
              <w:rPr>
                <w:sz w:val="21"/>
                <w:szCs w:val="21"/>
              </w:rPr>
              <w:t>3011</w:t>
            </w:r>
          </w:p>
        </w:tc>
        <w:tc>
          <w:tcPr>
            <w:vAlign w:val="center"/>
          </w:tcPr>
          <w:p w14:paraId="7922FBFC">
            <w:pPr>
              <w:jc w:val="center"/>
              <w:rPr>
                <w:sz w:val="21"/>
                <w:szCs w:val="21"/>
              </w:rPr>
            </w:pPr>
            <w:r>
              <w:rPr>
                <w:sz w:val="21"/>
                <w:szCs w:val="21"/>
              </w:rPr>
              <w:t>办公室</w:t>
            </w:r>
          </w:p>
        </w:tc>
        <w:tc>
          <w:tcPr>
            <w:vAlign w:val="center"/>
          </w:tcPr>
          <w:p w14:paraId="2534452F">
            <w:pPr>
              <w:jc w:val="center"/>
              <w:rPr>
                <w:sz w:val="21"/>
                <w:szCs w:val="21"/>
              </w:rPr>
            </w:pPr>
            <w:r>
              <w:rPr>
                <w:sz w:val="21"/>
                <w:szCs w:val="21"/>
              </w:rPr>
              <w:t>0.032</w:t>
            </w:r>
          </w:p>
        </w:tc>
        <w:tc>
          <w:tcPr>
            <w:vAlign w:val="center"/>
          </w:tcPr>
          <w:p w14:paraId="7D021466">
            <w:pPr>
              <w:jc w:val="center"/>
              <w:rPr>
                <w:sz w:val="21"/>
                <w:szCs w:val="21"/>
              </w:rPr>
            </w:pPr>
            <w:r>
              <w:rPr>
                <w:b/>
                <w:sz w:val="21"/>
                <w:szCs w:val="21"/>
              </w:rPr>
              <w:t>达标</w:t>
            </w:r>
          </w:p>
        </w:tc>
        <w:tc>
          <w:tcPr>
            <w:vAlign w:val="center"/>
          </w:tcPr>
          <w:p w14:paraId="143E85D8">
            <w:pPr>
              <w:jc w:val="center"/>
              <w:rPr>
                <w:sz w:val="21"/>
                <w:szCs w:val="21"/>
              </w:rPr>
            </w:pPr>
            <w:r>
              <w:rPr>
                <w:b/>
                <w:sz w:val="21"/>
                <w:szCs w:val="21"/>
              </w:rPr>
              <w:t>达标</w:t>
            </w:r>
          </w:p>
        </w:tc>
      </w:tr>
      <w:tr w14:paraId="17369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A74F2C">
            <w:pPr>
              <w:jc w:val="center"/>
              <w:rPr>
                <w:sz w:val="21"/>
                <w:szCs w:val="21"/>
              </w:rPr>
            </w:pPr>
            <w:r>
              <w:rPr>
                <w:sz w:val="21"/>
                <w:szCs w:val="21"/>
              </w:rPr>
              <w:t>3层</w:t>
            </w:r>
          </w:p>
        </w:tc>
        <w:tc>
          <w:tcPr>
            <w:vAlign w:val="center"/>
          </w:tcPr>
          <w:p w14:paraId="3C5CD1AB">
            <w:pPr>
              <w:jc w:val="center"/>
              <w:rPr>
                <w:sz w:val="21"/>
                <w:szCs w:val="21"/>
              </w:rPr>
            </w:pPr>
            <w:r>
              <w:rPr>
                <w:sz w:val="21"/>
                <w:szCs w:val="21"/>
              </w:rPr>
              <w:t>3010</w:t>
            </w:r>
          </w:p>
        </w:tc>
        <w:tc>
          <w:tcPr>
            <w:vAlign w:val="center"/>
          </w:tcPr>
          <w:p w14:paraId="06D068B1">
            <w:pPr>
              <w:jc w:val="center"/>
              <w:rPr>
                <w:sz w:val="21"/>
                <w:szCs w:val="21"/>
              </w:rPr>
            </w:pPr>
            <w:r>
              <w:rPr>
                <w:sz w:val="21"/>
                <w:szCs w:val="21"/>
              </w:rPr>
              <w:t>办公室</w:t>
            </w:r>
          </w:p>
        </w:tc>
        <w:tc>
          <w:tcPr>
            <w:vAlign w:val="center"/>
          </w:tcPr>
          <w:p w14:paraId="1785E593">
            <w:pPr>
              <w:jc w:val="center"/>
              <w:rPr>
                <w:sz w:val="21"/>
                <w:szCs w:val="21"/>
              </w:rPr>
            </w:pPr>
            <w:r>
              <w:rPr>
                <w:sz w:val="21"/>
                <w:szCs w:val="21"/>
              </w:rPr>
              <w:t>0.032</w:t>
            </w:r>
          </w:p>
        </w:tc>
        <w:tc>
          <w:tcPr>
            <w:vAlign w:val="center"/>
          </w:tcPr>
          <w:p w14:paraId="219D80E8">
            <w:pPr>
              <w:jc w:val="center"/>
              <w:rPr>
                <w:sz w:val="21"/>
                <w:szCs w:val="21"/>
              </w:rPr>
            </w:pPr>
            <w:r>
              <w:rPr>
                <w:b/>
                <w:sz w:val="21"/>
                <w:szCs w:val="21"/>
              </w:rPr>
              <w:t>达标</w:t>
            </w:r>
          </w:p>
        </w:tc>
        <w:tc>
          <w:tcPr>
            <w:vAlign w:val="center"/>
          </w:tcPr>
          <w:p w14:paraId="506460AF">
            <w:pPr>
              <w:jc w:val="center"/>
              <w:rPr>
                <w:sz w:val="21"/>
                <w:szCs w:val="21"/>
              </w:rPr>
            </w:pPr>
            <w:r>
              <w:rPr>
                <w:b/>
                <w:sz w:val="21"/>
                <w:szCs w:val="21"/>
              </w:rPr>
              <w:t>达标</w:t>
            </w:r>
          </w:p>
        </w:tc>
      </w:tr>
      <w:tr w14:paraId="2D06D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6E610C">
            <w:pPr>
              <w:jc w:val="center"/>
              <w:rPr>
                <w:sz w:val="21"/>
                <w:szCs w:val="21"/>
              </w:rPr>
            </w:pPr>
            <w:r>
              <w:rPr>
                <w:sz w:val="21"/>
                <w:szCs w:val="21"/>
              </w:rPr>
              <w:t>3层</w:t>
            </w:r>
          </w:p>
        </w:tc>
        <w:tc>
          <w:tcPr>
            <w:vAlign w:val="center"/>
          </w:tcPr>
          <w:p w14:paraId="37DE9441">
            <w:pPr>
              <w:jc w:val="center"/>
              <w:rPr>
                <w:sz w:val="21"/>
                <w:szCs w:val="21"/>
              </w:rPr>
            </w:pPr>
            <w:r>
              <w:rPr>
                <w:sz w:val="21"/>
                <w:szCs w:val="21"/>
              </w:rPr>
              <w:t>3006</w:t>
            </w:r>
          </w:p>
        </w:tc>
        <w:tc>
          <w:tcPr>
            <w:vAlign w:val="center"/>
          </w:tcPr>
          <w:p w14:paraId="50439B8A">
            <w:pPr>
              <w:jc w:val="center"/>
              <w:rPr>
                <w:sz w:val="21"/>
                <w:szCs w:val="21"/>
              </w:rPr>
            </w:pPr>
            <w:r>
              <w:rPr>
                <w:sz w:val="21"/>
                <w:szCs w:val="21"/>
              </w:rPr>
              <w:t>外文期刊阅览室</w:t>
            </w:r>
          </w:p>
        </w:tc>
        <w:tc>
          <w:tcPr>
            <w:vAlign w:val="center"/>
          </w:tcPr>
          <w:p w14:paraId="3DC3A938">
            <w:pPr>
              <w:jc w:val="center"/>
              <w:rPr>
                <w:sz w:val="21"/>
                <w:szCs w:val="21"/>
              </w:rPr>
            </w:pPr>
            <w:r>
              <w:rPr>
                <w:sz w:val="21"/>
                <w:szCs w:val="21"/>
              </w:rPr>
              <w:t>0.002</w:t>
            </w:r>
          </w:p>
        </w:tc>
        <w:tc>
          <w:tcPr>
            <w:vAlign w:val="center"/>
          </w:tcPr>
          <w:p w14:paraId="381B918E">
            <w:pPr>
              <w:jc w:val="center"/>
              <w:rPr>
                <w:sz w:val="21"/>
                <w:szCs w:val="21"/>
              </w:rPr>
            </w:pPr>
            <w:r>
              <w:rPr>
                <w:b/>
                <w:sz w:val="21"/>
                <w:szCs w:val="21"/>
              </w:rPr>
              <w:t>达标</w:t>
            </w:r>
          </w:p>
        </w:tc>
        <w:tc>
          <w:tcPr>
            <w:vAlign w:val="center"/>
          </w:tcPr>
          <w:p w14:paraId="2B4AE2FE">
            <w:pPr>
              <w:jc w:val="center"/>
              <w:rPr>
                <w:sz w:val="21"/>
                <w:szCs w:val="21"/>
              </w:rPr>
            </w:pPr>
            <w:r>
              <w:rPr>
                <w:b/>
                <w:sz w:val="21"/>
                <w:szCs w:val="21"/>
              </w:rPr>
              <w:t>达标</w:t>
            </w:r>
          </w:p>
        </w:tc>
      </w:tr>
      <w:tr w14:paraId="630F4F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AD68D0">
            <w:pPr>
              <w:jc w:val="center"/>
              <w:rPr>
                <w:sz w:val="21"/>
                <w:szCs w:val="21"/>
              </w:rPr>
            </w:pPr>
            <w:r>
              <w:rPr>
                <w:sz w:val="21"/>
                <w:szCs w:val="21"/>
              </w:rPr>
              <w:t>3层</w:t>
            </w:r>
          </w:p>
        </w:tc>
        <w:tc>
          <w:tcPr>
            <w:vAlign w:val="center"/>
          </w:tcPr>
          <w:p w14:paraId="2CBF4F9C">
            <w:pPr>
              <w:jc w:val="center"/>
              <w:rPr>
                <w:sz w:val="21"/>
                <w:szCs w:val="21"/>
              </w:rPr>
            </w:pPr>
            <w:r>
              <w:rPr>
                <w:sz w:val="21"/>
                <w:szCs w:val="21"/>
              </w:rPr>
              <w:t>3005</w:t>
            </w:r>
          </w:p>
        </w:tc>
        <w:tc>
          <w:tcPr>
            <w:vAlign w:val="center"/>
          </w:tcPr>
          <w:p w14:paraId="078D4D5D">
            <w:pPr>
              <w:jc w:val="center"/>
              <w:rPr>
                <w:sz w:val="21"/>
                <w:szCs w:val="21"/>
              </w:rPr>
            </w:pPr>
            <w:r>
              <w:rPr>
                <w:sz w:val="21"/>
                <w:szCs w:val="21"/>
              </w:rPr>
              <w:t>视障阅览室</w:t>
            </w:r>
          </w:p>
        </w:tc>
        <w:tc>
          <w:tcPr>
            <w:vAlign w:val="center"/>
          </w:tcPr>
          <w:p w14:paraId="7DDE6AFE">
            <w:pPr>
              <w:jc w:val="center"/>
              <w:rPr>
                <w:sz w:val="21"/>
                <w:szCs w:val="21"/>
              </w:rPr>
            </w:pPr>
            <w:r>
              <w:rPr>
                <w:sz w:val="21"/>
                <w:szCs w:val="21"/>
              </w:rPr>
              <w:t>0.002</w:t>
            </w:r>
          </w:p>
        </w:tc>
        <w:tc>
          <w:tcPr>
            <w:vAlign w:val="center"/>
          </w:tcPr>
          <w:p w14:paraId="1724CD5E">
            <w:pPr>
              <w:jc w:val="center"/>
              <w:rPr>
                <w:sz w:val="21"/>
                <w:szCs w:val="21"/>
              </w:rPr>
            </w:pPr>
            <w:r>
              <w:rPr>
                <w:b/>
                <w:sz w:val="21"/>
                <w:szCs w:val="21"/>
              </w:rPr>
              <w:t>达标</w:t>
            </w:r>
          </w:p>
        </w:tc>
        <w:tc>
          <w:tcPr>
            <w:vAlign w:val="center"/>
          </w:tcPr>
          <w:p w14:paraId="5415B44D">
            <w:pPr>
              <w:jc w:val="center"/>
              <w:rPr>
                <w:sz w:val="21"/>
                <w:szCs w:val="21"/>
              </w:rPr>
            </w:pPr>
            <w:r>
              <w:rPr>
                <w:b/>
                <w:sz w:val="21"/>
                <w:szCs w:val="21"/>
              </w:rPr>
              <w:t>达标</w:t>
            </w:r>
          </w:p>
        </w:tc>
      </w:tr>
      <w:tr w14:paraId="669C9B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C2E581">
            <w:pPr>
              <w:jc w:val="center"/>
              <w:rPr>
                <w:sz w:val="21"/>
                <w:szCs w:val="21"/>
              </w:rPr>
            </w:pPr>
            <w:r>
              <w:rPr>
                <w:sz w:val="21"/>
                <w:szCs w:val="21"/>
              </w:rPr>
              <w:t>3层</w:t>
            </w:r>
          </w:p>
        </w:tc>
        <w:tc>
          <w:tcPr>
            <w:vAlign w:val="center"/>
          </w:tcPr>
          <w:p w14:paraId="3BF47B4F">
            <w:pPr>
              <w:jc w:val="center"/>
              <w:rPr>
                <w:sz w:val="21"/>
                <w:szCs w:val="21"/>
              </w:rPr>
            </w:pPr>
            <w:r>
              <w:rPr>
                <w:sz w:val="21"/>
                <w:szCs w:val="21"/>
              </w:rPr>
              <w:t>3004</w:t>
            </w:r>
          </w:p>
        </w:tc>
        <w:tc>
          <w:tcPr>
            <w:vAlign w:val="center"/>
          </w:tcPr>
          <w:p w14:paraId="7C1DC883">
            <w:pPr>
              <w:jc w:val="center"/>
              <w:rPr>
                <w:sz w:val="21"/>
                <w:szCs w:val="21"/>
              </w:rPr>
            </w:pPr>
            <w:r>
              <w:rPr>
                <w:sz w:val="21"/>
                <w:szCs w:val="21"/>
              </w:rPr>
              <w:t>哲学阅览室</w:t>
            </w:r>
          </w:p>
        </w:tc>
        <w:tc>
          <w:tcPr>
            <w:vAlign w:val="center"/>
          </w:tcPr>
          <w:p w14:paraId="5E7F9CA9">
            <w:pPr>
              <w:jc w:val="center"/>
              <w:rPr>
                <w:sz w:val="21"/>
                <w:szCs w:val="21"/>
              </w:rPr>
            </w:pPr>
            <w:r>
              <w:rPr>
                <w:sz w:val="21"/>
                <w:szCs w:val="21"/>
              </w:rPr>
              <w:t>0.002</w:t>
            </w:r>
          </w:p>
        </w:tc>
        <w:tc>
          <w:tcPr>
            <w:vAlign w:val="center"/>
          </w:tcPr>
          <w:p w14:paraId="496216B7">
            <w:pPr>
              <w:jc w:val="center"/>
              <w:rPr>
                <w:sz w:val="21"/>
                <w:szCs w:val="21"/>
              </w:rPr>
            </w:pPr>
            <w:r>
              <w:rPr>
                <w:b/>
                <w:sz w:val="21"/>
                <w:szCs w:val="21"/>
              </w:rPr>
              <w:t>达标</w:t>
            </w:r>
          </w:p>
        </w:tc>
        <w:tc>
          <w:tcPr>
            <w:vAlign w:val="center"/>
          </w:tcPr>
          <w:p w14:paraId="19C9F7B5">
            <w:pPr>
              <w:jc w:val="center"/>
              <w:rPr>
                <w:sz w:val="21"/>
                <w:szCs w:val="21"/>
              </w:rPr>
            </w:pPr>
            <w:r>
              <w:rPr>
                <w:b/>
                <w:sz w:val="21"/>
                <w:szCs w:val="21"/>
              </w:rPr>
              <w:t>达标</w:t>
            </w:r>
          </w:p>
        </w:tc>
      </w:tr>
      <w:tr w14:paraId="7A4D8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6FEB94">
            <w:pPr>
              <w:jc w:val="center"/>
              <w:rPr>
                <w:sz w:val="21"/>
                <w:szCs w:val="21"/>
              </w:rPr>
            </w:pPr>
            <w:r>
              <w:rPr>
                <w:sz w:val="21"/>
                <w:szCs w:val="21"/>
              </w:rPr>
              <w:t>3层</w:t>
            </w:r>
          </w:p>
        </w:tc>
        <w:tc>
          <w:tcPr>
            <w:vAlign w:val="center"/>
          </w:tcPr>
          <w:p w14:paraId="23BF7268">
            <w:pPr>
              <w:jc w:val="center"/>
              <w:rPr>
                <w:sz w:val="21"/>
                <w:szCs w:val="21"/>
              </w:rPr>
            </w:pPr>
            <w:r>
              <w:rPr>
                <w:sz w:val="21"/>
                <w:szCs w:val="21"/>
              </w:rPr>
              <w:t>3003</w:t>
            </w:r>
          </w:p>
        </w:tc>
        <w:tc>
          <w:tcPr>
            <w:vAlign w:val="center"/>
          </w:tcPr>
          <w:p w14:paraId="21C53AAB">
            <w:pPr>
              <w:jc w:val="center"/>
              <w:rPr>
                <w:sz w:val="21"/>
                <w:szCs w:val="21"/>
              </w:rPr>
            </w:pPr>
            <w:r>
              <w:rPr>
                <w:sz w:val="21"/>
                <w:szCs w:val="21"/>
              </w:rPr>
              <w:t>哲学阅览室</w:t>
            </w:r>
          </w:p>
        </w:tc>
        <w:tc>
          <w:tcPr>
            <w:vAlign w:val="center"/>
          </w:tcPr>
          <w:p w14:paraId="64431CF3">
            <w:pPr>
              <w:jc w:val="center"/>
              <w:rPr>
                <w:sz w:val="21"/>
                <w:szCs w:val="21"/>
              </w:rPr>
            </w:pPr>
            <w:r>
              <w:rPr>
                <w:sz w:val="21"/>
                <w:szCs w:val="21"/>
              </w:rPr>
              <w:t>0.002</w:t>
            </w:r>
          </w:p>
        </w:tc>
        <w:tc>
          <w:tcPr>
            <w:vAlign w:val="center"/>
          </w:tcPr>
          <w:p w14:paraId="58B8B1E4">
            <w:pPr>
              <w:jc w:val="center"/>
              <w:rPr>
                <w:sz w:val="21"/>
                <w:szCs w:val="21"/>
              </w:rPr>
            </w:pPr>
            <w:r>
              <w:rPr>
                <w:b/>
                <w:sz w:val="21"/>
                <w:szCs w:val="21"/>
              </w:rPr>
              <w:t>达标</w:t>
            </w:r>
          </w:p>
        </w:tc>
        <w:tc>
          <w:tcPr>
            <w:vAlign w:val="center"/>
          </w:tcPr>
          <w:p w14:paraId="108665AB">
            <w:pPr>
              <w:jc w:val="center"/>
              <w:rPr>
                <w:sz w:val="21"/>
                <w:szCs w:val="21"/>
              </w:rPr>
            </w:pPr>
            <w:r>
              <w:rPr>
                <w:b/>
                <w:sz w:val="21"/>
                <w:szCs w:val="21"/>
              </w:rPr>
              <w:t>达标</w:t>
            </w:r>
          </w:p>
        </w:tc>
      </w:tr>
      <w:tr w14:paraId="444AB9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9C2DB1">
            <w:pPr>
              <w:jc w:val="center"/>
              <w:rPr>
                <w:sz w:val="21"/>
                <w:szCs w:val="21"/>
              </w:rPr>
            </w:pPr>
            <w:r>
              <w:rPr>
                <w:sz w:val="21"/>
                <w:szCs w:val="21"/>
              </w:rPr>
              <w:t>3层</w:t>
            </w:r>
          </w:p>
        </w:tc>
        <w:tc>
          <w:tcPr>
            <w:vAlign w:val="center"/>
          </w:tcPr>
          <w:p w14:paraId="09DDD66B">
            <w:pPr>
              <w:jc w:val="center"/>
              <w:rPr>
                <w:sz w:val="21"/>
                <w:szCs w:val="21"/>
              </w:rPr>
            </w:pPr>
            <w:r>
              <w:rPr>
                <w:sz w:val="21"/>
                <w:szCs w:val="21"/>
              </w:rPr>
              <w:t>3002</w:t>
            </w:r>
          </w:p>
        </w:tc>
        <w:tc>
          <w:tcPr>
            <w:vAlign w:val="center"/>
          </w:tcPr>
          <w:p w14:paraId="0024AAF4">
            <w:pPr>
              <w:jc w:val="center"/>
              <w:rPr>
                <w:sz w:val="21"/>
                <w:szCs w:val="21"/>
              </w:rPr>
            </w:pPr>
            <w:r>
              <w:rPr>
                <w:sz w:val="21"/>
                <w:szCs w:val="21"/>
              </w:rPr>
              <w:t>社会科学阅览室</w:t>
            </w:r>
          </w:p>
        </w:tc>
        <w:tc>
          <w:tcPr>
            <w:vAlign w:val="center"/>
          </w:tcPr>
          <w:p w14:paraId="729F5EA7">
            <w:pPr>
              <w:jc w:val="center"/>
              <w:rPr>
                <w:sz w:val="21"/>
                <w:szCs w:val="21"/>
              </w:rPr>
            </w:pPr>
            <w:r>
              <w:rPr>
                <w:sz w:val="21"/>
                <w:szCs w:val="21"/>
              </w:rPr>
              <w:t>0.002</w:t>
            </w:r>
          </w:p>
        </w:tc>
        <w:tc>
          <w:tcPr>
            <w:vAlign w:val="center"/>
          </w:tcPr>
          <w:p w14:paraId="1EF18EC1">
            <w:pPr>
              <w:jc w:val="center"/>
              <w:rPr>
                <w:sz w:val="21"/>
                <w:szCs w:val="21"/>
              </w:rPr>
            </w:pPr>
            <w:r>
              <w:rPr>
                <w:b/>
                <w:sz w:val="21"/>
                <w:szCs w:val="21"/>
              </w:rPr>
              <w:t>达标</w:t>
            </w:r>
          </w:p>
        </w:tc>
        <w:tc>
          <w:tcPr>
            <w:vAlign w:val="center"/>
          </w:tcPr>
          <w:p w14:paraId="0F5E8297">
            <w:pPr>
              <w:jc w:val="center"/>
              <w:rPr>
                <w:sz w:val="21"/>
                <w:szCs w:val="21"/>
              </w:rPr>
            </w:pPr>
            <w:r>
              <w:rPr>
                <w:b/>
                <w:sz w:val="21"/>
                <w:szCs w:val="21"/>
              </w:rPr>
              <w:t>达标</w:t>
            </w:r>
          </w:p>
        </w:tc>
      </w:tr>
      <w:tr w14:paraId="463788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13F0C3">
            <w:pPr>
              <w:jc w:val="center"/>
              <w:rPr>
                <w:sz w:val="21"/>
                <w:szCs w:val="21"/>
              </w:rPr>
            </w:pPr>
            <w:r>
              <w:rPr>
                <w:sz w:val="21"/>
                <w:szCs w:val="21"/>
              </w:rPr>
              <w:t>3层</w:t>
            </w:r>
          </w:p>
        </w:tc>
        <w:tc>
          <w:tcPr>
            <w:vAlign w:val="center"/>
          </w:tcPr>
          <w:p w14:paraId="363B6B59">
            <w:pPr>
              <w:jc w:val="center"/>
              <w:rPr>
                <w:sz w:val="21"/>
                <w:szCs w:val="21"/>
              </w:rPr>
            </w:pPr>
            <w:r>
              <w:rPr>
                <w:sz w:val="21"/>
                <w:szCs w:val="21"/>
              </w:rPr>
              <w:t>3001</w:t>
            </w:r>
          </w:p>
        </w:tc>
        <w:tc>
          <w:tcPr>
            <w:vAlign w:val="center"/>
          </w:tcPr>
          <w:p w14:paraId="69DC8D62">
            <w:pPr>
              <w:jc w:val="center"/>
              <w:rPr>
                <w:sz w:val="21"/>
                <w:szCs w:val="21"/>
              </w:rPr>
            </w:pPr>
            <w:r>
              <w:rPr>
                <w:sz w:val="21"/>
                <w:szCs w:val="21"/>
              </w:rPr>
              <w:t>自然科学阅览室1</w:t>
            </w:r>
          </w:p>
        </w:tc>
        <w:tc>
          <w:tcPr>
            <w:vAlign w:val="center"/>
          </w:tcPr>
          <w:p w14:paraId="20244E2A">
            <w:pPr>
              <w:jc w:val="center"/>
              <w:rPr>
                <w:sz w:val="21"/>
                <w:szCs w:val="21"/>
              </w:rPr>
            </w:pPr>
            <w:r>
              <w:rPr>
                <w:sz w:val="21"/>
                <w:szCs w:val="21"/>
              </w:rPr>
              <w:t>0.002</w:t>
            </w:r>
          </w:p>
        </w:tc>
        <w:tc>
          <w:tcPr>
            <w:vAlign w:val="center"/>
          </w:tcPr>
          <w:p w14:paraId="396805FD">
            <w:pPr>
              <w:jc w:val="center"/>
              <w:rPr>
                <w:sz w:val="21"/>
                <w:szCs w:val="21"/>
              </w:rPr>
            </w:pPr>
            <w:r>
              <w:rPr>
                <w:b/>
                <w:sz w:val="21"/>
                <w:szCs w:val="21"/>
              </w:rPr>
              <w:t>达标</w:t>
            </w:r>
          </w:p>
        </w:tc>
        <w:tc>
          <w:tcPr>
            <w:vAlign w:val="center"/>
          </w:tcPr>
          <w:p w14:paraId="5215CFD3">
            <w:pPr>
              <w:jc w:val="center"/>
              <w:rPr>
                <w:sz w:val="21"/>
                <w:szCs w:val="21"/>
              </w:rPr>
            </w:pPr>
            <w:r>
              <w:rPr>
                <w:b/>
                <w:sz w:val="21"/>
                <w:szCs w:val="21"/>
              </w:rPr>
              <w:t>达标</w:t>
            </w:r>
          </w:p>
        </w:tc>
      </w:tr>
    </w:tbl>
    <w:p w14:paraId="5DDA2307">
      <w:pPr>
        <w:jc w:val="center"/>
        <w:rPr>
          <w:rFonts w:ascii="Times New Roman" w:hAnsi="Times New Roman" w:cs="Times New Roman"/>
          <w:b/>
          <w:szCs w:val="21"/>
        </w:rPr>
      </w:pPr>
      <w:bookmarkStart w:id="35" w:name="室内PM10日均值达标判定表"/>
      <w:bookmarkEnd w:id="35"/>
    </w:p>
    <w:p w14:paraId="124A308B">
      <w:pPr>
        <w:jc w:val="center"/>
        <w:rPr>
          <w:rFonts w:ascii="Times New Roman" w:hAnsi="Times New Roman" w:cs="Times New Roman"/>
          <w:b/>
          <w:szCs w:val="21"/>
        </w:rPr>
      </w:pPr>
    </w:p>
    <w:p w14:paraId="1471EBDF">
      <w:pPr>
        <w:jc w:val="center"/>
        <w:rPr>
          <w:rFonts w:ascii="Times New Roman" w:hAnsi="Times New Roman" w:cs="Times New Roman"/>
          <w:b/>
          <w:szCs w:val="21"/>
        </w:rPr>
      </w:pPr>
      <w:bookmarkStart w:id="36" w:name="PM10颗粒物逐日均值图"/>
      <w:bookmarkEnd w:id="36"/>
      <w:r>
        <w:drawing>
          <wp:inline distT="0" distB="0" distL="0" distR="0">
            <wp:extent cx="5667375" cy="2524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2524125"/>
                    </a:xfrm>
                    <a:prstGeom prst="rect">
                      <a:avLst/>
                    </a:prstGeom>
                  </pic:spPr>
                </pic:pic>
              </a:graphicData>
            </a:graphic>
          </wp:inline>
        </w:drawing>
      </w:r>
    </w:p>
    <w:p w14:paraId="68014512">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3222738C">
      <w:pPr>
        <w:jc w:val="center"/>
        <w:rPr>
          <w:rFonts w:ascii="Times New Roman" w:hAnsi="Times New Roman" w:cs="Times New Roman"/>
          <w:b/>
          <w:szCs w:val="21"/>
        </w:rPr>
      </w:pPr>
    </w:p>
    <w:p w14:paraId="20F024B2">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1"/>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551C0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9FC1DD">
            <w:pPr>
              <w:jc w:val="center"/>
              <w:rPr>
                <w:sz w:val="21"/>
                <w:szCs w:val="21"/>
              </w:rPr>
            </w:pPr>
            <w:r>
              <w:rPr>
                <w:b/>
                <w:sz w:val="21"/>
                <w:szCs w:val="21"/>
              </w:rPr>
              <w:t>楼层</w:t>
            </w:r>
          </w:p>
        </w:tc>
        <w:tc>
          <w:tcPr>
            <w:shd w:val="clear" w:color="auto" w:fill="E6E6E6"/>
            <w:vAlign w:val="center"/>
          </w:tcPr>
          <w:p w14:paraId="5413FC0C">
            <w:pPr>
              <w:jc w:val="center"/>
              <w:rPr>
                <w:sz w:val="21"/>
                <w:szCs w:val="21"/>
              </w:rPr>
            </w:pPr>
            <w:r>
              <w:rPr>
                <w:b/>
                <w:sz w:val="21"/>
                <w:szCs w:val="21"/>
              </w:rPr>
              <w:t>房间编号</w:t>
            </w:r>
          </w:p>
        </w:tc>
        <w:tc>
          <w:tcPr>
            <w:shd w:val="clear" w:color="auto" w:fill="E6E6E6"/>
            <w:vAlign w:val="center"/>
          </w:tcPr>
          <w:p w14:paraId="2B95B19C">
            <w:pPr>
              <w:jc w:val="center"/>
              <w:rPr>
                <w:sz w:val="21"/>
                <w:szCs w:val="21"/>
              </w:rPr>
            </w:pPr>
            <w:r>
              <w:rPr>
                <w:b/>
                <w:sz w:val="21"/>
                <w:szCs w:val="21"/>
              </w:rPr>
              <w:t>房间名称</w:t>
            </w:r>
          </w:p>
        </w:tc>
        <w:tc>
          <w:tcPr>
            <w:shd w:val="clear" w:color="auto" w:fill="E6E6E6"/>
            <w:vAlign w:val="center"/>
          </w:tcPr>
          <w:p w14:paraId="629EA34A">
            <w:pPr>
              <w:jc w:val="center"/>
              <w:rPr>
                <w:sz w:val="21"/>
                <w:szCs w:val="21"/>
              </w:rPr>
            </w:pPr>
            <w:r>
              <w:rPr>
                <w:b/>
                <w:sz w:val="21"/>
                <w:szCs w:val="21"/>
              </w:rPr>
              <w:t>浓度值</w:t>
            </w:r>
          </w:p>
        </w:tc>
        <w:tc>
          <w:tcPr>
            <w:shd w:val="clear" w:color="auto" w:fill="E6E6E6"/>
            <w:vAlign w:val="center"/>
          </w:tcPr>
          <w:p w14:paraId="063C0CB9">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6F68015D">
            <w:pPr>
              <w:jc w:val="center"/>
              <w:rPr>
                <w:sz w:val="21"/>
                <w:szCs w:val="21"/>
              </w:rPr>
            </w:pPr>
            <w:r>
              <w:rPr>
                <w:b/>
                <w:sz w:val="21"/>
                <w:szCs w:val="21"/>
              </w:rPr>
              <w:t>二/三星级</w:t>
            </w:r>
            <w:r>
              <w:rPr>
                <w:b/>
                <w:sz w:val="21"/>
                <w:szCs w:val="21"/>
              </w:rPr>
              <w:br w:type="textWrapping"/>
            </w:r>
            <w:r>
              <w:rPr>
                <w:b/>
                <w:sz w:val="21"/>
                <w:szCs w:val="21"/>
              </w:rPr>
              <w:t>&lt;0.040（降低20%）</w:t>
            </w:r>
          </w:p>
        </w:tc>
      </w:tr>
      <w:tr w14:paraId="050D24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61462B">
            <w:pPr>
              <w:jc w:val="center"/>
              <w:rPr>
                <w:sz w:val="21"/>
                <w:szCs w:val="21"/>
              </w:rPr>
            </w:pPr>
            <w:r>
              <w:rPr>
                <w:sz w:val="21"/>
                <w:szCs w:val="21"/>
              </w:rPr>
              <w:t>1层</w:t>
            </w:r>
          </w:p>
        </w:tc>
        <w:tc>
          <w:tcPr>
            <w:vAlign w:val="center"/>
          </w:tcPr>
          <w:p w14:paraId="73CF331A">
            <w:pPr>
              <w:jc w:val="center"/>
              <w:rPr>
                <w:sz w:val="21"/>
                <w:szCs w:val="21"/>
              </w:rPr>
            </w:pPr>
            <w:r>
              <w:rPr>
                <w:sz w:val="21"/>
                <w:szCs w:val="21"/>
              </w:rPr>
              <w:t>1003</w:t>
            </w:r>
          </w:p>
        </w:tc>
        <w:tc>
          <w:tcPr>
            <w:vAlign w:val="center"/>
          </w:tcPr>
          <w:p w14:paraId="18527F2F">
            <w:pPr>
              <w:jc w:val="center"/>
              <w:rPr>
                <w:sz w:val="21"/>
                <w:szCs w:val="21"/>
              </w:rPr>
            </w:pPr>
            <w:r>
              <w:rPr>
                <w:sz w:val="21"/>
                <w:szCs w:val="21"/>
              </w:rPr>
              <w:t>儿童阅览室</w:t>
            </w:r>
          </w:p>
        </w:tc>
        <w:tc>
          <w:tcPr>
            <w:vAlign w:val="center"/>
          </w:tcPr>
          <w:p w14:paraId="5F882B99">
            <w:pPr>
              <w:jc w:val="center"/>
              <w:rPr>
                <w:sz w:val="21"/>
                <w:szCs w:val="21"/>
              </w:rPr>
            </w:pPr>
            <w:r>
              <w:rPr>
                <w:sz w:val="21"/>
                <w:szCs w:val="21"/>
              </w:rPr>
              <w:t>0.001</w:t>
            </w:r>
          </w:p>
        </w:tc>
        <w:tc>
          <w:tcPr>
            <w:vAlign w:val="center"/>
          </w:tcPr>
          <w:p w14:paraId="3A659E2A">
            <w:pPr>
              <w:jc w:val="center"/>
              <w:rPr>
                <w:sz w:val="21"/>
                <w:szCs w:val="21"/>
              </w:rPr>
            </w:pPr>
            <w:r>
              <w:rPr>
                <w:b/>
                <w:sz w:val="21"/>
                <w:szCs w:val="21"/>
              </w:rPr>
              <w:t>达标</w:t>
            </w:r>
          </w:p>
        </w:tc>
        <w:tc>
          <w:tcPr>
            <w:vAlign w:val="center"/>
          </w:tcPr>
          <w:p w14:paraId="29E04448">
            <w:pPr>
              <w:jc w:val="center"/>
              <w:rPr>
                <w:sz w:val="21"/>
                <w:szCs w:val="21"/>
              </w:rPr>
            </w:pPr>
            <w:r>
              <w:rPr>
                <w:b/>
                <w:sz w:val="21"/>
                <w:szCs w:val="21"/>
              </w:rPr>
              <w:t>达标</w:t>
            </w:r>
          </w:p>
        </w:tc>
      </w:tr>
      <w:tr w14:paraId="44887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696E4">
            <w:pPr>
              <w:jc w:val="center"/>
              <w:rPr>
                <w:sz w:val="21"/>
                <w:szCs w:val="21"/>
              </w:rPr>
            </w:pPr>
            <w:r>
              <w:rPr>
                <w:sz w:val="21"/>
                <w:szCs w:val="21"/>
              </w:rPr>
              <w:t>1层</w:t>
            </w:r>
          </w:p>
        </w:tc>
        <w:tc>
          <w:tcPr>
            <w:vAlign w:val="center"/>
          </w:tcPr>
          <w:p w14:paraId="32676BD2">
            <w:pPr>
              <w:jc w:val="center"/>
              <w:rPr>
                <w:sz w:val="21"/>
                <w:szCs w:val="21"/>
              </w:rPr>
            </w:pPr>
            <w:r>
              <w:rPr>
                <w:sz w:val="21"/>
                <w:szCs w:val="21"/>
              </w:rPr>
              <w:t>1001</w:t>
            </w:r>
          </w:p>
        </w:tc>
        <w:tc>
          <w:tcPr>
            <w:vAlign w:val="center"/>
          </w:tcPr>
          <w:p w14:paraId="00CDED83">
            <w:pPr>
              <w:jc w:val="center"/>
              <w:rPr>
                <w:sz w:val="21"/>
                <w:szCs w:val="21"/>
              </w:rPr>
            </w:pPr>
            <w:r>
              <w:rPr>
                <w:sz w:val="21"/>
                <w:szCs w:val="21"/>
              </w:rPr>
              <w:t>24小时自习室</w:t>
            </w:r>
          </w:p>
        </w:tc>
        <w:tc>
          <w:tcPr>
            <w:vAlign w:val="center"/>
          </w:tcPr>
          <w:p w14:paraId="67E9D48A">
            <w:pPr>
              <w:jc w:val="center"/>
              <w:rPr>
                <w:sz w:val="21"/>
                <w:szCs w:val="21"/>
              </w:rPr>
            </w:pPr>
            <w:r>
              <w:rPr>
                <w:sz w:val="21"/>
                <w:szCs w:val="21"/>
              </w:rPr>
              <w:t>0.001</w:t>
            </w:r>
          </w:p>
        </w:tc>
        <w:tc>
          <w:tcPr>
            <w:vAlign w:val="center"/>
          </w:tcPr>
          <w:p w14:paraId="6242C68B">
            <w:pPr>
              <w:jc w:val="center"/>
              <w:rPr>
                <w:sz w:val="21"/>
                <w:szCs w:val="21"/>
              </w:rPr>
            </w:pPr>
            <w:r>
              <w:rPr>
                <w:b/>
                <w:sz w:val="21"/>
                <w:szCs w:val="21"/>
              </w:rPr>
              <w:t>达标</w:t>
            </w:r>
          </w:p>
        </w:tc>
        <w:tc>
          <w:tcPr>
            <w:vAlign w:val="center"/>
          </w:tcPr>
          <w:p w14:paraId="65DCA9F8">
            <w:pPr>
              <w:jc w:val="center"/>
              <w:rPr>
                <w:sz w:val="21"/>
                <w:szCs w:val="21"/>
              </w:rPr>
            </w:pPr>
            <w:r>
              <w:rPr>
                <w:b/>
                <w:sz w:val="21"/>
                <w:szCs w:val="21"/>
              </w:rPr>
              <w:t>达标</w:t>
            </w:r>
          </w:p>
        </w:tc>
      </w:tr>
      <w:tr w14:paraId="16BC3D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1F85BC">
            <w:pPr>
              <w:jc w:val="center"/>
              <w:rPr>
                <w:sz w:val="21"/>
                <w:szCs w:val="21"/>
              </w:rPr>
            </w:pPr>
            <w:r>
              <w:rPr>
                <w:sz w:val="21"/>
                <w:szCs w:val="21"/>
              </w:rPr>
              <w:t>2层</w:t>
            </w:r>
          </w:p>
        </w:tc>
        <w:tc>
          <w:tcPr>
            <w:vAlign w:val="center"/>
          </w:tcPr>
          <w:p w14:paraId="6EB82140">
            <w:pPr>
              <w:jc w:val="center"/>
              <w:rPr>
                <w:sz w:val="21"/>
                <w:szCs w:val="21"/>
              </w:rPr>
            </w:pPr>
            <w:r>
              <w:rPr>
                <w:sz w:val="21"/>
                <w:szCs w:val="21"/>
              </w:rPr>
              <w:t>2007</w:t>
            </w:r>
          </w:p>
        </w:tc>
        <w:tc>
          <w:tcPr>
            <w:vAlign w:val="center"/>
          </w:tcPr>
          <w:p w14:paraId="4B0F786F">
            <w:pPr>
              <w:jc w:val="center"/>
              <w:rPr>
                <w:sz w:val="21"/>
                <w:szCs w:val="21"/>
              </w:rPr>
            </w:pPr>
            <w:r>
              <w:rPr>
                <w:sz w:val="21"/>
                <w:szCs w:val="21"/>
              </w:rPr>
              <w:t>杂志阅览室</w:t>
            </w:r>
          </w:p>
        </w:tc>
        <w:tc>
          <w:tcPr>
            <w:vAlign w:val="center"/>
          </w:tcPr>
          <w:p w14:paraId="413BA56B">
            <w:pPr>
              <w:jc w:val="center"/>
              <w:rPr>
                <w:sz w:val="21"/>
                <w:szCs w:val="21"/>
              </w:rPr>
            </w:pPr>
            <w:r>
              <w:rPr>
                <w:sz w:val="21"/>
                <w:szCs w:val="21"/>
              </w:rPr>
              <w:t>0.001</w:t>
            </w:r>
          </w:p>
        </w:tc>
        <w:tc>
          <w:tcPr>
            <w:vAlign w:val="center"/>
          </w:tcPr>
          <w:p w14:paraId="4CF83539">
            <w:pPr>
              <w:jc w:val="center"/>
              <w:rPr>
                <w:sz w:val="21"/>
                <w:szCs w:val="21"/>
              </w:rPr>
            </w:pPr>
            <w:r>
              <w:rPr>
                <w:b/>
                <w:sz w:val="21"/>
                <w:szCs w:val="21"/>
              </w:rPr>
              <w:t>达标</w:t>
            </w:r>
          </w:p>
        </w:tc>
        <w:tc>
          <w:tcPr>
            <w:vAlign w:val="center"/>
          </w:tcPr>
          <w:p w14:paraId="38DE2A24">
            <w:pPr>
              <w:jc w:val="center"/>
              <w:rPr>
                <w:sz w:val="21"/>
                <w:szCs w:val="21"/>
              </w:rPr>
            </w:pPr>
            <w:r>
              <w:rPr>
                <w:b/>
                <w:sz w:val="21"/>
                <w:szCs w:val="21"/>
              </w:rPr>
              <w:t>达标</w:t>
            </w:r>
          </w:p>
        </w:tc>
      </w:tr>
      <w:tr w14:paraId="07DE9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9A5603">
            <w:pPr>
              <w:jc w:val="center"/>
              <w:rPr>
                <w:sz w:val="21"/>
                <w:szCs w:val="21"/>
              </w:rPr>
            </w:pPr>
            <w:r>
              <w:rPr>
                <w:sz w:val="21"/>
                <w:szCs w:val="21"/>
              </w:rPr>
              <w:t>2层</w:t>
            </w:r>
          </w:p>
        </w:tc>
        <w:tc>
          <w:tcPr>
            <w:vAlign w:val="center"/>
          </w:tcPr>
          <w:p w14:paraId="59F02743">
            <w:pPr>
              <w:jc w:val="center"/>
              <w:rPr>
                <w:sz w:val="21"/>
                <w:szCs w:val="21"/>
              </w:rPr>
            </w:pPr>
            <w:r>
              <w:rPr>
                <w:sz w:val="21"/>
                <w:szCs w:val="21"/>
              </w:rPr>
              <w:t>2006</w:t>
            </w:r>
          </w:p>
        </w:tc>
        <w:tc>
          <w:tcPr>
            <w:vAlign w:val="center"/>
          </w:tcPr>
          <w:p w14:paraId="0CC05C27">
            <w:pPr>
              <w:jc w:val="center"/>
              <w:rPr>
                <w:sz w:val="21"/>
                <w:szCs w:val="21"/>
              </w:rPr>
            </w:pPr>
            <w:r>
              <w:rPr>
                <w:sz w:val="21"/>
                <w:szCs w:val="21"/>
              </w:rPr>
              <w:t>电子阅览室</w:t>
            </w:r>
          </w:p>
        </w:tc>
        <w:tc>
          <w:tcPr>
            <w:vAlign w:val="center"/>
          </w:tcPr>
          <w:p w14:paraId="731DD50A">
            <w:pPr>
              <w:jc w:val="center"/>
              <w:rPr>
                <w:sz w:val="21"/>
                <w:szCs w:val="21"/>
              </w:rPr>
            </w:pPr>
            <w:r>
              <w:rPr>
                <w:sz w:val="21"/>
                <w:szCs w:val="21"/>
              </w:rPr>
              <w:t>0.001</w:t>
            </w:r>
          </w:p>
        </w:tc>
        <w:tc>
          <w:tcPr>
            <w:vAlign w:val="center"/>
          </w:tcPr>
          <w:p w14:paraId="1AFDC6F9">
            <w:pPr>
              <w:jc w:val="center"/>
              <w:rPr>
                <w:sz w:val="21"/>
                <w:szCs w:val="21"/>
              </w:rPr>
            </w:pPr>
            <w:r>
              <w:rPr>
                <w:b/>
                <w:sz w:val="21"/>
                <w:szCs w:val="21"/>
              </w:rPr>
              <w:t>达标</w:t>
            </w:r>
          </w:p>
        </w:tc>
        <w:tc>
          <w:tcPr>
            <w:vAlign w:val="center"/>
          </w:tcPr>
          <w:p w14:paraId="312ED72A">
            <w:pPr>
              <w:jc w:val="center"/>
              <w:rPr>
                <w:sz w:val="21"/>
                <w:szCs w:val="21"/>
              </w:rPr>
            </w:pPr>
            <w:r>
              <w:rPr>
                <w:b/>
                <w:sz w:val="21"/>
                <w:szCs w:val="21"/>
              </w:rPr>
              <w:t>达标</w:t>
            </w:r>
          </w:p>
        </w:tc>
      </w:tr>
      <w:tr w14:paraId="2928F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CA87B">
            <w:pPr>
              <w:jc w:val="center"/>
              <w:rPr>
                <w:sz w:val="21"/>
                <w:szCs w:val="21"/>
              </w:rPr>
            </w:pPr>
            <w:r>
              <w:rPr>
                <w:sz w:val="21"/>
                <w:szCs w:val="21"/>
              </w:rPr>
              <w:t>2层</w:t>
            </w:r>
          </w:p>
        </w:tc>
        <w:tc>
          <w:tcPr>
            <w:vAlign w:val="center"/>
          </w:tcPr>
          <w:p w14:paraId="1C756A66">
            <w:pPr>
              <w:jc w:val="center"/>
              <w:rPr>
                <w:sz w:val="21"/>
                <w:szCs w:val="21"/>
              </w:rPr>
            </w:pPr>
            <w:r>
              <w:rPr>
                <w:sz w:val="21"/>
                <w:szCs w:val="21"/>
              </w:rPr>
              <w:t>2005</w:t>
            </w:r>
          </w:p>
        </w:tc>
        <w:tc>
          <w:tcPr>
            <w:vAlign w:val="center"/>
          </w:tcPr>
          <w:p w14:paraId="2B6D6632">
            <w:pPr>
              <w:jc w:val="center"/>
              <w:rPr>
                <w:sz w:val="21"/>
                <w:szCs w:val="21"/>
              </w:rPr>
            </w:pPr>
            <w:r>
              <w:rPr>
                <w:sz w:val="21"/>
                <w:szCs w:val="21"/>
              </w:rPr>
              <w:t>报刊阅览室</w:t>
            </w:r>
          </w:p>
        </w:tc>
        <w:tc>
          <w:tcPr>
            <w:vAlign w:val="center"/>
          </w:tcPr>
          <w:p w14:paraId="5098CCF1">
            <w:pPr>
              <w:jc w:val="center"/>
              <w:rPr>
                <w:sz w:val="21"/>
                <w:szCs w:val="21"/>
              </w:rPr>
            </w:pPr>
            <w:r>
              <w:rPr>
                <w:sz w:val="21"/>
                <w:szCs w:val="21"/>
              </w:rPr>
              <w:t>0.001</w:t>
            </w:r>
          </w:p>
        </w:tc>
        <w:tc>
          <w:tcPr>
            <w:vAlign w:val="center"/>
          </w:tcPr>
          <w:p w14:paraId="0950144E">
            <w:pPr>
              <w:jc w:val="center"/>
              <w:rPr>
                <w:sz w:val="21"/>
                <w:szCs w:val="21"/>
              </w:rPr>
            </w:pPr>
            <w:r>
              <w:rPr>
                <w:b/>
                <w:sz w:val="21"/>
                <w:szCs w:val="21"/>
              </w:rPr>
              <w:t>达标</w:t>
            </w:r>
          </w:p>
        </w:tc>
        <w:tc>
          <w:tcPr>
            <w:vAlign w:val="center"/>
          </w:tcPr>
          <w:p w14:paraId="44D85C52">
            <w:pPr>
              <w:jc w:val="center"/>
              <w:rPr>
                <w:sz w:val="21"/>
                <w:szCs w:val="21"/>
              </w:rPr>
            </w:pPr>
            <w:r>
              <w:rPr>
                <w:b/>
                <w:sz w:val="21"/>
                <w:szCs w:val="21"/>
              </w:rPr>
              <w:t>达标</w:t>
            </w:r>
          </w:p>
        </w:tc>
      </w:tr>
      <w:tr w14:paraId="64A111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C27F7B">
            <w:pPr>
              <w:jc w:val="center"/>
              <w:rPr>
                <w:sz w:val="21"/>
                <w:szCs w:val="21"/>
              </w:rPr>
            </w:pPr>
            <w:r>
              <w:rPr>
                <w:sz w:val="21"/>
                <w:szCs w:val="21"/>
              </w:rPr>
              <w:t>2层</w:t>
            </w:r>
          </w:p>
        </w:tc>
        <w:tc>
          <w:tcPr>
            <w:vAlign w:val="center"/>
          </w:tcPr>
          <w:p w14:paraId="69A2DEA8">
            <w:pPr>
              <w:jc w:val="center"/>
              <w:rPr>
                <w:sz w:val="21"/>
                <w:szCs w:val="21"/>
              </w:rPr>
            </w:pPr>
            <w:r>
              <w:rPr>
                <w:sz w:val="21"/>
                <w:szCs w:val="21"/>
              </w:rPr>
              <w:t>2001</w:t>
            </w:r>
          </w:p>
        </w:tc>
        <w:tc>
          <w:tcPr>
            <w:vAlign w:val="center"/>
          </w:tcPr>
          <w:p w14:paraId="4364D843">
            <w:pPr>
              <w:jc w:val="center"/>
              <w:rPr>
                <w:sz w:val="21"/>
                <w:szCs w:val="21"/>
              </w:rPr>
            </w:pPr>
            <w:r>
              <w:rPr>
                <w:sz w:val="21"/>
                <w:szCs w:val="21"/>
              </w:rPr>
              <w:t>电子阅览室</w:t>
            </w:r>
          </w:p>
        </w:tc>
        <w:tc>
          <w:tcPr>
            <w:vAlign w:val="center"/>
          </w:tcPr>
          <w:p w14:paraId="3448DDAA">
            <w:pPr>
              <w:jc w:val="center"/>
              <w:rPr>
                <w:sz w:val="21"/>
                <w:szCs w:val="21"/>
              </w:rPr>
            </w:pPr>
            <w:r>
              <w:rPr>
                <w:sz w:val="21"/>
                <w:szCs w:val="21"/>
              </w:rPr>
              <w:t>0.001</w:t>
            </w:r>
          </w:p>
        </w:tc>
        <w:tc>
          <w:tcPr>
            <w:vAlign w:val="center"/>
          </w:tcPr>
          <w:p w14:paraId="105DDF37">
            <w:pPr>
              <w:jc w:val="center"/>
              <w:rPr>
                <w:sz w:val="21"/>
                <w:szCs w:val="21"/>
              </w:rPr>
            </w:pPr>
            <w:r>
              <w:rPr>
                <w:b/>
                <w:sz w:val="21"/>
                <w:szCs w:val="21"/>
              </w:rPr>
              <w:t>达标</w:t>
            </w:r>
          </w:p>
        </w:tc>
        <w:tc>
          <w:tcPr>
            <w:vAlign w:val="center"/>
          </w:tcPr>
          <w:p w14:paraId="01A7070D">
            <w:pPr>
              <w:jc w:val="center"/>
              <w:rPr>
                <w:sz w:val="21"/>
                <w:szCs w:val="21"/>
              </w:rPr>
            </w:pPr>
            <w:r>
              <w:rPr>
                <w:b/>
                <w:sz w:val="21"/>
                <w:szCs w:val="21"/>
              </w:rPr>
              <w:t>达标</w:t>
            </w:r>
          </w:p>
        </w:tc>
      </w:tr>
      <w:tr w14:paraId="28ED64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1861A9">
            <w:pPr>
              <w:jc w:val="center"/>
              <w:rPr>
                <w:sz w:val="21"/>
                <w:szCs w:val="21"/>
              </w:rPr>
            </w:pPr>
            <w:r>
              <w:rPr>
                <w:sz w:val="21"/>
                <w:szCs w:val="21"/>
              </w:rPr>
              <w:t>3层</w:t>
            </w:r>
          </w:p>
        </w:tc>
        <w:tc>
          <w:tcPr>
            <w:vAlign w:val="center"/>
          </w:tcPr>
          <w:p w14:paraId="047B7009">
            <w:pPr>
              <w:jc w:val="center"/>
              <w:rPr>
                <w:sz w:val="21"/>
                <w:szCs w:val="21"/>
              </w:rPr>
            </w:pPr>
            <w:r>
              <w:rPr>
                <w:sz w:val="21"/>
                <w:szCs w:val="21"/>
              </w:rPr>
              <w:t>3011</w:t>
            </w:r>
          </w:p>
        </w:tc>
        <w:tc>
          <w:tcPr>
            <w:vAlign w:val="center"/>
          </w:tcPr>
          <w:p w14:paraId="0C13299B">
            <w:pPr>
              <w:jc w:val="center"/>
              <w:rPr>
                <w:sz w:val="21"/>
                <w:szCs w:val="21"/>
              </w:rPr>
            </w:pPr>
            <w:r>
              <w:rPr>
                <w:sz w:val="21"/>
                <w:szCs w:val="21"/>
              </w:rPr>
              <w:t>办公室</w:t>
            </w:r>
          </w:p>
        </w:tc>
        <w:tc>
          <w:tcPr>
            <w:vAlign w:val="center"/>
          </w:tcPr>
          <w:p w14:paraId="6D43E7D7">
            <w:pPr>
              <w:jc w:val="center"/>
              <w:rPr>
                <w:sz w:val="21"/>
                <w:szCs w:val="21"/>
              </w:rPr>
            </w:pPr>
            <w:r>
              <w:rPr>
                <w:sz w:val="21"/>
                <w:szCs w:val="21"/>
              </w:rPr>
              <w:t>0.018</w:t>
            </w:r>
          </w:p>
        </w:tc>
        <w:tc>
          <w:tcPr>
            <w:vAlign w:val="center"/>
          </w:tcPr>
          <w:p w14:paraId="77603F28">
            <w:pPr>
              <w:jc w:val="center"/>
              <w:rPr>
                <w:sz w:val="21"/>
                <w:szCs w:val="21"/>
              </w:rPr>
            </w:pPr>
            <w:r>
              <w:rPr>
                <w:b/>
                <w:sz w:val="21"/>
                <w:szCs w:val="21"/>
              </w:rPr>
              <w:t>达标</w:t>
            </w:r>
          </w:p>
        </w:tc>
        <w:tc>
          <w:tcPr>
            <w:vAlign w:val="center"/>
          </w:tcPr>
          <w:p w14:paraId="3E21C4E1">
            <w:pPr>
              <w:jc w:val="center"/>
              <w:rPr>
                <w:sz w:val="21"/>
                <w:szCs w:val="21"/>
              </w:rPr>
            </w:pPr>
            <w:r>
              <w:rPr>
                <w:b/>
                <w:sz w:val="21"/>
                <w:szCs w:val="21"/>
              </w:rPr>
              <w:t>达标</w:t>
            </w:r>
          </w:p>
        </w:tc>
      </w:tr>
      <w:tr w14:paraId="5FF7D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42F8C9">
            <w:pPr>
              <w:jc w:val="center"/>
              <w:rPr>
                <w:sz w:val="21"/>
                <w:szCs w:val="21"/>
              </w:rPr>
            </w:pPr>
            <w:r>
              <w:rPr>
                <w:sz w:val="21"/>
                <w:szCs w:val="21"/>
              </w:rPr>
              <w:t>3层</w:t>
            </w:r>
          </w:p>
        </w:tc>
        <w:tc>
          <w:tcPr>
            <w:vAlign w:val="center"/>
          </w:tcPr>
          <w:p w14:paraId="4FB2C927">
            <w:pPr>
              <w:jc w:val="center"/>
              <w:rPr>
                <w:sz w:val="21"/>
                <w:szCs w:val="21"/>
              </w:rPr>
            </w:pPr>
            <w:r>
              <w:rPr>
                <w:sz w:val="21"/>
                <w:szCs w:val="21"/>
              </w:rPr>
              <w:t>3010</w:t>
            </w:r>
          </w:p>
        </w:tc>
        <w:tc>
          <w:tcPr>
            <w:vAlign w:val="center"/>
          </w:tcPr>
          <w:p w14:paraId="7007379F">
            <w:pPr>
              <w:jc w:val="center"/>
              <w:rPr>
                <w:sz w:val="21"/>
                <w:szCs w:val="21"/>
              </w:rPr>
            </w:pPr>
            <w:r>
              <w:rPr>
                <w:sz w:val="21"/>
                <w:szCs w:val="21"/>
              </w:rPr>
              <w:t>办公室</w:t>
            </w:r>
          </w:p>
        </w:tc>
        <w:tc>
          <w:tcPr>
            <w:vAlign w:val="center"/>
          </w:tcPr>
          <w:p w14:paraId="76B1B411">
            <w:pPr>
              <w:jc w:val="center"/>
              <w:rPr>
                <w:sz w:val="21"/>
                <w:szCs w:val="21"/>
              </w:rPr>
            </w:pPr>
            <w:r>
              <w:rPr>
                <w:sz w:val="21"/>
                <w:szCs w:val="21"/>
              </w:rPr>
              <w:t>0.018</w:t>
            </w:r>
          </w:p>
        </w:tc>
        <w:tc>
          <w:tcPr>
            <w:vAlign w:val="center"/>
          </w:tcPr>
          <w:p w14:paraId="554BCA87">
            <w:pPr>
              <w:jc w:val="center"/>
              <w:rPr>
                <w:sz w:val="21"/>
                <w:szCs w:val="21"/>
              </w:rPr>
            </w:pPr>
            <w:r>
              <w:rPr>
                <w:b/>
                <w:sz w:val="21"/>
                <w:szCs w:val="21"/>
              </w:rPr>
              <w:t>达标</w:t>
            </w:r>
          </w:p>
        </w:tc>
        <w:tc>
          <w:tcPr>
            <w:vAlign w:val="center"/>
          </w:tcPr>
          <w:p w14:paraId="54EC88B8">
            <w:pPr>
              <w:jc w:val="center"/>
              <w:rPr>
                <w:sz w:val="21"/>
                <w:szCs w:val="21"/>
              </w:rPr>
            </w:pPr>
            <w:r>
              <w:rPr>
                <w:b/>
                <w:sz w:val="21"/>
                <w:szCs w:val="21"/>
              </w:rPr>
              <w:t>达标</w:t>
            </w:r>
          </w:p>
        </w:tc>
      </w:tr>
      <w:tr w14:paraId="77E2D8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6AA99F">
            <w:pPr>
              <w:jc w:val="center"/>
              <w:rPr>
                <w:sz w:val="21"/>
                <w:szCs w:val="21"/>
              </w:rPr>
            </w:pPr>
            <w:r>
              <w:rPr>
                <w:sz w:val="21"/>
                <w:szCs w:val="21"/>
              </w:rPr>
              <w:t>3层</w:t>
            </w:r>
          </w:p>
        </w:tc>
        <w:tc>
          <w:tcPr>
            <w:vAlign w:val="center"/>
          </w:tcPr>
          <w:p w14:paraId="3C04CD9F">
            <w:pPr>
              <w:jc w:val="center"/>
              <w:rPr>
                <w:sz w:val="21"/>
                <w:szCs w:val="21"/>
              </w:rPr>
            </w:pPr>
            <w:r>
              <w:rPr>
                <w:sz w:val="21"/>
                <w:szCs w:val="21"/>
              </w:rPr>
              <w:t>3006</w:t>
            </w:r>
          </w:p>
        </w:tc>
        <w:tc>
          <w:tcPr>
            <w:vAlign w:val="center"/>
          </w:tcPr>
          <w:p w14:paraId="5702DE58">
            <w:pPr>
              <w:jc w:val="center"/>
              <w:rPr>
                <w:sz w:val="21"/>
                <w:szCs w:val="21"/>
              </w:rPr>
            </w:pPr>
            <w:r>
              <w:rPr>
                <w:sz w:val="21"/>
                <w:szCs w:val="21"/>
              </w:rPr>
              <w:t>外文期刊阅览室</w:t>
            </w:r>
          </w:p>
        </w:tc>
        <w:tc>
          <w:tcPr>
            <w:vAlign w:val="center"/>
          </w:tcPr>
          <w:p w14:paraId="478079B6">
            <w:pPr>
              <w:jc w:val="center"/>
              <w:rPr>
                <w:sz w:val="21"/>
                <w:szCs w:val="21"/>
              </w:rPr>
            </w:pPr>
            <w:r>
              <w:rPr>
                <w:sz w:val="21"/>
                <w:szCs w:val="21"/>
              </w:rPr>
              <w:t>0.001</w:t>
            </w:r>
          </w:p>
        </w:tc>
        <w:tc>
          <w:tcPr>
            <w:vAlign w:val="center"/>
          </w:tcPr>
          <w:p w14:paraId="1CF16427">
            <w:pPr>
              <w:jc w:val="center"/>
              <w:rPr>
                <w:sz w:val="21"/>
                <w:szCs w:val="21"/>
              </w:rPr>
            </w:pPr>
            <w:r>
              <w:rPr>
                <w:b/>
                <w:sz w:val="21"/>
                <w:szCs w:val="21"/>
              </w:rPr>
              <w:t>达标</w:t>
            </w:r>
          </w:p>
        </w:tc>
        <w:tc>
          <w:tcPr>
            <w:vAlign w:val="center"/>
          </w:tcPr>
          <w:p w14:paraId="6CE1B274">
            <w:pPr>
              <w:jc w:val="center"/>
              <w:rPr>
                <w:sz w:val="21"/>
                <w:szCs w:val="21"/>
              </w:rPr>
            </w:pPr>
            <w:r>
              <w:rPr>
                <w:b/>
                <w:sz w:val="21"/>
                <w:szCs w:val="21"/>
              </w:rPr>
              <w:t>达标</w:t>
            </w:r>
          </w:p>
        </w:tc>
      </w:tr>
      <w:tr w14:paraId="7B5257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7C6C8C">
            <w:pPr>
              <w:jc w:val="center"/>
              <w:rPr>
                <w:sz w:val="21"/>
                <w:szCs w:val="21"/>
              </w:rPr>
            </w:pPr>
            <w:r>
              <w:rPr>
                <w:sz w:val="21"/>
                <w:szCs w:val="21"/>
              </w:rPr>
              <w:t>3层</w:t>
            </w:r>
          </w:p>
        </w:tc>
        <w:tc>
          <w:tcPr>
            <w:vAlign w:val="center"/>
          </w:tcPr>
          <w:p w14:paraId="6E7CA99A">
            <w:pPr>
              <w:jc w:val="center"/>
              <w:rPr>
                <w:sz w:val="21"/>
                <w:szCs w:val="21"/>
              </w:rPr>
            </w:pPr>
            <w:r>
              <w:rPr>
                <w:sz w:val="21"/>
                <w:szCs w:val="21"/>
              </w:rPr>
              <w:t>3005</w:t>
            </w:r>
          </w:p>
        </w:tc>
        <w:tc>
          <w:tcPr>
            <w:vAlign w:val="center"/>
          </w:tcPr>
          <w:p w14:paraId="153B4E02">
            <w:pPr>
              <w:jc w:val="center"/>
              <w:rPr>
                <w:sz w:val="21"/>
                <w:szCs w:val="21"/>
              </w:rPr>
            </w:pPr>
            <w:r>
              <w:rPr>
                <w:sz w:val="21"/>
                <w:szCs w:val="21"/>
              </w:rPr>
              <w:t>视障阅览室</w:t>
            </w:r>
          </w:p>
        </w:tc>
        <w:tc>
          <w:tcPr>
            <w:vAlign w:val="center"/>
          </w:tcPr>
          <w:p w14:paraId="4587BD68">
            <w:pPr>
              <w:jc w:val="center"/>
              <w:rPr>
                <w:sz w:val="21"/>
                <w:szCs w:val="21"/>
              </w:rPr>
            </w:pPr>
            <w:r>
              <w:rPr>
                <w:sz w:val="21"/>
                <w:szCs w:val="21"/>
              </w:rPr>
              <w:t>0.001</w:t>
            </w:r>
          </w:p>
        </w:tc>
        <w:tc>
          <w:tcPr>
            <w:vAlign w:val="center"/>
          </w:tcPr>
          <w:p w14:paraId="56073A6F">
            <w:pPr>
              <w:jc w:val="center"/>
              <w:rPr>
                <w:sz w:val="21"/>
                <w:szCs w:val="21"/>
              </w:rPr>
            </w:pPr>
            <w:r>
              <w:rPr>
                <w:b/>
                <w:sz w:val="21"/>
                <w:szCs w:val="21"/>
              </w:rPr>
              <w:t>达标</w:t>
            </w:r>
          </w:p>
        </w:tc>
        <w:tc>
          <w:tcPr>
            <w:vAlign w:val="center"/>
          </w:tcPr>
          <w:p w14:paraId="3E629A5F">
            <w:pPr>
              <w:jc w:val="center"/>
              <w:rPr>
                <w:sz w:val="21"/>
                <w:szCs w:val="21"/>
              </w:rPr>
            </w:pPr>
            <w:r>
              <w:rPr>
                <w:b/>
                <w:sz w:val="21"/>
                <w:szCs w:val="21"/>
              </w:rPr>
              <w:t>达标</w:t>
            </w:r>
          </w:p>
        </w:tc>
      </w:tr>
      <w:tr w14:paraId="70A02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83216">
            <w:pPr>
              <w:jc w:val="center"/>
              <w:rPr>
                <w:sz w:val="21"/>
                <w:szCs w:val="21"/>
              </w:rPr>
            </w:pPr>
            <w:r>
              <w:rPr>
                <w:sz w:val="21"/>
                <w:szCs w:val="21"/>
              </w:rPr>
              <w:t>3层</w:t>
            </w:r>
          </w:p>
        </w:tc>
        <w:tc>
          <w:tcPr>
            <w:vAlign w:val="center"/>
          </w:tcPr>
          <w:p w14:paraId="0E8A9F4B">
            <w:pPr>
              <w:jc w:val="center"/>
              <w:rPr>
                <w:sz w:val="21"/>
                <w:szCs w:val="21"/>
              </w:rPr>
            </w:pPr>
            <w:r>
              <w:rPr>
                <w:sz w:val="21"/>
                <w:szCs w:val="21"/>
              </w:rPr>
              <w:t>3004</w:t>
            </w:r>
          </w:p>
        </w:tc>
        <w:tc>
          <w:tcPr>
            <w:vAlign w:val="center"/>
          </w:tcPr>
          <w:p w14:paraId="64EC539B">
            <w:pPr>
              <w:jc w:val="center"/>
              <w:rPr>
                <w:sz w:val="21"/>
                <w:szCs w:val="21"/>
              </w:rPr>
            </w:pPr>
            <w:r>
              <w:rPr>
                <w:sz w:val="21"/>
                <w:szCs w:val="21"/>
              </w:rPr>
              <w:t>哲学阅览室</w:t>
            </w:r>
          </w:p>
        </w:tc>
        <w:tc>
          <w:tcPr>
            <w:vAlign w:val="center"/>
          </w:tcPr>
          <w:p w14:paraId="3B358B7C">
            <w:pPr>
              <w:jc w:val="center"/>
              <w:rPr>
                <w:sz w:val="21"/>
                <w:szCs w:val="21"/>
              </w:rPr>
            </w:pPr>
            <w:r>
              <w:rPr>
                <w:sz w:val="21"/>
                <w:szCs w:val="21"/>
              </w:rPr>
              <w:t>0.001</w:t>
            </w:r>
          </w:p>
        </w:tc>
        <w:tc>
          <w:tcPr>
            <w:vAlign w:val="center"/>
          </w:tcPr>
          <w:p w14:paraId="1E2AA287">
            <w:pPr>
              <w:jc w:val="center"/>
              <w:rPr>
                <w:sz w:val="21"/>
                <w:szCs w:val="21"/>
              </w:rPr>
            </w:pPr>
            <w:r>
              <w:rPr>
                <w:b/>
                <w:sz w:val="21"/>
                <w:szCs w:val="21"/>
              </w:rPr>
              <w:t>达标</w:t>
            </w:r>
          </w:p>
        </w:tc>
        <w:tc>
          <w:tcPr>
            <w:vAlign w:val="center"/>
          </w:tcPr>
          <w:p w14:paraId="6D57CCFE">
            <w:pPr>
              <w:jc w:val="center"/>
              <w:rPr>
                <w:sz w:val="21"/>
                <w:szCs w:val="21"/>
              </w:rPr>
            </w:pPr>
            <w:r>
              <w:rPr>
                <w:b/>
                <w:sz w:val="21"/>
                <w:szCs w:val="21"/>
              </w:rPr>
              <w:t>达标</w:t>
            </w:r>
          </w:p>
        </w:tc>
      </w:tr>
      <w:tr w14:paraId="236BE8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68B6ED">
            <w:pPr>
              <w:jc w:val="center"/>
              <w:rPr>
                <w:sz w:val="21"/>
                <w:szCs w:val="21"/>
              </w:rPr>
            </w:pPr>
            <w:r>
              <w:rPr>
                <w:sz w:val="21"/>
                <w:szCs w:val="21"/>
              </w:rPr>
              <w:t>3层</w:t>
            </w:r>
          </w:p>
        </w:tc>
        <w:tc>
          <w:tcPr>
            <w:vAlign w:val="center"/>
          </w:tcPr>
          <w:p w14:paraId="7CFFAC15">
            <w:pPr>
              <w:jc w:val="center"/>
              <w:rPr>
                <w:sz w:val="21"/>
                <w:szCs w:val="21"/>
              </w:rPr>
            </w:pPr>
            <w:r>
              <w:rPr>
                <w:sz w:val="21"/>
                <w:szCs w:val="21"/>
              </w:rPr>
              <w:t>3003</w:t>
            </w:r>
          </w:p>
        </w:tc>
        <w:tc>
          <w:tcPr>
            <w:vAlign w:val="center"/>
          </w:tcPr>
          <w:p w14:paraId="20CD1848">
            <w:pPr>
              <w:jc w:val="center"/>
              <w:rPr>
                <w:sz w:val="21"/>
                <w:szCs w:val="21"/>
              </w:rPr>
            </w:pPr>
            <w:r>
              <w:rPr>
                <w:sz w:val="21"/>
                <w:szCs w:val="21"/>
              </w:rPr>
              <w:t>哲学阅览室</w:t>
            </w:r>
          </w:p>
        </w:tc>
        <w:tc>
          <w:tcPr>
            <w:vAlign w:val="center"/>
          </w:tcPr>
          <w:p w14:paraId="4541B085">
            <w:pPr>
              <w:jc w:val="center"/>
              <w:rPr>
                <w:sz w:val="21"/>
                <w:szCs w:val="21"/>
              </w:rPr>
            </w:pPr>
            <w:r>
              <w:rPr>
                <w:sz w:val="21"/>
                <w:szCs w:val="21"/>
              </w:rPr>
              <w:t>0.001</w:t>
            </w:r>
          </w:p>
        </w:tc>
        <w:tc>
          <w:tcPr>
            <w:vAlign w:val="center"/>
          </w:tcPr>
          <w:p w14:paraId="03FADECF">
            <w:pPr>
              <w:jc w:val="center"/>
              <w:rPr>
                <w:sz w:val="21"/>
                <w:szCs w:val="21"/>
              </w:rPr>
            </w:pPr>
            <w:r>
              <w:rPr>
                <w:b/>
                <w:sz w:val="21"/>
                <w:szCs w:val="21"/>
              </w:rPr>
              <w:t>达标</w:t>
            </w:r>
          </w:p>
        </w:tc>
        <w:tc>
          <w:tcPr>
            <w:vAlign w:val="center"/>
          </w:tcPr>
          <w:p w14:paraId="109C1A77">
            <w:pPr>
              <w:jc w:val="center"/>
              <w:rPr>
                <w:sz w:val="21"/>
                <w:szCs w:val="21"/>
              </w:rPr>
            </w:pPr>
            <w:r>
              <w:rPr>
                <w:b/>
                <w:sz w:val="21"/>
                <w:szCs w:val="21"/>
              </w:rPr>
              <w:t>达标</w:t>
            </w:r>
          </w:p>
        </w:tc>
      </w:tr>
      <w:tr w14:paraId="2EF19B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91E93D">
            <w:pPr>
              <w:jc w:val="center"/>
              <w:rPr>
                <w:sz w:val="21"/>
                <w:szCs w:val="21"/>
              </w:rPr>
            </w:pPr>
            <w:r>
              <w:rPr>
                <w:sz w:val="21"/>
                <w:szCs w:val="21"/>
              </w:rPr>
              <w:t>3层</w:t>
            </w:r>
          </w:p>
        </w:tc>
        <w:tc>
          <w:tcPr>
            <w:vAlign w:val="center"/>
          </w:tcPr>
          <w:p w14:paraId="205B76AC">
            <w:pPr>
              <w:jc w:val="center"/>
              <w:rPr>
                <w:sz w:val="21"/>
                <w:szCs w:val="21"/>
              </w:rPr>
            </w:pPr>
            <w:r>
              <w:rPr>
                <w:sz w:val="21"/>
                <w:szCs w:val="21"/>
              </w:rPr>
              <w:t>3002</w:t>
            </w:r>
          </w:p>
        </w:tc>
        <w:tc>
          <w:tcPr>
            <w:vAlign w:val="center"/>
          </w:tcPr>
          <w:p w14:paraId="0960B988">
            <w:pPr>
              <w:jc w:val="center"/>
              <w:rPr>
                <w:sz w:val="21"/>
                <w:szCs w:val="21"/>
              </w:rPr>
            </w:pPr>
            <w:r>
              <w:rPr>
                <w:sz w:val="21"/>
                <w:szCs w:val="21"/>
              </w:rPr>
              <w:t>社会科学阅览室</w:t>
            </w:r>
          </w:p>
        </w:tc>
        <w:tc>
          <w:tcPr>
            <w:vAlign w:val="center"/>
          </w:tcPr>
          <w:p w14:paraId="3D8E405C">
            <w:pPr>
              <w:jc w:val="center"/>
              <w:rPr>
                <w:sz w:val="21"/>
                <w:szCs w:val="21"/>
              </w:rPr>
            </w:pPr>
            <w:r>
              <w:rPr>
                <w:sz w:val="21"/>
                <w:szCs w:val="21"/>
              </w:rPr>
              <w:t>0.001</w:t>
            </w:r>
          </w:p>
        </w:tc>
        <w:tc>
          <w:tcPr>
            <w:vAlign w:val="center"/>
          </w:tcPr>
          <w:p w14:paraId="32450FE9">
            <w:pPr>
              <w:jc w:val="center"/>
              <w:rPr>
                <w:sz w:val="21"/>
                <w:szCs w:val="21"/>
              </w:rPr>
            </w:pPr>
            <w:r>
              <w:rPr>
                <w:b/>
                <w:sz w:val="21"/>
                <w:szCs w:val="21"/>
              </w:rPr>
              <w:t>达标</w:t>
            </w:r>
          </w:p>
        </w:tc>
        <w:tc>
          <w:tcPr>
            <w:vAlign w:val="center"/>
          </w:tcPr>
          <w:p w14:paraId="0220A730">
            <w:pPr>
              <w:jc w:val="center"/>
              <w:rPr>
                <w:sz w:val="21"/>
                <w:szCs w:val="21"/>
              </w:rPr>
            </w:pPr>
            <w:r>
              <w:rPr>
                <w:b/>
                <w:sz w:val="21"/>
                <w:szCs w:val="21"/>
              </w:rPr>
              <w:t>达标</w:t>
            </w:r>
          </w:p>
        </w:tc>
      </w:tr>
      <w:tr w14:paraId="592C19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9AC42E">
            <w:pPr>
              <w:jc w:val="center"/>
              <w:rPr>
                <w:sz w:val="21"/>
                <w:szCs w:val="21"/>
              </w:rPr>
            </w:pPr>
            <w:r>
              <w:rPr>
                <w:sz w:val="21"/>
                <w:szCs w:val="21"/>
              </w:rPr>
              <w:t>3层</w:t>
            </w:r>
          </w:p>
        </w:tc>
        <w:tc>
          <w:tcPr>
            <w:vAlign w:val="center"/>
          </w:tcPr>
          <w:p w14:paraId="35598094">
            <w:pPr>
              <w:jc w:val="center"/>
              <w:rPr>
                <w:sz w:val="21"/>
                <w:szCs w:val="21"/>
              </w:rPr>
            </w:pPr>
            <w:r>
              <w:rPr>
                <w:sz w:val="21"/>
                <w:szCs w:val="21"/>
              </w:rPr>
              <w:t>3001</w:t>
            </w:r>
          </w:p>
        </w:tc>
        <w:tc>
          <w:tcPr>
            <w:vAlign w:val="center"/>
          </w:tcPr>
          <w:p w14:paraId="1F7E7F67">
            <w:pPr>
              <w:jc w:val="center"/>
              <w:rPr>
                <w:sz w:val="21"/>
                <w:szCs w:val="21"/>
              </w:rPr>
            </w:pPr>
            <w:r>
              <w:rPr>
                <w:sz w:val="21"/>
                <w:szCs w:val="21"/>
              </w:rPr>
              <w:t>自然科学阅览室1</w:t>
            </w:r>
          </w:p>
        </w:tc>
        <w:tc>
          <w:tcPr>
            <w:vAlign w:val="center"/>
          </w:tcPr>
          <w:p w14:paraId="01F2A490">
            <w:pPr>
              <w:jc w:val="center"/>
              <w:rPr>
                <w:sz w:val="21"/>
                <w:szCs w:val="21"/>
              </w:rPr>
            </w:pPr>
            <w:r>
              <w:rPr>
                <w:sz w:val="21"/>
                <w:szCs w:val="21"/>
              </w:rPr>
              <w:t>0.001</w:t>
            </w:r>
          </w:p>
        </w:tc>
        <w:tc>
          <w:tcPr>
            <w:vAlign w:val="center"/>
          </w:tcPr>
          <w:p w14:paraId="4106BC81">
            <w:pPr>
              <w:jc w:val="center"/>
              <w:rPr>
                <w:sz w:val="21"/>
                <w:szCs w:val="21"/>
              </w:rPr>
            </w:pPr>
            <w:r>
              <w:rPr>
                <w:b/>
                <w:sz w:val="21"/>
                <w:szCs w:val="21"/>
              </w:rPr>
              <w:t>达标</w:t>
            </w:r>
          </w:p>
        </w:tc>
        <w:tc>
          <w:tcPr>
            <w:vAlign w:val="center"/>
          </w:tcPr>
          <w:p w14:paraId="24F91E36">
            <w:pPr>
              <w:jc w:val="center"/>
              <w:rPr>
                <w:sz w:val="21"/>
                <w:szCs w:val="21"/>
              </w:rPr>
            </w:pPr>
            <w:r>
              <w:rPr>
                <w:b/>
                <w:sz w:val="21"/>
                <w:szCs w:val="21"/>
              </w:rPr>
              <w:t>达标</w:t>
            </w:r>
          </w:p>
        </w:tc>
      </w:tr>
    </w:tbl>
    <w:p w14:paraId="66D0738E">
      <w:pPr>
        <w:jc w:val="center"/>
        <w:rPr>
          <w:rFonts w:ascii="Times New Roman" w:hAnsi="Times New Roman" w:cs="Times New Roman"/>
          <w:b/>
          <w:szCs w:val="21"/>
        </w:rPr>
      </w:pPr>
      <w:bookmarkStart w:id="37" w:name="室内PM25日均值达标判定表"/>
      <w:bookmarkEnd w:id="37"/>
    </w:p>
    <w:p w14:paraId="7FC90FE0">
      <w:pPr>
        <w:jc w:val="center"/>
        <w:rPr>
          <w:rFonts w:ascii="Times New Roman" w:hAnsi="Times New Roman" w:cs="Times New Roman"/>
          <w:b/>
          <w:szCs w:val="21"/>
        </w:rPr>
      </w:pPr>
    </w:p>
    <w:p w14:paraId="40331207">
      <w:pPr>
        <w:jc w:val="center"/>
        <w:rPr>
          <w:rFonts w:ascii="Times New Roman" w:hAnsi="Times New Roman" w:cs="Times New Roman"/>
          <w:b/>
          <w:szCs w:val="21"/>
        </w:rPr>
      </w:pPr>
      <w:bookmarkStart w:id="38" w:name="PM25颗粒物逐日均值图"/>
      <w:bookmarkEnd w:id="38"/>
      <w:r>
        <w:drawing>
          <wp:inline distT="0" distB="0" distL="0" distR="0">
            <wp:extent cx="5667375" cy="2524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2"/>
                    <a:stretch>
                      <a:fillRect/>
                    </a:stretch>
                  </pic:blipFill>
                  <pic:spPr>
                    <a:xfrm>
                      <a:off x="0" y="0"/>
                      <a:ext cx="5667375" cy="2524125"/>
                    </a:xfrm>
                    <a:prstGeom prst="rect">
                      <a:avLst/>
                    </a:prstGeom>
                  </pic:spPr>
                </pic:pic>
              </a:graphicData>
            </a:graphic>
          </wp:inline>
        </w:drawing>
      </w:r>
    </w:p>
    <w:p w14:paraId="2E913BE0">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566137A9">
      <w:pPr>
        <w:jc w:val="center"/>
        <w:rPr>
          <w:rFonts w:ascii="Times New Roman" w:hAnsi="Times New Roman" w:cs="Times New Roman"/>
          <w:b/>
          <w:szCs w:val="21"/>
        </w:rPr>
      </w:pPr>
    </w:p>
    <w:p w14:paraId="5D21EAE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9" w:name="_Toc16856"/>
      <w:bookmarkStart w:id="46" w:name="_GoBack"/>
      <w:bookmarkEnd w:id="46"/>
      <w:r>
        <w:rPr>
          <w:rFonts w:hint="eastAsia" w:ascii="黑体" w:hAnsi="黑体" w:eastAsia="黑体"/>
          <w:kern w:val="32"/>
          <w:sz w:val="28"/>
          <w:szCs w:val="28"/>
        </w:rPr>
        <w:t>结论</w:t>
      </w:r>
      <w:bookmarkEnd w:id="39"/>
    </w:p>
    <w:p w14:paraId="5EB01D14">
      <w:pPr>
        <w:spacing w:after="156" w:afterLines="50"/>
        <w:ind w:firstLine="420"/>
      </w:pPr>
      <w:r>
        <w:rPr>
          <w:rFonts w:hint="eastAsia"/>
        </w:rPr>
        <w:t>本项目按照标准要求对所有参评房间进行了颗粒物浓度的计算，并对结果进行评价如下：</w:t>
      </w:r>
    </w:p>
    <w:tbl>
      <w:tblPr>
        <w:tblStyle w:val="21"/>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32BBD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025C8DA4">
            <w:pPr>
              <w:jc w:val="center"/>
              <w:rPr>
                <w:b/>
              </w:rPr>
            </w:pPr>
            <w:r>
              <w:rPr>
                <w:rFonts w:hint="eastAsia"/>
                <w:b/>
              </w:rPr>
              <w:t>检查项</w:t>
            </w:r>
          </w:p>
        </w:tc>
        <w:tc>
          <w:tcPr>
            <w:tcW w:w="3227" w:type="dxa"/>
            <w:shd w:val="clear" w:color="000000" w:fill="D0CECE"/>
            <w:noWrap/>
            <w:vAlign w:val="center"/>
          </w:tcPr>
          <w:p w14:paraId="482C8C00">
            <w:pPr>
              <w:jc w:val="center"/>
              <w:rPr>
                <w:b/>
              </w:rPr>
            </w:pPr>
            <w:r>
              <w:rPr>
                <w:rFonts w:hint="eastAsia"/>
                <w:b/>
              </w:rPr>
              <w:t>评价依据</w:t>
            </w:r>
          </w:p>
        </w:tc>
        <w:tc>
          <w:tcPr>
            <w:tcW w:w="2555" w:type="dxa"/>
            <w:shd w:val="clear" w:color="000000" w:fill="D0CECE"/>
            <w:noWrap/>
            <w:vAlign w:val="center"/>
          </w:tcPr>
          <w:p w14:paraId="0A2549AD">
            <w:pPr>
              <w:jc w:val="center"/>
              <w:rPr>
                <w:b/>
              </w:rPr>
            </w:pPr>
            <w:r>
              <w:rPr>
                <w:rFonts w:hint="eastAsia"/>
                <w:b/>
              </w:rPr>
              <w:t>计算结果</w:t>
            </w:r>
          </w:p>
        </w:tc>
        <w:tc>
          <w:tcPr>
            <w:tcW w:w="850" w:type="dxa"/>
            <w:shd w:val="clear" w:color="000000" w:fill="D0CECE"/>
            <w:noWrap/>
            <w:vAlign w:val="center"/>
          </w:tcPr>
          <w:p w14:paraId="10446C52">
            <w:pPr>
              <w:jc w:val="center"/>
              <w:rPr>
                <w:b/>
              </w:rPr>
            </w:pPr>
            <w:r>
              <w:rPr>
                <w:rFonts w:hint="eastAsia"/>
                <w:b/>
              </w:rPr>
              <w:t>结论</w:t>
            </w:r>
          </w:p>
        </w:tc>
        <w:tc>
          <w:tcPr>
            <w:tcW w:w="794" w:type="dxa"/>
            <w:shd w:val="clear" w:color="000000" w:fill="D0CECE"/>
            <w:noWrap/>
            <w:vAlign w:val="center"/>
          </w:tcPr>
          <w:p w14:paraId="39BBACB5">
            <w:pPr>
              <w:jc w:val="center"/>
              <w:rPr>
                <w:b/>
              </w:rPr>
            </w:pPr>
            <w:r>
              <w:rPr>
                <w:rFonts w:hint="eastAsia"/>
                <w:b/>
              </w:rPr>
              <w:t>得分</w:t>
            </w:r>
          </w:p>
        </w:tc>
      </w:tr>
      <w:tr w14:paraId="6CE59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D87F8CC">
            <w:pPr>
              <w:jc w:val="center"/>
              <w:rPr>
                <w:b/>
              </w:rPr>
            </w:pPr>
            <w:r>
              <w:rPr>
                <w:rFonts w:hint="eastAsia"/>
                <w:b/>
              </w:rPr>
              <w:t>评分项</w:t>
            </w:r>
          </w:p>
        </w:tc>
        <w:tc>
          <w:tcPr>
            <w:tcW w:w="3227" w:type="dxa"/>
            <w:shd w:val="clear" w:color="auto" w:fill="auto"/>
            <w:vAlign w:val="center"/>
          </w:tcPr>
          <w:p w14:paraId="00210BAB">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72C3C818">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2EDBFCED">
            <w:pPr>
              <w:jc w:val="left"/>
              <w:rPr>
                <w:rFonts w:ascii="Times New Roman" w:hAnsi="Times New Roman" w:cs="Times New Roman"/>
                <w:b/>
                <w:szCs w:val="20"/>
              </w:rPr>
            </w:pPr>
            <w:bookmarkStart w:id="40" w:name="颗粒物计算结果"/>
            <w:r>
              <w:rPr>
                <w:rFonts w:ascii="Times New Roman" w:hAnsi="Times New Roman" w:cs="Times New Roman"/>
                <w:szCs w:val="20"/>
              </w:rPr>
              <w:t>PM2.5年均浓度9μg/m³
PM10年均浓度16μg/m³</w:t>
            </w:r>
            <w:bookmarkEnd w:id="40"/>
          </w:p>
        </w:tc>
        <w:tc>
          <w:tcPr>
            <w:tcW w:w="850" w:type="dxa"/>
            <w:shd w:val="clear" w:color="auto" w:fill="FEF2CC" w:themeFill="accent4" w:themeFillTint="33"/>
            <w:noWrap/>
            <w:vAlign w:val="center"/>
          </w:tcPr>
          <w:p w14:paraId="0A954FEC">
            <w:pPr>
              <w:jc w:val="center"/>
              <w:rPr>
                <w:b/>
                <w:bCs/>
              </w:rPr>
            </w:pPr>
            <w:bookmarkStart w:id="41" w:name="颗粒物评分项结论"/>
            <w:r>
              <w:rPr>
                <w:b/>
                <w:bCs/>
              </w:rPr>
              <w:t>满足</w:t>
            </w:r>
            <w:bookmarkEnd w:id="41"/>
          </w:p>
        </w:tc>
        <w:tc>
          <w:tcPr>
            <w:tcW w:w="794" w:type="dxa"/>
            <w:shd w:val="clear" w:color="auto" w:fill="FEF2CC" w:themeFill="accent4" w:themeFillTint="33"/>
            <w:noWrap/>
            <w:vAlign w:val="center"/>
          </w:tcPr>
          <w:p w14:paraId="02385D45">
            <w:pPr>
              <w:jc w:val="center"/>
              <w:rPr>
                <w:b/>
                <w:bCs/>
              </w:rPr>
            </w:pPr>
            <w:bookmarkStart w:id="42" w:name="颗粒物评分项得分"/>
            <w:r>
              <w:rPr>
                <w:b/>
                <w:bCs/>
              </w:rPr>
              <w:t>6</w:t>
            </w:r>
            <w:bookmarkEnd w:id="42"/>
            <w:r>
              <w:rPr>
                <w:rFonts w:hint="eastAsia"/>
                <w:b/>
                <w:bCs/>
              </w:rPr>
              <w:t>分</w:t>
            </w:r>
          </w:p>
        </w:tc>
      </w:tr>
      <w:tr w14:paraId="6C51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652B3795">
            <w:pPr>
              <w:jc w:val="center"/>
              <w:rPr>
                <w:b/>
              </w:rPr>
            </w:pPr>
            <w:r>
              <w:rPr>
                <w:rFonts w:hint="eastAsia"/>
                <w:b/>
              </w:rPr>
              <w:t>技术项</w:t>
            </w:r>
          </w:p>
        </w:tc>
        <w:tc>
          <w:tcPr>
            <w:tcW w:w="3227" w:type="dxa"/>
            <w:shd w:val="clear" w:color="auto" w:fill="auto"/>
            <w:vAlign w:val="center"/>
          </w:tcPr>
          <w:p w14:paraId="32F2891E">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593CA514">
            <w:pPr>
              <w:jc w:val="left"/>
              <w:rPr>
                <w:rFonts w:ascii="Times New Roman" w:hAnsi="Times New Roman" w:cs="Times New Roman"/>
                <w:bCs/>
                <w:szCs w:val="20"/>
              </w:rPr>
            </w:pPr>
          </w:p>
          <w:p w14:paraId="666C1F0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136BC5F3">
            <w:pPr>
              <w:jc w:val="left"/>
              <w:rPr>
                <w:rFonts w:ascii="Times New Roman" w:hAnsi="Times New Roman" w:cs="Times New Roman"/>
                <w:color w:val="FF0000"/>
                <w:kern w:val="0"/>
                <w:szCs w:val="21"/>
              </w:rPr>
            </w:pPr>
            <w:bookmarkStart w:id="43" w:name="PM25颗粒物技术项计算结果二星级"/>
            <w:r>
              <w:rPr>
                <w:rFonts w:hint="eastAsia" w:ascii="Times New Roman" w:hAnsi="Times New Roman" w:cs="Times New Roman"/>
                <w:color w:val="00B050"/>
                <w:kern w:val="0"/>
                <w:szCs w:val="21"/>
              </w:rPr>
              <w:t>PM25最大日均浓度0.018mg/m³</w:t>
            </w:r>
            <w:bookmarkEnd w:id="43"/>
          </w:p>
          <w:p w14:paraId="08823374">
            <w:pPr>
              <w:jc w:val="left"/>
              <w:rPr>
                <w:rFonts w:ascii="Times New Roman" w:hAnsi="Times New Roman" w:cs="Times New Roman"/>
                <w:color w:val="FF0000"/>
                <w:kern w:val="0"/>
                <w:szCs w:val="21"/>
              </w:rPr>
            </w:pPr>
          </w:p>
          <w:p w14:paraId="4781FA71">
            <w:pPr>
              <w:jc w:val="left"/>
              <w:rPr>
                <w:rFonts w:ascii="Times New Roman" w:hAnsi="Times New Roman" w:cs="Times New Roman"/>
                <w:color w:val="FF0000"/>
                <w:kern w:val="0"/>
                <w:szCs w:val="21"/>
              </w:rPr>
            </w:pPr>
            <w:bookmarkStart w:id="44" w:name="PM10颗粒物技术项计算结果二星级"/>
            <w:r>
              <w:rPr>
                <w:rFonts w:hint="eastAsia" w:ascii="Times New Roman" w:hAnsi="Times New Roman" w:cs="Times New Roman"/>
                <w:color w:val="00B050"/>
                <w:kern w:val="0"/>
                <w:szCs w:val="21"/>
              </w:rPr>
              <w:t>PM10最大日均浓度0.032mg/m³</w:t>
            </w:r>
            <w:bookmarkEnd w:id="44"/>
          </w:p>
        </w:tc>
        <w:tc>
          <w:tcPr>
            <w:tcW w:w="850" w:type="dxa"/>
            <w:shd w:val="clear" w:color="auto" w:fill="FEF2CC" w:themeFill="accent4" w:themeFillTint="33"/>
            <w:noWrap/>
            <w:vAlign w:val="center"/>
          </w:tcPr>
          <w:p w14:paraId="5D660797">
            <w:pPr>
              <w:jc w:val="center"/>
              <w:rPr>
                <w:b/>
                <w:bCs/>
              </w:rPr>
            </w:pPr>
            <w:bookmarkStart w:id="45" w:name="颗粒物技术项结论二星级"/>
            <w:r>
              <w:rPr>
                <w:rFonts w:hint="eastAsia"/>
                <w:b/>
                <w:bCs/>
                <w:color w:val="00B050"/>
              </w:rPr>
              <w:t>满足二/三星级要求</w:t>
            </w:r>
            <w:bookmarkEnd w:id="45"/>
          </w:p>
        </w:tc>
        <w:tc>
          <w:tcPr>
            <w:tcW w:w="794" w:type="dxa"/>
            <w:shd w:val="clear" w:color="auto" w:fill="FEF2CC" w:themeFill="accent4" w:themeFillTint="33"/>
            <w:noWrap/>
            <w:vAlign w:val="center"/>
          </w:tcPr>
          <w:p w14:paraId="24965AFE">
            <w:pPr>
              <w:jc w:val="center"/>
              <w:rPr>
                <w:b/>
                <w:bCs/>
              </w:rPr>
            </w:pPr>
            <w:r>
              <w:rPr>
                <w:rFonts w:hint="eastAsia"/>
                <w:b/>
                <w:bCs/>
              </w:rPr>
              <w:t>/</w:t>
            </w:r>
          </w:p>
        </w:tc>
      </w:tr>
    </w:tbl>
    <w:p w14:paraId="58479334">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1D6D">
    <w:pPr>
      <w:pStyle w:val="15"/>
    </w:pPr>
    <w:r>
      <w:fldChar w:fldCharType="begin"/>
    </w:r>
    <w:r>
      <w:instrText xml:space="preserve"> HYPERLINK "http://www.gbsware.cn/" </w:instrText>
    </w:r>
    <w:r>
      <w:fldChar w:fldCharType="separate"/>
    </w:r>
    <w:r>
      <w:rPr>
        <w:rStyle w:val="24"/>
        <w:sz w:val="20"/>
      </w:rPr>
      <w:t>http://www.gbsware.cn/</w:t>
    </w:r>
    <w:r>
      <w:rPr>
        <w:rStyle w:val="24"/>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4E6BE6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2D7A">
    <w:pPr>
      <w:pStyle w:val="1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6039">
    <w:pPr>
      <w:pStyle w:val="1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51E4B94">
      <w:pPr>
        <w:pStyle w:val="18"/>
        <w:rPr>
          <w:rFonts w:hint="eastAsia"/>
        </w:rPr>
      </w:pPr>
      <w:r>
        <w:rPr>
          <w:rStyle w:val="26"/>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E337">
    <w:pPr>
      <w:pStyle w:val="16"/>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6D19">
    <w:pPr>
      <w:pStyle w:val="16"/>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74D4">
    <w:pPr>
      <w:pStyle w:val="16"/>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22D4D"/>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26922D4D"/>
    <w:rsid w:val="4160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30"/>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1"/>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4"/>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semiHidden/>
    <w:unhideWhenUsed/>
    <w:qFormat/>
    <w:uiPriority w:val="99"/>
    <w:rPr>
      <w:sz w:val="20"/>
      <w:szCs w:val="20"/>
    </w:rPr>
  </w:style>
  <w:style w:type="paragraph" w:styleId="12">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3">
    <w:name w:val="toc 3"/>
    <w:basedOn w:val="1"/>
    <w:next w:val="1"/>
    <w:autoRedefine/>
    <w:qFormat/>
    <w:uiPriority w:val="39"/>
    <w:pPr>
      <w:widowControl/>
      <w:ind w:left="840" w:leftChars="400"/>
    </w:pPr>
    <w:rPr>
      <w:rFonts w:ascii="Times New Roman" w:hAnsi="Times New Roman" w:cs="Times New Roman"/>
      <w:szCs w:val="24"/>
    </w:rPr>
  </w:style>
  <w:style w:type="paragraph" w:styleId="14">
    <w:name w:val="Balloon Text"/>
    <w:basedOn w:val="1"/>
    <w:link w:val="41"/>
    <w:semiHidden/>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widowControl/>
    </w:pPr>
    <w:rPr>
      <w:rFonts w:ascii="Times New Roman" w:hAnsi="Times New Roman" w:cs="Times New Roman"/>
      <w:szCs w:val="24"/>
    </w:rPr>
  </w:style>
  <w:style w:type="paragraph" w:styleId="18">
    <w:name w:val="footnote text"/>
    <w:basedOn w:val="1"/>
    <w:link w:val="45"/>
    <w:semiHidden/>
    <w:unhideWhenUsed/>
    <w:qFormat/>
    <w:uiPriority w:val="99"/>
    <w:pPr>
      <w:snapToGrid w:val="0"/>
      <w:jc w:val="left"/>
    </w:pPr>
    <w:rPr>
      <w:sz w:val="18"/>
      <w:szCs w:val="18"/>
    </w:rPr>
  </w:style>
  <w:style w:type="paragraph" w:styleId="19">
    <w:name w:val="toc 2"/>
    <w:basedOn w:val="1"/>
    <w:next w:val="1"/>
    <w:autoRedefine/>
    <w:qFormat/>
    <w:uiPriority w:val="39"/>
    <w:pPr>
      <w:widowControl/>
      <w:ind w:left="200" w:leftChars="200"/>
    </w:pPr>
    <w:rPr>
      <w:rFonts w:ascii="Times New Roman" w:hAnsi="Times New Roman" w:cs="Times New Roman"/>
      <w:szCs w:val="24"/>
    </w:rPr>
  </w:style>
  <w:style w:type="paragraph" w:styleId="20">
    <w:name w:val="annotation subject"/>
    <w:basedOn w:val="11"/>
    <w:next w:val="11"/>
    <w:link w:val="44"/>
    <w:semiHidden/>
    <w:unhideWhenUsed/>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styleId="25">
    <w:name w:val="annotation reference"/>
    <w:basedOn w:val="23"/>
    <w:semiHidden/>
    <w:unhideWhenUsed/>
    <w:qFormat/>
    <w:uiPriority w:val="99"/>
    <w:rPr>
      <w:sz w:val="16"/>
      <w:szCs w:val="16"/>
    </w:rPr>
  </w:style>
  <w:style w:type="character" w:styleId="26">
    <w:name w:val="footnote reference"/>
    <w:basedOn w:val="23"/>
    <w:semiHidden/>
    <w:unhideWhenUsed/>
    <w:uiPriority w:val="99"/>
    <w:rPr>
      <w:vertAlign w:val="superscript"/>
    </w:rPr>
  </w:style>
  <w:style w:type="character" w:customStyle="1" w:styleId="27">
    <w:name w:val="页眉 字符"/>
    <w:basedOn w:val="23"/>
    <w:link w:val="16"/>
    <w:qFormat/>
    <w:uiPriority w:val="0"/>
    <w:rPr>
      <w:sz w:val="18"/>
      <w:szCs w:val="18"/>
    </w:rPr>
  </w:style>
  <w:style w:type="character" w:customStyle="1" w:styleId="28">
    <w:name w:val="页脚 字符"/>
    <w:basedOn w:val="23"/>
    <w:link w:val="15"/>
    <w:qFormat/>
    <w:uiPriority w:val="99"/>
    <w:rPr>
      <w:sz w:val="18"/>
      <w:szCs w:val="18"/>
    </w:rPr>
  </w:style>
  <w:style w:type="character" w:customStyle="1" w:styleId="29">
    <w:name w:val="标题 2 字符"/>
    <w:basedOn w:val="23"/>
    <w:semiHidden/>
    <w:qFormat/>
    <w:uiPriority w:val="9"/>
    <w:rPr>
      <w:rFonts w:asciiTheme="majorHAnsi" w:hAnsiTheme="majorHAnsi" w:eastAsiaTheme="majorEastAsia" w:cstheme="majorBidi"/>
      <w:b/>
      <w:bCs/>
      <w:sz w:val="32"/>
      <w:szCs w:val="32"/>
    </w:rPr>
  </w:style>
  <w:style w:type="character" w:customStyle="1" w:styleId="30">
    <w:name w:val="标题 3 字符"/>
    <w:basedOn w:val="23"/>
    <w:link w:val="4"/>
    <w:qFormat/>
    <w:uiPriority w:val="0"/>
    <w:rPr>
      <w:rFonts w:ascii="Times New Roman" w:hAnsi="Times New Roman" w:eastAsia="黑体" w:cs="Times New Roman"/>
      <w:b/>
      <w:bCs/>
      <w:sz w:val="28"/>
      <w:szCs w:val="24"/>
      <w:lang w:val="zh-CN" w:eastAsia="zh-CN"/>
    </w:rPr>
  </w:style>
  <w:style w:type="character" w:customStyle="1" w:styleId="31">
    <w:name w:val="标题 4 字符"/>
    <w:basedOn w:val="23"/>
    <w:link w:val="5"/>
    <w:qFormat/>
    <w:uiPriority w:val="0"/>
    <w:rPr>
      <w:rFonts w:ascii="Arial" w:hAnsi="Arial" w:eastAsia="黑体" w:cs="Times New Roman"/>
      <w:b/>
      <w:bCs/>
      <w:sz w:val="24"/>
      <w:szCs w:val="28"/>
    </w:rPr>
  </w:style>
  <w:style w:type="character" w:customStyle="1" w:styleId="32">
    <w:name w:val="标题 2 字符1"/>
    <w:link w:val="3"/>
    <w:qFormat/>
    <w:uiPriority w:val="0"/>
    <w:rPr>
      <w:rFonts w:ascii="Arial" w:hAnsi="Arial" w:eastAsia="黑体" w:cs="Times New Roman"/>
      <w:b/>
      <w:bCs/>
      <w:sz w:val="30"/>
      <w:szCs w:val="32"/>
      <w:lang w:val="zh-CN" w:eastAsia="zh-CN"/>
    </w:rPr>
  </w:style>
  <w:style w:type="character" w:customStyle="1" w:styleId="33">
    <w:name w:val="标题 1 字符"/>
    <w:basedOn w:val="23"/>
    <w:link w:val="2"/>
    <w:qFormat/>
    <w:uiPriority w:val="9"/>
    <w:rPr>
      <w:b/>
      <w:bCs/>
      <w:kern w:val="44"/>
      <w:sz w:val="44"/>
      <w:szCs w:val="44"/>
    </w:rPr>
  </w:style>
  <w:style w:type="character" w:customStyle="1" w:styleId="34">
    <w:name w:val="标题 5 字符"/>
    <w:basedOn w:val="23"/>
    <w:link w:val="6"/>
    <w:qFormat/>
    <w:uiPriority w:val="0"/>
    <w:rPr>
      <w:rFonts w:ascii="Arial" w:hAnsi="Arial" w:eastAsia="黑体" w:cs="Times New Roman"/>
      <w:b/>
      <w:sz w:val="28"/>
      <w:szCs w:val="28"/>
      <w:lang w:val="zh-CN" w:eastAsia="zh-CN"/>
    </w:rPr>
  </w:style>
  <w:style w:type="character" w:customStyle="1" w:styleId="35">
    <w:name w:val="标题 6 字符"/>
    <w:basedOn w:val="23"/>
    <w:link w:val="7"/>
    <w:qFormat/>
    <w:uiPriority w:val="0"/>
    <w:rPr>
      <w:rFonts w:ascii="Arial" w:hAnsi="Arial" w:eastAsia="黑体" w:cs="Times New Roman"/>
      <w:b/>
      <w:bCs/>
      <w:sz w:val="24"/>
      <w:szCs w:val="24"/>
    </w:rPr>
  </w:style>
  <w:style w:type="character" w:customStyle="1" w:styleId="36">
    <w:name w:val="标题 7 字符"/>
    <w:basedOn w:val="23"/>
    <w:link w:val="8"/>
    <w:qFormat/>
    <w:uiPriority w:val="0"/>
    <w:rPr>
      <w:rFonts w:ascii="Times New Roman" w:hAnsi="Times New Roman" w:eastAsia="宋体" w:cs="Times New Roman"/>
      <w:b/>
      <w:bCs/>
      <w:sz w:val="24"/>
      <w:szCs w:val="24"/>
    </w:rPr>
  </w:style>
  <w:style w:type="character" w:customStyle="1" w:styleId="37">
    <w:name w:val="标题 8 字符"/>
    <w:basedOn w:val="23"/>
    <w:link w:val="9"/>
    <w:qFormat/>
    <w:uiPriority w:val="0"/>
    <w:rPr>
      <w:rFonts w:ascii="Arial" w:hAnsi="Arial" w:eastAsia="黑体" w:cs="Times New Roman"/>
      <w:sz w:val="24"/>
      <w:szCs w:val="24"/>
    </w:rPr>
  </w:style>
  <w:style w:type="character" w:customStyle="1" w:styleId="38">
    <w:name w:val="标题 9 字符"/>
    <w:basedOn w:val="23"/>
    <w:link w:val="10"/>
    <w:qFormat/>
    <w:uiPriority w:val="0"/>
    <w:rPr>
      <w:rFonts w:ascii="Arial" w:hAnsi="Arial" w:eastAsia="黑体" w:cs="Times New Roman"/>
      <w:szCs w:val="21"/>
    </w:rPr>
  </w:style>
  <w:style w:type="paragraph" w:customStyle="1" w:styleId="39">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40">
    <w:name w:val="列出段落1"/>
    <w:basedOn w:val="1"/>
    <w:qFormat/>
    <w:uiPriority w:val="34"/>
    <w:pPr>
      <w:widowControl/>
      <w:ind w:left="420" w:firstLine="420" w:firstLineChars="200"/>
    </w:pPr>
    <w:rPr>
      <w:rFonts w:ascii="Calibri" w:hAnsi="Calibri" w:cs="Times New Roman"/>
    </w:rPr>
  </w:style>
  <w:style w:type="character" w:customStyle="1" w:styleId="41">
    <w:name w:val="批注框文本 字符"/>
    <w:basedOn w:val="23"/>
    <w:link w:val="14"/>
    <w:semiHidden/>
    <w:qFormat/>
    <w:uiPriority w:val="99"/>
    <w:rPr>
      <w:sz w:val="18"/>
      <w:szCs w:val="18"/>
    </w:rPr>
  </w:style>
  <w:style w:type="paragraph" w:styleId="42">
    <w:name w:val="List Paragraph"/>
    <w:basedOn w:val="1"/>
    <w:qFormat/>
    <w:uiPriority w:val="34"/>
    <w:pPr>
      <w:ind w:firstLine="420" w:firstLineChars="200"/>
    </w:pPr>
  </w:style>
  <w:style w:type="character" w:customStyle="1" w:styleId="43">
    <w:name w:val="批注文字 字符"/>
    <w:basedOn w:val="23"/>
    <w:link w:val="11"/>
    <w:semiHidden/>
    <w:qFormat/>
    <w:uiPriority w:val="99"/>
    <w:rPr>
      <w:sz w:val="20"/>
      <w:szCs w:val="20"/>
    </w:rPr>
  </w:style>
  <w:style w:type="character" w:customStyle="1" w:styleId="44">
    <w:name w:val="批注主题 字符"/>
    <w:basedOn w:val="43"/>
    <w:link w:val="20"/>
    <w:semiHidden/>
    <w:qFormat/>
    <w:uiPriority w:val="99"/>
    <w:rPr>
      <w:b/>
      <w:bCs/>
      <w:sz w:val="20"/>
      <w:szCs w:val="20"/>
    </w:rPr>
  </w:style>
  <w:style w:type="character" w:customStyle="1" w:styleId="45">
    <w:name w:val="脚注文本 字符"/>
    <w:basedOn w:val="23"/>
    <w:link w:val="18"/>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13</Pages>
  <Words>980</Words>
  <Characters>1254</Characters>
  <Lines>25</Lines>
  <Paragraphs>7</Paragraphs>
  <TotalTime>0</TotalTime>
  <ScaleCrop>false</ScaleCrop>
  <LinksUpToDate>false</LinksUpToDate>
  <CharactersWithSpaces>1326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2024-12-03T14:15:00Z</dcterms:created>
  <dc:creator>ジ～あ</dc:creator>
  <cp:lastModifiedBy>企业用户_351356233</cp:lastModifiedBy>
  <dcterms:modified xsi:type="dcterms:W3CDTF">2024-12-16T13:20:48Z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7B72ECAA386942468D4EAD846CC47482_11</vt:lpwstr>
  </property>
  <property fmtid="{D5CDD505-2E9C-101B-9397-08002B2CF9AE}" pid="3" name="KSOProductBuildVer">
    <vt:lpwstr>2052-12.1.0.19302</vt:lpwstr>
  </property>
</Properties>
</file>