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bookmarkStart w:id="59" w:name="_GoBack"/>
      <w:bookmarkEnd w:id="59"/>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办公建筑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tcPr>
          <w:p w14:paraId="42E80208">
            <w:pPr>
              <w:pStyle w:val="3"/>
            </w:pPr>
            <w:bookmarkStart w:id="1" w:name="项目名称"/>
            <w:r>
              <w:rPr>
                <w:rFonts w:hint="eastAsia"/>
              </w:rPr>
              <w:t>江西理工大学图书馆改造</w:t>
            </w:r>
            <w:bookmarkEnd w:id="1"/>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tcPr>
          <w:p w14:paraId="4C9FAEFB">
            <w:pPr>
              <w:pStyle w:val="3"/>
            </w:pPr>
            <w:bookmarkStart w:id="2" w:name="设计编号"/>
            <w:bookmarkEnd w:id="2"/>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tcPr>
          <w:p w14:paraId="1A3E148C">
            <w:pPr>
              <w:pStyle w:val="3"/>
            </w:pPr>
            <w:bookmarkStart w:id="3" w:name="建设单位"/>
            <w:bookmarkEnd w:id="3"/>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tcPr>
          <w:p w14:paraId="4F71AB1F">
            <w:pPr>
              <w:pStyle w:val="3"/>
            </w:pPr>
            <w:bookmarkStart w:id="4" w:name="设计单位"/>
            <w:bookmarkEnd w:id="4"/>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tcPr>
          <w:p w14:paraId="1F72C1D7">
            <w:pPr>
              <w:pStyle w:val="3"/>
            </w:pP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tcPr>
          <w:p w14:paraId="00BD9092">
            <w:pPr>
              <w:pStyle w:val="3"/>
            </w:pP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tcPr>
          <w:p w14:paraId="22FE9768">
            <w:pPr>
              <w:pStyle w:val="3"/>
            </w:pP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tcPr>
          <w:p w14:paraId="065D3DD6">
            <w:pPr>
              <w:pStyle w:val="3"/>
            </w:pPr>
            <w:bookmarkStart w:id="5" w:name="报告日期"/>
            <w:r>
              <w:rPr>
                <w:rFonts w:hint="eastAsia"/>
              </w:rPr>
              <w:t>2024年12月22日</w:t>
            </w:r>
            <w:bookmarkEnd w:id="5"/>
          </w:p>
        </w:tc>
      </w:tr>
    </w:tbl>
    <w:p w14:paraId="754B093E">
      <w:pPr>
        <w:rPr>
          <w:rFonts w:ascii="宋体" w:hAnsi="宋体"/>
          <w:lang w:val="en-US"/>
        </w:rPr>
      </w:pPr>
    </w:p>
    <w:p w14:paraId="0B46D03A">
      <w:pPr>
        <w:rPr>
          <w:rFonts w:ascii="宋体" w:hAnsi="宋体"/>
          <w:lang w:val="en-US"/>
        </w:rPr>
      </w:pPr>
    </w:p>
    <w:p w14:paraId="5AAE738D">
      <w:pPr>
        <w:jc w:val="center"/>
        <w:rPr>
          <w:rFonts w:ascii="宋体" w:hAnsi="宋体"/>
          <w:lang w:val="en-US"/>
        </w:rPr>
      </w:pPr>
      <w:bookmarkStart w:id="6" w:name="二维码"/>
      <w:r>
        <w:drawing>
          <wp:inline distT="0" distB="0" distL="0" distR="0">
            <wp:extent cx="1514475" cy="1514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7B2350F7">
      <w:pPr>
        <w:jc w:val="center"/>
        <w:rPr>
          <w:rFonts w:ascii="宋体" w:hAnsi="宋体"/>
          <w:lang w:val="en-US"/>
        </w:rPr>
      </w:pPr>
    </w:p>
    <w:bookmarkEnd w:id="6"/>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7" w:name="软件全称"/>
            <w:r>
              <w:rPr>
                <w:rFonts w:hint="eastAsia"/>
              </w:rPr>
              <w:t>建筑声环境SEDU2024</w:t>
            </w:r>
            <w:bookmarkEnd w:id="7"/>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8" w:name="软件版本"/>
            <w:r>
              <w:rPr>
                <w:rFonts w:hint="eastAsia"/>
              </w:rPr>
              <w:t>20240430(SP1)</w:t>
            </w:r>
            <w:bookmarkEnd w:id="8"/>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9" w:name="加密锁号"/>
            <w:r>
              <w:rPr>
                <w:rFonts w:hint="eastAsia"/>
              </w:rPr>
              <w:t>T13879698576</w:t>
            </w:r>
            <w:bookmarkEnd w:id="9"/>
            <w:r>
              <w:rPr>
                <w:rFonts w:hint="eastAsia"/>
              </w:rPr>
              <w:t xml:space="preserve"> </w:t>
            </w:r>
          </w:p>
        </w:tc>
      </w:tr>
    </w:tbl>
    <w:p w14:paraId="03DEF66D">
      <w:pPr>
        <w:pStyle w:val="3"/>
        <w:jc w:val="center"/>
      </w:pPr>
      <w:r>
        <w:br w:type="page"/>
      </w:r>
    </w:p>
    <w:p w14:paraId="5E2757DC">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snapToGrid/>
        <w:rPr>
          <w:rFonts w:ascii="宋体" w:hAnsi="宋体"/>
          <w:szCs w:val="20"/>
        </w:rPr>
      </w:pPr>
    </w:p>
    <w:p w14:paraId="5D0BB0C5">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_Toc29147 </w:instrText>
      </w:r>
      <w:r>
        <w:rPr>
          <w:rFonts w:ascii="宋体" w:hAnsi="宋体"/>
          <w:caps/>
        </w:rPr>
        <w:fldChar w:fldCharType="separate"/>
      </w:r>
      <w:r>
        <w:t xml:space="preserve">1 </w:t>
      </w:r>
      <w:r>
        <w:rPr>
          <w:rFonts w:hint="eastAsia"/>
        </w:rPr>
        <w:t>建筑概况</w:t>
      </w:r>
      <w:r>
        <w:tab/>
      </w:r>
      <w:r>
        <w:fldChar w:fldCharType="begin"/>
      </w:r>
      <w:r>
        <w:instrText xml:space="preserve"> PAGEREF _Toc29147 \h </w:instrText>
      </w:r>
      <w:r>
        <w:fldChar w:fldCharType="separate"/>
      </w:r>
      <w:r>
        <w:t>1</w:t>
      </w:r>
      <w:r>
        <w:fldChar w:fldCharType="end"/>
      </w:r>
      <w:r>
        <w:rPr>
          <w:rFonts w:ascii="宋体" w:hAnsi="宋体"/>
          <w:caps/>
        </w:rPr>
        <w:fldChar w:fldCharType="end"/>
      </w:r>
    </w:p>
    <w:p w14:paraId="12B0B3C9">
      <w:pPr>
        <w:pStyle w:val="18"/>
        <w:tabs>
          <w:tab w:val="right" w:leader="dot" w:pos="9070"/>
          <w:tab w:val="clear" w:pos="180"/>
          <w:tab w:val="clear" w:pos="9360"/>
        </w:tabs>
      </w:pPr>
      <w:r>
        <w:fldChar w:fldCharType="begin"/>
      </w:r>
      <w:r>
        <w:instrText xml:space="preserve"> HYPERLINK \l _Toc13042 </w:instrText>
      </w:r>
      <w:r>
        <w:fldChar w:fldCharType="separate"/>
      </w:r>
      <w:r>
        <w:t xml:space="preserve">2 </w:t>
      </w:r>
      <w:r>
        <w:rPr>
          <w:rFonts w:hint="eastAsia"/>
        </w:rPr>
        <w:t>评价依据</w:t>
      </w:r>
      <w:r>
        <w:tab/>
      </w:r>
      <w:r>
        <w:fldChar w:fldCharType="begin"/>
      </w:r>
      <w:r>
        <w:instrText xml:space="preserve"> PAGEREF _Toc13042 \h </w:instrText>
      </w:r>
      <w:r>
        <w:fldChar w:fldCharType="separate"/>
      </w:r>
      <w:r>
        <w:t>1</w:t>
      </w:r>
      <w:r>
        <w:fldChar w:fldCharType="end"/>
      </w:r>
      <w:r>
        <w:fldChar w:fldCharType="end"/>
      </w:r>
    </w:p>
    <w:p w14:paraId="553E896F">
      <w:pPr>
        <w:pStyle w:val="18"/>
        <w:tabs>
          <w:tab w:val="right" w:leader="dot" w:pos="9070"/>
          <w:tab w:val="clear" w:pos="180"/>
          <w:tab w:val="clear" w:pos="9360"/>
        </w:tabs>
      </w:pPr>
      <w:r>
        <w:fldChar w:fldCharType="begin"/>
      </w:r>
      <w:r>
        <w:instrText xml:space="preserve"> HYPERLINK \l _Toc29128 </w:instrText>
      </w:r>
      <w:r>
        <w:fldChar w:fldCharType="separate"/>
      </w:r>
      <w:r>
        <w:t xml:space="preserve">3 </w:t>
      </w:r>
      <w:r>
        <w:rPr>
          <w:rFonts w:hint="eastAsia"/>
        </w:rPr>
        <w:t>标准</w:t>
      </w:r>
      <w:r>
        <w:t>要求</w:t>
      </w:r>
      <w:r>
        <w:tab/>
      </w:r>
      <w:r>
        <w:fldChar w:fldCharType="begin"/>
      </w:r>
      <w:r>
        <w:instrText xml:space="preserve"> PAGEREF _Toc29128 \h </w:instrText>
      </w:r>
      <w:r>
        <w:fldChar w:fldCharType="separate"/>
      </w:r>
      <w:r>
        <w:t>2</w:t>
      </w:r>
      <w:r>
        <w:fldChar w:fldCharType="end"/>
      </w:r>
      <w:r>
        <w:fldChar w:fldCharType="end"/>
      </w:r>
    </w:p>
    <w:p w14:paraId="2C1831F4">
      <w:pPr>
        <w:pStyle w:val="18"/>
        <w:tabs>
          <w:tab w:val="right" w:leader="dot" w:pos="9070"/>
          <w:tab w:val="clear" w:pos="180"/>
          <w:tab w:val="clear" w:pos="9360"/>
        </w:tabs>
      </w:pPr>
      <w:r>
        <w:fldChar w:fldCharType="begin"/>
      </w:r>
      <w:r>
        <w:instrText xml:space="preserve"> HYPERLINK \l _Toc1192 </w:instrText>
      </w:r>
      <w:r>
        <w:fldChar w:fldCharType="separate"/>
      </w:r>
      <w:r>
        <w:rPr>
          <w:kern w:val="2"/>
        </w:rPr>
        <w:t xml:space="preserve">4 </w:t>
      </w:r>
      <w:r>
        <w:rPr>
          <w:rFonts w:hint="eastAsia"/>
          <w:kern w:val="2"/>
        </w:rPr>
        <w:t>隔声理论概述</w:t>
      </w:r>
      <w:r>
        <w:tab/>
      </w:r>
      <w:r>
        <w:fldChar w:fldCharType="begin"/>
      </w:r>
      <w:r>
        <w:instrText xml:space="preserve"> PAGEREF _Toc1192 \h </w:instrText>
      </w:r>
      <w:r>
        <w:fldChar w:fldCharType="separate"/>
      </w:r>
      <w:r>
        <w:t>2</w:t>
      </w:r>
      <w:r>
        <w:fldChar w:fldCharType="end"/>
      </w:r>
      <w:r>
        <w:fldChar w:fldCharType="end"/>
      </w:r>
    </w:p>
    <w:p w14:paraId="7D6F46C1">
      <w:pPr>
        <w:pStyle w:val="20"/>
        <w:tabs>
          <w:tab w:val="right" w:leader="dot" w:pos="9070"/>
          <w:tab w:val="clear" w:pos="540"/>
          <w:tab w:val="clear" w:pos="9360"/>
        </w:tabs>
      </w:pPr>
      <w:r>
        <w:fldChar w:fldCharType="begin"/>
      </w:r>
      <w:r>
        <w:instrText xml:space="preserve"> HYPERLINK \l _Toc7374 </w:instrText>
      </w:r>
      <w:r>
        <w:fldChar w:fldCharType="separate"/>
      </w:r>
      <w:r>
        <w:t xml:space="preserve">4.1 </w:t>
      </w:r>
      <w:r>
        <w:rPr>
          <w:rFonts w:hint="eastAsia"/>
        </w:rPr>
        <w:t>原理概要</w:t>
      </w:r>
      <w:r>
        <w:tab/>
      </w:r>
      <w:r>
        <w:fldChar w:fldCharType="begin"/>
      </w:r>
      <w:r>
        <w:instrText xml:space="preserve"> PAGEREF _Toc7374 \h </w:instrText>
      </w:r>
      <w:r>
        <w:fldChar w:fldCharType="separate"/>
      </w:r>
      <w:r>
        <w:t>2</w:t>
      </w:r>
      <w:r>
        <w:fldChar w:fldCharType="end"/>
      </w:r>
      <w:r>
        <w:fldChar w:fldCharType="end"/>
      </w:r>
    </w:p>
    <w:p w14:paraId="480109AF">
      <w:pPr>
        <w:pStyle w:val="20"/>
        <w:tabs>
          <w:tab w:val="right" w:leader="dot" w:pos="9070"/>
          <w:tab w:val="clear" w:pos="540"/>
          <w:tab w:val="clear" w:pos="9360"/>
        </w:tabs>
      </w:pPr>
      <w:r>
        <w:fldChar w:fldCharType="begin"/>
      </w:r>
      <w:r>
        <w:instrText xml:space="preserve"> HYPERLINK \l _Toc25913 </w:instrText>
      </w:r>
      <w:r>
        <w:fldChar w:fldCharType="separate"/>
      </w:r>
      <w:r>
        <w:t xml:space="preserve">4.2 </w:t>
      </w:r>
      <w:r>
        <w:rPr>
          <w:rFonts w:hint="eastAsia"/>
        </w:rPr>
        <w:t>质量定律</w:t>
      </w:r>
      <w:r>
        <w:tab/>
      </w:r>
      <w:r>
        <w:fldChar w:fldCharType="begin"/>
      </w:r>
      <w:r>
        <w:instrText xml:space="preserve"> PAGEREF _Toc25913 \h </w:instrText>
      </w:r>
      <w:r>
        <w:fldChar w:fldCharType="separate"/>
      </w:r>
      <w:r>
        <w:t>3</w:t>
      </w:r>
      <w:r>
        <w:fldChar w:fldCharType="end"/>
      </w:r>
      <w:r>
        <w:fldChar w:fldCharType="end"/>
      </w:r>
    </w:p>
    <w:p w14:paraId="5EB35584">
      <w:pPr>
        <w:pStyle w:val="20"/>
        <w:tabs>
          <w:tab w:val="right" w:leader="dot" w:pos="9070"/>
          <w:tab w:val="clear" w:pos="540"/>
          <w:tab w:val="clear" w:pos="9360"/>
        </w:tabs>
      </w:pPr>
      <w:r>
        <w:fldChar w:fldCharType="begin"/>
      </w:r>
      <w:r>
        <w:instrText xml:space="preserve"> HYPERLINK \l _Toc4056 </w:instrText>
      </w:r>
      <w:r>
        <w:fldChar w:fldCharType="separate"/>
      </w:r>
      <w:r>
        <w:t>4.3 隔声</w:t>
      </w:r>
      <w:r>
        <w:rPr>
          <w:rFonts w:hint="eastAsia"/>
        </w:rPr>
        <w:t>量计算经验</w:t>
      </w:r>
      <w:r>
        <w:t>公式</w:t>
      </w:r>
      <w:r>
        <w:tab/>
      </w:r>
      <w:r>
        <w:fldChar w:fldCharType="begin"/>
      </w:r>
      <w:r>
        <w:instrText xml:space="preserve"> PAGEREF _Toc4056 \h </w:instrText>
      </w:r>
      <w:r>
        <w:fldChar w:fldCharType="separate"/>
      </w:r>
      <w:r>
        <w:t>4</w:t>
      </w:r>
      <w:r>
        <w:fldChar w:fldCharType="end"/>
      </w:r>
      <w:r>
        <w:fldChar w:fldCharType="end"/>
      </w:r>
    </w:p>
    <w:p w14:paraId="3F4579F5">
      <w:pPr>
        <w:pStyle w:val="20"/>
        <w:tabs>
          <w:tab w:val="right" w:leader="dot" w:pos="9070"/>
          <w:tab w:val="clear" w:pos="540"/>
          <w:tab w:val="clear" w:pos="9360"/>
        </w:tabs>
      </w:pPr>
      <w:r>
        <w:fldChar w:fldCharType="begin"/>
      </w:r>
      <w:r>
        <w:instrText xml:space="preserve"> HYPERLINK \l _Toc8460 </w:instrText>
      </w:r>
      <w:r>
        <w:fldChar w:fldCharType="separate"/>
      </w:r>
      <w:r>
        <w:t xml:space="preserve">4.4 </w:t>
      </w:r>
      <w:r>
        <w:rPr>
          <w:rFonts w:hint="eastAsia"/>
        </w:rPr>
        <w:t>单值评价量</w:t>
      </w:r>
      <w:r>
        <w:tab/>
      </w:r>
      <w:r>
        <w:fldChar w:fldCharType="begin"/>
      </w:r>
      <w:r>
        <w:instrText xml:space="preserve"> PAGEREF _Toc8460 \h </w:instrText>
      </w:r>
      <w:r>
        <w:fldChar w:fldCharType="separate"/>
      </w:r>
      <w:r>
        <w:t>5</w:t>
      </w:r>
      <w:r>
        <w:fldChar w:fldCharType="end"/>
      </w:r>
      <w:r>
        <w:fldChar w:fldCharType="end"/>
      </w:r>
    </w:p>
    <w:p w14:paraId="0D342D3F">
      <w:pPr>
        <w:pStyle w:val="20"/>
        <w:tabs>
          <w:tab w:val="right" w:leader="dot" w:pos="9070"/>
          <w:tab w:val="clear" w:pos="540"/>
          <w:tab w:val="clear" w:pos="9360"/>
        </w:tabs>
      </w:pPr>
      <w:r>
        <w:fldChar w:fldCharType="begin"/>
      </w:r>
      <w:r>
        <w:instrText xml:space="preserve"> HYPERLINK \l _Toc9259 </w:instrText>
      </w:r>
      <w:r>
        <w:fldChar w:fldCharType="separate"/>
      </w:r>
      <w:r>
        <w:t xml:space="preserve">4.5 </w:t>
      </w:r>
      <w:r>
        <w:rPr>
          <w:rFonts w:hint="eastAsia"/>
        </w:rPr>
        <w:t>频谱修正量</w:t>
      </w:r>
      <w:r>
        <w:tab/>
      </w:r>
      <w:r>
        <w:fldChar w:fldCharType="begin"/>
      </w:r>
      <w:r>
        <w:instrText xml:space="preserve"> PAGEREF _Toc9259 \h </w:instrText>
      </w:r>
      <w:r>
        <w:fldChar w:fldCharType="separate"/>
      </w:r>
      <w:r>
        <w:t>6</w:t>
      </w:r>
      <w:r>
        <w:fldChar w:fldCharType="end"/>
      </w:r>
      <w:r>
        <w:fldChar w:fldCharType="end"/>
      </w:r>
    </w:p>
    <w:p w14:paraId="02F11CD3">
      <w:pPr>
        <w:pStyle w:val="18"/>
        <w:tabs>
          <w:tab w:val="right" w:leader="dot" w:pos="9070"/>
          <w:tab w:val="clear" w:pos="180"/>
          <w:tab w:val="clear" w:pos="9360"/>
        </w:tabs>
      </w:pPr>
      <w:r>
        <w:fldChar w:fldCharType="begin"/>
      </w:r>
      <w:r>
        <w:instrText xml:space="preserve"> HYPERLINK \l _Toc30926 </w:instrText>
      </w:r>
      <w:r>
        <w:fldChar w:fldCharType="separate"/>
      </w:r>
      <w:r>
        <w:t xml:space="preserve">5 </w:t>
      </w:r>
      <w:r>
        <w:rPr>
          <w:rFonts w:hint="eastAsia"/>
        </w:rPr>
        <w:t>构件空气声隔声性能</w:t>
      </w:r>
      <w:r>
        <w:tab/>
      </w:r>
      <w:r>
        <w:fldChar w:fldCharType="begin"/>
      </w:r>
      <w:r>
        <w:instrText xml:space="preserve"> PAGEREF _Toc30926 \h </w:instrText>
      </w:r>
      <w:r>
        <w:fldChar w:fldCharType="separate"/>
      </w:r>
      <w:r>
        <w:t>7</w:t>
      </w:r>
      <w:r>
        <w:fldChar w:fldCharType="end"/>
      </w:r>
      <w:r>
        <w:fldChar w:fldCharType="end"/>
      </w:r>
    </w:p>
    <w:p w14:paraId="7A2D3142">
      <w:pPr>
        <w:pStyle w:val="20"/>
        <w:tabs>
          <w:tab w:val="right" w:leader="dot" w:pos="9070"/>
          <w:tab w:val="clear" w:pos="540"/>
          <w:tab w:val="clear" w:pos="9360"/>
        </w:tabs>
      </w:pPr>
      <w:r>
        <w:fldChar w:fldCharType="begin"/>
      </w:r>
      <w:r>
        <w:instrText xml:space="preserve"> HYPERLINK \l _Toc6742 </w:instrText>
      </w:r>
      <w:r>
        <w:fldChar w:fldCharType="separate"/>
      </w:r>
      <w:r>
        <w:t xml:space="preserve">5.1 </w:t>
      </w:r>
      <w:r>
        <w:rPr>
          <w:rFonts w:hint="eastAsia"/>
        </w:rPr>
        <w:t>墙板的空气声隔声量</w:t>
      </w:r>
      <w:r>
        <w:tab/>
      </w:r>
      <w:r>
        <w:fldChar w:fldCharType="begin"/>
      </w:r>
      <w:r>
        <w:instrText xml:space="preserve"> PAGEREF _Toc6742 \h </w:instrText>
      </w:r>
      <w:r>
        <w:fldChar w:fldCharType="separate"/>
      </w:r>
      <w:r>
        <w:t>7</w:t>
      </w:r>
      <w:r>
        <w:fldChar w:fldCharType="end"/>
      </w:r>
      <w:r>
        <w:fldChar w:fldCharType="end"/>
      </w:r>
    </w:p>
    <w:p w14:paraId="0580856C">
      <w:pPr>
        <w:pStyle w:val="14"/>
        <w:tabs>
          <w:tab w:val="right" w:leader="dot" w:pos="9070"/>
          <w:tab w:val="clear" w:pos="900"/>
          <w:tab w:val="clear" w:pos="9360"/>
        </w:tabs>
      </w:pPr>
      <w:r>
        <w:fldChar w:fldCharType="begin"/>
      </w:r>
      <w:r>
        <w:instrText xml:space="preserve"> HYPERLINK \l _Toc27417 </w:instrText>
      </w:r>
      <w:r>
        <w:fldChar w:fldCharType="separate"/>
      </w:r>
      <w:r>
        <w:t xml:space="preserve">5.1.1 </w:t>
      </w:r>
      <w:r>
        <w:rPr>
          <w:rFonts w:hint="eastAsia"/>
        </w:rPr>
        <w:t>墙板构造做法</w:t>
      </w:r>
      <w:r>
        <w:tab/>
      </w:r>
      <w:r>
        <w:fldChar w:fldCharType="begin"/>
      </w:r>
      <w:r>
        <w:instrText xml:space="preserve"> PAGEREF _Toc27417 \h </w:instrText>
      </w:r>
      <w:r>
        <w:fldChar w:fldCharType="separate"/>
      </w:r>
      <w:r>
        <w:t>7</w:t>
      </w:r>
      <w:r>
        <w:fldChar w:fldCharType="end"/>
      </w:r>
      <w:r>
        <w:fldChar w:fldCharType="end"/>
      </w:r>
    </w:p>
    <w:p w14:paraId="24602C33">
      <w:pPr>
        <w:pStyle w:val="14"/>
        <w:tabs>
          <w:tab w:val="right" w:leader="dot" w:pos="9070"/>
          <w:tab w:val="clear" w:pos="900"/>
          <w:tab w:val="clear" w:pos="9360"/>
        </w:tabs>
      </w:pPr>
      <w:r>
        <w:fldChar w:fldCharType="begin"/>
      </w:r>
      <w:r>
        <w:instrText xml:space="preserve"> HYPERLINK \l _Toc23977 </w:instrText>
      </w:r>
      <w:r>
        <w:fldChar w:fldCharType="separate"/>
      </w:r>
      <w:r>
        <w:t xml:space="preserve">5.1.2 </w:t>
      </w:r>
      <w:r>
        <w:rPr>
          <w:rFonts w:hint="eastAsia"/>
        </w:rPr>
        <w:t>墙板空气声隔声性能</w:t>
      </w:r>
      <w:r>
        <w:tab/>
      </w:r>
      <w:r>
        <w:fldChar w:fldCharType="begin"/>
      </w:r>
      <w:r>
        <w:instrText xml:space="preserve"> PAGEREF _Toc23977 \h </w:instrText>
      </w:r>
      <w:r>
        <w:fldChar w:fldCharType="separate"/>
      </w:r>
      <w:r>
        <w:t>8</w:t>
      </w:r>
      <w:r>
        <w:fldChar w:fldCharType="end"/>
      </w:r>
      <w:r>
        <w:fldChar w:fldCharType="end"/>
      </w:r>
    </w:p>
    <w:p w14:paraId="1BA03CFB">
      <w:pPr>
        <w:pStyle w:val="20"/>
        <w:tabs>
          <w:tab w:val="right" w:leader="dot" w:pos="9070"/>
          <w:tab w:val="clear" w:pos="540"/>
          <w:tab w:val="clear" w:pos="9360"/>
        </w:tabs>
      </w:pPr>
      <w:r>
        <w:fldChar w:fldCharType="begin"/>
      </w:r>
      <w:r>
        <w:instrText xml:space="preserve"> HYPERLINK \l _Toc2202 </w:instrText>
      </w:r>
      <w:r>
        <w:fldChar w:fldCharType="separate"/>
      </w:r>
      <w:r>
        <w:t xml:space="preserve">5.2 </w:t>
      </w:r>
      <w:r>
        <w:rPr>
          <w:rFonts w:hint="eastAsia"/>
        </w:rPr>
        <w:t>门窗的空气声隔声量</w:t>
      </w:r>
      <w:r>
        <w:tab/>
      </w:r>
      <w:r>
        <w:fldChar w:fldCharType="begin"/>
      </w:r>
      <w:r>
        <w:instrText xml:space="preserve"> PAGEREF _Toc2202 \h </w:instrText>
      </w:r>
      <w:r>
        <w:fldChar w:fldCharType="separate"/>
      </w:r>
      <w:r>
        <w:t>10</w:t>
      </w:r>
      <w:r>
        <w:fldChar w:fldCharType="end"/>
      </w:r>
      <w:r>
        <w:fldChar w:fldCharType="end"/>
      </w:r>
    </w:p>
    <w:p w14:paraId="4CF9DB08">
      <w:pPr>
        <w:pStyle w:val="18"/>
        <w:tabs>
          <w:tab w:val="right" w:leader="dot" w:pos="9070"/>
          <w:tab w:val="clear" w:pos="180"/>
          <w:tab w:val="clear" w:pos="9360"/>
        </w:tabs>
      </w:pPr>
      <w:r>
        <w:fldChar w:fldCharType="begin"/>
      </w:r>
      <w:r>
        <w:instrText xml:space="preserve"> HYPERLINK \l _Toc11352 </w:instrText>
      </w:r>
      <w:r>
        <w:fldChar w:fldCharType="separate"/>
      </w:r>
      <w:r>
        <w:t xml:space="preserve">6 </w:t>
      </w:r>
      <w:r>
        <w:rPr>
          <w:rFonts w:hint="eastAsia"/>
        </w:rPr>
        <w:t>楼板撞击声隔声性能</w:t>
      </w:r>
      <w:r>
        <w:tab/>
      </w:r>
      <w:r>
        <w:fldChar w:fldCharType="begin"/>
      </w:r>
      <w:r>
        <w:instrText xml:space="preserve"> PAGEREF _Toc11352 \h </w:instrText>
      </w:r>
      <w:r>
        <w:fldChar w:fldCharType="separate"/>
      </w:r>
      <w:r>
        <w:t>11</w:t>
      </w:r>
      <w:r>
        <w:fldChar w:fldCharType="end"/>
      </w:r>
      <w:r>
        <w:fldChar w:fldCharType="end"/>
      </w:r>
    </w:p>
    <w:p w14:paraId="414B345A">
      <w:pPr>
        <w:pStyle w:val="18"/>
        <w:tabs>
          <w:tab w:val="right" w:leader="dot" w:pos="9070"/>
          <w:tab w:val="clear" w:pos="180"/>
          <w:tab w:val="clear" w:pos="9360"/>
        </w:tabs>
      </w:pPr>
      <w:r>
        <w:fldChar w:fldCharType="begin"/>
      </w:r>
      <w:r>
        <w:instrText xml:space="preserve"> HYPERLINK \l _Toc3616 </w:instrText>
      </w:r>
      <w:r>
        <w:fldChar w:fldCharType="separate"/>
      </w:r>
      <w:r>
        <w:rPr>
          <w:kern w:val="2"/>
        </w:rPr>
        <w:t xml:space="preserve">7 </w:t>
      </w:r>
      <w:r>
        <w:rPr>
          <w:rFonts w:hint="eastAsia"/>
          <w:kern w:val="2"/>
        </w:rPr>
        <w:t>结论</w:t>
      </w:r>
      <w:r>
        <w:tab/>
      </w:r>
      <w:r>
        <w:fldChar w:fldCharType="begin"/>
      </w:r>
      <w:r>
        <w:instrText xml:space="preserve"> PAGEREF _Toc3616 \h </w:instrText>
      </w:r>
      <w:r>
        <w:fldChar w:fldCharType="separate"/>
      </w:r>
      <w:r>
        <w:t>11</w:t>
      </w:r>
      <w:r>
        <w:fldChar w:fldCharType="end"/>
      </w:r>
      <w:r>
        <w:fldChar w:fldCharType="end"/>
      </w:r>
    </w:p>
    <w:p w14:paraId="556F5107">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602EE3E8">
      <w:pPr>
        <w:pStyle w:val="2"/>
        <w:ind w:left="669" w:hanging="669"/>
      </w:pPr>
      <w:bookmarkStart w:id="11" w:name="_Toc29147"/>
      <w:r>
        <w:rPr>
          <w:rFonts w:hint="eastAsia"/>
        </w:rPr>
        <w:t>建筑概况</w:t>
      </w:r>
      <w:bookmarkEnd w:id="11"/>
    </w:p>
    <w:p w14:paraId="01EA1EA4">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DA62783">
            <w:pPr>
              <w:pStyle w:val="3"/>
            </w:pPr>
            <w:r>
              <w:rPr>
                <w:rFonts w:hint="eastAsia"/>
              </w:rPr>
              <w:t>工程名称</w:t>
            </w:r>
          </w:p>
        </w:tc>
        <w:tc>
          <w:tcPr>
            <w:tcW w:w="6056" w:type="dxa"/>
          </w:tcPr>
          <w:p w14:paraId="3A468D55">
            <w:pPr>
              <w:pStyle w:val="3"/>
            </w:pPr>
            <w:bookmarkStart w:id="12" w:name="工程名称"/>
            <w:r>
              <w:t>江西理工大学图书馆改造</w:t>
            </w:r>
            <w:bookmarkEnd w:id="12"/>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478C562A">
            <w:pPr>
              <w:pStyle w:val="3"/>
            </w:pPr>
            <w:r>
              <w:rPr>
                <w:rFonts w:hint="eastAsia"/>
              </w:rPr>
              <w:t xml:space="preserve">建筑面积 </w:t>
            </w:r>
            <w:r>
              <w:t>(m</w:t>
            </w:r>
            <w:r>
              <w:rPr>
                <w:vertAlign w:val="superscript"/>
              </w:rPr>
              <w:t>2</w:t>
            </w:r>
            <w:r>
              <w:t>)</w:t>
            </w:r>
          </w:p>
        </w:tc>
        <w:tc>
          <w:tcPr>
            <w:tcW w:w="6056" w:type="dxa"/>
          </w:tcPr>
          <w:p w14:paraId="6DD27441">
            <w:pPr>
              <w:pStyle w:val="3"/>
            </w:pPr>
            <w:r>
              <w:rPr>
                <w:rFonts w:hint="eastAsia"/>
              </w:rPr>
              <w:t xml:space="preserve">地上  </w:t>
            </w:r>
            <w:bookmarkStart w:id="13" w:name="地上建筑面积"/>
            <w:r>
              <w:t>49702</w:t>
            </w:r>
            <w:bookmarkEnd w:id="13"/>
            <w:r>
              <w:rPr>
                <w:rFonts w:hint="eastAsia"/>
              </w:rPr>
              <w:t xml:space="preserve">        地下</w:t>
            </w:r>
            <w:bookmarkStart w:id="14" w:name="地下建筑面积"/>
            <w:r>
              <w:t>0</w:t>
            </w:r>
            <w:bookmarkEnd w:id="14"/>
            <w:r>
              <w:rPr>
                <w:rFonts w:hint="eastAsia"/>
              </w:rPr>
              <w:t xml:space="preserve">      </w:t>
            </w:r>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74D18989">
            <w:pPr>
              <w:pStyle w:val="3"/>
            </w:pPr>
            <w:r>
              <w:rPr>
                <w:rFonts w:hint="eastAsia"/>
              </w:rPr>
              <w:t>建筑层数</w:t>
            </w:r>
          </w:p>
        </w:tc>
        <w:tc>
          <w:tcPr>
            <w:tcW w:w="6056" w:type="dxa"/>
          </w:tcPr>
          <w:p w14:paraId="25965165">
            <w:pPr>
              <w:pStyle w:val="3"/>
            </w:pPr>
            <w:r>
              <w:rPr>
                <w:rFonts w:hint="eastAsia"/>
              </w:rPr>
              <w:t xml:space="preserve">地上 </w:t>
            </w:r>
            <w:bookmarkStart w:id="15" w:name="地上建筑层数"/>
            <w:r>
              <w:t>8</w:t>
            </w:r>
            <w:bookmarkEnd w:id="15"/>
            <w:r>
              <w:rPr>
                <w:rFonts w:hint="eastAsia"/>
              </w:rPr>
              <w:t xml:space="preserve">         地下</w:t>
            </w:r>
            <w:bookmarkStart w:id="16" w:name="地下建筑层数"/>
            <w:r>
              <w:t>0</w:t>
            </w:r>
            <w:bookmarkEnd w:id="16"/>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4B1F8AC">
            <w:pPr>
              <w:pStyle w:val="3"/>
            </w:pPr>
            <w:r>
              <w:rPr>
                <w:rFonts w:hint="eastAsia"/>
              </w:rPr>
              <w:t>建筑高度（</w:t>
            </w:r>
            <w:r>
              <w:t>m</w:t>
            </w:r>
            <w:r>
              <w:rPr>
                <w:rFonts w:hint="eastAsia"/>
              </w:rPr>
              <w:t>）</w:t>
            </w:r>
          </w:p>
        </w:tc>
        <w:tc>
          <w:tcPr>
            <w:tcW w:w="6056" w:type="dxa"/>
          </w:tcPr>
          <w:p w14:paraId="3A9D9435">
            <w:pPr>
              <w:pStyle w:val="3"/>
            </w:pPr>
            <w:r>
              <w:rPr>
                <w:rFonts w:hint="eastAsia"/>
              </w:rPr>
              <w:t>地上</w:t>
            </w:r>
            <w:bookmarkStart w:id="17" w:name="地上建筑高度"/>
            <w:r>
              <w:t>20.0</w:t>
            </w:r>
            <w:bookmarkEnd w:id="17"/>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51192DBE">
            <w:pPr>
              <w:pStyle w:val="3"/>
            </w:pPr>
            <w:r>
              <w:rPr>
                <w:rFonts w:hint="eastAsia"/>
              </w:rPr>
              <w:t>北向角度（°）</w:t>
            </w:r>
          </w:p>
        </w:tc>
        <w:tc>
          <w:tcPr>
            <w:tcW w:w="6056" w:type="dxa"/>
          </w:tcPr>
          <w:p w14:paraId="4DFCAB7D">
            <w:pPr>
              <w:pStyle w:val="3"/>
            </w:pPr>
            <w:bookmarkStart w:id="18" w:name="北向角度"/>
            <w:r>
              <w:t>90</w:t>
            </w:r>
            <w:bookmarkEnd w:id="18"/>
          </w:p>
        </w:tc>
      </w:tr>
    </w:tbl>
    <w:p w14:paraId="534C9BA6">
      <w:pPr>
        <w:pStyle w:val="3"/>
        <w:spacing w:before="312" w:beforeLines="100"/>
        <w:jc w:val="center"/>
        <w:rPr>
          <w:lang w:val="en-US"/>
        </w:rPr>
      </w:pPr>
      <w:bookmarkStart w:id="19" w:name="围护结构概况"/>
      <w:bookmarkEnd w:id="19"/>
      <w:bookmarkStart w:id="20" w:name="单体模型观察图"/>
      <w:bookmarkEnd w:id="20"/>
      <w:r>
        <w:drawing>
          <wp:inline distT="0" distB="0" distL="0" distR="0">
            <wp:extent cx="5667375" cy="29622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0"/>
                    <a:stretch>
                      <a:fillRect/>
                    </a:stretch>
                  </pic:blipFill>
                  <pic:spPr>
                    <a:xfrm>
                      <a:off x="0" y="0"/>
                      <a:ext cx="5667375" cy="2962275"/>
                    </a:xfrm>
                    <a:prstGeom prst="rect">
                      <a:avLst/>
                    </a:prstGeom>
                  </pic:spPr>
                </pic:pic>
              </a:graphicData>
            </a:graphic>
          </wp:inline>
        </w:drawing>
      </w:r>
    </w:p>
    <w:p w14:paraId="3CFC0EFE">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ind w:left="669" w:hanging="669"/>
      </w:pPr>
      <w:bookmarkStart w:id="21" w:name="_Toc13042"/>
      <w:r>
        <w:rPr>
          <w:rFonts w:hint="eastAsia"/>
        </w:rPr>
        <w:t>评价依据</w:t>
      </w:r>
      <w:bookmarkEnd w:id="21"/>
    </w:p>
    <w:p w14:paraId="21B6EDF1">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3D69B609">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w:t>
      </w:r>
      <w:r>
        <w:rPr>
          <w:lang w:val="en-US"/>
        </w:rPr>
        <w:t>2</w:t>
      </w:r>
      <w:r>
        <w:rPr>
          <w:rFonts w:hint="eastAsia"/>
          <w:lang w:val="en-US"/>
        </w:rPr>
        <w:t>）第二版》</w:t>
      </w:r>
    </w:p>
    <w:p w14:paraId="00445D32">
      <w:pPr>
        <w:pStyle w:val="2"/>
        <w:ind w:left="669" w:hanging="669"/>
      </w:pPr>
      <w:bookmarkStart w:id="23" w:name="_Toc29128"/>
      <w:r>
        <w:rPr>
          <w:rFonts w:hint="eastAsia"/>
        </w:rPr>
        <w:t>标准</w:t>
      </w:r>
      <w:r>
        <w:t>要求</w:t>
      </w:r>
      <w:bookmarkEnd w:id="23"/>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 室内噪声级应满足现行国家标准《民用建筑隔声设计规范》GB 50118 中的低限要求；</w:t>
      </w:r>
    </w:p>
    <w:p w14:paraId="2D0F7909">
      <w:pPr>
        <w:pStyle w:val="3"/>
        <w:ind w:left="720" w:leftChars="400"/>
      </w:pPr>
      <w:r>
        <w:rPr>
          <w:rFonts w:hint="eastAsia"/>
        </w:rPr>
        <w:t>2 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 构件及相邻房间之间的空气声隔声性能达到现行国家标准《民用建筑隔声设计规范》GB</w:t>
      </w:r>
      <w:r>
        <w:t xml:space="preserve"> </w:t>
      </w:r>
      <w:r>
        <w:rPr>
          <w:rFonts w:hint="eastAsia"/>
        </w:rPr>
        <w:t>50118中的低限标准限值和高要求标准限值的平均值，得3分；达到高要求标准限值，得5分；</w:t>
      </w:r>
    </w:p>
    <w:p w14:paraId="04E22159">
      <w:pPr>
        <w:pStyle w:val="3"/>
        <w:ind w:left="720" w:leftChars="400"/>
      </w:pPr>
      <w:r>
        <w:rPr>
          <w:rFonts w:hint="eastAsia"/>
        </w:rPr>
        <w:t>2 楼板的撞击声隔声性能达到现行国家标准《民用建筑隔声设计规范》GB</w:t>
      </w:r>
      <w:r>
        <w:t xml:space="preserve"> </w:t>
      </w:r>
      <w:r>
        <w:rPr>
          <w:rFonts w:hint="eastAsia"/>
        </w:rPr>
        <w:t>50118中的低限标准限值和高要求标准限值的平均值，得3分；达到高要求标准限值，得5分。</w:t>
      </w:r>
    </w:p>
    <w:p w14:paraId="72260CE0">
      <w:pPr>
        <w:pStyle w:val="2"/>
        <w:ind w:left="669" w:hanging="669"/>
        <w:rPr>
          <w:kern w:val="2"/>
        </w:rPr>
      </w:pPr>
      <w:bookmarkStart w:id="24" w:name="_Toc1192"/>
      <w:bookmarkStart w:id="25" w:name="_Toc438716944"/>
      <w:r>
        <w:rPr>
          <w:rFonts w:hint="eastAsia"/>
          <w:kern w:val="2"/>
        </w:rPr>
        <w:t>隔声理论概述</w:t>
      </w:r>
      <w:bookmarkEnd w:id="24"/>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6" w:name="_Toc7374"/>
      <w:r>
        <w:rPr>
          <w:rFonts w:hint="eastAsia"/>
        </w:rPr>
        <w:t>原理概要</w:t>
      </w:r>
      <w:bookmarkEnd w:id="26"/>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Cs w:val="22"/>
          <w:lang w:val="en-US"/>
        </w:rPr>
      </w:pPr>
      <m:oMathPara>
        <m:oMath>
          <m:r>
            <m:rPr/>
            <w:rPr>
              <w:rFonts w:ascii="Cambria Math" w:hAnsi="宋体"/>
            </w:rPr>
            <m:t>R=10</m:t>
          </m:r>
          <m:func>
            <m:funcPr>
              <m:ctrlPr>
                <w:rPr>
                  <w:rFonts w:ascii="Cambria Math" w:hAnsi="宋体"/>
                  <w:i/>
                </w:rPr>
              </m:ctrlPr>
            </m:funcPr>
            <m:fName>
              <m:r>
                <m:rPr/>
                <w:rPr>
                  <w:rFonts w:ascii="Cambria Math" w:hAnsi="宋体"/>
                </w:rPr>
                <m:t>lg</m:t>
              </m:r>
              <m:ctrlPr>
                <w:rPr>
                  <w:rFonts w:ascii="Cambria Math" w:hAnsi="宋体"/>
                  <w:i/>
                </w:rPr>
              </m:ctrlPr>
            </m:fName>
            <m:e>
              <m:f>
                <m:fPr>
                  <m:ctrlPr>
                    <w:rPr>
                      <w:rFonts w:ascii="Cambria Math" w:hAnsi="宋体"/>
                      <w:i/>
                    </w:rPr>
                  </m:ctrlPr>
                </m:fPr>
                <m:num>
                  <m:r>
                    <m:rPr/>
                    <w:rPr>
                      <w:rFonts w:ascii="Cambria Math" w:hAnsi="宋体"/>
                    </w:rPr>
                    <m:t>1</m:t>
                  </m:r>
                  <m:ctrlPr>
                    <w:rPr>
                      <w:rFonts w:ascii="Cambria Math" w:hAnsi="宋体"/>
                      <w:i/>
                    </w:rPr>
                  </m:ctrlPr>
                </m:num>
                <m:den>
                  <m:r>
                    <m:rPr/>
                    <w:rPr>
                      <w:rFonts w:ascii="Cambria Math" w:hAnsi="宋体"/>
                    </w:rPr>
                    <m:t>τ</m:t>
                  </m:r>
                  <m:ctrlPr>
                    <w:rPr>
                      <w:rFonts w:ascii="Cambria Math" w:hAnsi="宋体"/>
                      <w:i/>
                    </w:rPr>
                  </m:ctrlPr>
                </m:den>
              </m:f>
              <m:ctrlPr>
                <w:rPr>
                  <w:rFonts w:ascii="Cambria Math" w:hAnsi="Cambria Math"/>
                  <w:i/>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2"/>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7" w:name="_Toc503275877"/>
      <w:bookmarkStart w:id="28" w:name="_Toc503800603"/>
      <w:bookmarkStart w:id="29" w:name="_Toc503800668"/>
      <w:bookmarkStart w:id="30" w:name="_Toc25913"/>
      <w:r>
        <w:rPr>
          <w:rFonts w:hint="eastAsia"/>
        </w:rPr>
        <w:t>质量定律</w:t>
      </w:r>
      <w:bookmarkEnd w:id="27"/>
      <w:bookmarkEnd w:id="28"/>
      <w:bookmarkEnd w:id="29"/>
      <w:bookmarkEnd w:id="30"/>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spacing w:before="240"/>
        <w:ind w:right="420"/>
        <w:jc w:val="center"/>
        <w:rPr>
          <w:rFonts w:ascii="宋体" w:hAnsi="宋体"/>
        </w:rPr>
      </w:pPr>
      <m:oMathPara>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50D35A86">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14:paraId="5744A65D">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7FAF15E6">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7AE809C5">
      <w:pPr>
        <w:jc w:val="center"/>
        <w:rPr>
          <w:rFonts w:ascii="宋体" w:hAnsi="宋体"/>
        </w:rPr>
      </w:pPr>
    </w:p>
    <w:p w14:paraId="32CBB617">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31" w:name="_Toc4056"/>
      <w:r>
        <w:t>隔声</w:t>
      </w:r>
      <w:r>
        <w:rPr>
          <w:rFonts w:hint="eastAsia"/>
        </w:rPr>
        <w:t>量计算经验</w:t>
      </w:r>
      <w:r>
        <w:t>公式</w:t>
      </w:r>
      <w:bookmarkEnd w:id="31"/>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56AFFA75">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17F17FBC">
      <w:pPr>
        <w:pStyle w:val="3"/>
        <w:ind w:firstLine="420" w:firstLineChars="200"/>
        <w:jc w:val="center"/>
      </w:pPr>
    </w:p>
    <w:p w14:paraId="2C5036FF">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14:paraId="1C5A9CDF">
      <w:pPr>
        <w:jc w:val="center"/>
        <w:rPr>
          <w:lang w:val="en-US"/>
        </w:rPr>
      </w:pPr>
      <w:r>
        <w:rPr>
          <w:rFonts w:hint="eastAsia"/>
          <w:lang w:val="en-US"/>
        </w:rPr>
        <w:t>图4-5构件500</w:t>
      </w:r>
      <w:r>
        <w:rPr>
          <w:lang w:val="en-US"/>
        </w:rPr>
        <w:t xml:space="preserve"> </w:t>
      </w:r>
      <w:r>
        <w:rPr>
          <w:rFonts w:hint="eastAsia"/>
          <w:lang w:val="en-US"/>
        </w:rPr>
        <w:t>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2" w:name="_Toc8460"/>
      <w:r>
        <w:rPr>
          <w:rFonts w:hint="eastAsia"/>
        </w:rPr>
        <w:t>单值评价量</w:t>
      </w:r>
      <w:bookmarkEnd w:id="32"/>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76CBD99E">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26" o:spt="75" type="#_x0000_t75" style="height:16.5pt;width:12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27" o:spt="75" type="#_x0000_t75" style="height:14.25pt;width:12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1"/>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5D8D527E">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11A29B45">
      <w:pPr>
        <w:pStyle w:val="3"/>
        <w:jc w:val="center"/>
      </w:pPr>
    </w:p>
    <w:p w14:paraId="262B6455">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69B4E88B">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6" o:title=""/>
            <o:lock v:ext="edit" aspectratio="t"/>
            <w10:wrap type="none"/>
            <w10:anchorlock/>
          </v:shape>
          <o:OLEObject Type="Embed" ProgID="Equation.DSMT4" ShapeID="_x0000_i1028" DrawAspect="Content" ObjectID="_1468075728" r:id="rId22">
            <o:LockedField>false</o:LockedField>
          </o:OLEObject>
        </w:object>
      </w:r>
      <w:r>
        <w:rPr>
          <w:rFonts w:hint="eastAsia"/>
          <w:sz w:val="20"/>
        </w:rPr>
        <w:t>—</w:t>
      </w:r>
      <w:r>
        <w:rPr>
          <w:rFonts w:hint="eastAsia"/>
          <w:kern w:val="2"/>
          <w:sz w:val="20"/>
          <w:lang w:val="en-US"/>
        </w:rPr>
        <w:t>撞击声隔声计权单值评价量；</w:t>
      </w:r>
    </w:p>
    <w:p w14:paraId="062AFCF5">
      <w:pPr>
        <w:pStyle w:val="3"/>
        <w:ind w:left="840"/>
        <w:rPr>
          <w:kern w:val="2"/>
          <w:sz w:val="20"/>
          <w:lang w:val="en-US"/>
        </w:rPr>
      </w:pPr>
      <w:r>
        <w:rPr>
          <w:position w:val="-12"/>
          <w:sz w:val="20"/>
        </w:rPr>
        <w:object>
          <v:shape id="_x0000_i1029" o:spt="75" type="#_x0000_t75" style="height:16.5pt;width:12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23">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w:t>
      </w:r>
      <m:oMath>
        <m:r>
          <m:rPr/>
          <w:rPr>
            <w:rFonts w:hint="eastAsia" w:ascii="Cambria Math" w:hAnsi="Cambria Math"/>
            <w:lang w:val="en-US"/>
          </w:rPr>
          <m:t>i</m:t>
        </m:r>
        <m:r>
          <m:rPr/>
          <w:rPr>
            <w:rFonts w:ascii="Cambria Math" w:hAnsi="Cambria Math"/>
            <w:lang w:val="en-US"/>
          </w:rPr>
          <m:t xml:space="preserve"> </m:t>
        </m:r>
      </m:oMath>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3" w:name="_Toc9259"/>
      <w:r>
        <w:rPr>
          <w:rFonts w:hint="eastAsia"/>
        </w:rPr>
        <w:t>频谱修正量</w:t>
      </w:r>
      <w:bookmarkEnd w:id="33"/>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4D40F243">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4F9AD632">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2181E8D">
      <w:pPr>
        <w:pStyle w:val="3"/>
        <w:ind w:firstLine="420" w:firstLineChars="200"/>
        <w:rPr>
          <w:lang w:val="en-US"/>
        </w:rPr>
      </w:pPr>
    </w:p>
    <w:p w14:paraId="7258A74A">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02A7E37">
      <w:pPr>
        <w:pStyle w:val="2"/>
        <w:ind w:left="669" w:hanging="669"/>
      </w:pPr>
      <w:bookmarkStart w:id="34" w:name="_Toc30926"/>
      <w:r>
        <w:rPr>
          <w:rFonts w:hint="eastAsia"/>
        </w:rPr>
        <w:t>构件空气声隔声性能</w:t>
      </w:r>
      <w:bookmarkEnd w:id="34"/>
    </w:p>
    <w:p w14:paraId="7BDBFCC9">
      <w:pPr>
        <w:pStyle w:val="4"/>
      </w:pPr>
      <w:bookmarkStart w:id="35" w:name="_Toc6742"/>
      <w:r>
        <w:rPr>
          <w:rFonts w:hint="eastAsia"/>
        </w:rPr>
        <w:t>墙板的空气声隔声量</w:t>
      </w:r>
      <w:bookmarkEnd w:id="35"/>
    </w:p>
    <w:p w14:paraId="37E49F4C">
      <w:pPr>
        <w:pStyle w:val="5"/>
      </w:pPr>
      <w:bookmarkStart w:id="36" w:name="_Toc27417"/>
      <w:r>
        <w:rPr>
          <w:rFonts w:hint="eastAsia"/>
        </w:rPr>
        <w:t>墙板构造做法</w:t>
      </w:r>
      <w:bookmarkEnd w:id="36"/>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368BD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67AF25">
            <w:pPr>
              <w:rPr>
                <w:sz w:val="21"/>
                <w:szCs w:val="21"/>
              </w:rPr>
            </w:pPr>
            <w:r>
              <w:rPr>
                <w:sz w:val="21"/>
                <w:szCs w:val="21"/>
              </w:rPr>
              <w:t>构件</w:t>
            </w:r>
          </w:p>
        </w:tc>
        <w:tc>
          <w:tcPr>
            <w:shd w:val="clear" w:color="auto" w:fill="E6E6E6"/>
            <w:vAlign w:val="center"/>
          </w:tcPr>
          <w:p w14:paraId="2592BCD6">
            <w:pPr>
              <w:jc w:val="center"/>
              <w:rPr>
                <w:sz w:val="21"/>
                <w:szCs w:val="21"/>
              </w:rPr>
            </w:pPr>
            <w:r>
              <w:rPr>
                <w:sz w:val="21"/>
                <w:szCs w:val="21"/>
              </w:rPr>
              <w:t>材料</w:t>
            </w:r>
          </w:p>
        </w:tc>
        <w:tc>
          <w:tcPr>
            <w:shd w:val="clear" w:color="auto" w:fill="E6E6E6"/>
            <w:vAlign w:val="center"/>
          </w:tcPr>
          <w:p w14:paraId="619FF99D">
            <w:pPr>
              <w:jc w:val="center"/>
              <w:rPr>
                <w:sz w:val="21"/>
                <w:szCs w:val="21"/>
              </w:rPr>
            </w:pPr>
            <w:r>
              <w:rPr>
                <w:sz w:val="21"/>
                <w:szCs w:val="21"/>
              </w:rPr>
              <w:t>厚度(mm)</w:t>
            </w:r>
          </w:p>
        </w:tc>
        <w:tc>
          <w:tcPr>
            <w:shd w:val="clear" w:color="auto" w:fill="E6E6E6"/>
            <w:vAlign w:val="center"/>
          </w:tcPr>
          <w:p w14:paraId="38B6818E">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463CCBFE">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2008A4D3">
            <w:pPr>
              <w:jc w:val="center"/>
              <w:rPr>
                <w:sz w:val="21"/>
                <w:szCs w:val="21"/>
              </w:rPr>
            </w:pPr>
            <w:r>
              <w:rPr>
                <w:sz w:val="21"/>
                <w:szCs w:val="21"/>
              </w:rPr>
              <w:t>总面密度(kg/m</w:t>
            </w:r>
            <w:r>
              <w:rPr>
                <w:sz w:val="21"/>
                <w:szCs w:val="21"/>
                <w:vertAlign w:val="superscript"/>
              </w:rPr>
              <w:t>2</w:t>
            </w:r>
            <w:r>
              <w:rPr>
                <w:sz w:val="21"/>
                <w:szCs w:val="21"/>
              </w:rPr>
              <w:t>)</w:t>
            </w:r>
          </w:p>
        </w:tc>
      </w:tr>
      <w:tr w14:paraId="1AB28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85ABD30">
            <w:pPr>
              <w:rPr>
                <w:sz w:val="21"/>
                <w:szCs w:val="21"/>
              </w:rPr>
            </w:pPr>
            <w:r>
              <w:rPr>
                <w:sz w:val="21"/>
                <w:szCs w:val="21"/>
              </w:rPr>
              <w:t>外墙(填充墙)</w:t>
            </w:r>
          </w:p>
        </w:tc>
        <w:tc>
          <w:tcPr>
            <w:vAlign w:val="center"/>
          </w:tcPr>
          <w:p w14:paraId="38358DB1">
            <w:pPr>
              <w:rPr>
                <w:sz w:val="21"/>
                <w:szCs w:val="21"/>
              </w:rPr>
            </w:pPr>
            <w:r>
              <w:rPr>
                <w:sz w:val="21"/>
                <w:szCs w:val="21"/>
              </w:rPr>
              <w:t>抗裂砂浆（网格布）</w:t>
            </w:r>
          </w:p>
        </w:tc>
        <w:tc>
          <w:tcPr>
            <w:vAlign w:val="center"/>
          </w:tcPr>
          <w:p w14:paraId="01B5FA5C">
            <w:pPr>
              <w:jc w:val="center"/>
              <w:rPr>
                <w:sz w:val="21"/>
                <w:szCs w:val="21"/>
              </w:rPr>
            </w:pPr>
            <w:r>
              <w:rPr>
                <w:sz w:val="21"/>
                <w:szCs w:val="21"/>
              </w:rPr>
              <w:t>5</w:t>
            </w:r>
          </w:p>
        </w:tc>
        <w:tc>
          <w:tcPr>
            <w:vAlign w:val="center"/>
          </w:tcPr>
          <w:p w14:paraId="59275D7F">
            <w:pPr>
              <w:jc w:val="center"/>
              <w:rPr>
                <w:sz w:val="21"/>
                <w:szCs w:val="21"/>
              </w:rPr>
            </w:pPr>
            <w:r>
              <w:rPr>
                <w:sz w:val="21"/>
                <w:szCs w:val="21"/>
              </w:rPr>
              <w:t>1800</w:t>
            </w:r>
          </w:p>
        </w:tc>
        <w:tc>
          <w:tcPr>
            <w:vAlign w:val="center"/>
          </w:tcPr>
          <w:p w14:paraId="42E87D07">
            <w:pPr>
              <w:jc w:val="center"/>
              <w:rPr>
                <w:sz w:val="21"/>
                <w:szCs w:val="21"/>
              </w:rPr>
            </w:pPr>
            <w:r>
              <w:rPr>
                <w:sz w:val="21"/>
                <w:szCs w:val="21"/>
              </w:rPr>
              <w:t>9</w:t>
            </w:r>
          </w:p>
        </w:tc>
        <w:tc>
          <w:tcPr>
            <w:vMerge w:val="restart"/>
            <w:vAlign w:val="center"/>
          </w:tcPr>
          <w:p w14:paraId="366A90A5">
            <w:pPr>
              <w:jc w:val="center"/>
              <w:rPr>
                <w:sz w:val="21"/>
                <w:szCs w:val="21"/>
              </w:rPr>
            </w:pPr>
            <w:r>
              <w:rPr>
                <w:sz w:val="21"/>
                <w:szCs w:val="21"/>
              </w:rPr>
              <w:t>171</w:t>
            </w:r>
          </w:p>
        </w:tc>
      </w:tr>
      <w:tr w14:paraId="7B7A9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FDF7A1">
            <w:pPr>
              <w:rPr>
                <w:sz w:val="21"/>
                <w:szCs w:val="21"/>
              </w:rPr>
            </w:pPr>
          </w:p>
        </w:tc>
        <w:tc>
          <w:tcPr>
            <w:vAlign w:val="center"/>
          </w:tcPr>
          <w:p w14:paraId="5BDF63E2">
            <w:pPr>
              <w:rPr>
                <w:sz w:val="21"/>
                <w:szCs w:val="21"/>
              </w:rPr>
            </w:pPr>
            <w:r>
              <w:rPr>
                <w:sz w:val="21"/>
                <w:szCs w:val="21"/>
              </w:rPr>
              <w:t>岩棉板(ρ=60-160)</w:t>
            </w:r>
          </w:p>
        </w:tc>
        <w:tc>
          <w:tcPr>
            <w:vAlign w:val="center"/>
          </w:tcPr>
          <w:p w14:paraId="3034B59C">
            <w:pPr>
              <w:jc w:val="center"/>
              <w:rPr>
                <w:sz w:val="21"/>
                <w:szCs w:val="21"/>
              </w:rPr>
            </w:pPr>
            <w:r>
              <w:rPr>
                <w:sz w:val="21"/>
                <w:szCs w:val="21"/>
              </w:rPr>
              <w:t>50</w:t>
            </w:r>
          </w:p>
        </w:tc>
        <w:tc>
          <w:tcPr>
            <w:vAlign w:val="center"/>
          </w:tcPr>
          <w:p w14:paraId="40213ECC">
            <w:pPr>
              <w:jc w:val="center"/>
              <w:rPr>
                <w:sz w:val="21"/>
                <w:szCs w:val="21"/>
              </w:rPr>
            </w:pPr>
            <w:r>
              <w:rPr>
                <w:sz w:val="21"/>
                <w:szCs w:val="21"/>
              </w:rPr>
              <w:t>110</w:t>
            </w:r>
          </w:p>
        </w:tc>
        <w:tc>
          <w:tcPr>
            <w:vAlign w:val="center"/>
          </w:tcPr>
          <w:p w14:paraId="1CE58A2B">
            <w:pPr>
              <w:jc w:val="center"/>
              <w:rPr>
                <w:sz w:val="21"/>
                <w:szCs w:val="21"/>
              </w:rPr>
            </w:pPr>
            <w:r>
              <w:rPr>
                <w:sz w:val="21"/>
                <w:szCs w:val="21"/>
              </w:rPr>
              <w:t>6</w:t>
            </w:r>
          </w:p>
        </w:tc>
        <w:tc>
          <w:tcPr>
            <w:vMerge w:val="continue"/>
            <w:vAlign w:val="center"/>
          </w:tcPr>
          <w:p w14:paraId="328A129B">
            <w:pPr>
              <w:jc w:val="center"/>
              <w:rPr>
                <w:sz w:val="21"/>
                <w:szCs w:val="21"/>
              </w:rPr>
            </w:pPr>
          </w:p>
        </w:tc>
      </w:tr>
      <w:tr w14:paraId="4449F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B907CF">
            <w:pPr>
              <w:rPr>
                <w:sz w:val="21"/>
                <w:szCs w:val="21"/>
              </w:rPr>
            </w:pPr>
          </w:p>
        </w:tc>
        <w:tc>
          <w:tcPr>
            <w:vAlign w:val="center"/>
          </w:tcPr>
          <w:p w14:paraId="78966AE0">
            <w:pPr>
              <w:rPr>
                <w:sz w:val="21"/>
                <w:szCs w:val="21"/>
              </w:rPr>
            </w:pPr>
            <w:r>
              <w:rPr>
                <w:sz w:val="21"/>
                <w:szCs w:val="21"/>
              </w:rPr>
              <w:t>蒸压加气混凝土砌块（B06级）</w:t>
            </w:r>
          </w:p>
        </w:tc>
        <w:tc>
          <w:tcPr>
            <w:vAlign w:val="center"/>
          </w:tcPr>
          <w:p w14:paraId="23E2DF16">
            <w:pPr>
              <w:jc w:val="center"/>
              <w:rPr>
                <w:sz w:val="21"/>
                <w:szCs w:val="21"/>
              </w:rPr>
            </w:pPr>
            <w:r>
              <w:rPr>
                <w:sz w:val="21"/>
                <w:szCs w:val="21"/>
              </w:rPr>
              <w:t>200</w:t>
            </w:r>
          </w:p>
        </w:tc>
        <w:tc>
          <w:tcPr>
            <w:vAlign w:val="center"/>
          </w:tcPr>
          <w:p w14:paraId="4902A255">
            <w:pPr>
              <w:jc w:val="center"/>
              <w:rPr>
                <w:sz w:val="21"/>
                <w:szCs w:val="21"/>
              </w:rPr>
            </w:pPr>
            <w:r>
              <w:rPr>
                <w:sz w:val="21"/>
                <w:szCs w:val="21"/>
              </w:rPr>
              <w:t>600</w:t>
            </w:r>
          </w:p>
        </w:tc>
        <w:tc>
          <w:tcPr>
            <w:vAlign w:val="center"/>
          </w:tcPr>
          <w:p w14:paraId="49B52ED7">
            <w:pPr>
              <w:jc w:val="center"/>
              <w:rPr>
                <w:sz w:val="21"/>
                <w:szCs w:val="21"/>
              </w:rPr>
            </w:pPr>
            <w:r>
              <w:rPr>
                <w:sz w:val="21"/>
                <w:szCs w:val="21"/>
              </w:rPr>
              <w:t>120</w:t>
            </w:r>
          </w:p>
        </w:tc>
        <w:tc>
          <w:tcPr>
            <w:vMerge w:val="continue"/>
            <w:vAlign w:val="center"/>
          </w:tcPr>
          <w:p w14:paraId="22E1D72C">
            <w:pPr>
              <w:jc w:val="center"/>
              <w:rPr>
                <w:sz w:val="21"/>
                <w:szCs w:val="21"/>
              </w:rPr>
            </w:pPr>
          </w:p>
        </w:tc>
      </w:tr>
      <w:tr w14:paraId="7CE2D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FA72EB">
            <w:pPr>
              <w:rPr>
                <w:sz w:val="21"/>
                <w:szCs w:val="21"/>
              </w:rPr>
            </w:pPr>
          </w:p>
        </w:tc>
        <w:tc>
          <w:tcPr>
            <w:vAlign w:val="center"/>
          </w:tcPr>
          <w:p w14:paraId="7C641020">
            <w:pPr>
              <w:rPr>
                <w:sz w:val="21"/>
                <w:szCs w:val="21"/>
              </w:rPr>
            </w:pPr>
            <w:r>
              <w:rPr>
                <w:sz w:val="21"/>
                <w:szCs w:val="21"/>
              </w:rPr>
              <w:t>水泥砂浆</w:t>
            </w:r>
          </w:p>
        </w:tc>
        <w:tc>
          <w:tcPr>
            <w:vAlign w:val="center"/>
          </w:tcPr>
          <w:p w14:paraId="1DE330E3">
            <w:pPr>
              <w:jc w:val="center"/>
              <w:rPr>
                <w:sz w:val="21"/>
                <w:szCs w:val="21"/>
              </w:rPr>
            </w:pPr>
            <w:r>
              <w:rPr>
                <w:sz w:val="21"/>
                <w:szCs w:val="21"/>
              </w:rPr>
              <w:t>20</w:t>
            </w:r>
          </w:p>
        </w:tc>
        <w:tc>
          <w:tcPr>
            <w:vAlign w:val="center"/>
          </w:tcPr>
          <w:p w14:paraId="2339F144">
            <w:pPr>
              <w:jc w:val="center"/>
              <w:rPr>
                <w:sz w:val="21"/>
                <w:szCs w:val="21"/>
              </w:rPr>
            </w:pPr>
            <w:r>
              <w:rPr>
                <w:sz w:val="21"/>
                <w:szCs w:val="21"/>
              </w:rPr>
              <w:t>1800</w:t>
            </w:r>
          </w:p>
        </w:tc>
        <w:tc>
          <w:tcPr>
            <w:vAlign w:val="center"/>
          </w:tcPr>
          <w:p w14:paraId="7BEA2B4E">
            <w:pPr>
              <w:jc w:val="center"/>
              <w:rPr>
                <w:sz w:val="21"/>
                <w:szCs w:val="21"/>
              </w:rPr>
            </w:pPr>
            <w:r>
              <w:rPr>
                <w:sz w:val="21"/>
                <w:szCs w:val="21"/>
              </w:rPr>
              <w:t>36</w:t>
            </w:r>
          </w:p>
        </w:tc>
        <w:tc>
          <w:tcPr>
            <w:vMerge w:val="continue"/>
            <w:vAlign w:val="center"/>
          </w:tcPr>
          <w:p w14:paraId="34947BDA">
            <w:pPr>
              <w:jc w:val="center"/>
              <w:rPr>
                <w:sz w:val="21"/>
                <w:szCs w:val="21"/>
              </w:rPr>
            </w:pPr>
          </w:p>
        </w:tc>
      </w:tr>
      <w:tr w14:paraId="24060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4832E5A">
            <w:pPr>
              <w:rPr>
                <w:sz w:val="21"/>
                <w:szCs w:val="21"/>
              </w:rPr>
            </w:pPr>
            <w:r>
              <w:rPr>
                <w:sz w:val="21"/>
                <w:szCs w:val="21"/>
              </w:rPr>
              <w:t>隔墙</w:t>
            </w:r>
          </w:p>
        </w:tc>
        <w:tc>
          <w:tcPr>
            <w:vAlign w:val="center"/>
          </w:tcPr>
          <w:p w14:paraId="7889017F">
            <w:pPr>
              <w:rPr>
                <w:sz w:val="21"/>
                <w:szCs w:val="21"/>
              </w:rPr>
            </w:pPr>
            <w:r>
              <w:rPr>
                <w:sz w:val="21"/>
                <w:szCs w:val="21"/>
              </w:rPr>
              <w:t>水泥砂浆</w:t>
            </w:r>
          </w:p>
        </w:tc>
        <w:tc>
          <w:tcPr>
            <w:vAlign w:val="center"/>
          </w:tcPr>
          <w:p w14:paraId="1FEE469D">
            <w:pPr>
              <w:jc w:val="center"/>
              <w:rPr>
                <w:sz w:val="21"/>
                <w:szCs w:val="21"/>
              </w:rPr>
            </w:pPr>
            <w:r>
              <w:rPr>
                <w:sz w:val="21"/>
                <w:szCs w:val="21"/>
              </w:rPr>
              <w:t>20</w:t>
            </w:r>
          </w:p>
        </w:tc>
        <w:tc>
          <w:tcPr>
            <w:vAlign w:val="center"/>
          </w:tcPr>
          <w:p w14:paraId="7C21D6EA">
            <w:pPr>
              <w:jc w:val="center"/>
              <w:rPr>
                <w:sz w:val="21"/>
                <w:szCs w:val="21"/>
              </w:rPr>
            </w:pPr>
            <w:r>
              <w:rPr>
                <w:sz w:val="21"/>
                <w:szCs w:val="21"/>
              </w:rPr>
              <w:t>1800</w:t>
            </w:r>
          </w:p>
        </w:tc>
        <w:tc>
          <w:tcPr>
            <w:vAlign w:val="center"/>
          </w:tcPr>
          <w:p w14:paraId="0E15E6E2">
            <w:pPr>
              <w:jc w:val="center"/>
              <w:rPr>
                <w:sz w:val="21"/>
                <w:szCs w:val="21"/>
              </w:rPr>
            </w:pPr>
            <w:r>
              <w:rPr>
                <w:sz w:val="21"/>
                <w:szCs w:val="21"/>
              </w:rPr>
              <w:t>36</w:t>
            </w:r>
          </w:p>
        </w:tc>
        <w:tc>
          <w:tcPr>
            <w:vMerge w:val="restart"/>
            <w:vAlign w:val="center"/>
          </w:tcPr>
          <w:p w14:paraId="2B68F398">
            <w:pPr>
              <w:jc w:val="center"/>
              <w:rPr>
                <w:sz w:val="21"/>
                <w:szCs w:val="21"/>
              </w:rPr>
            </w:pPr>
            <w:r>
              <w:rPr>
                <w:sz w:val="21"/>
                <w:szCs w:val="21"/>
              </w:rPr>
              <w:t>192</w:t>
            </w:r>
          </w:p>
        </w:tc>
      </w:tr>
      <w:tr w14:paraId="1890B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AF97AA">
            <w:pPr>
              <w:rPr>
                <w:sz w:val="21"/>
                <w:szCs w:val="21"/>
              </w:rPr>
            </w:pPr>
          </w:p>
        </w:tc>
        <w:tc>
          <w:tcPr>
            <w:vAlign w:val="center"/>
          </w:tcPr>
          <w:p w14:paraId="708D7BD5">
            <w:pPr>
              <w:rPr>
                <w:sz w:val="21"/>
                <w:szCs w:val="21"/>
              </w:rPr>
            </w:pPr>
            <w:r>
              <w:rPr>
                <w:sz w:val="21"/>
                <w:szCs w:val="21"/>
              </w:rPr>
              <w:t>蒸压加气混凝土砌块（B06级）</w:t>
            </w:r>
          </w:p>
        </w:tc>
        <w:tc>
          <w:tcPr>
            <w:vAlign w:val="center"/>
          </w:tcPr>
          <w:p w14:paraId="50B01C12">
            <w:pPr>
              <w:jc w:val="center"/>
              <w:rPr>
                <w:sz w:val="21"/>
                <w:szCs w:val="21"/>
              </w:rPr>
            </w:pPr>
            <w:r>
              <w:rPr>
                <w:sz w:val="21"/>
                <w:szCs w:val="21"/>
              </w:rPr>
              <w:t>200</w:t>
            </w:r>
          </w:p>
        </w:tc>
        <w:tc>
          <w:tcPr>
            <w:vAlign w:val="center"/>
          </w:tcPr>
          <w:p w14:paraId="27571A81">
            <w:pPr>
              <w:jc w:val="center"/>
              <w:rPr>
                <w:sz w:val="21"/>
                <w:szCs w:val="21"/>
              </w:rPr>
            </w:pPr>
            <w:r>
              <w:rPr>
                <w:sz w:val="21"/>
                <w:szCs w:val="21"/>
              </w:rPr>
              <w:t>600</w:t>
            </w:r>
          </w:p>
        </w:tc>
        <w:tc>
          <w:tcPr>
            <w:vAlign w:val="center"/>
          </w:tcPr>
          <w:p w14:paraId="4912C276">
            <w:pPr>
              <w:jc w:val="center"/>
              <w:rPr>
                <w:sz w:val="21"/>
                <w:szCs w:val="21"/>
              </w:rPr>
            </w:pPr>
            <w:r>
              <w:rPr>
                <w:sz w:val="21"/>
                <w:szCs w:val="21"/>
              </w:rPr>
              <w:t>120</w:t>
            </w:r>
          </w:p>
        </w:tc>
        <w:tc>
          <w:tcPr>
            <w:vMerge w:val="continue"/>
            <w:vAlign w:val="center"/>
          </w:tcPr>
          <w:p w14:paraId="58C4D215">
            <w:pPr>
              <w:jc w:val="center"/>
              <w:rPr>
                <w:sz w:val="21"/>
                <w:szCs w:val="21"/>
              </w:rPr>
            </w:pPr>
          </w:p>
        </w:tc>
      </w:tr>
      <w:tr w14:paraId="7595A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701874">
            <w:pPr>
              <w:rPr>
                <w:sz w:val="21"/>
                <w:szCs w:val="21"/>
              </w:rPr>
            </w:pPr>
          </w:p>
        </w:tc>
        <w:tc>
          <w:tcPr>
            <w:vAlign w:val="center"/>
          </w:tcPr>
          <w:p w14:paraId="741D41F5">
            <w:pPr>
              <w:rPr>
                <w:sz w:val="21"/>
                <w:szCs w:val="21"/>
              </w:rPr>
            </w:pPr>
            <w:r>
              <w:rPr>
                <w:sz w:val="21"/>
                <w:szCs w:val="21"/>
              </w:rPr>
              <w:t>水泥砂浆</w:t>
            </w:r>
          </w:p>
        </w:tc>
        <w:tc>
          <w:tcPr>
            <w:vAlign w:val="center"/>
          </w:tcPr>
          <w:p w14:paraId="170B930B">
            <w:pPr>
              <w:jc w:val="center"/>
              <w:rPr>
                <w:sz w:val="21"/>
                <w:szCs w:val="21"/>
              </w:rPr>
            </w:pPr>
            <w:r>
              <w:rPr>
                <w:sz w:val="21"/>
                <w:szCs w:val="21"/>
              </w:rPr>
              <w:t>20</w:t>
            </w:r>
          </w:p>
        </w:tc>
        <w:tc>
          <w:tcPr>
            <w:vAlign w:val="center"/>
          </w:tcPr>
          <w:p w14:paraId="339D1971">
            <w:pPr>
              <w:jc w:val="center"/>
              <w:rPr>
                <w:sz w:val="21"/>
                <w:szCs w:val="21"/>
              </w:rPr>
            </w:pPr>
            <w:r>
              <w:rPr>
                <w:sz w:val="21"/>
                <w:szCs w:val="21"/>
              </w:rPr>
              <w:t>1800</w:t>
            </w:r>
          </w:p>
        </w:tc>
        <w:tc>
          <w:tcPr>
            <w:vAlign w:val="center"/>
          </w:tcPr>
          <w:p w14:paraId="46951D46">
            <w:pPr>
              <w:jc w:val="center"/>
              <w:rPr>
                <w:sz w:val="21"/>
                <w:szCs w:val="21"/>
              </w:rPr>
            </w:pPr>
            <w:r>
              <w:rPr>
                <w:sz w:val="21"/>
                <w:szCs w:val="21"/>
              </w:rPr>
              <w:t>36</w:t>
            </w:r>
          </w:p>
        </w:tc>
        <w:tc>
          <w:tcPr>
            <w:vMerge w:val="continue"/>
            <w:vAlign w:val="center"/>
          </w:tcPr>
          <w:p w14:paraId="35E82FE0">
            <w:pPr>
              <w:jc w:val="center"/>
              <w:rPr>
                <w:sz w:val="21"/>
                <w:szCs w:val="21"/>
              </w:rPr>
            </w:pPr>
          </w:p>
        </w:tc>
      </w:tr>
      <w:tr w14:paraId="512D3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8AADB90">
            <w:pPr>
              <w:rPr>
                <w:sz w:val="21"/>
                <w:szCs w:val="21"/>
              </w:rPr>
            </w:pPr>
            <w:r>
              <w:rPr>
                <w:sz w:val="21"/>
                <w:szCs w:val="21"/>
              </w:rPr>
              <w:t>屋顶</w:t>
            </w:r>
          </w:p>
        </w:tc>
        <w:tc>
          <w:tcPr>
            <w:vAlign w:val="center"/>
          </w:tcPr>
          <w:p w14:paraId="5BD1EA7D">
            <w:pPr>
              <w:rPr>
                <w:sz w:val="21"/>
                <w:szCs w:val="21"/>
              </w:rPr>
            </w:pPr>
            <w:r>
              <w:rPr>
                <w:sz w:val="21"/>
                <w:szCs w:val="21"/>
              </w:rPr>
              <w:t>c20细石混凝土(ρ=2300)</w:t>
            </w:r>
          </w:p>
        </w:tc>
        <w:tc>
          <w:tcPr>
            <w:vAlign w:val="center"/>
          </w:tcPr>
          <w:p w14:paraId="3174E68E">
            <w:pPr>
              <w:jc w:val="center"/>
              <w:rPr>
                <w:sz w:val="21"/>
                <w:szCs w:val="21"/>
              </w:rPr>
            </w:pPr>
            <w:r>
              <w:rPr>
                <w:sz w:val="21"/>
                <w:szCs w:val="21"/>
              </w:rPr>
              <w:t>40</w:t>
            </w:r>
          </w:p>
        </w:tc>
        <w:tc>
          <w:tcPr>
            <w:vAlign w:val="center"/>
          </w:tcPr>
          <w:p w14:paraId="0114B5FB">
            <w:pPr>
              <w:jc w:val="center"/>
              <w:rPr>
                <w:sz w:val="21"/>
                <w:szCs w:val="21"/>
              </w:rPr>
            </w:pPr>
            <w:r>
              <w:rPr>
                <w:sz w:val="21"/>
                <w:szCs w:val="21"/>
              </w:rPr>
              <w:t>2300</w:t>
            </w:r>
          </w:p>
        </w:tc>
        <w:tc>
          <w:tcPr>
            <w:vAlign w:val="center"/>
          </w:tcPr>
          <w:p w14:paraId="05A1B1BA">
            <w:pPr>
              <w:jc w:val="center"/>
              <w:rPr>
                <w:sz w:val="21"/>
                <w:szCs w:val="21"/>
              </w:rPr>
            </w:pPr>
            <w:r>
              <w:rPr>
                <w:sz w:val="21"/>
                <w:szCs w:val="21"/>
              </w:rPr>
              <w:t>92</w:t>
            </w:r>
          </w:p>
        </w:tc>
        <w:tc>
          <w:tcPr>
            <w:vMerge w:val="restart"/>
            <w:vAlign w:val="center"/>
          </w:tcPr>
          <w:p w14:paraId="76B73B6A">
            <w:pPr>
              <w:jc w:val="center"/>
              <w:rPr>
                <w:sz w:val="21"/>
                <w:szCs w:val="21"/>
              </w:rPr>
            </w:pPr>
            <w:r>
              <w:rPr>
                <w:sz w:val="21"/>
                <w:szCs w:val="21"/>
              </w:rPr>
              <w:t>405</w:t>
            </w:r>
          </w:p>
        </w:tc>
      </w:tr>
      <w:tr w14:paraId="48562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EA9C4E">
            <w:pPr>
              <w:rPr>
                <w:sz w:val="21"/>
                <w:szCs w:val="21"/>
              </w:rPr>
            </w:pPr>
          </w:p>
        </w:tc>
        <w:tc>
          <w:tcPr>
            <w:vAlign w:val="center"/>
          </w:tcPr>
          <w:p w14:paraId="19C6404A">
            <w:pPr>
              <w:rPr>
                <w:sz w:val="21"/>
                <w:szCs w:val="21"/>
              </w:rPr>
            </w:pPr>
            <w:r>
              <w:rPr>
                <w:sz w:val="21"/>
                <w:szCs w:val="21"/>
              </w:rPr>
              <w:t>挤塑聚苯乙烯泡沫板（xps）(ρ=30)</w:t>
            </w:r>
          </w:p>
        </w:tc>
        <w:tc>
          <w:tcPr>
            <w:vAlign w:val="center"/>
          </w:tcPr>
          <w:p w14:paraId="632BF229">
            <w:pPr>
              <w:jc w:val="center"/>
              <w:rPr>
                <w:sz w:val="21"/>
                <w:szCs w:val="21"/>
              </w:rPr>
            </w:pPr>
            <w:r>
              <w:rPr>
                <w:sz w:val="21"/>
                <w:szCs w:val="21"/>
              </w:rPr>
              <w:t>80</w:t>
            </w:r>
          </w:p>
        </w:tc>
        <w:tc>
          <w:tcPr>
            <w:vAlign w:val="center"/>
          </w:tcPr>
          <w:p w14:paraId="53B08275">
            <w:pPr>
              <w:jc w:val="center"/>
              <w:rPr>
                <w:sz w:val="21"/>
                <w:szCs w:val="21"/>
              </w:rPr>
            </w:pPr>
            <w:r>
              <w:rPr>
                <w:sz w:val="21"/>
                <w:szCs w:val="21"/>
              </w:rPr>
              <w:t>30</w:t>
            </w:r>
          </w:p>
        </w:tc>
        <w:tc>
          <w:tcPr>
            <w:vAlign w:val="center"/>
          </w:tcPr>
          <w:p w14:paraId="485E2CA4">
            <w:pPr>
              <w:jc w:val="center"/>
              <w:rPr>
                <w:sz w:val="21"/>
                <w:szCs w:val="21"/>
              </w:rPr>
            </w:pPr>
            <w:r>
              <w:rPr>
                <w:sz w:val="21"/>
                <w:szCs w:val="21"/>
              </w:rPr>
              <w:t>2</w:t>
            </w:r>
          </w:p>
        </w:tc>
        <w:tc>
          <w:tcPr>
            <w:vMerge w:val="continue"/>
            <w:vAlign w:val="center"/>
          </w:tcPr>
          <w:p w14:paraId="06F8C918">
            <w:pPr>
              <w:jc w:val="center"/>
              <w:rPr>
                <w:sz w:val="21"/>
                <w:szCs w:val="21"/>
              </w:rPr>
            </w:pPr>
          </w:p>
        </w:tc>
      </w:tr>
      <w:tr w14:paraId="26286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2D6743">
            <w:pPr>
              <w:rPr>
                <w:sz w:val="21"/>
                <w:szCs w:val="21"/>
              </w:rPr>
            </w:pPr>
          </w:p>
        </w:tc>
        <w:tc>
          <w:tcPr>
            <w:vAlign w:val="center"/>
          </w:tcPr>
          <w:p w14:paraId="643CE579">
            <w:pPr>
              <w:rPr>
                <w:sz w:val="21"/>
                <w:szCs w:val="21"/>
              </w:rPr>
            </w:pPr>
            <w:r>
              <w:rPr>
                <w:sz w:val="21"/>
                <w:szCs w:val="21"/>
              </w:rPr>
              <w:t>自粘聚合物改性沥青防水卷材</w:t>
            </w:r>
          </w:p>
        </w:tc>
        <w:tc>
          <w:tcPr>
            <w:vAlign w:val="center"/>
          </w:tcPr>
          <w:p w14:paraId="40572B92">
            <w:pPr>
              <w:jc w:val="center"/>
              <w:rPr>
                <w:sz w:val="21"/>
                <w:szCs w:val="21"/>
              </w:rPr>
            </w:pPr>
            <w:r>
              <w:rPr>
                <w:sz w:val="21"/>
                <w:szCs w:val="21"/>
              </w:rPr>
              <w:t>3</w:t>
            </w:r>
          </w:p>
        </w:tc>
        <w:tc>
          <w:tcPr>
            <w:vAlign w:val="center"/>
          </w:tcPr>
          <w:p w14:paraId="49528FFF">
            <w:pPr>
              <w:jc w:val="center"/>
              <w:rPr>
                <w:sz w:val="21"/>
                <w:szCs w:val="21"/>
              </w:rPr>
            </w:pPr>
            <w:r>
              <w:rPr>
                <w:sz w:val="21"/>
                <w:szCs w:val="21"/>
              </w:rPr>
              <w:t>900</w:t>
            </w:r>
          </w:p>
        </w:tc>
        <w:tc>
          <w:tcPr>
            <w:vAlign w:val="center"/>
          </w:tcPr>
          <w:p w14:paraId="275875DF">
            <w:pPr>
              <w:jc w:val="center"/>
              <w:rPr>
                <w:sz w:val="21"/>
                <w:szCs w:val="21"/>
              </w:rPr>
            </w:pPr>
            <w:r>
              <w:rPr>
                <w:sz w:val="21"/>
                <w:szCs w:val="21"/>
              </w:rPr>
              <w:t>3</w:t>
            </w:r>
          </w:p>
        </w:tc>
        <w:tc>
          <w:tcPr>
            <w:vMerge w:val="continue"/>
            <w:vAlign w:val="center"/>
          </w:tcPr>
          <w:p w14:paraId="397F14C3">
            <w:pPr>
              <w:jc w:val="center"/>
              <w:rPr>
                <w:sz w:val="21"/>
                <w:szCs w:val="21"/>
              </w:rPr>
            </w:pPr>
          </w:p>
        </w:tc>
      </w:tr>
      <w:tr w14:paraId="7CCCA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81D41F">
            <w:pPr>
              <w:rPr>
                <w:sz w:val="21"/>
                <w:szCs w:val="21"/>
              </w:rPr>
            </w:pPr>
          </w:p>
        </w:tc>
        <w:tc>
          <w:tcPr>
            <w:vAlign w:val="center"/>
          </w:tcPr>
          <w:p w14:paraId="3ACFF380">
            <w:pPr>
              <w:rPr>
                <w:sz w:val="21"/>
                <w:szCs w:val="21"/>
              </w:rPr>
            </w:pPr>
            <w:r>
              <w:rPr>
                <w:sz w:val="21"/>
                <w:szCs w:val="21"/>
              </w:rPr>
              <w:t>防水涂料</w:t>
            </w:r>
          </w:p>
        </w:tc>
        <w:tc>
          <w:tcPr>
            <w:vAlign w:val="center"/>
          </w:tcPr>
          <w:p w14:paraId="680573CC">
            <w:pPr>
              <w:jc w:val="center"/>
              <w:rPr>
                <w:sz w:val="21"/>
                <w:szCs w:val="21"/>
              </w:rPr>
            </w:pPr>
            <w:r>
              <w:rPr>
                <w:sz w:val="21"/>
                <w:szCs w:val="21"/>
              </w:rPr>
              <w:t>2</w:t>
            </w:r>
          </w:p>
        </w:tc>
        <w:tc>
          <w:tcPr>
            <w:vAlign w:val="center"/>
          </w:tcPr>
          <w:p w14:paraId="6305A564">
            <w:pPr>
              <w:jc w:val="center"/>
              <w:rPr>
                <w:sz w:val="21"/>
                <w:szCs w:val="21"/>
              </w:rPr>
            </w:pPr>
            <w:r>
              <w:rPr>
                <w:sz w:val="21"/>
                <w:szCs w:val="21"/>
              </w:rPr>
              <w:t>600</w:t>
            </w:r>
          </w:p>
        </w:tc>
        <w:tc>
          <w:tcPr>
            <w:vAlign w:val="center"/>
          </w:tcPr>
          <w:p w14:paraId="341E8665">
            <w:pPr>
              <w:jc w:val="center"/>
              <w:rPr>
                <w:sz w:val="21"/>
                <w:szCs w:val="21"/>
              </w:rPr>
            </w:pPr>
            <w:r>
              <w:rPr>
                <w:sz w:val="21"/>
                <w:szCs w:val="21"/>
              </w:rPr>
              <w:t>1</w:t>
            </w:r>
          </w:p>
        </w:tc>
        <w:tc>
          <w:tcPr>
            <w:vMerge w:val="continue"/>
            <w:vAlign w:val="center"/>
          </w:tcPr>
          <w:p w14:paraId="506ED8F4">
            <w:pPr>
              <w:jc w:val="center"/>
              <w:rPr>
                <w:sz w:val="21"/>
                <w:szCs w:val="21"/>
              </w:rPr>
            </w:pPr>
          </w:p>
        </w:tc>
      </w:tr>
      <w:tr w14:paraId="67946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47C44E">
            <w:pPr>
              <w:rPr>
                <w:sz w:val="21"/>
                <w:szCs w:val="21"/>
              </w:rPr>
            </w:pPr>
          </w:p>
        </w:tc>
        <w:tc>
          <w:tcPr>
            <w:vAlign w:val="center"/>
          </w:tcPr>
          <w:p w14:paraId="2345E073">
            <w:pPr>
              <w:rPr>
                <w:sz w:val="21"/>
                <w:szCs w:val="21"/>
              </w:rPr>
            </w:pPr>
            <w:r>
              <w:rPr>
                <w:sz w:val="21"/>
                <w:szCs w:val="21"/>
              </w:rPr>
              <w:t>水泥砂浆</w:t>
            </w:r>
          </w:p>
        </w:tc>
        <w:tc>
          <w:tcPr>
            <w:vAlign w:val="center"/>
          </w:tcPr>
          <w:p w14:paraId="49F95FF5">
            <w:pPr>
              <w:jc w:val="center"/>
              <w:rPr>
                <w:sz w:val="21"/>
                <w:szCs w:val="21"/>
              </w:rPr>
            </w:pPr>
            <w:r>
              <w:rPr>
                <w:sz w:val="21"/>
                <w:szCs w:val="21"/>
              </w:rPr>
              <w:t>20</w:t>
            </w:r>
          </w:p>
        </w:tc>
        <w:tc>
          <w:tcPr>
            <w:vAlign w:val="center"/>
          </w:tcPr>
          <w:p w14:paraId="61C775A5">
            <w:pPr>
              <w:jc w:val="center"/>
              <w:rPr>
                <w:sz w:val="21"/>
                <w:szCs w:val="21"/>
              </w:rPr>
            </w:pPr>
            <w:r>
              <w:rPr>
                <w:sz w:val="21"/>
                <w:szCs w:val="21"/>
              </w:rPr>
              <w:t>1800</w:t>
            </w:r>
          </w:p>
        </w:tc>
        <w:tc>
          <w:tcPr>
            <w:vAlign w:val="center"/>
          </w:tcPr>
          <w:p w14:paraId="146B9D1D">
            <w:pPr>
              <w:jc w:val="center"/>
              <w:rPr>
                <w:sz w:val="21"/>
                <w:szCs w:val="21"/>
              </w:rPr>
            </w:pPr>
            <w:r>
              <w:rPr>
                <w:sz w:val="21"/>
                <w:szCs w:val="21"/>
              </w:rPr>
              <w:t>36</w:t>
            </w:r>
          </w:p>
        </w:tc>
        <w:tc>
          <w:tcPr>
            <w:vMerge w:val="continue"/>
            <w:vAlign w:val="center"/>
          </w:tcPr>
          <w:p w14:paraId="3B13F7ED">
            <w:pPr>
              <w:jc w:val="center"/>
              <w:rPr>
                <w:sz w:val="21"/>
                <w:szCs w:val="21"/>
              </w:rPr>
            </w:pPr>
          </w:p>
        </w:tc>
      </w:tr>
      <w:tr w14:paraId="7676F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0D9095">
            <w:pPr>
              <w:rPr>
                <w:sz w:val="21"/>
                <w:szCs w:val="21"/>
              </w:rPr>
            </w:pPr>
          </w:p>
        </w:tc>
        <w:tc>
          <w:tcPr>
            <w:vAlign w:val="center"/>
          </w:tcPr>
          <w:p w14:paraId="12956E2C">
            <w:pPr>
              <w:rPr>
                <w:sz w:val="21"/>
                <w:szCs w:val="21"/>
              </w:rPr>
            </w:pPr>
            <w:r>
              <w:rPr>
                <w:sz w:val="21"/>
                <w:szCs w:val="21"/>
              </w:rPr>
              <w:t>加气混凝土、泡沫混凝土(ρ=700)</w:t>
            </w:r>
          </w:p>
        </w:tc>
        <w:tc>
          <w:tcPr>
            <w:vAlign w:val="center"/>
          </w:tcPr>
          <w:p w14:paraId="75158D81">
            <w:pPr>
              <w:jc w:val="center"/>
              <w:rPr>
                <w:sz w:val="21"/>
                <w:szCs w:val="21"/>
              </w:rPr>
            </w:pPr>
            <w:r>
              <w:rPr>
                <w:sz w:val="21"/>
                <w:szCs w:val="21"/>
              </w:rPr>
              <w:t>30</w:t>
            </w:r>
          </w:p>
        </w:tc>
        <w:tc>
          <w:tcPr>
            <w:vAlign w:val="center"/>
          </w:tcPr>
          <w:p w14:paraId="1D264439">
            <w:pPr>
              <w:jc w:val="center"/>
              <w:rPr>
                <w:sz w:val="21"/>
                <w:szCs w:val="21"/>
              </w:rPr>
            </w:pPr>
            <w:r>
              <w:rPr>
                <w:sz w:val="21"/>
                <w:szCs w:val="21"/>
              </w:rPr>
              <w:t>700</w:t>
            </w:r>
          </w:p>
        </w:tc>
        <w:tc>
          <w:tcPr>
            <w:vAlign w:val="center"/>
          </w:tcPr>
          <w:p w14:paraId="06B90FA8">
            <w:pPr>
              <w:jc w:val="center"/>
              <w:rPr>
                <w:sz w:val="21"/>
                <w:szCs w:val="21"/>
              </w:rPr>
            </w:pPr>
            <w:r>
              <w:rPr>
                <w:sz w:val="21"/>
                <w:szCs w:val="21"/>
              </w:rPr>
              <w:t>21</w:t>
            </w:r>
          </w:p>
        </w:tc>
        <w:tc>
          <w:tcPr>
            <w:vMerge w:val="continue"/>
            <w:vAlign w:val="center"/>
          </w:tcPr>
          <w:p w14:paraId="08F943B3">
            <w:pPr>
              <w:jc w:val="center"/>
              <w:rPr>
                <w:sz w:val="21"/>
                <w:szCs w:val="21"/>
              </w:rPr>
            </w:pPr>
          </w:p>
        </w:tc>
      </w:tr>
      <w:tr w14:paraId="2E754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5731CD">
            <w:pPr>
              <w:rPr>
                <w:sz w:val="21"/>
                <w:szCs w:val="21"/>
              </w:rPr>
            </w:pPr>
          </w:p>
        </w:tc>
        <w:tc>
          <w:tcPr>
            <w:vAlign w:val="center"/>
          </w:tcPr>
          <w:p w14:paraId="565A719F">
            <w:pPr>
              <w:rPr>
                <w:sz w:val="21"/>
                <w:szCs w:val="21"/>
              </w:rPr>
            </w:pPr>
            <w:r>
              <w:rPr>
                <w:sz w:val="21"/>
                <w:szCs w:val="21"/>
              </w:rPr>
              <w:t>钢筋混凝土</w:t>
            </w:r>
          </w:p>
        </w:tc>
        <w:tc>
          <w:tcPr>
            <w:vAlign w:val="center"/>
          </w:tcPr>
          <w:p w14:paraId="0E303296">
            <w:pPr>
              <w:jc w:val="center"/>
              <w:rPr>
                <w:sz w:val="21"/>
                <w:szCs w:val="21"/>
              </w:rPr>
            </w:pPr>
            <w:r>
              <w:rPr>
                <w:sz w:val="21"/>
                <w:szCs w:val="21"/>
              </w:rPr>
              <w:t>100</w:t>
            </w:r>
          </w:p>
        </w:tc>
        <w:tc>
          <w:tcPr>
            <w:vAlign w:val="center"/>
          </w:tcPr>
          <w:p w14:paraId="743749D7">
            <w:pPr>
              <w:jc w:val="center"/>
              <w:rPr>
                <w:sz w:val="21"/>
                <w:szCs w:val="21"/>
              </w:rPr>
            </w:pPr>
            <w:r>
              <w:rPr>
                <w:sz w:val="21"/>
                <w:szCs w:val="21"/>
              </w:rPr>
              <w:t>2500</w:t>
            </w:r>
          </w:p>
        </w:tc>
        <w:tc>
          <w:tcPr>
            <w:vAlign w:val="center"/>
          </w:tcPr>
          <w:p w14:paraId="4CE1FA9A">
            <w:pPr>
              <w:jc w:val="center"/>
              <w:rPr>
                <w:sz w:val="21"/>
                <w:szCs w:val="21"/>
              </w:rPr>
            </w:pPr>
            <w:r>
              <w:rPr>
                <w:sz w:val="21"/>
                <w:szCs w:val="21"/>
              </w:rPr>
              <w:t>250</w:t>
            </w:r>
          </w:p>
        </w:tc>
        <w:tc>
          <w:tcPr>
            <w:vMerge w:val="continue"/>
            <w:vAlign w:val="center"/>
          </w:tcPr>
          <w:p w14:paraId="7D512D07">
            <w:pPr>
              <w:jc w:val="center"/>
              <w:rPr>
                <w:sz w:val="21"/>
                <w:szCs w:val="21"/>
              </w:rPr>
            </w:pPr>
          </w:p>
        </w:tc>
      </w:tr>
      <w:tr w14:paraId="45D29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C441F28">
            <w:pPr>
              <w:rPr>
                <w:sz w:val="21"/>
                <w:szCs w:val="21"/>
              </w:rPr>
            </w:pPr>
            <w:r>
              <w:rPr>
                <w:sz w:val="21"/>
                <w:szCs w:val="21"/>
              </w:rPr>
              <w:t>楼板</w:t>
            </w:r>
          </w:p>
        </w:tc>
        <w:tc>
          <w:tcPr>
            <w:vAlign w:val="center"/>
          </w:tcPr>
          <w:p w14:paraId="4FDF4D6C">
            <w:pPr>
              <w:rPr>
                <w:sz w:val="21"/>
                <w:szCs w:val="21"/>
              </w:rPr>
            </w:pPr>
            <w:r>
              <w:rPr>
                <w:sz w:val="21"/>
                <w:szCs w:val="21"/>
              </w:rPr>
              <w:t>水泥砂浆</w:t>
            </w:r>
          </w:p>
        </w:tc>
        <w:tc>
          <w:tcPr>
            <w:vAlign w:val="center"/>
          </w:tcPr>
          <w:p w14:paraId="579BD3C3">
            <w:pPr>
              <w:jc w:val="center"/>
              <w:rPr>
                <w:sz w:val="21"/>
                <w:szCs w:val="21"/>
              </w:rPr>
            </w:pPr>
            <w:r>
              <w:rPr>
                <w:sz w:val="21"/>
                <w:szCs w:val="21"/>
              </w:rPr>
              <w:t>20</w:t>
            </w:r>
          </w:p>
        </w:tc>
        <w:tc>
          <w:tcPr>
            <w:vAlign w:val="center"/>
          </w:tcPr>
          <w:p w14:paraId="3C836A6C">
            <w:pPr>
              <w:jc w:val="center"/>
              <w:rPr>
                <w:sz w:val="21"/>
                <w:szCs w:val="21"/>
              </w:rPr>
            </w:pPr>
            <w:r>
              <w:rPr>
                <w:sz w:val="21"/>
                <w:szCs w:val="21"/>
              </w:rPr>
              <w:t>1800</w:t>
            </w:r>
          </w:p>
        </w:tc>
        <w:tc>
          <w:tcPr>
            <w:vAlign w:val="center"/>
          </w:tcPr>
          <w:p w14:paraId="08A188EC">
            <w:pPr>
              <w:jc w:val="center"/>
              <w:rPr>
                <w:sz w:val="21"/>
                <w:szCs w:val="21"/>
              </w:rPr>
            </w:pPr>
            <w:r>
              <w:rPr>
                <w:sz w:val="21"/>
                <w:szCs w:val="21"/>
              </w:rPr>
              <w:t>36</w:t>
            </w:r>
          </w:p>
        </w:tc>
        <w:tc>
          <w:tcPr>
            <w:vMerge w:val="restart"/>
            <w:vAlign w:val="center"/>
          </w:tcPr>
          <w:p w14:paraId="042D4188">
            <w:pPr>
              <w:jc w:val="center"/>
              <w:rPr>
                <w:sz w:val="21"/>
                <w:szCs w:val="21"/>
              </w:rPr>
            </w:pPr>
            <w:r>
              <w:rPr>
                <w:sz w:val="21"/>
                <w:szCs w:val="21"/>
              </w:rPr>
              <w:t>286</w:t>
            </w:r>
          </w:p>
        </w:tc>
      </w:tr>
      <w:tr w14:paraId="2038A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6EFEE7">
            <w:pPr>
              <w:rPr>
                <w:sz w:val="21"/>
                <w:szCs w:val="21"/>
              </w:rPr>
            </w:pPr>
          </w:p>
        </w:tc>
        <w:tc>
          <w:tcPr>
            <w:vAlign w:val="center"/>
          </w:tcPr>
          <w:p w14:paraId="2757773B">
            <w:pPr>
              <w:rPr>
                <w:sz w:val="21"/>
                <w:szCs w:val="21"/>
              </w:rPr>
            </w:pPr>
            <w:r>
              <w:rPr>
                <w:sz w:val="21"/>
                <w:szCs w:val="21"/>
              </w:rPr>
              <w:t>钢筋混凝土</w:t>
            </w:r>
          </w:p>
        </w:tc>
        <w:tc>
          <w:tcPr>
            <w:vAlign w:val="center"/>
          </w:tcPr>
          <w:p w14:paraId="0A7E2761">
            <w:pPr>
              <w:jc w:val="center"/>
              <w:rPr>
                <w:sz w:val="21"/>
                <w:szCs w:val="21"/>
              </w:rPr>
            </w:pPr>
            <w:r>
              <w:rPr>
                <w:sz w:val="21"/>
                <w:szCs w:val="21"/>
              </w:rPr>
              <w:t>100</w:t>
            </w:r>
          </w:p>
        </w:tc>
        <w:tc>
          <w:tcPr>
            <w:vAlign w:val="center"/>
          </w:tcPr>
          <w:p w14:paraId="10D40C75">
            <w:pPr>
              <w:jc w:val="center"/>
              <w:rPr>
                <w:sz w:val="21"/>
                <w:szCs w:val="21"/>
              </w:rPr>
            </w:pPr>
            <w:r>
              <w:rPr>
                <w:sz w:val="21"/>
                <w:szCs w:val="21"/>
              </w:rPr>
              <w:t>2500</w:t>
            </w:r>
          </w:p>
        </w:tc>
        <w:tc>
          <w:tcPr>
            <w:vAlign w:val="center"/>
          </w:tcPr>
          <w:p w14:paraId="41BE5936">
            <w:pPr>
              <w:jc w:val="center"/>
              <w:rPr>
                <w:sz w:val="21"/>
                <w:szCs w:val="21"/>
              </w:rPr>
            </w:pPr>
            <w:r>
              <w:rPr>
                <w:sz w:val="21"/>
                <w:szCs w:val="21"/>
              </w:rPr>
              <w:t>250</w:t>
            </w:r>
          </w:p>
        </w:tc>
        <w:tc>
          <w:tcPr>
            <w:vMerge w:val="continue"/>
            <w:vAlign w:val="center"/>
          </w:tcPr>
          <w:p w14:paraId="5C55260D">
            <w:pPr>
              <w:jc w:val="center"/>
              <w:rPr>
                <w:sz w:val="21"/>
                <w:szCs w:val="21"/>
              </w:rPr>
            </w:pPr>
          </w:p>
        </w:tc>
      </w:tr>
      <w:tr w14:paraId="7EF5A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BA34AF7">
            <w:pPr>
              <w:rPr>
                <w:sz w:val="21"/>
                <w:szCs w:val="21"/>
              </w:rPr>
            </w:pPr>
            <w:r>
              <w:rPr>
                <w:sz w:val="21"/>
                <w:szCs w:val="21"/>
              </w:rPr>
              <w:t>挑空楼板</w:t>
            </w:r>
          </w:p>
        </w:tc>
        <w:tc>
          <w:tcPr>
            <w:vAlign w:val="center"/>
          </w:tcPr>
          <w:p w14:paraId="55E671AE">
            <w:pPr>
              <w:rPr>
                <w:sz w:val="21"/>
                <w:szCs w:val="21"/>
              </w:rPr>
            </w:pPr>
            <w:r>
              <w:rPr>
                <w:sz w:val="21"/>
                <w:szCs w:val="21"/>
              </w:rPr>
              <w:t>钢筋混凝土</w:t>
            </w:r>
          </w:p>
        </w:tc>
        <w:tc>
          <w:tcPr>
            <w:vAlign w:val="center"/>
          </w:tcPr>
          <w:p w14:paraId="31360EE7">
            <w:pPr>
              <w:jc w:val="center"/>
              <w:rPr>
                <w:sz w:val="21"/>
                <w:szCs w:val="21"/>
              </w:rPr>
            </w:pPr>
            <w:r>
              <w:rPr>
                <w:sz w:val="21"/>
                <w:szCs w:val="21"/>
              </w:rPr>
              <w:t>100</w:t>
            </w:r>
          </w:p>
        </w:tc>
        <w:tc>
          <w:tcPr>
            <w:vAlign w:val="center"/>
          </w:tcPr>
          <w:p w14:paraId="48DCEFE9">
            <w:pPr>
              <w:jc w:val="center"/>
              <w:rPr>
                <w:sz w:val="21"/>
                <w:szCs w:val="21"/>
              </w:rPr>
            </w:pPr>
            <w:r>
              <w:rPr>
                <w:sz w:val="21"/>
                <w:szCs w:val="21"/>
              </w:rPr>
              <w:t>2500</w:t>
            </w:r>
          </w:p>
        </w:tc>
        <w:tc>
          <w:tcPr>
            <w:vAlign w:val="center"/>
          </w:tcPr>
          <w:p w14:paraId="2A60DAC3">
            <w:pPr>
              <w:jc w:val="center"/>
              <w:rPr>
                <w:sz w:val="21"/>
                <w:szCs w:val="21"/>
              </w:rPr>
            </w:pPr>
            <w:r>
              <w:rPr>
                <w:sz w:val="21"/>
                <w:szCs w:val="21"/>
              </w:rPr>
              <w:t>250</w:t>
            </w:r>
          </w:p>
        </w:tc>
        <w:tc>
          <w:tcPr>
            <w:vMerge w:val="restart"/>
            <w:vAlign w:val="center"/>
          </w:tcPr>
          <w:p w14:paraId="6133CD2E">
            <w:pPr>
              <w:jc w:val="center"/>
              <w:rPr>
                <w:sz w:val="21"/>
                <w:szCs w:val="21"/>
              </w:rPr>
            </w:pPr>
            <w:r>
              <w:rPr>
                <w:sz w:val="21"/>
                <w:szCs w:val="21"/>
              </w:rPr>
              <w:t>262</w:t>
            </w:r>
          </w:p>
        </w:tc>
      </w:tr>
      <w:tr w14:paraId="2AAB6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5D4CBC">
            <w:pPr>
              <w:rPr>
                <w:sz w:val="21"/>
                <w:szCs w:val="21"/>
              </w:rPr>
            </w:pPr>
          </w:p>
        </w:tc>
        <w:tc>
          <w:tcPr>
            <w:vAlign w:val="center"/>
          </w:tcPr>
          <w:p w14:paraId="54A24AAE">
            <w:pPr>
              <w:rPr>
                <w:sz w:val="21"/>
                <w:szCs w:val="21"/>
              </w:rPr>
            </w:pPr>
            <w:r>
              <w:rPr>
                <w:sz w:val="21"/>
                <w:szCs w:val="21"/>
              </w:rPr>
              <w:t>岩棉板(ρ=60-160)</w:t>
            </w:r>
          </w:p>
        </w:tc>
        <w:tc>
          <w:tcPr>
            <w:vAlign w:val="center"/>
          </w:tcPr>
          <w:p w14:paraId="5E61A1CF">
            <w:pPr>
              <w:jc w:val="center"/>
              <w:rPr>
                <w:sz w:val="21"/>
                <w:szCs w:val="21"/>
              </w:rPr>
            </w:pPr>
            <w:r>
              <w:rPr>
                <w:sz w:val="21"/>
                <w:szCs w:val="21"/>
              </w:rPr>
              <w:t>30</w:t>
            </w:r>
          </w:p>
        </w:tc>
        <w:tc>
          <w:tcPr>
            <w:vAlign w:val="center"/>
          </w:tcPr>
          <w:p w14:paraId="108284A4">
            <w:pPr>
              <w:jc w:val="center"/>
              <w:rPr>
                <w:sz w:val="21"/>
                <w:szCs w:val="21"/>
              </w:rPr>
            </w:pPr>
            <w:r>
              <w:rPr>
                <w:sz w:val="21"/>
                <w:szCs w:val="21"/>
              </w:rPr>
              <w:t>110</w:t>
            </w:r>
          </w:p>
        </w:tc>
        <w:tc>
          <w:tcPr>
            <w:vAlign w:val="center"/>
          </w:tcPr>
          <w:p w14:paraId="3C2DBF76">
            <w:pPr>
              <w:jc w:val="center"/>
              <w:rPr>
                <w:sz w:val="21"/>
                <w:szCs w:val="21"/>
              </w:rPr>
            </w:pPr>
            <w:r>
              <w:rPr>
                <w:sz w:val="21"/>
                <w:szCs w:val="21"/>
              </w:rPr>
              <w:t>3</w:t>
            </w:r>
          </w:p>
        </w:tc>
        <w:tc>
          <w:tcPr>
            <w:vMerge w:val="continue"/>
            <w:vAlign w:val="center"/>
          </w:tcPr>
          <w:p w14:paraId="716FCDF3">
            <w:pPr>
              <w:jc w:val="center"/>
              <w:rPr>
                <w:sz w:val="21"/>
                <w:szCs w:val="21"/>
              </w:rPr>
            </w:pPr>
          </w:p>
        </w:tc>
      </w:tr>
      <w:tr w14:paraId="05199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2EDA25">
            <w:pPr>
              <w:rPr>
                <w:sz w:val="21"/>
                <w:szCs w:val="21"/>
              </w:rPr>
            </w:pPr>
          </w:p>
        </w:tc>
        <w:tc>
          <w:tcPr>
            <w:vAlign w:val="center"/>
          </w:tcPr>
          <w:p w14:paraId="5202C7B7">
            <w:pPr>
              <w:rPr>
                <w:sz w:val="21"/>
                <w:szCs w:val="21"/>
              </w:rPr>
            </w:pPr>
            <w:r>
              <w:rPr>
                <w:sz w:val="21"/>
                <w:szCs w:val="21"/>
              </w:rPr>
              <w:t>抗裂砂浆（网格布）</w:t>
            </w:r>
          </w:p>
        </w:tc>
        <w:tc>
          <w:tcPr>
            <w:vAlign w:val="center"/>
          </w:tcPr>
          <w:p w14:paraId="05D6220C">
            <w:pPr>
              <w:jc w:val="center"/>
              <w:rPr>
                <w:sz w:val="21"/>
                <w:szCs w:val="21"/>
              </w:rPr>
            </w:pPr>
            <w:r>
              <w:rPr>
                <w:sz w:val="21"/>
                <w:szCs w:val="21"/>
              </w:rPr>
              <w:t>5</w:t>
            </w:r>
          </w:p>
        </w:tc>
        <w:tc>
          <w:tcPr>
            <w:vAlign w:val="center"/>
          </w:tcPr>
          <w:p w14:paraId="6DF3EE76">
            <w:pPr>
              <w:jc w:val="center"/>
              <w:rPr>
                <w:sz w:val="21"/>
                <w:szCs w:val="21"/>
              </w:rPr>
            </w:pPr>
            <w:r>
              <w:rPr>
                <w:sz w:val="21"/>
                <w:szCs w:val="21"/>
              </w:rPr>
              <w:t>1800</w:t>
            </w:r>
          </w:p>
        </w:tc>
        <w:tc>
          <w:tcPr>
            <w:vAlign w:val="center"/>
          </w:tcPr>
          <w:p w14:paraId="7FAEC404">
            <w:pPr>
              <w:jc w:val="center"/>
              <w:rPr>
                <w:sz w:val="21"/>
                <w:szCs w:val="21"/>
              </w:rPr>
            </w:pPr>
            <w:r>
              <w:rPr>
                <w:sz w:val="21"/>
                <w:szCs w:val="21"/>
              </w:rPr>
              <w:t>9</w:t>
            </w:r>
          </w:p>
        </w:tc>
        <w:tc>
          <w:tcPr>
            <w:vMerge w:val="continue"/>
            <w:vAlign w:val="center"/>
          </w:tcPr>
          <w:p w14:paraId="2DB6CAA9">
            <w:pPr>
              <w:jc w:val="center"/>
              <w:rPr>
                <w:sz w:val="21"/>
                <w:szCs w:val="21"/>
              </w:rPr>
            </w:pPr>
          </w:p>
        </w:tc>
      </w:tr>
      <w:tr w14:paraId="477E6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DE831F">
            <w:pPr>
              <w:rPr>
                <w:sz w:val="21"/>
                <w:szCs w:val="21"/>
              </w:rPr>
            </w:pPr>
            <w:r>
              <w:rPr>
                <w:sz w:val="21"/>
                <w:szCs w:val="21"/>
              </w:rPr>
              <w:t>地面</w:t>
            </w:r>
          </w:p>
        </w:tc>
        <w:tc>
          <w:tcPr>
            <w:vAlign w:val="center"/>
          </w:tcPr>
          <w:p w14:paraId="27BFADE4">
            <w:pPr>
              <w:rPr>
                <w:sz w:val="21"/>
                <w:szCs w:val="21"/>
              </w:rPr>
            </w:pPr>
            <w:r>
              <w:rPr>
                <w:sz w:val="21"/>
                <w:szCs w:val="21"/>
              </w:rPr>
              <w:t>夯实粘土(ρ=2000)</w:t>
            </w:r>
          </w:p>
        </w:tc>
        <w:tc>
          <w:tcPr>
            <w:vAlign w:val="center"/>
          </w:tcPr>
          <w:p w14:paraId="44F16AA2">
            <w:pPr>
              <w:jc w:val="center"/>
              <w:rPr>
                <w:sz w:val="21"/>
                <w:szCs w:val="21"/>
              </w:rPr>
            </w:pPr>
            <w:r>
              <w:rPr>
                <w:sz w:val="21"/>
                <w:szCs w:val="21"/>
              </w:rPr>
              <w:t>300</w:t>
            </w:r>
          </w:p>
        </w:tc>
        <w:tc>
          <w:tcPr>
            <w:vAlign w:val="center"/>
          </w:tcPr>
          <w:p w14:paraId="54DFB8F8">
            <w:pPr>
              <w:jc w:val="center"/>
              <w:rPr>
                <w:sz w:val="21"/>
                <w:szCs w:val="21"/>
              </w:rPr>
            </w:pPr>
            <w:r>
              <w:rPr>
                <w:sz w:val="21"/>
                <w:szCs w:val="21"/>
              </w:rPr>
              <w:t>2000</w:t>
            </w:r>
          </w:p>
        </w:tc>
        <w:tc>
          <w:tcPr>
            <w:vAlign w:val="center"/>
          </w:tcPr>
          <w:p w14:paraId="45F1197D">
            <w:pPr>
              <w:jc w:val="center"/>
              <w:rPr>
                <w:sz w:val="21"/>
                <w:szCs w:val="21"/>
              </w:rPr>
            </w:pPr>
            <w:r>
              <w:rPr>
                <w:sz w:val="21"/>
                <w:szCs w:val="21"/>
              </w:rPr>
              <w:t>600</w:t>
            </w:r>
          </w:p>
        </w:tc>
        <w:tc>
          <w:tcPr>
            <w:vAlign w:val="center"/>
          </w:tcPr>
          <w:p w14:paraId="0A3B7212">
            <w:pPr>
              <w:jc w:val="center"/>
              <w:rPr>
                <w:sz w:val="21"/>
                <w:szCs w:val="21"/>
              </w:rPr>
            </w:pPr>
            <w:r>
              <w:rPr>
                <w:sz w:val="21"/>
                <w:szCs w:val="21"/>
              </w:rPr>
              <w:t>600</w:t>
            </w:r>
          </w:p>
        </w:tc>
      </w:tr>
    </w:tbl>
    <w:p w14:paraId="598B0439">
      <w:pPr>
        <w:pStyle w:val="13"/>
        <w:ind w:firstLine="420" w:firstLineChars="0"/>
        <w:jc w:val="center"/>
        <w:rPr>
          <w:rFonts w:ascii="宋体" w:hAnsi="宋体" w:eastAsia="宋体"/>
          <w:color w:val="000000"/>
          <w:sz w:val="21"/>
          <w:szCs w:val="21"/>
        </w:rPr>
      </w:pPr>
      <w:bookmarkStart w:id="37" w:name="围护结构材料清单"/>
      <w:bookmarkEnd w:id="37"/>
    </w:p>
    <w:p w14:paraId="35C5970D">
      <w:pPr>
        <w:pStyle w:val="5"/>
      </w:pPr>
      <w:bookmarkStart w:id="38" w:name="_Toc23977"/>
      <w:r>
        <w:rPr>
          <w:rFonts w:hint="eastAsia"/>
        </w:rPr>
        <w:t>墙板空气声隔声性能</w:t>
      </w:r>
      <w:bookmarkEnd w:id="38"/>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30E3D335">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14:paraId="239716EB">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p>
    <w:p w14:paraId="7656FA14">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r>
        <w:rPr>
          <w:lang w:val="en-US"/>
        </w:rPr>
        <w:t xml:space="preserve"> </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14:paraId="450DA0C8">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4CAF466">
      <w:pPr>
        <w:pStyle w:val="3"/>
        <w:numPr>
          <w:ilvl w:val="0"/>
          <w:numId w:val="8"/>
        </w:numPr>
        <w:spacing w:after="156" w:afterLines="50"/>
        <w:rPr>
          <w:kern w:val="2"/>
          <w:sz w:val="16"/>
          <w:szCs w:val="16"/>
          <w:lang w:val="en-US"/>
        </w:rPr>
      </w:pPr>
      <w:r>
        <w:rPr>
          <w:rFonts w:hint="eastAsia"/>
          <w:sz w:val="16"/>
          <w:szCs w:val="16"/>
        </w:rPr>
        <w:t>注：表5.2中【隔声量来源】指明了计算采用的方法，“根据面密度计算”或“参照”相近构造的隔声量数据。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5084D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B8EEAE">
            <w:pPr>
              <w:rPr>
                <w:sz w:val="21"/>
                <w:szCs w:val="21"/>
              </w:rPr>
            </w:pPr>
            <w:r>
              <w:rPr>
                <w:sz w:val="21"/>
                <w:szCs w:val="21"/>
              </w:rPr>
              <w:t>构件</w:t>
            </w:r>
          </w:p>
        </w:tc>
        <w:tc>
          <w:tcPr>
            <w:gridSpan w:val="6"/>
            <w:shd w:val="clear" w:color="auto" w:fill="E6E6E6"/>
            <w:vAlign w:val="center"/>
          </w:tcPr>
          <w:p w14:paraId="71B82B90">
            <w:pPr>
              <w:jc w:val="center"/>
              <w:rPr>
                <w:sz w:val="21"/>
                <w:szCs w:val="21"/>
              </w:rPr>
            </w:pPr>
            <w:r>
              <w:rPr>
                <w:sz w:val="21"/>
                <w:szCs w:val="21"/>
              </w:rPr>
              <w:t>计算过程参数</w:t>
            </w:r>
          </w:p>
        </w:tc>
      </w:tr>
      <w:tr w14:paraId="48284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9EBAD14">
            <w:pPr>
              <w:rPr>
                <w:sz w:val="21"/>
                <w:szCs w:val="21"/>
              </w:rPr>
            </w:pPr>
            <w:r>
              <w:rPr>
                <w:sz w:val="21"/>
                <w:szCs w:val="21"/>
              </w:rPr>
              <w:t>会议室(办公建筑)与普通房间之间隔墙</w:t>
            </w:r>
          </w:p>
        </w:tc>
        <w:tc>
          <w:tcPr>
            <w:shd w:val="clear" w:color="auto" w:fill="E6E6E6"/>
            <w:vAlign w:val="center"/>
          </w:tcPr>
          <w:p w14:paraId="6CB62A82">
            <w:pPr>
              <w:rPr>
                <w:sz w:val="21"/>
                <w:szCs w:val="21"/>
              </w:rPr>
            </w:pPr>
            <w:r>
              <w:rPr>
                <w:sz w:val="21"/>
                <w:szCs w:val="21"/>
              </w:rPr>
              <w:t>构造做法</w:t>
            </w:r>
          </w:p>
        </w:tc>
        <w:tc>
          <w:tcPr>
            <w:gridSpan w:val="5"/>
            <w:vAlign w:val="center"/>
          </w:tcPr>
          <w:p w14:paraId="1A6A6264">
            <w:pPr>
              <w:rPr>
                <w:sz w:val="21"/>
                <w:szCs w:val="21"/>
              </w:rPr>
            </w:pPr>
            <w:r>
              <w:rPr>
                <w:sz w:val="21"/>
                <w:szCs w:val="21"/>
              </w:rPr>
              <w:t>水泥砂浆 20mm＋蒸压加气混凝土砌块（B06级） 200mm＋水泥砂浆 20mm</w:t>
            </w:r>
          </w:p>
        </w:tc>
      </w:tr>
      <w:tr w14:paraId="0D7E7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80461D">
            <w:pPr>
              <w:rPr>
                <w:sz w:val="21"/>
                <w:szCs w:val="21"/>
              </w:rPr>
            </w:pPr>
          </w:p>
        </w:tc>
        <w:tc>
          <w:tcPr>
            <w:shd w:val="clear" w:color="auto" w:fill="E6E6E6"/>
            <w:vAlign w:val="center"/>
          </w:tcPr>
          <w:p w14:paraId="041189EA">
            <w:pPr>
              <w:rPr>
                <w:sz w:val="21"/>
                <w:szCs w:val="21"/>
              </w:rPr>
            </w:pPr>
            <w:r>
              <w:rPr>
                <w:sz w:val="21"/>
                <w:szCs w:val="21"/>
              </w:rPr>
              <w:t>参照构造</w:t>
            </w:r>
          </w:p>
        </w:tc>
        <w:tc>
          <w:tcPr>
            <w:gridSpan w:val="5"/>
            <w:vAlign w:val="center"/>
          </w:tcPr>
          <w:p w14:paraId="6679B629">
            <w:pPr>
              <w:rPr>
                <w:sz w:val="21"/>
                <w:szCs w:val="21"/>
              </w:rPr>
            </w:pPr>
            <w:r>
              <w:rPr>
                <w:sz w:val="21"/>
                <w:szCs w:val="21"/>
              </w:rPr>
              <w:t>砖墙240厚，双面抹灰各20厚</w:t>
            </w:r>
          </w:p>
        </w:tc>
      </w:tr>
      <w:tr w14:paraId="5927B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E7DDE2">
            <w:pPr>
              <w:rPr>
                <w:sz w:val="21"/>
                <w:szCs w:val="21"/>
              </w:rPr>
            </w:pPr>
          </w:p>
        </w:tc>
        <w:tc>
          <w:tcPr>
            <w:shd w:val="clear" w:color="auto" w:fill="E6E6E6"/>
            <w:vAlign w:val="center"/>
          </w:tcPr>
          <w:p w14:paraId="7EE6BC57">
            <w:pPr>
              <w:rPr>
                <w:sz w:val="21"/>
                <w:szCs w:val="21"/>
              </w:rPr>
            </w:pPr>
            <w:r>
              <w:rPr>
                <w:sz w:val="21"/>
                <w:szCs w:val="21"/>
              </w:rPr>
              <w:t>面密度(kg/㎡)</w:t>
            </w:r>
          </w:p>
        </w:tc>
        <w:tc>
          <w:tcPr>
            <w:gridSpan w:val="5"/>
            <w:vAlign w:val="center"/>
          </w:tcPr>
          <w:p w14:paraId="13B9105D">
            <w:pPr>
              <w:rPr>
                <w:sz w:val="21"/>
                <w:szCs w:val="21"/>
              </w:rPr>
            </w:pPr>
            <w:r>
              <w:rPr>
                <w:sz w:val="21"/>
                <w:szCs w:val="21"/>
              </w:rPr>
              <w:t>192</w:t>
            </w:r>
          </w:p>
        </w:tc>
      </w:tr>
      <w:tr w14:paraId="43D1A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7BA09F">
            <w:pPr>
              <w:rPr>
                <w:sz w:val="21"/>
                <w:szCs w:val="21"/>
              </w:rPr>
            </w:pPr>
          </w:p>
        </w:tc>
        <w:tc>
          <w:tcPr>
            <w:shd w:val="clear" w:color="auto" w:fill="E6E6E6"/>
            <w:vAlign w:val="center"/>
          </w:tcPr>
          <w:p w14:paraId="6FDFF61D">
            <w:pPr>
              <w:rPr>
                <w:sz w:val="21"/>
                <w:szCs w:val="21"/>
              </w:rPr>
            </w:pPr>
            <w:r>
              <w:rPr>
                <w:sz w:val="21"/>
                <w:szCs w:val="21"/>
              </w:rPr>
              <w:t>隔声量来源</w:t>
            </w:r>
          </w:p>
        </w:tc>
        <w:tc>
          <w:tcPr>
            <w:gridSpan w:val="5"/>
            <w:vAlign w:val="center"/>
          </w:tcPr>
          <w:p w14:paraId="08ECBCF4">
            <w:pPr>
              <w:rPr>
                <w:sz w:val="21"/>
                <w:szCs w:val="21"/>
              </w:rPr>
            </w:pPr>
            <w:r>
              <w:rPr>
                <w:sz w:val="21"/>
                <w:szCs w:val="21"/>
              </w:rPr>
              <w:t>《建筑设计资料集》</w:t>
            </w:r>
          </w:p>
        </w:tc>
      </w:tr>
      <w:tr w14:paraId="2A9DA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7FB46D">
            <w:pPr>
              <w:rPr>
                <w:sz w:val="21"/>
                <w:szCs w:val="21"/>
              </w:rPr>
            </w:pPr>
          </w:p>
        </w:tc>
        <w:tc>
          <w:tcPr>
            <w:shd w:val="clear" w:color="auto" w:fill="E6E6E6"/>
            <w:vAlign w:val="center"/>
          </w:tcPr>
          <w:p w14:paraId="062B62B7">
            <w:pPr>
              <w:rPr>
                <w:sz w:val="21"/>
                <w:szCs w:val="21"/>
              </w:rPr>
            </w:pPr>
            <w:r>
              <w:rPr>
                <w:sz w:val="21"/>
                <w:szCs w:val="21"/>
              </w:rPr>
              <w:t>倍频程频率</w:t>
            </w:r>
          </w:p>
        </w:tc>
        <w:tc>
          <w:tcPr>
            <w:shd w:val="clear" w:color="auto" w:fill="E6E6E6"/>
            <w:vAlign w:val="center"/>
          </w:tcPr>
          <w:p w14:paraId="2EE68A54">
            <w:pPr>
              <w:rPr>
                <w:sz w:val="21"/>
                <w:szCs w:val="21"/>
              </w:rPr>
            </w:pPr>
            <w:r>
              <w:rPr>
                <w:sz w:val="21"/>
                <w:szCs w:val="21"/>
              </w:rPr>
              <w:t>125 Hz</w:t>
            </w:r>
          </w:p>
        </w:tc>
        <w:tc>
          <w:tcPr>
            <w:shd w:val="clear" w:color="auto" w:fill="E6E6E6"/>
            <w:vAlign w:val="center"/>
          </w:tcPr>
          <w:p w14:paraId="581D2D27">
            <w:pPr>
              <w:rPr>
                <w:sz w:val="21"/>
                <w:szCs w:val="21"/>
              </w:rPr>
            </w:pPr>
            <w:r>
              <w:rPr>
                <w:sz w:val="21"/>
                <w:szCs w:val="21"/>
              </w:rPr>
              <w:t>250 Hz</w:t>
            </w:r>
          </w:p>
        </w:tc>
        <w:tc>
          <w:tcPr>
            <w:shd w:val="clear" w:color="auto" w:fill="E6E6E6"/>
            <w:vAlign w:val="center"/>
          </w:tcPr>
          <w:p w14:paraId="2F6FA634">
            <w:pPr>
              <w:rPr>
                <w:sz w:val="21"/>
                <w:szCs w:val="21"/>
              </w:rPr>
            </w:pPr>
            <w:r>
              <w:rPr>
                <w:sz w:val="21"/>
                <w:szCs w:val="21"/>
              </w:rPr>
              <w:t>500 Hz</w:t>
            </w:r>
          </w:p>
        </w:tc>
        <w:tc>
          <w:tcPr>
            <w:shd w:val="clear" w:color="auto" w:fill="E6E6E6"/>
            <w:vAlign w:val="center"/>
          </w:tcPr>
          <w:p w14:paraId="11B4B2A4">
            <w:pPr>
              <w:rPr>
                <w:sz w:val="21"/>
                <w:szCs w:val="21"/>
              </w:rPr>
            </w:pPr>
            <w:r>
              <w:rPr>
                <w:sz w:val="21"/>
                <w:szCs w:val="21"/>
              </w:rPr>
              <w:t>1000 Hz</w:t>
            </w:r>
          </w:p>
        </w:tc>
        <w:tc>
          <w:tcPr>
            <w:shd w:val="clear" w:color="auto" w:fill="E6E6E6"/>
            <w:vAlign w:val="center"/>
          </w:tcPr>
          <w:p w14:paraId="7E0A85A1">
            <w:pPr>
              <w:rPr>
                <w:sz w:val="21"/>
                <w:szCs w:val="21"/>
              </w:rPr>
            </w:pPr>
            <w:r>
              <w:rPr>
                <w:sz w:val="21"/>
                <w:szCs w:val="21"/>
              </w:rPr>
              <w:t>2000 Hz</w:t>
            </w:r>
          </w:p>
        </w:tc>
      </w:tr>
      <w:tr w14:paraId="74353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EFA373">
            <w:pPr>
              <w:rPr>
                <w:sz w:val="21"/>
                <w:szCs w:val="21"/>
              </w:rPr>
            </w:pPr>
          </w:p>
        </w:tc>
        <w:tc>
          <w:tcPr>
            <w:shd w:val="clear" w:color="auto" w:fill="E6E6E6"/>
            <w:vAlign w:val="center"/>
          </w:tcPr>
          <w:p w14:paraId="54C54D03">
            <w:pPr>
              <w:rPr>
                <w:sz w:val="21"/>
                <w:szCs w:val="21"/>
              </w:rPr>
            </w:pPr>
            <w:r>
              <w:rPr>
                <w:sz w:val="21"/>
                <w:szCs w:val="21"/>
              </w:rPr>
              <w:t>分频隔声量</w:t>
            </w:r>
          </w:p>
        </w:tc>
        <w:tc>
          <w:tcPr>
            <w:vAlign w:val="center"/>
          </w:tcPr>
          <w:p w14:paraId="1ED1D3FB">
            <w:pPr>
              <w:rPr>
                <w:sz w:val="21"/>
                <w:szCs w:val="21"/>
              </w:rPr>
            </w:pPr>
            <w:r>
              <w:rPr>
                <w:sz w:val="21"/>
                <w:szCs w:val="21"/>
              </w:rPr>
              <w:t>42.0</w:t>
            </w:r>
          </w:p>
        </w:tc>
        <w:tc>
          <w:tcPr>
            <w:vAlign w:val="center"/>
          </w:tcPr>
          <w:p w14:paraId="4F3D3A02">
            <w:pPr>
              <w:rPr>
                <w:sz w:val="21"/>
                <w:szCs w:val="21"/>
              </w:rPr>
            </w:pPr>
            <w:r>
              <w:rPr>
                <w:sz w:val="21"/>
                <w:szCs w:val="21"/>
              </w:rPr>
              <w:t>43.0</w:t>
            </w:r>
          </w:p>
        </w:tc>
        <w:tc>
          <w:tcPr>
            <w:vAlign w:val="center"/>
          </w:tcPr>
          <w:p w14:paraId="1C471DE3">
            <w:pPr>
              <w:rPr>
                <w:sz w:val="21"/>
                <w:szCs w:val="21"/>
              </w:rPr>
            </w:pPr>
            <w:r>
              <w:rPr>
                <w:sz w:val="21"/>
                <w:szCs w:val="21"/>
              </w:rPr>
              <w:t>49.0</w:t>
            </w:r>
          </w:p>
        </w:tc>
        <w:tc>
          <w:tcPr>
            <w:vAlign w:val="center"/>
          </w:tcPr>
          <w:p w14:paraId="0D730563">
            <w:pPr>
              <w:rPr>
                <w:sz w:val="21"/>
                <w:szCs w:val="21"/>
              </w:rPr>
            </w:pPr>
            <w:r>
              <w:rPr>
                <w:sz w:val="21"/>
                <w:szCs w:val="21"/>
              </w:rPr>
              <w:t>57.0</w:t>
            </w:r>
          </w:p>
        </w:tc>
        <w:tc>
          <w:tcPr>
            <w:vAlign w:val="center"/>
          </w:tcPr>
          <w:p w14:paraId="20F2761D">
            <w:pPr>
              <w:rPr>
                <w:sz w:val="21"/>
                <w:szCs w:val="21"/>
              </w:rPr>
            </w:pPr>
            <w:r>
              <w:rPr>
                <w:sz w:val="21"/>
                <w:szCs w:val="21"/>
              </w:rPr>
              <w:t>60.0</w:t>
            </w:r>
          </w:p>
        </w:tc>
      </w:tr>
      <w:tr w14:paraId="07EEB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87DB5A">
            <w:pPr>
              <w:rPr>
                <w:sz w:val="21"/>
                <w:szCs w:val="21"/>
              </w:rPr>
            </w:pPr>
          </w:p>
        </w:tc>
        <w:tc>
          <w:tcPr>
            <w:shd w:val="clear" w:color="auto" w:fill="E6E6E6"/>
            <w:vAlign w:val="center"/>
          </w:tcPr>
          <w:p w14:paraId="3C3A1A06">
            <w:pPr>
              <w:rPr>
                <w:sz w:val="21"/>
                <w:szCs w:val="21"/>
              </w:rPr>
            </w:pPr>
            <w:r>
              <w:rPr>
                <w:sz w:val="21"/>
                <w:szCs w:val="21"/>
              </w:rPr>
              <w:t>不利偏差</w:t>
            </w:r>
          </w:p>
        </w:tc>
        <w:tc>
          <w:tcPr>
            <w:vAlign w:val="center"/>
          </w:tcPr>
          <w:p w14:paraId="2C3734BD">
            <w:pPr>
              <w:rPr>
                <w:sz w:val="21"/>
                <w:szCs w:val="21"/>
              </w:rPr>
            </w:pPr>
            <w:r>
              <w:rPr>
                <w:sz w:val="21"/>
                <w:szCs w:val="21"/>
              </w:rPr>
              <w:t>0.0</w:t>
            </w:r>
          </w:p>
        </w:tc>
        <w:tc>
          <w:tcPr>
            <w:vAlign w:val="center"/>
          </w:tcPr>
          <w:p w14:paraId="2065658D">
            <w:pPr>
              <w:rPr>
                <w:sz w:val="21"/>
                <w:szCs w:val="21"/>
              </w:rPr>
            </w:pPr>
            <w:r>
              <w:rPr>
                <w:sz w:val="21"/>
                <w:szCs w:val="21"/>
              </w:rPr>
              <w:t>4.0</w:t>
            </w:r>
          </w:p>
        </w:tc>
        <w:tc>
          <w:tcPr>
            <w:vAlign w:val="center"/>
          </w:tcPr>
          <w:p w14:paraId="0D065DC6">
            <w:pPr>
              <w:rPr>
                <w:sz w:val="21"/>
                <w:szCs w:val="21"/>
              </w:rPr>
            </w:pPr>
            <w:r>
              <w:rPr>
                <w:sz w:val="21"/>
                <w:szCs w:val="21"/>
              </w:rPr>
              <w:t>5.0</w:t>
            </w:r>
          </w:p>
        </w:tc>
        <w:tc>
          <w:tcPr>
            <w:vAlign w:val="center"/>
          </w:tcPr>
          <w:p w14:paraId="6B239673">
            <w:pPr>
              <w:rPr>
                <w:sz w:val="21"/>
                <w:szCs w:val="21"/>
              </w:rPr>
            </w:pPr>
            <w:r>
              <w:rPr>
                <w:sz w:val="21"/>
                <w:szCs w:val="21"/>
              </w:rPr>
              <w:t>0.0</w:t>
            </w:r>
          </w:p>
        </w:tc>
        <w:tc>
          <w:tcPr>
            <w:vAlign w:val="center"/>
          </w:tcPr>
          <w:p w14:paraId="2C165EA0">
            <w:pPr>
              <w:rPr>
                <w:sz w:val="21"/>
                <w:szCs w:val="21"/>
              </w:rPr>
            </w:pPr>
            <w:r>
              <w:rPr>
                <w:sz w:val="21"/>
                <w:szCs w:val="21"/>
              </w:rPr>
              <w:t>0.0</w:t>
            </w:r>
          </w:p>
        </w:tc>
      </w:tr>
      <w:tr w14:paraId="06AD9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B1C6A8">
            <w:pPr>
              <w:rPr>
                <w:sz w:val="21"/>
                <w:szCs w:val="21"/>
              </w:rPr>
            </w:pPr>
          </w:p>
        </w:tc>
        <w:tc>
          <w:tcPr>
            <w:shd w:val="clear" w:color="auto" w:fill="E6E6E6"/>
            <w:vAlign w:val="center"/>
          </w:tcPr>
          <w:p w14:paraId="6B1CD070">
            <w:pPr>
              <w:rPr>
                <w:sz w:val="21"/>
                <w:szCs w:val="21"/>
              </w:rPr>
            </w:pPr>
            <w:r>
              <w:rPr>
                <w:sz w:val="21"/>
                <w:szCs w:val="21"/>
              </w:rPr>
              <w:t>计权隔声量</w:t>
            </w:r>
          </w:p>
        </w:tc>
        <w:tc>
          <w:tcPr>
            <w:gridSpan w:val="5"/>
            <w:vAlign w:val="center"/>
          </w:tcPr>
          <w:p w14:paraId="654C5F50">
            <w:pPr>
              <w:rPr>
                <w:sz w:val="21"/>
                <w:szCs w:val="21"/>
              </w:rPr>
            </w:pPr>
            <w:r>
              <w:rPr>
                <w:sz w:val="21"/>
                <w:szCs w:val="21"/>
              </w:rPr>
              <w:t>54</w:t>
            </w:r>
          </w:p>
        </w:tc>
      </w:tr>
      <w:tr w14:paraId="013AF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046DB1">
            <w:pPr>
              <w:rPr>
                <w:sz w:val="21"/>
                <w:szCs w:val="21"/>
              </w:rPr>
            </w:pPr>
          </w:p>
        </w:tc>
        <w:tc>
          <w:tcPr>
            <w:shd w:val="clear" w:color="auto" w:fill="E6E6E6"/>
            <w:vAlign w:val="center"/>
          </w:tcPr>
          <w:p w14:paraId="796DE02E">
            <w:pPr>
              <w:rPr>
                <w:sz w:val="21"/>
                <w:szCs w:val="21"/>
              </w:rPr>
            </w:pPr>
            <w:r>
              <w:rPr>
                <w:sz w:val="21"/>
                <w:szCs w:val="21"/>
              </w:rPr>
              <w:t>频谱修正量</w:t>
            </w:r>
          </w:p>
        </w:tc>
        <w:tc>
          <w:tcPr>
            <w:gridSpan w:val="5"/>
            <w:vAlign w:val="center"/>
          </w:tcPr>
          <w:p w14:paraId="1F675EC9">
            <w:pPr>
              <w:rPr>
                <w:sz w:val="21"/>
                <w:szCs w:val="21"/>
              </w:rPr>
            </w:pPr>
            <w:r>
              <w:rPr>
                <w:sz w:val="21"/>
                <w:szCs w:val="21"/>
              </w:rPr>
              <w:t>-1.0</w:t>
            </w:r>
          </w:p>
        </w:tc>
      </w:tr>
      <w:tr w14:paraId="7866F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315554">
            <w:pPr>
              <w:rPr>
                <w:sz w:val="21"/>
                <w:szCs w:val="21"/>
              </w:rPr>
            </w:pPr>
          </w:p>
        </w:tc>
        <w:tc>
          <w:tcPr>
            <w:shd w:val="clear" w:color="auto" w:fill="E6E6E6"/>
            <w:vAlign w:val="center"/>
          </w:tcPr>
          <w:p w14:paraId="2EA69F9F">
            <w:pPr>
              <w:rPr>
                <w:sz w:val="21"/>
                <w:szCs w:val="21"/>
              </w:rPr>
            </w:pPr>
            <w:r>
              <w:rPr>
                <w:sz w:val="21"/>
                <w:szCs w:val="21"/>
              </w:rPr>
              <w:t>隔声性能</w:t>
            </w:r>
          </w:p>
        </w:tc>
        <w:tc>
          <w:tcPr>
            <w:gridSpan w:val="5"/>
            <w:vAlign w:val="center"/>
          </w:tcPr>
          <w:p w14:paraId="5FE0E19A">
            <w:pPr>
              <w:rPr>
                <w:sz w:val="21"/>
                <w:szCs w:val="21"/>
              </w:rPr>
            </w:pPr>
            <w:r>
              <w:rPr>
                <w:sz w:val="21"/>
                <w:szCs w:val="21"/>
              </w:rPr>
              <w:t>53</w:t>
            </w:r>
          </w:p>
        </w:tc>
      </w:tr>
      <w:tr w14:paraId="3D109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86FAE9">
            <w:pPr>
              <w:rPr>
                <w:sz w:val="21"/>
                <w:szCs w:val="21"/>
              </w:rPr>
            </w:pPr>
          </w:p>
        </w:tc>
        <w:tc>
          <w:tcPr>
            <w:shd w:val="clear" w:color="auto" w:fill="E6E6E6"/>
            <w:vAlign w:val="center"/>
          </w:tcPr>
          <w:p w14:paraId="288F1230">
            <w:pPr>
              <w:rPr>
                <w:sz w:val="21"/>
                <w:szCs w:val="21"/>
              </w:rPr>
            </w:pPr>
            <w:r>
              <w:rPr>
                <w:sz w:val="21"/>
                <w:szCs w:val="21"/>
              </w:rPr>
              <w:t>限值</w:t>
            </w:r>
          </w:p>
        </w:tc>
        <w:tc>
          <w:tcPr>
            <w:gridSpan w:val="5"/>
            <w:vAlign w:val="center"/>
          </w:tcPr>
          <w:p w14:paraId="09C9B476">
            <w:pPr>
              <w:rPr>
                <w:sz w:val="21"/>
                <w:szCs w:val="21"/>
              </w:rPr>
            </w:pPr>
            <w:r>
              <w:rPr>
                <w:sz w:val="21"/>
                <w:szCs w:val="21"/>
              </w:rPr>
              <w:t>低限:&gt;45,高要求:&gt;50</w:t>
            </w:r>
          </w:p>
        </w:tc>
      </w:tr>
      <w:tr w14:paraId="78F6B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0E5D25">
            <w:pPr>
              <w:rPr>
                <w:sz w:val="21"/>
                <w:szCs w:val="21"/>
              </w:rPr>
            </w:pPr>
          </w:p>
        </w:tc>
        <w:tc>
          <w:tcPr>
            <w:shd w:val="clear" w:color="auto" w:fill="E6E6E6"/>
            <w:vAlign w:val="center"/>
          </w:tcPr>
          <w:p w14:paraId="4023B87C">
            <w:pPr>
              <w:rPr>
                <w:sz w:val="21"/>
                <w:szCs w:val="21"/>
              </w:rPr>
            </w:pPr>
            <w:r>
              <w:rPr>
                <w:sz w:val="21"/>
                <w:szCs w:val="21"/>
              </w:rPr>
              <w:t>结论</w:t>
            </w:r>
          </w:p>
        </w:tc>
        <w:tc>
          <w:tcPr>
            <w:gridSpan w:val="5"/>
            <w:vAlign w:val="center"/>
          </w:tcPr>
          <w:p w14:paraId="1CC1DC6C">
            <w:pPr>
              <w:rPr>
                <w:sz w:val="21"/>
                <w:szCs w:val="21"/>
              </w:rPr>
            </w:pPr>
            <w:r>
              <w:rPr>
                <w:sz w:val="21"/>
                <w:szCs w:val="21"/>
              </w:rPr>
              <w:t>满足高要求</w:t>
            </w:r>
          </w:p>
        </w:tc>
      </w:tr>
      <w:tr w14:paraId="5CD93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84FA20A">
            <w:pPr>
              <w:rPr>
                <w:sz w:val="21"/>
                <w:szCs w:val="21"/>
              </w:rPr>
            </w:pPr>
            <w:r>
              <w:rPr>
                <w:sz w:val="21"/>
                <w:szCs w:val="21"/>
              </w:rPr>
              <w:t>办公室(办公建筑)外墙</w:t>
            </w:r>
          </w:p>
        </w:tc>
        <w:tc>
          <w:tcPr>
            <w:shd w:val="clear" w:color="auto" w:fill="E6E6E6"/>
            <w:vAlign w:val="center"/>
          </w:tcPr>
          <w:p w14:paraId="68593720">
            <w:pPr>
              <w:rPr>
                <w:sz w:val="21"/>
                <w:szCs w:val="21"/>
              </w:rPr>
            </w:pPr>
            <w:r>
              <w:rPr>
                <w:sz w:val="21"/>
                <w:szCs w:val="21"/>
              </w:rPr>
              <w:t>构造做法</w:t>
            </w:r>
          </w:p>
        </w:tc>
        <w:tc>
          <w:tcPr>
            <w:gridSpan w:val="5"/>
            <w:vAlign w:val="center"/>
          </w:tcPr>
          <w:p w14:paraId="58490214">
            <w:pPr>
              <w:rPr>
                <w:sz w:val="21"/>
                <w:szCs w:val="21"/>
              </w:rPr>
            </w:pPr>
            <w:r>
              <w:rPr>
                <w:sz w:val="21"/>
                <w:szCs w:val="21"/>
              </w:rPr>
              <w:t>抗裂砂浆（网格布） 5mm＋岩棉板(ρ=60-160) 50mm＋蒸压加气混凝土砌块（B06级） 200mm＋水泥砂浆 20mm</w:t>
            </w:r>
          </w:p>
        </w:tc>
      </w:tr>
      <w:tr w14:paraId="628F9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6A1D68">
            <w:pPr>
              <w:rPr>
                <w:sz w:val="21"/>
                <w:szCs w:val="21"/>
              </w:rPr>
            </w:pPr>
          </w:p>
        </w:tc>
        <w:tc>
          <w:tcPr>
            <w:shd w:val="clear" w:color="auto" w:fill="E6E6E6"/>
            <w:vAlign w:val="center"/>
          </w:tcPr>
          <w:p w14:paraId="31B5D839">
            <w:pPr>
              <w:rPr>
                <w:sz w:val="21"/>
                <w:szCs w:val="21"/>
              </w:rPr>
            </w:pPr>
            <w:r>
              <w:rPr>
                <w:sz w:val="21"/>
                <w:szCs w:val="21"/>
              </w:rPr>
              <w:t>参照构造</w:t>
            </w:r>
          </w:p>
        </w:tc>
        <w:tc>
          <w:tcPr>
            <w:gridSpan w:val="5"/>
            <w:vAlign w:val="center"/>
          </w:tcPr>
          <w:p w14:paraId="731B46B5">
            <w:pPr>
              <w:rPr>
                <w:sz w:val="21"/>
                <w:szCs w:val="21"/>
              </w:rPr>
            </w:pPr>
            <w:r>
              <w:rPr>
                <w:sz w:val="21"/>
                <w:szCs w:val="21"/>
              </w:rPr>
              <w:t>砖墙370厚，双面抹灰各20厚</w:t>
            </w:r>
          </w:p>
        </w:tc>
      </w:tr>
      <w:tr w14:paraId="33B59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8A6D18">
            <w:pPr>
              <w:rPr>
                <w:sz w:val="21"/>
                <w:szCs w:val="21"/>
              </w:rPr>
            </w:pPr>
          </w:p>
        </w:tc>
        <w:tc>
          <w:tcPr>
            <w:shd w:val="clear" w:color="auto" w:fill="E6E6E6"/>
            <w:vAlign w:val="center"/>
          </w:tcPr>
          <w:p w14:paraId="337540E3">
            <w:pPr>
              <w:rPr>
                <w:sz w:val="21"/>
                <w:szCs w:val="21"/>
              </w:rPr>
            </w:pPr>
            <w:r>
              <w:rPr>
                <w:sz w:val="21"/>
                <w:szCs w:val="21"/>
              </w:rPr>
              <w:t>面密度(kg/㎡)</w:t>
            </w:r>
          </w:p>
        </w:tc>
        <w:tc>
          <w:tcPr>
            <w:gridSpan w:val="5"/>
            <w:vAlign w:val="center"/>
          </w:tcPr>
          <w:p w14:paraId="728BB39F">
            <w:pPr>
              <w:rPr>
                <w:sz w:val="21"/>
                <w:szCs w:val="21"/>
              </w:rPr>
            </w:pPr>
            <w:r>
              <w:rPr>
                <w:sz w:val="21"/>
                <w:szCs w:val="21"/>
              </w:rPr>
              <w:t>171</w:t>
            </w:r>
          </w:p>
        </w:tc>
      </w:tr>
      <w:tr w14:paraId="59C0D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DA7D56">
            <w:pPr>
              <w:rPr>
                <w:sz w:val="21"/>
                <w:szCs w:val="21"/>
              </w:rPr>
            </w:pPr>
          </w:p>
        </w:tc>
        <w:tc>
          <w:tcPr>
            <w:shd w:val="clear" w:color="auto" w:fill="E6E6E6"/>
            <w:vAlign w:val="center"/>
          </w:tcPr>
          <w:p w14:paraId="7AB9DF90">
            <w:pPr>
              <w:rPr>
                <w:sz w:val="21"/>
                <w:szCs w:val="21"/>
              </w:rPr>
            </w:pPr>
            <w:r>
              <w:rPr>
                <w:sz w:val="21"/>
                <w:szCs w:val="21"/>
              </w:rPr>
              <w:t>隔声量来源</w:t>
            </w:r>
          </w:p>
        </w:tc>
        <w:tc>
          <w:tcPr>
            <w:gridSpan w:val="5"/>
            <w:vAlign w:val="center"/>
          </w:tcPr>
          <w:p w14:paraId="23596169">
            <w:pPr>
              <w:rPr>
                <w:sz w:val="21"/>
                <w:szCs w:val="21"/>
              </w:rPr>
            </w:pPr>
            <w:r>
              <w:rPr>
                <w:sz w:val="21"/>
                <w:szCs w:val="21"/>
              </w:rPr>
              <w:t>《建筑设计资料集》</w:t>
            </w:r>
          </w:p>
        </w:tc>
      </w:tr>
      <w:tr w14:paraId="57111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169587">
            <w:pPr>
              <w:rPr>
                <w:sz w:val="21"/>
                <w:szCs w:val="21"/>
              </w:rPr>
            </w:pPr>
          </w:p>
        </w:tc>
        <w:tc>
          <w:tcPr>
            <w:shd w:val="clear" w:color="auto" w:fill="E6E6E6"/>
            <w:vAlign w:val="center"/>
          </w:tcPr>
          <w:p w14:paraId="2157A80D">
            <w:pPr>
              <w:rPr>
                <w:sz w:val="21"/>
                <w:szCs w:val="21"/>
              </w:rPr>
            </w:pPr>
            <w:r>
              <w:rPr>
                <w:sz w:val="21"/>
                <w:szCs w:val="21"/>
              </w:rPr>
              <w:t>倍频程频率</w:t>
            </w:r>
          </w:p>
        </w:tc>
        <w:tc>
          <w:tcPr>
            <w:shd w:val="clear" w:color="auto" w:fill="E6E6E6"/>
            <w:vAlign w:val="center"/>
          </w:tcPr>
          <w:p w14:paraId="36E3463B">
            <w:pPr>
              <w:rPr>
                <w:sz w:val="21"/>
                <w:szCs w:val="21"/>
              </w:rPr>
            </w:pPr>
            <w:r>
              <w:rPr>
                <w:sz w:val="21"/>
                <w:szCs w:val="21"/>
              </w:rPr>
              <w:t>125 Hz</w:t>
            </w:r>
          </w:p>
        </w:tc>
        <w:tc>
          <w:tcPr>
            <w:shd w:val="clear" w:color="auto" w:fill="E6E6E6"/>
            <w:vAlign w:val="center"/>
          </w:tcPr>
          <w:p w14:paraId="2F8C916A">
            <w:pPr>
              <w:rPr>
                <w:sz w:val="21"/>
                <w:szCs w:val="21"/>
              </w:rPr>
            </w:pPr>
            <w:r>
              <w:rPr>
                <w:sz w:val="21"/>
                <w:szCs w:val="21"/>
              </w:rPr>
              <w:t>250 Hz</w:t>
            </w:r>
          </w:p>
        </w:tc>
        <w:tc>
          <w:tcPr>
            <w:shd w:val="clear" w:color="auto" w:fill="E6E6E6"/>
            <w:vAlign w:val="center"/>
          </w:tcPr>
          <w:p w14:paraId="6EFC0D56">
            <w:pPr>
              <w:rPr>
                <w:sz w:val="21"/>
                <w:szCs w:val="21"/>
              </w:rPr>
            </w:pPr>
            <w:r>
              <w:rPr>
                <w:sz w:val="21"/>
                <w:szCs w:val="21"/>
              </w:rPr>
              <w:t>500 Hz</w:t>
            </w:r>
          </w:p>
        </w:tc>
        <w:tc>
          <w:tcPr>
            <w:shd w:val="clear" w:color="auto" w:fill="E6E6E6"/>
            <w:vAlign w:val="center"/>
          </w:tcPr>
          <w:p w14:paraId="5851C694">
            <w:pPr>
              <w:rPr>
                <w:sz w:val="21"/>
                <w:szCs w:val="21"/>
              </w:rPr>
            </w:pPr>
            <w:r>
              <w:rPr>
                <w:sz w:val="21"/>
                <w:szCs w:val="21"/>
              </w:rPr>
              <w:t>1000 Hz</w:t>
            </w:r>
          </w:p>
        </w:tc>
        <w:tc>
          <w:tcPr>
            <w:shd w:val="clear" w:color="auto" w:fill="E6E6E6"/>
            <w:vAlign w:val="center"/>
          </w:tcPr>
          <w:p w14:paraId="3FF57C90">
            <w:pPr>
              <w:rPr>
                <w:sz w:val="21"/>
                <w:szCs w:val="21"/>
              </w:rPr>
            </w:pPr>
            <w:r>
              <w:rPr>
                <w:sz w:val="21"/>
                <w:szCs w:val="21"/>
              </w:rPr>
              <w:t>2000 Hz</w:t>
            </w:r>
          </w:p>
        </w:tc>
      </w:tr>
      <w:tr w14:paraId="1B0E3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5820BE">
            <w:pPr>
              <w:rPr>
                <w:sz w:val="21"/>
                <w:szCs w:val="21"/>
              </w:rPr>
            </w:pPr>
          </w:p>
        </w:tc>
        <w:tc>
          <w:tcPr>
            <w:shd w:val="clear" w:color="auto" w:fill="E6E6E6"/>
            <w:vAlign w:val="center"/>
          </w:tcPr>
          <w:p w14:paraId="230BAA10">
            <w:pPr>
              <w:rPr>
                <w:sz w:val="21"/>
                <w:szCs w:val="21"/>
              </w:rPr>
            </w:pPr>
            <w:r>
              <w:rPr>
                <w:sz w:val="21"/>
                <w:szCs w:val="21"/>
              </w:rPr>
              <w:t>分频隔声量</w:t>
            </w:r>
          </w:p>
        </w:tc>
        <w:tc>
          <w:tcPr>
            <w:vAlign w:val="center"/>
          </w:tcPr>
          <w:p w14:paraId="7CF6C582">
            <w:pPr>
              <w:rPr>
                <w:sz w:val="21"/>
                <w:szCs w:val="21"/>
              </w:rPr>
            </w:pPr>
            <w:r>
              <w:rPr>
                <w:sz w:val="21"/>
                <w:szCs w:val="21"/>
              </w:rPr>
              <w:t>40.0</w:t>
            </w:r>
          </w:p>
        </w:tc>
        <w:tc>
          <w:tcPr>
            <w:vAlign w:val="center"/>
          </w:tcPr>
          <w:p w14:paraId="445DA3B5">
            <w:pPr>
              <w:rPr>
                <w:sz w:val="21"/>
                <w:szCs w:val="21"/>
              </w:rPr>
            </w:pPr>
            <w:r>
              <w:rPr>
                <w:sz w:val="21"/>
                <w:szCs w:val="21"/>
              </w:rPr>
              <w:t>48.0</w:t>
            </w:r>
          </w:p>
        </w:tc>
        <w:tc>
          <w:tcPr>
            <w:vAlign w:val="center"/>
          </w:tcPr>
          <w:p w14:paraId="54377E08">
            <w:pPr>
              <w:rPr>
                <w:sz w:val="21"/>
                <w:szCs w:val="21"/>
              </w:rPr>
            </w:pPr>
            <w:r>
              <w:rPr>
                <w:sz w:val="21"/>
                <w:szCs w:val="21"/>
              </w:rPr>
              <w:t>52.0</w:t>
            </w:r>
          </w:p>
        </w:tc>
        <w:tc>
          <w:tcPr>
            <w:vAlign w:val="center"/>
          </w:tcPr>
          <w:p w14:paraId="3AEF3717">
            <w:pPr>
              <w:rPr>
                <w:sz w:val="21"/>
                <w:szCs w:val="21"/>
              </w:rPr>
            </w:pPr>
            <w:r>
              <w:rPr>
                <w:sz w:val="21"/>
                <w:szCs w:val="21"/>
              </w:rPr>
              <w:t>60.0</w:t>
            </w:r>
          </w:p>
        </w:tc>
        <w:tc>
          <w:tcPr>
            <w:vAlign w:val="center"/>
          </w:tcPr>
          <w:p w14:paraId="5F39A564">
            <w:pPr>
              <w:rPr>
                <w:sz w:val="21"/>
                <w:szCs w:val="21"/>
              </w:rPr>
            </w:pPr>
            <w:r>
              <w:rPr>
                <w:sz w:val="21"/>
                <w:szCs w:val="21"/>
              </w:rPr>
              <w:t>63.0</w:t>
            </w:r>
          </w:p>
        </w:tc>
      </w:tr>
      <w:tr w14:paraId="3F1FB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415B25">
            <w:pPr>
              <w:rPr>
                <w:sz w:val="21"/>
                <w:szCs w:val="21"/>
              </w:rPr>
            </w:pPr>
          </w:p>
        </w:tc>
        <w:tc>
          <w:tcPr>
            <w:shd w:val="clear" w:color="auto" w:fill="E6E6E6"/>
            <w:vAlign w:val="center"/>
          </w:tcPr>
          <w:p w14:paraId="750FA22E">
            <w:pPr>
              <w:rPr>
                <w:sz w:val="21"/>
                <w:szCs w:val="21"/>
              </w:rPr>
            </w:pPr>
            <w:r>
              <w:rPr>
                <w:sz w:val="21"/>
                <w:szCs w:val="21"/>
              </w:rPr>
              <w:t>不利偏差</w:t>
            </w:r>
          </w:p>
        </w:tc>
        <w:tc>
          <w:tcPr>
            <w:vAlign w:val="center"/>
          </w:tcPr>
          <w:p w14:paraId="7BA9719D">
            <w:pPr>
              <w:rPr>
                <w:sz w:val="21"/>
                <w:szCs w:val="21"/>
              </w:rPr>
            </w:pPr>
            <w:r>
              <w:rPr>
                <w:sz w:val="21"/>
                <w:szCs w:val="21"/>
              </w:rPr>
              <w:t>1.0</w:t>
            </w:r>
          </w:p>
        </w:tc>
        <w:tc>
          <w:tcPr>
            <w:vAlign w:val="center"/>
          </w:tcPr>
          <w:p w14:paraId="1AC51128">
            <w:pPr>
              <w:rPr>
                <w:sz w:val="21"/>
                <w:szCs w:val="21"/>
              </w:rPr>
            </w:pPr>
            <w:r>
              <w:rPr>
                <w:sz w:val="21"/>
                <w:szCs w:val="21"/>
              </w:rPr>
              <w:t>2.0</w:t>
            </w:r>
          </w:p>
        </w:tc>
        <w:tc>
          <w:tcPr>
            <w:vAlign w:val="center"/>
          </w:tcPr>
          <w:p w14:paraId="6E7D6A0D">
            <w:pPr>
              <w:rPr>
                <w:sz w:val="21"/>
                <w:szCs w:val="21"/>
              </w:rPr>
            </w:pPr>
            <w:r>
              <w:rPr>
                <w:sz w:val="21"/>
                <w:szCs w:val="21"/>
              </w:rPr>
              <w:t>5.0</w:t>
            </w:r>
          </w:p>
        </w:tc>
        <w:tc>
          <w:tcPr>
            <w:vAlign w:val="center"/>
          </w:tcPr>
          <w:p w14:paraId="4C6E78F1">
            <w:pPr>
              <w:rPr>
                <w:sz w:val="21"/>
                <w:szCs w:val="21"/>
              </w:rPr>
            </w:pPr>
            <w:r>
              <w:rPr>
                <w:sz w:val="21"/>
                <w:szCs w:val="21"/>
              </w:rPr>
              <w:t>0.0</w:t>
            </w:r>
          </w:p>
        </w:tc>
        <w:tc>
          <w:tcPr>
            <w:vAlign w:val="center"/>
          </w:tcPr>
          <w:p w14:paraId="0F4A846F">
            <w:pPr>
              <w:rPr>
                <w:sz w:val="21"/>
                <w:szCs w:val="21"/>
              </w:rPr>
            </w:pPr>
            <w:r>
              <w:rPr>
                <w:sz w:val="21"/>
                <w:szCs w:val="21"/>
              </w:rPr>
              <w:t>0.0</w:t>
            </w:r>
          </w:p>
        </w:tc>
      </w:tr>
      <w:tr w14:paraId="16730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819322">
            <w:pPr>
              <w:rPr>
                <w:sz w:val="21"/>
                <w:szCs w:val="21"/>
              </w:rPr>
            </w:pPr>
          </w:p>
        </w:tc>
        <w:tc>
          <w:tcPr>
            <w:shd w:val="clear" w:color="auto" w:fill="E6E6E6"/>
            <w:vAlign w:val="center"/>
          </w:tcPr>
          <w:p w14:paraId="4547680F">
            <w:pPr>
              <w:rPr>
                <w:sz w:val="21"/>
                <w:szCs w:val="21"/>
              </w:rPr>
            </w:pPr>
            <w:r>
              <w:rPr>
                <w:sz w:val="21"/>
                <w:szCs w:val="21"/>
              </w:rPr>
              <w:t>计权隔声量</w:t>
            </w:r>
          </w:p>
        </w:tc>
        <w:tc>
          <w:tcPr>
            <w:gridSpan w:val="5"/>
            <w:vAlign w:val="center"/>
          </w:tcPr>
          <w:p w14:paraId="26D64409">
            <w:pPr>
              <w:rPr>
                <w:sz w:val="21"/>
                <w:szCs w:val="21"/>
              </w:rPr>
            </w:pPr>
            <w:r>
              <w:rPr>
                <w:sz w:val="21"/>
                <w:szCs w:val="21"/>
              </w:rPr>
              <w:t>57</w:t>
            </w:r>
          </w:p>
        </w:tc>
      </w:tr>
      <w:tr w14:paraId="1DC75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625102">
            <w:pPr>
              <w:rPr>
                <w:sz w:val="21"/>
                <w:szCs w:val="21"/>
              </w:rPr>
            </w:pPr>
          </w:p>
        </w:tc>
        <w:tc>
          <w:tcPr>
            <w:shd w:val="clear" w:color="auto" w:fill="E6E6E6"/>
            <w:vAlign w:val="center"/>
          </w:tcPr>
          <w:p w14:paraId="7EE978CA">
            <w:pPr>
              <w:rPr>
                <w:sz w:val="21"/>
                <w:szCs w:val="21"/>
              </w:rPr>
            </w:pPr>
            <w:r>
              <w:rPr>
                <w:sz w:val="21"/>
                <w:szCs w:val="21"/>
              </w:rPr>
              <w:t>频谱修正量</w:t>
            </w:r>
          </w:p>
        </w:tc>
        <w:tc>
          <w:tcPr>
            <w:gridSpan w:val="5"/>
            <w:vAlign w:val="center"/>
          </w:tcPr>
          <w:p w14:paraId="19F0D8B2">
            <w:pPr>
              <w:rPr>
                <w:sz w:val="21"/>
                <w:szCs w:val="21"/>
              </w:rPr>
            </w:pPr>
            <w:r>
              <w:rPr>
                <w:sz w:val="21"/>
                <w:szCs w:val="21"/>
              </w:rPr>
              <w:t>-6.0</w:t>
            </w:r>
          </w:p>
        </w:tc>
      </w:tr>
      <w:tr w14:paraId="1DE37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ABB1D5">
            <w:pPr>
              <w:rPr>
                <w:sz w:val="21"/>
                <w:szCs w:val="21"/>
              </w:rPr>
            </w:pPr>
          </w:p>
        </w:tc>
        <w:tc>
          <w:tcPr>
            <w:shd w:val="clear" w:color="auto" w:fill="E6E6E6"/>
            <w:vAlign w:val="center"/>
          </w:tcPr>
          <w:p w14:paraId="7B462759">
            <w:pPr>
              <w:rPr>
                <w:sz w:val="21"/>
                <w:szCs w:val="21"/>
              </w:rPr>
            </w:pPr>
            <w:r>
              <w:rPr>
                <w:sz w:val="21"/>
                <w:szCs w:val="21"/>
              </w:rPr>
              <w:t>隔声性能</w:t>
            </w:r>
          </w:p>
        </w:tc>
        <w:tc>
          <w:tcPr>
            <w:gridSpan w:val="5"/>
            <w:vAlign w:val="center"/>
          </w:tcPr>
          <w:p w14:paraId="1DF5A3F9">
            <w:pPr>
              <w:rPr>
                <w:sz w:val="21"/>
                <w:szCs w:val="21"/>
              </w:rPr>
            </w:pPr>
            <w:r>
              <w:rPr>
                <w:sz w:val="21"/>
                <w:szCs w:val="21"/>
              </w:rPr>
              <w:t>51</w:t>
            </w:r>
          </w:p>
        </w:tc>
      </w:tr>
      <w:tr w14:paraId="610F7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E840B6">
            <w:pPr>
              <w:rPr>
                <w:sz w:val="21"/>
                <w:szCs w:val="21"/>
              </w:rPr>
            </w:pPr>
          </w:p>
        </w:tc>
        <w:tc>
          <w:tcPr>
            <w:shd w:val="clear" w:color="auto" w:fill="E6E6E6"/>
            <w:vAlign w:val="center"/>
          </w:tcPr>
          <w:p w14:paraId="4C8096C6">
            <w:pPr>
              <w:rPr>
                <w:sz w:val="21"/>
                <w:szCs w:val="21"/>
              </w:rPr>
            </w:pPr>
            <w:r>
              <w:rPr>
                <w:sz w:val="21"/>
                <w:szCs w:val="21"/>
              </w:rPr>
              <w:t>限值</w:t>
            </w:r>
          </w:p>
        </w:tc>
        <w:tc>
          <w:tcPr>
            <w:gridSpan w:val="5"/>
            <w:vAlign w:val="center"/>
          </w:tcPr>
          <w:p w14:paraId="3A9CD46E">
            <w:pPr>
              <w:rPr>
                <w:sz w:val="21"/>
                <w:szCs w:val="21"/>
              </w:rPr>
            </w:pPr>
            <w:r>
              <w:rPr>
                <w:sz w:val="21"/>
                <w:szCs w:val="21"/>
              </w:rPr>
              <w:t>低限:≥45,高要求:≥50</w:t>
            </w:r>
          </w:p>
        </w:tc>
      </w:tr>
      <w:tr w14:paraId="4CAAF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AAB354">
            <w:pPr>
              <w:rPr>
                <w:sz w:val="21"/>
                <w:szCs w:val="21"/>
              </w:rPr>
            </w:pPr>
          </w:p>
        </w:tc>
        <w:tc>
          <w:tcPr>
            <w:shd w:val="clear" w:color="auto" w:fill="E6E6E6"/>
            <w:vAlign w:val="center"/>
          </w:tcPr>
          <w:p w14:paraId="5F7EE574">
            <w:pPr>
              <w:rPr>
                <w:sz w:val="21"/>
                <w:szCs w:val="21"/>
              </w:rPr>
            </w:pPr>
            <w:r>
              <w:rPr>
                <w:sz w:val="21"/>
                <w:szCs w:val="21"/>
              </w:rPr>
              <w:t>结论</w:t>
            </w:r>
          </w:p>
        </w:tc>
        <w:tc>
          <w:tcPr>
            <w:gridSpan w:val="5"/>
            <w:vAlign w:val="center"/>
          </w:tcPr>
          <w:p w14:paraId="2172C799">
            <w:pPr>
              <w:rPr>
                <w:sz w:val="21"/>
                <w:szCs w:val="21"/>
              </w:rPr>
            </w:pPr>
            <w:r>
              <w:rPr>
                <w:sz w:val="21"/>
                <w:szCs w:val="21"/>
              </w:rPr>
              <w:t>满足高要求</w:t>
            </w:r>
          </w:p>
        </w:tc>
      </w:tr>
      <w:tr w14:paraId="20A7B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B6EC4C9">
            <w:pPr>
              <w:rPr>
                <w:sz w:val="21"/>
                <w:szCs w:val="21"/>
              </w:rPr>
            </w:pPr>
            <w:r>
              <w:rPr>
                <w:sz w:val="21"/>
                <w:szCs w:val="21"/>
              </w:rPr>
              <w:t>办公室(办公建筑)与普通房间之间隔墙</w:t>
            </w:r>
          </w:p>
        </w:tc>
        <w:tc>
          <w:tcPr>
            <w:shd w:val="clear" w:color="auto" w:fill="E6E6E6"/>
            <w:vAlign w:val="center"/>
          </w:tcPr>
          <w:p w14:paraId="5112FC42">
            <w:pPr>
              <w:rPr>
                <w:sz w:val="21"/>
                <w:szCs w:val="21"/>
              </w:rPr>
            </w:pPr>
            <w:r>
              <w:rPr>
                <w:sz w:val="21"/>
                <w:szCs w:val="21"/>
              </w:rPr>
              <w:t>构造做法</w:t>
            </w:r>
          </w:p>
        </w:tc>
        <w:tc>
          <w:tcPr>
            <w:gridSpan w:val="5"/>
            <w:vAlign w:val="center"/>
          </w:tcPr>
          <w:p w14:paraId="696BC07F">
            <w:pPr>
              <w:rPr>
                <w:sz w:val="21"/>
                <w:szCs w:val="21"/>
              </w:rPr>
            </w:pPr>
            <w:r>
              <w:rPr>
                <w:sz w:val="21"/>
                <w:szCs w:val="21"/>
              </w:rPr>
              <w:t>水泥砂浆 20mm＋蒸压加气混凝土砌块（B06级） 200mm＋水泥砂浆 20mm</w:t>
            </w:r>
          </w:p>
        </w:tc>
      </w:tr>
      <w:tr w14:paraId="32B4C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7C5DCF">
            <w:pPr>
              <w:rPr>
                <w:sz w:val="21"/>
                <w:szCs w:val="21"/>
              </w:rPr>
            </w:pPr>
          </w:p>
        </w:tc>
        <w:tc>
          <w:tcPr>
            <w:shd w:val="clear" w:color="auto" w:fill="E6E6E6"/>
            <w:vAlign w:val="center"/>
          </w:tcPr>
          <w:p w14:paraId="0DE74E69">
            <w:pPr>
              <w:rPr>
                <w:sz w:val="21"/>
                <w:szCs w:val="21"/>
              </w:rPr>
            </w:pPr>
            <w:r>
              <w:rPr>
                <w:sz w:val="21"/>
                <w:szCs w:val="21"/>
              </w:rPr>
              <w:t>参照构造</w:t>
            </w:r>
          </w:p>
        </w:tc>
        <w:tc>
          <w:tcPr>
            <w:gridSpan w:val="5"/>
            <w:vAlign w:val="center"/>
          </w:tcPr>
          <w:p w14:paraId="474E54C0">
            <w:pPr>
              <w:rPr>
                <w:sz w:val="21"/>
                <w:szCs w:val="21"/>
              </w:rPr>
            </w:pPr>
            <w:r>
              <w:rPr>
                <w:sz w:val="21"/>
                <w:szCs w:val="21"/>
              </w:rPr>
              <w:t>砖墙240厚，双面抹灰各20厚</w:t>
            </w:r>
          </w:p>
        </w:tc>
      </w:tr>
      <w:tr w14:paraId="0854A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54412D">
            <w:pPr>
              <w:rPr>
                <w:sz w:val="21"/>
                <w:szCs w:val="21"/>
              </w:rPr>
            </w:pPr>
          </w:p>
        </w:tc>
        <w:tc>
          <w:tcPr>
            <w:shd w:val="clear" w:color="auto" w:fill="E6E6E6"/>
            <w:vAlign w:val="center"/>
          </w:tcPr>
          <w:p w14:paraId="0EF144A3">
            <w:pPr>
              <w:rPr>
                <w:sz w:val="21"/>
                <w:szCs w:val="21"/>
              </w:rPr>
            </w:pPr>
            <w:r>
              <w:rPr>
                <w:sz w:val="21"/>
                <w:szCs w:val="21"/>
              </w:rPr>
              <w:t>面密度(kg/㎡)</w:t>
            </w:r>
          </w:p>
        </w:tc>
        <w:tc>
          <w:tcPr>
            <w:gridSpan w:val="5"/>
            <w:vAlign w:val="center"/>
          </w:tcPr>
          <w:p w14:paraId="6DE51140">
            <w:pPr>
              <w:rPr>
                <w:sz w:val="21"/>
                <w:szCs w:val="21"/>
              </w:rPr>
            </w:pPr>
            <w:r>
              <w:rPr>
                <w:sz w:val="21"/>
                <w:szCs w:val="21"/>
              </w:rPr>
              <w:t>192</w:t>
            </w:r>
          </w:p>
        </w:tc>
      </w:tr>
      <w:tr w14:paraId="6C74B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2AA70B">
            <w:pPr>
              <w:rPr>
                <w:sz w:val="21"/>
                <w:szCs w:val="21"/>
              </w:rPr>
            </w:pPr>
          </w:p>
        </w:tc>
        <w:tc>
          <w:tcPr>
            <w:shd w:val="clear" w:color="auto" w:fill="E6E6E6"/>
            <w:vAlign w:val="center"/>
          </w:tcPr>
          <w:p w14:paraId="37F2969E">
            <w:pPr>
              <w:rPr>
                <w:sz w:val="21"/>
                <w:szCs w:val="21"/>
              </w:rPr>
            </w:pPr>
            <w:r>
              <w:rPr>
                <w:sz w:val="21"/>
                <w:szCs w:val="21"/>
              </w:rPr>
              <w:t>隔声量来源</w:t>
            </w:r>
          </w:p>
        </w:tc>
        <w:tc>
          <w:tcPr>
            <w:gridSpan w:val="5"/>
            <w:vAlign w:val="center"/>
          </w:tcPr>
          <w:p w14:paraId="1A818315">
            <w:pPr>
              <w:rPr>
                <w:sz w:val="21"/>
                <w:szCs w:val="21"/>
              </w:rPr>
            </w:pPr>
            <w:r>
              <w:rPr>
                <w:sz w:val="21"/>
                <w:szCs w:val="21"/>
              </w:rPr>
              <w:t>《建筑设计资料集》</w:t>
            </w:r>
          </w:p>
        </w:tc>
      </w:tr>
      <w:tr w14:paraId="3BFC5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61B210">
            <w:pPr>
              <w:rPr>
                <w:sz w:val="21"/>
                <w:szCs w:val="21"/>
              </w:rPr>
            </w:pPr>
          </w:p>
        </w:tc>
        <w:tc>
          <w:tcPr>
            <w:shd w:val="clear" w:color="auto" w:fill="E6E6E6"/>
            <w:vAlign w:val="center"/>
          </w:tcPr>
          <w:p w14:paraId="00854D77">
            <w:pPr>
              <w:rPr>
                <w:sz w:val="21"/>
                <w:szCs w:val="21"/>
              </w:rPr>
            </w:pPr>
            <w:r>
              <w:rPr>
                <w:sz w:val="21"/>
                <w:szCs w:val="21"/>
              </w:rPr>
              <w:t>倍频程频率</w:t>
            </w:r>
          </w:p>
        </w:tc>
        <w:tc>
          <w:tcPr>
            <w:shd w:val="clear" w:color="auto" w:fill="E6E6E6"/>
            <w:vAlign w:val="center"/>
          </w:tcPr>
          <w:p w14:paraId="1D974406">
            <w:pPr>
              <w:rPr>
                <w:sz w:val="21"/>
                <w:szCs w:val="21"/>
              </w:rPr>
            </w:pPr>
            <w:r>
              <w:rPr>
                <w:sz w:val="21"/>
                <w:szCs w:val="21"/>
              </w:rPr>
              <w:t>125 Hz</w:t>
            </w:r>
          </w:p>
        </w:tc>
        <w:tc>
          <w:tcPr>
            <w:shd w:val="clear" w:color="auto" w:fill="E6E6E6"/>
            <w:vAlign w:val="center"/>
          </w:tcPr>
          <w:p w14:paraId="27D75AAD">
            <w:pPr>
              <w:rPr>
                <w:sz w:val="21"/>
                <w:szCs w:val="21"/>
              </w:rPr>
            </w:pPr>
            <w:r>
              <w:rPr>
                <w:sz w:val="21"/>
                <w:szCs w:val="21"/>
              </w:rPr>
              <w:t>250 Hz</w:t>
            </w:r>
          </w:p>
        </w:tc>
        <w:tc>
          <w:tcPr>
            <w:shd w:val="clear" w:color="auto" w:fill="E6E6E6"/>
            <w:vAlign w:val="center"/>
          </w:tcPr>
          <w:p w14:paraId="03E57AC5">
            <w:pPr>
              <w:rPr>
                <w:sz w:val="21"/>
                <w:szCs w:val="21"/>
              </w:rPr>
            </w:pPr>
            <w:r>
              <w:rPr>
                <w:sz w:val="21"/>
                <w:szCs w:val="21"/>
              </w:rPr>
              <w:t>500 Hz</w:t>
            </w:r>
          </w:p>
        </w:tc>
        <w:tc>
          <w:tcPr>
            <w:shd w:val="clear" w:color="auto" w:fill="E6E6E6"/>
            <w:vAlign w:val="center"/>
          </w:tcPr>
          <w:p w14:paraId="111CE13A">
            <w:pPr>
              <w:rPr>
                <w:sz w:val="21"/>
                <w:szCs w:val="21"/>
              </w:rPr>
            </w:pPr>
            <w:r>
              <w:rPr>
                <w:sz w:val="21"/>
                <w:szCs w:val="21"/>
              </w:rPr>
              <w:t>1000 Hz</w:t>
            </w:r>
          </w:p>
        </w:tc>
        <w:tc>
          <w:tcPr>
            <w:shd w:val="clear" w:color="auto" w:fill="E6E6E6"/>
            <w:vAlign w:val="center"/>
          </w:tcPr>
          <w:p w14:paraId="35A85D4D">
            <w:pPr>
              <w:rPr>
                <w:sz w:val="21"/>
                <w:szCs w:val="21"/>
              </w:rPr>
            </w:pPr>
            <w:r>
              <w:rPr>
                <w:sz w:val="21"/>
                <w:szCs w:val="21"/>
              </w:rPr>
              <w:t>2000 Hz</w:t>
            </w:r>
          </w:p>
        </w:tc>
      </w:tr>
      <w:tr w14:paraId="0092F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21CDC0">
            <w:pPr>
              <w:rPr>
                <w:sz w:val="21"/>
                <w:szCs w:val="21"/>
              </w:rPr>
            </w:pPr>
          </w:p>
        </w:tc>
        <w:tc>
          <w:tcPr>
            <w:shd w:val="clear" w:color="auto" w:fill="E6E6E6"/>
            <w:vAlign w:val="center"/>
          </w:tcPr>
          <w:p w14:paraId="106B6D55">
            <w:pPr>
              <w:rPr>
                <w:sz w:val="21"/>
                <w:szCs w:val="21"/>
              </w:rPr>
            </w:pPr>
            <w:r>
              <w:rPr>
                <w:sz w:val="21"/>
                <w:szCs w:val="21"/>
              </w:rPr>
              <w:t>分频隔声量</w:t>
            </w:r>
          </w:p>
        </w:tc>
        <w:tc>
          <w:tcPr>
            <w:vAlign w:val="center"/>
          </w:tcPr>
          <w:p w14:paraId="0AA94964">
            <w:pPr>
              <w:rPr>
                <w:sz w:val="21"/>
                <w:szCs w:val="21"/>
              </w:rPr>
            </w:pPr>
            <w:r>
              <w:rPr>
                <w:sz w:val="21"/>
                <w:szCs w:val="21"/>
              </w:rPr>
              <w:t>42.0</w:t>
            </w:r>
          </w:p>
        </w:tc>
        <w:tc>
          <w:tcPr>
            <w:vAlign w:val="center"/>
          </w:tcPr>
          <w:p w14:paraId="39F36349">
            <w:pPr>
              <w:rPr>
                <w:sz w:val="21"/>
                <w:szCs w:val="21"/>
              </w:rPr>
            </w:pPr>
            <w:r>
              <w:rPr>
                <w:sz w:val="21"/>
                <w:szCs w:val="21"/>
              </w:rPr>
              <w:t>43.0</w:t>
            </w:r>
          </w:p>
        </w:tc>
        <w:tc>
          <w:tcPr>
            <w:vAlign w:val="center"/>
          </w:tcPr>
          <w:p w14:paraId="4183B4AC">
            <w:pPr>
              <w:rPr>
                <w:sz w:val="21"/>
                <w:szCs w:val="21"/>
              </w:rPr>
            </w:pPr>
            <w:r>
              <w:rPr>
                <w:sz w:val="21"/>
                <w:szCs w:val="21"/>
              </w:rPr>
              <w:t>49.0</w:t>
            </w:r>
          </w:p>
        </w:tc>
        <w:tc>
          <w:tcPr>
            <w:vAlign w:val="center"/>
          </w:tcPr>
          <w:p w14:paraId="3C34EABB">
            <w:pPr>
              <w:rPr>
                <w:sz w:val="21"/>
                <w:szCs w:val="21"/>
              </w:rPr>
            </w:pPr>
            <w:r>
              <w:rPr>
                <w:sz w:val="21"/>
                <w:szCs w:val="21"/>
              </w:rPr>
              <w:t>57.0</w:t>
            </w:r>
          </w:p>
        </w:tc>
        <w:tc>
          <w:tcPr>
            <w:vAlign w:val="center"/>
          </w:tcPr>
          <w:p w14:paraId="311E6B12">
            <w:pPr>
              <w:rPr>
                <w:sz w:val="21"/>
                <w:szCs w:val="21"/>
              </w:rPr>
            </w:pPr>
            <w:r>
              <w:rPr>
                <w:sz w:val="21"/>
                <w:szCs w:val="21"/>
              </w:rPr>
              <w:t>60.0</w:t>
            </w:r>
          </w:p>
        </w:tc>
      </w:tr>
      <w:tr w14:paraId="36916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AD9DC2">
            <w:pPr>
              <w:rPr>
                <w:sz w:val="21"/>
                <w:szCs w:val="21"/>
              </w:rPr>
            </w:pPr>
          </w:p>
        </w:tc>
        <w:tc>
          <w:tcPr>
            <w:shd w:val="clear" w:color="auto" w:fill="E6E6E6"/>
            <w:vAlign w:val="center"/>
          </w:tcPr>
          <w:p w14:paraId="231C132D">
            <w:pPr>
              <w:rPr>
                <w:sz w:val="21"/>
                <w:szCs w:val="21"/>
              </w:rPr>
            </w:pPr>
            <w:r>
              <w:rPr>
                <w:sz w:val="21"/>
                <w:szCs w:val="21"/>
              </w:rPr>
              <w:t>不利偏差</w:t>
            </w:r>
          </w:p>
        </w:tc>
        <w:tc>
          <w:tcPr>
            <w:vAlign w:val="center"/>
          </w:tcPr>
          <w:p w14:paraId="6C58BB5B">
            <w:pPr>
              <w:rPr>
                <w:sz w:val="21"/>
                <w:szCs w:val="21"/>
              </w:rPr>
            </w:pPr>
            <w:r>
              <w:rPr>
                <w:sz w:val="21"/>
                <w:szCs w:val="21"/>
              </w:rPr>
              <w:t>0.0</w:t>
            </w:r>
          </w:p>
        </w:tc>
        <w:tc>
          <w:tcPr>
            <w:vAlign w:val="center"/>
          </w:tcPr>
          <w:p w14:paraId="09669912">
            <w:pPr>
              <w:rPr>
                <w:sz w:val="21"/>
                <w:szCs w:val="21"/>
              </w:rPr>
            </w:pPr>
            <w:r>
              <w:rPr>
                <w:sz w:val="21"/>
                <w:szCs w:val="21"/>
              </w:rPr>
              <w:t>4.0</w:t>
            </w:r>
          </w:p>
        </w:tc>
        <w:tc>
          <w:tcPr>
            <w:vAlign w:val="center"/>
          </w:tcPr>
          <w:p w14:paraId="711F4F54">
            <w:pPr>
              <w:rPr>
                <w:sz w:val="21"/>
                <w:szCs w:val="21"/>
              </w:rPr>
            </w:pPr>
            <w:r>
              <w:rPr>
                <w:sz w:val="21"/>
                <w:szCs w:val="21"/>
              </w:rPr>
              <w:t>5.0</w:t>
            </w:r>
          </w:p>
        </w:tc>
        <w:tc>
          <w:tcPr>
            <w:vAlign w:val="center"/>
          </w:tcPr>
          <w:p w14:paraId="19D79E70">
            <w:pPr>
              <w:rPr>
                <w:sz w:val="21"/>
                <w:szCs w:val="21"/>
              </w:rPr>
            </w:pPr>
            <w:r>
              <w:rPr>
                <w:sz w:val="21"/>
                <w:szCs w:val="21"/>
              </w:rPr>
              <w:t>0.0</w:t>
            </w:r>
          </w:p>
        </w:tc>
        <w:tc>
          <w:tcPr>
            <w:vAlign w:val="center"/>
          </w:tcPr>
          <w:p w14:paraId="260563B0">
            <w:pPr>
              <w:rPr>
                <w:sz w:val="21"/>
                <w:szCs w:val="21"/>
              </w:rPr>
            </w:pPr>
            <w:r>
              <w:rPr>
                <w:sz w:val="21"/>
                <w:szCs w:val="21"/>
              </w:rPr>
              <w:t>0.0</w:t>
            </w:r>
          </w:p>
        </w:tc>
      </w:tr>
      <w:tr w14:paraId="5CAA0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30A400">
            <w:pPr>
              <w:rPr>
                <w:sz w:val="21"/>
                <w:szCs w:val="21"/>
              </w:rPr>
            </w:pPr>
          </w:p>
        </w:tc>
        <w:tc>
          <w:tcPr>
            <w:shd w:val="clear" w:color="auto" w:fill="E6E6E6"/>
            <w:vAlign w:val="center"/>
          </w:tcPr>
          <w:p w14:paraId="560BE4E1">
            <w:pPr>
              <w:rPr>
                <w:sz w:val="21"/>
                <w:szCs w:val="21"/>
              </w:rPr>
            </w:pPr>
            <w:r>
              <w:rPr>
                <w:sz w:val="21"/>
                <w:szCs w:val="21"/>
              </w:rPr>
              <w:t>计权隔声量</w:t>
            </w:r>
          </w:p>
        </w:tc>
        <w:tc>
          <w:tcPr>
            <w:gridSpan w:val="5"/>
            <w:vAlign w:val="center"/>
          </w:tcPr>
          <w:p w14:paraId="40135D41">
            <w:pPr>
              <w:rPr>
                <w:sz w:val="21"/>
                <w:szCs w:val="21"/>
              </w:rPr>
            </w:pPr>
            <w:r>
              <w:rPr>
                <w:sz w:val="21"/>
                <w:szCs w:val="21"/>
              </w:rPr>
              <w:t>54</w:t>
            </w:r>
          </w:p>
        </w:tc>
      </w:tr>
      <w:tr w14:paraId="5B85A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6BE996">
            <w:pPr>
              <w:rPr>
                <w:sz w:val="21"/>
                <w:szCs w:val="21"/>
              </w:rPr>
            </w:pPr>
          </w:p>
        </w:tc>
        <w:tc>
          <w:tcPr>
            <w:shd w:val="clear" w:color="auto" w:fill="E6E6E6"/>
            <w:vAlign w:val="center"/>
          </w:tcPr>
          <w:p w14:paraId="4CDFA141">
            <w:pPr>
              <w:rPr>
                <w:sz w:val="21"/>
                <w:szCs w:val="21"/>
              </w:rPr>
            </w:pPr>
            <w:r>
              <w:rPr>
                <w:sz w:val="21"/>
                <w:szCs w:val="21"/>
              </w:rPr>
              <w:t>频谱修正量</w:t>
            </w:r>
          </w:p>
        </w:tc>
        <w:tc>
          <w:tcPr>
            <w:gridSpan w:val="5"/>
            <w:vAlign w:val="center"/>
          </w:tcPr>
          <w:p w14:paraId="790BB0B3">
            <w:pPr>
              <w:rPr>
                <w:sz w:val="21"/>
                <w:szCs w:val="21"/>
              </w:rPr>
            </w:pPr>
            <w:r>
              <w:rPr>
                <w:sz w:val="21"/>
                <w:szCs w:val="21"/>
              </w:rPr>
              <w:t>-1.0</w:t>
            </w:r>
          </w:p>
        </w:tc>
      </w:tr>
      <w:tr w14:paraId="5A3D6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6E821A">
            <w:pPr>
              <w:rPr>
                <w:sz w:val="21"/>
                <w:szCs w:val="21"/>
              </w:rPr>
            </w:pPr>
          </w:p>
        </w:tc>
        <w:tc>
          <w:tcPr>
            <w:shd w:val="clear" w:color="auto" w:fill="E6E6E6"/>
            <w:vAlign w:val="center"/>
          </w:tcPr>
          <w:p w14:paraId="3438ECAC">
            <w:pPr>
              <w:rPr>
                <w:sz w:val="21"/>
                <w:szCs w:val="21"/>
              </w:rPr>
            </w:pPr>
            <w:r>
              <w:rPr>
                <w:sz w:val="21"/>
                <w:szCs w:val="21"/>
              </w:rPr>
              <w:t>隔声性能</w:t>
            </w:r>
          </w:p>
        </w:tc>
        <w:tc>
          <w:tcPr>
            <w:gridSpan w:val="5"/>
            <w:vAlign w:val="center"/>
          </w:tcPr>
          <w:p w14:paraId="4F1AECD3">
            <w:pPr>
              <w:rPr>
                <w:sz w:val="21"/>
                <w:szCs w:val="21"/>
              </w:rPr>
            </w:pPr>
            <w:r>
              <w:rPr>
                <w:sz w:val="21"/>
                <w:szCs w:val="21"/>
              </w:rPr>
              <w:t>53</w:t>
            </w:r>
          </w:p>
        </w:tc>
      </w:tr>
      <w:tr w14:paraId="47217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A59A78">
            <w:pPr>
              <w:rPr>
                <w:sz w:val="21"/>
                <w:szCs w:val="21"/>
              </w:rPr>
            </w:pPr>
          </w:p>
        </w:tc>
        <w:tc>
          <w:tcPr>
            <w:shd w:val="clear" w:color="auto" w:fill="E6E6E6"/>
            <w:vAlign w:val="center"/>
          </w:tcPr>
          <w:p w14:paraId="5BAB4E5E">
            <w:pPr>
              <w:rPr>
                <w:sz w:val="21"/>
                <w:szCs w:val="21"/>
              </w:rPr>
            </w:pPr>
            <w:r>
              <w:rPr>
                <w:sz w:val="21"/>
                <w:szCs w:val="21"/>
              </w:rPr>
              <w:t>限值</w:t>
            </w:r>
          </w:p>
        </w:tc>
        <w:tc>
          <w:tcPr>
            <w:gridSpan w:val="5"/>
            <w:vAlign w:val="center"/>
          </w:tcPr>
          <w:p w14:paraId="07D2BE00">
            <w:pPr>
              <w:rPr>
                <w:sz w:val="21"/>
                <w:szCs w:val="21"/>
              </w:rPr>
            </w:pPr>
            <w:r>
              <w:rPr>
                <w:sz w:val="21"/>
                <w:szCs w:val="21"/>
              </w:rPr>
              <w:t>低限:&gt;45,高要求:&gt;50</w:t>
            </w:r>
          </w:p>
        </w:tc>
      </w:tr>
      <w:tr w14:paraId="51C3A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DDE7D2">
            <w:pPr>
              <w:rPr>
                <w:sz w:val="21"/>
                <w:szCs w:val="21"/>
              </w:rPr>
            </w:pPr>
          </w:p>
        </w:tc>
        <w:tc>
          <w:tcPr>
            <w:shd w:val="clear" w:color="auto" w:fill="E6E6E6"/>
            <w:vAlign w:val="center"/>
          </w:tcPr>
          <w:p w14:paraId="21A795C4">
            <w:pPr>
              <w:rPr>
                <w:sz w:val="21"/>
                <w:szCs w:val="21"/>
              </w:rPr>
            </w:pPr>
            <w:r>
              <w:rPr>
                <w:sz w:val="21"/>
                <w:szCs w:val="21"/>
              </w:rPr>
              <w:t>结论</w:t>
            </w:r>
          </w:p>
        </w:tc>
        <w:tc>
          <w:tcPr>
            <w:gridSpan w:val="5"/>
            <w:vAlign w:val="center"/>
          </w:tcPr>
          <w:p w14:paraId="6293E45F">
            <w:pPr>
              <w:rPr>
                <w:sz w:val="21"/>
                <w:szCs w:val="21"/>
              </w:rPr>
            </w:pPr>
            <w:r>
              <w:rPr>
                <w:sz w:val="21"/>
                <w:szCs w:val="21"/>
              </w:rPr>
              <w:t>满足高要求</w:t>
            </w:r>
          </w:p>
        </w:tc>
      </w:tr>
      <w:tr w14:paraId="2B0DA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428F19E">
            <w:pPr>
              <w:rPr>
                <w:sz w:val="21"/>
                <w:szCs w:val="21"/>
              </w:rPr>
            </w:pPr>
            <w:r>
              <w:rPr>
                <w:sz w:val="21"/>
                <w:szCs w:val="21"/>
              </w:rPr>
              <w:t>阅览室的隔墙</w:t>
            </w:r>
          </w:p>
        </w:tc>
        <w:tc>
          <w:tcPr>
            <w:shd w:val="clear" w:color="auto" w:fill="E6E6E6"/>
            <w:vAlign w:val="center"/>
          </w:tcPr>
          <w:p w14:paraId="71716820">
            <w:pPr>
              <w:rPr>
                <w:sz w:val="21"/>
                <w:szCs w:val="21"/>
              </w:rPr>
            </w:pPr>
            <w:r>
              <w:rPr>
                <w:sz w:val="21"/>
                <w:szCs w:val="21"/>
              </w:rPr>
              <w:t>构造做法</w:t>
            </w:r>
          </w:p>
        </w:tc>
        <w:tc>
          <w:tcPr>
            <w:gridSpan w:val="5"/>
            <w:vAlign w:val="center"/>
          </w:tcPr>
          <w:p w14:paraId="2F54B9F9">
            <w:pPr>
              <w:rPr>
                <w:sz w:val="21"/>
                <w:szCs w:val="21"/>
              </w:rPr>
            </w:pPr>
            <w:r>
              <w:rPr>
                <w:sz w:val="21"/>
                <w:szCs w:val="21"/>
              </w:rPr>
              <w:t>水泥砂浆 20mm＋蒸压加气混凝土砌块（B06级） 200mm＋水泥砂浆 20mm</w:t>
            </w:r>
          </w:p>
        </w:tc>
      </w:tr>
      <w:tr w14:paraId="030BE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EFE1DD">
            <w:pPr>
              <w:rPr>
                <w:sz w:val="21"/>
                <w:szCs w:val="21"/>
              </w:rPr>
            </w:pPr>
          </w:p>
        </w:tc>
        <w:tc>
          <w:tcPr>
            <w:shd w:val="clear" w:color="auto" w:fill="E6E6E6"/>
            <w:vAlign w:val="center"/>
          </w:tcPr>
          <w:p w14:paraId="3B592E9A">
            <w:pPr>
              <w:rPr>
                <w:sz w:val="21"/>
                <w:szCs w:val="21"/>
              </w:rPr>
            </w:pPr>
            <w:r>
              <w:rPr>
                <w:sz w:val="21"/>
                <w:szCs w:val="21"/>
              </w:rPr>
              <w:t>参照构造</w:t>
            </w:r>
          </w:p>
        </w:tc>
        <w:tc>
          <w:tcPr>
            <w:gridSpan w:val="5"/>
            <w:vAlign w:val="center"/>
          </w:tcPr>
          <w:p w14:paraId="627D0780">
            <w:pPr>
              <w:rPr>
                <w:sz w:val="21"/>
                <w:szCs w:val="21"/>
              </w:rPr>
            </w:pPr>
            <w:r>
              <w:rPr>
                <w:sz w:val="21"/>
                <w:szCs w:val="21"/>
              </w:rPr>
              <w:t>砖墙240厚，双面抹灰各20厚</w:t>
            </w:r>
          </w:p>
        </w:tc>
      </w:tr>
      <w:tr w14:paraId="31E50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FE9040">
            <w:pPr>
              <w:rPr>
                <w:sz w:val="21"/>
                <w:szCs w:val="21"/>
              </w:rPr>
            </w:pPr>
          </w:p>
        </w:tc>
        <w:tc>
          <w:tcPr>
            <w:shd w:val="clear" w:color="auto" w:fill="E6E6E6"/>
            <w:vAlign w:val="center"/>
          </w:tcPr>
          <w:p w14:paraId="3A17E224">
            <w:pPr>
              <w:rPr>
                <w:sz w:val="21"/>
                <w:szCs w:val="21"/>
              </w:rPr>
            </w:pPr>
            <w:r>
              <w:rPr>
                <w:sz w:val="21"/>
                <w:szCs w:val="21"/>
              </w:rPr>
              <w:t>面密度(kg/㎡)</w:t>
            </w:r>
          </w:p>
        </w:tc>
        <w:tc>
          <w:tcPr>
            <w:gridSpan w:val="5"/>
            <w:vAlign w:val="center"/>
          </w:tcPr>
          <w:p w14:paraId="302EF593">
            <w:pPr>
              <w:rPr>
                <w:sz w:val="21"/>
                <w:szCs w:val="21"/>
              </w:rPr>
            </w:pPr>
            <w:r>
              <w:rPr>
                <w:sz w:val="21"/>
                <w:szCs w:val="21"/>
              </w:rPr>
              <w:t>192</w:t>
            </w:r>
          </w:p>
        </w:tc>
      </w:tr>
      <w:tr w14:paraId="74569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1F8958">
            <w:pPr>
              <w:rPr>
                <w:sz w:val="21"/>
                <w:szCs w:val="21"/>
              </w:rPr>
            </w:pPr>
          </w:p>
        </w:tc>
        <w:tc>
          <w:tcPr>
            <w:shd w:val="clear" w:color="auto" w:fill="E6E6E6"/>
            <w:vAlign w:val="center"/>
          </w:tcPr>
          <w:p w14:paraId="3E4AFD46">
            <w:pPr>
              <w:rPr>
                <w:sz w:val="21"/>
                <w:szCs w:val="21"/>
              </w:rPr>
            </w:pPr>
            <w:r>
              <w:rPr>
                <w:sz w:val="21"/>
                <w:szCs w:val="21"/>
              </w:rPr>
              <w:t>隔声量来源</w:t>
            </w:r>
          </w:p>
        </w:tc>
        <w:tc>
          <w:tcPr>
            <w:gridSpan w:val="5"/>
            <w:vAlign w:val="center"/>
          </w:tcPr>
          <w:p w14:paraId="18C40362">
            <w:pPr>
              <w:rPr>
                <w:sz w:val="21"/>
                <w:szCs w:val="21"/>
              </w:rPr>
            </w:pPr>
            <w:r>
              <w:rPr>
                <w:sz w:val="21"/>
                <w:szCs w:val="21"/>
              </w:rPr>
              <w:t>《建筑设计资料集》</w:t>
            </w:r>
          </w:p>
        </w:tc>
      </w:tr>
      <w:tr w14:paraId="0AE0C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9676E5">
            <w:pPr>
              <w:rPr>
                <w:sz w:val="21"/>
                <w:szCs w:val="21"/>
              </w:rPr>
            </w:pPr>
          </w:p>
        </w:tc>
        <w:tc>
          <w:tcPr>
            <w:shd w:val="clear" w:color="auto" w:fill="E6E6E6"/>
            <w:vAlign w:val="center"/>
          </w:tcPr>
          <w:p w14:paraId="52625791">
            <w:pPr>
              <w:rPr>
                <w:sz w:val="21"/>
                <w:szCs w:val="21"/>
              </w:rPr>
            </w:pPr>
            <w:r>
              <w:rPr>
                <w:sz w:val="21"/>
                <w:szCs w:val="21"/>
              </w:rPr>
              <w:t>倍频程频率</w:t>
            </w:r>
          </w:p>
        </w:tc>
        <w:tc>
          <w:tcPr>
            <w:shd w:val="clear" w:color="auto" w:fill="E6E6E6"/>
            <w:vAlign w:val="center"/>
          </w:tcPr>
          <w:p w14:paraId="64E96F59">
            <w:pPr>
              <w:rPr>
                <w:sz w:val="21"/>
                <w:szCs w:val="21"/>
              </w:rPr>
            </w:pPr>
            <w:r>
              <w:rPr>
                <w:sz w:val="21"/>
                <w:szCs w:val="21"/>
              </w:rPr>
              <w:t>125 Hz</w:t>
            </w:r>
          </w:p>
        </w:tc>
        <w:tc>
          <w:tcPr>
            <w:shd w:val="clear" w:color="auto" w:fill="E6E6E6"/>
            <w:vAlign w:val="center"/>
          </w:tcPr>
          <w:p w14:paraId="71440716">
            <w:pPr>
              <w:rPr>
                <w:sz w:val="21"/>
                <w:szCs w:val="21"/>
              </w:rPr>
            </w:pPr>
            <w:r>
              <w:rPr>
                <w:sz w:val="21"/>
                <w:szCs w:val="21"/>
              </w:rPr>
              <w:t>250 Hz</w:t>
            </w:r>
          </w:p>
        </w:tc>
        <w:tc>
          <w:tcPr>
            <w:shd w:val="clear" w:color="auto" w:fill="E6E6E6"/>
            <w:vAlign w:val="center"/>
          </w:tcPr>
          <w:p w14:paraId="6D271DA3">
            <w:pPr>
              <w:rPr>
                <w:sz w:val="21"/>
                <w:szCs w:val="21"/>
              </w:rPr>
            </w:pPr>
            <w:r>
              <w:rPr>
                <w:sz w:val="21"/>
                <w:szCs w:val="21"/>
              </w:rPr>
              <w:t>500 Hz</w:t>
            </w:r>
          </w:p>
        </w:tc>
        <w:tc>
          <w:tcPr>
            <w:shd w:val="clear" w:color="auto" w:fill="E6E6E6"/>
            <w:vAlign w:val="center"/>
          </w:tcPr>
          <w:p w14:paraId="443CBE8B">
            <w:pPr>
              <w:rPr>
                <w:sz w:val="21"/>
                <w:szCs w:val="21"/>
              </w:rPr>
            </w:pPr>
            <w:r>
              <w:rPr>
                <w:sz w:val="21"/>
                <w:szCs w:val="21"/>
              </w:rPr>
              <w:t>1000 Hz</w:t>
            </w:r>
          </w:p>
        </w:tc>
        <w:tc>
          <w:tcPr>
            <w:shd w:val="clear" w:color="auto" w:fill="E6E6E6"/>
            <w:vAlign w:val="center"/>
          </w:tcPr>
          <w:p w14:paraId="6FFB2BA3">
            <w:pPr>
              <w:rPr>
                <w:sz w:val="21"/>
                <w:szCs w:val="21"/>
              </w:rPr>
            </w:pPr>
            <w:r>
              <w:rPr>
                <w:sz w:val="21"/>
                <w:szCs w:val="21"/>
              </w:rPr>
              <w:t>2000 Hz</w:t>
            </w:r>
          </w:p>
        </w:tc>
      </w:tr>
      <w:tr w14:paraId="3B27E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8DBA1F">
            <w:pPr>
              <w:rPr>
                <w:sz w:val="21"/>
                <w:szCs w:val="21"/>
              </w:rPr>
            </w:pPr>
          </w:p>
        </w:tc>
        <w:tc>
          <w:tcPr>
            <w:shd w:val="clear" w:color="auto" w:fill="E6E6E6"/>
            <w:vAlign w:val="center"/>
          </w:tcPr>
          <w:p w14:paraId="6C7EB1C7">
            <w:pPr>
              <w:rPr>
                <w:sz w:val="21"/>
                <w:szCs w:val="21"/>
              </w:rPr>
            </w:pPr>
            <w:r>
              <w:rPr>
                <w:sz w:val="21"/>
                <w:szCs w:val="21"/>
              </w:rPr>
              <w:t>分频隔声量</w:t>
            </w:r>
          </w:p>
        </w:tc>
        <w:tc>
          <w:tcPr>
            <w:vAlign w:val="center"/>
          </w:tcPr>
          <w:p w14:paraId="1A2E2D69">
            <w:pPr>
              <w:rPr>
                <w:sz w:val="21"/>
                <w:szCs w:val="21"/>
              </w:rPr>
            </w:pPr>
            <w:r>
              <w:rPr>
                <w:sz w:val="21"/>
                <w:szCs w:val="21"/>
              </w:rPr>
              <w:t>42.0</w:t>
            </w:r>
          </w:p>
        </w:tc>
        <w:tc>
          <w:tcPr>
            <w:vAlign w:val="center"/>
          </w:tcPr>
          <w:p w14:paraId="4CBAE104">
            <w:pPr>
              <w:rPr>
                <w:sz w:val="21"/>
                <w:szCs w:val="21"/>
              </w:rPr>
            </w:pPr>
            <w:r>
              <w:rPr>
                <w:sz w:val="21"/>
                <w:szCs w:val="21"/>
              </w:rPr>
              <w:t>43.0</w:t>
            </w:r>
          </w:p>
        </w:tc>
        <w:tc>
          <w:tcPr>
            <w:vAlign w:val="center"/>
          </w:tcPr>
          <w:p w14:paraId="03044D5D">
            <w:pPr>
              <w:rPr>
                <w:sz w:val="21"/>
                <w:szCs w:val="21"/>
              </w:rPr>
            </w:pPr>
            <w:r>
              <w:rPr>
                <w:sz w:val="21"/>
                <w:szCs w:val="21"/>
              </w:rPr>
              <w:t>49.0</w:t>
            </w:r>
          </w:p>
        </w:tc>
        <w:tc>
          <w:tcPr>
            <w:vAlign w:val="center"/>
          </w:tcPr>
          <w:p w14:paraId="78D55816">
            <w:pPr>
              <w:rPr>
                <w:sz w:val="21"/>
                <w:szCs w:val="21"/>
              </w:rPr>
            </w:pPr>
            <w:r>
              <w:rPr>
                <w:sz w:val="21"/>
                <w:szCs w:val="21"/>
              </w:rPr>
              <w:t>57.0</w:t>
            </w:r>
          </w:p>
        </w:tc>
        <w:tc>
          <w:tcPr>
            <w:vAlign w:val="center"/>
          </w:tcPr>
          <w:p w14:paraId="54150277">
            <w:pPr>
              <w:rPr>
                <w:sz w:val="21"/>
                <w:szCs w:val="21"/>
              </w:rPr>
            </w:pPr>
            <w:r>
              <w:rPr>
                <w:sz w:val="21"/>
                <w:szCs w:val="21"/>
              </w:rPr>
              <w:t>60.0</w:t>
            </w:r>
          </w:p>
        </w:tc>
      </w:tr>
      <w:tr w14:paraId="5CBC4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0770EC">
            <w:pPr>
              <w:rPr>
                <w:sz w:val="21"/>
                <w:szCs w:val="21"/>
              </w:rPr>
            </w:pPr>
          </w:p>
        </w:tc>
        <w:tc>
          <w:tcPr>
            <w:shd w:val="clear" w:color="auto" w:fill="E6E6E6"/>
            <w:vAlign w:val="center"/>
          </w:tcPr>
          <w:p w14:paraId="1D074C0F">
            <w:pPr>
              <w:rPr>
                <w:sz w:val="21"/>
                <w:szCs w:val="21"/>
              </w:rPr>
            </w:pPr>
            <w:r>
              <w:rPr>
                <w:sz w:val="21"/>
                <w:szCs w:val="21"/>
              </w:rPr>
              <w:t>不利偏差</w:t>
            </w:r>
          </w:p>
        </w:tc>
        <w:tc>
          <w:tcPr>
            <w:vAlign w:val="center"/>
          </w:tcPr>
          <w:p w14:paraId="02DC30E0">
            <w:pPr>
              <w:rPr>
                <w:sz w:val="21"/>
                <w:szCs w:val="21"/>
              </w:rPr>
            </w:pPr>
            <w:r>
              <w:rPr>
                <w:sz w:val="21"/>
                <w:szCs w:val="21"/>
              </w:rPr>
              <w:t>0.0</w:t>
            </w:r>
          </w:p>
        </w:tc>
        <w:tc>
          <w:tcPr>
            <w:vAlign w:val="center"/>
          </w:tcPr>
          <w:p w14:paraId="601DBE79">
            <w:pPr>
              <w:rPr>
                <w:sz w:val="21"/>
                <w:szCs w:val="21"/>
              </w:rPr>
            </w:pPr>
            <w:r>
              <w:rPr>
                <w:sz w:val="21"/>
                <w:szCs w:val="21"/>
              </w:rPr>
              <w:t>4.0</w:t>
            </w:r>
          </w:p>
        </w:tc>
        <w:tc>
          <w:tcPr>
            <w:vAlign w:val="center"/>
          </w:tcPr>
          <w:p w14:paraId="29F12E23">
            <w:pPr>
              <w:rPr>
                <w:sz w:val="21"/>
                <w:szCs w:val="21"/>
              </w:rPr>
            </w:pPr>
            <w:r>
              <w:rPr>
                <w:sz w:val="21"/>
                <w:szCs w:val="21"/>
              </w:rPr>
              <w:t>5.0</w:t>
            </w:r>
          </w:p>
        </w:tc>
        <w:tc>
          <w:tcPr>
            <w:vAlign w:val="center"/>
          </w:tcPr>
          <w:p w14:paraId="1323AC5E">
            <w:pPr>
              <w:rPr>
                <w:sz w:val="21"/>
                <w:szCs w:val="21"/>
              </w:rPr>
            </w:pPr>
            <w:r>
              <w:rPr>
                <w:sz w:val="21"/>
                <w:szCs w:val="21"/>
              </w:rPr>
              <w:t>0.0</w:t>
            </w:r>
          </w:p>
        </w:tc>
        <w:tc>
          <w:tcPr>
            <w:vAlign w:val="center"/>
          </w:tcPr>
          <w:p w14:paraId="2D625208">
            <w:pPr>
              <w:rPr>
                <w:sz w:val="21"/>
                <w:szCs w:val="21"/>
              </w:rPr>
            </w:pPr>
            <w:r>
              <w:rPr>
                <w:sz w:val="21"/>
                <w:szCs w:val="21"/>
              </w:rPr>
              <w:t>0.0</w:t>
            </w:r>
          </w:p>
        </w:tc>
      </w:tr>
      <w:tr w14:paraId="47906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31BD6B">
            <w:pPr>
              <w:rPr>
                <w:sz w:val="21"/>
                <w:szCs w:val="21"/>
              </w:rPr>
            </w:pPr>
          </w:p>
        </w:tc>
        <w:tc>
          <w:tcPr>
            <w:shd w:val="clear" w:color="auto" w:fill="E6E6E6"/>
            <w:vAlign w:val="center"/>
          </w:tcPr>
          <w:p w14:paraId="30021D9E">
            <w:pPr>
              <w:rPr>
                <w:sz w:val="21"/>
                <w:szCs w:val="21"/>
              </w:rPr>
            </w:pPr>
            <w:r>
              <w:rPr>
                <w:sz w:val="21"/>
                <w:szCs w:val="21"/>
              </w:rPr>
              <w:t>计权隔声量</w:t>
            </w:r>
          </w:p>
        </w:tc>
        <w:tc>
          <w:tcPr>
            <w:gridSpan w:val="5"/>
            <w:vAlign w:val="center"/>
          </w:tcPr>
          <w:p w14:paraId="5B86E509">
            <w:pPr>
              <w:rPr>
                <w:sz w:val="21"/>
                <w:szCs w:val="21"/>
              </w:rPr>
            </w:pPr>
            <w:r>
              <w:rPr>
                <w:sz w:val="21"/>
                <w:szCs w:val="21"/>
              </w:rPr>
              <w:t>54</w:t>
            </w:r>
          </w:p>
        </w:tc>
      </w:tr>
      <w:tr w14:paraId="0AAF1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DA8A40">
            <w:pPr>
              <w:rPr>
                <w:sz w:val="21"/>
                <w:szCs w:val="21"/>
              </w:rPr>
            </w:pPr>
          </w:p>
        </w:tc>
        <w:tc>
          <w:tcPr>
            <w:shd w:val="clear" w:color="auto" w:fill="E6E6E6"/>
            <w:vAlign w:val="center"/>
          </w:tcPr>
          <w:p w14:paraId="52A6C5DF">
            <w:pPr>
              <w:rPr>
                <w:sz w:val="21"/>
                <w:szCs w:val="21"/>
              </w:rPr>
            </w:pPr>
            <w:r>
              <w:rPr>
                <w:sz w:val="21"/>
                <w:szCs w:val="21"/>
              </w:rPr>
              <w:t>频谱修正量</w:t>
            </w:r>
          </w:p>
        </w:tc>
        <w:tc>
          <w:tcPr>
            <w:gridSpan w:val="5"/>
            <w:vAlign w:val="center"/>
          </w:tcPr>
          <w:p w14:paraId="21547154">
            <w:pPr>
              <w:rPr>
                <w:sz w:val="21"/>
                <w:szCs w:val="21"/>
              </w:rPr>
            </w:pPr>
            <w:r>
              <w:rPr>
                <w:sz w:val="21"/>
                <w:szCs w:val="21"/>
              </w:rPr>
              <w:t>-1.0</w:t>
            </w:r>
          </w:p>
        </w:tc>
      </w:tr>
      <w:tr w14:paraId="3AA9B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39428E">
            <w:pPr>
              <w:rPr>
                <w:sz w:val="21"/>
                <w:szCs w:val="21"/>
              </w:rPr>
            </w:pPr>
          </w:p>
        </w:tc>
        <w:tc>
          <w:tcPr>
            <w:shd w:val="clear" w:color="auto" w:fill="E6E6E6"/>
            <w:vAlign w:val="center"/>
          </w:tcPr>
          <w:p w14:paraId="6A592EBE">
            <w:pPr>
              <w:rPr>
                <w:sz w:val="21"/>
                <w:szCs w:val="21"/>
              </w:rPr>
            </w:pPr>
            <w:r>
              <w:rPr>
                <w:sz w:val="21"/>
                <w:szCs w:val="21"/>
              </w:rPr>
              <w:t>隔声性能</w:t>
            </w:r>
          </w:p>
        </w:tc>
        <w:tc>
          <w:tcPr>
            <w:gridSpan w:val="5"/>
            <w:vAlign w:val="center"/>
          </w:tcPr>
          <w:p w14:paraId="428C41C0">
            <w:pPr>
              <w:rPr>
                <w:sz w:val="21"/>
                <w:szCs w:val="21"/>
              </w:rPr>
            </w:pPr>
            <w:r>
              <w:rPr>
                <w:sz w:val="21"/>
                <w:szCs w:val="21"/>
              </w:rPr>
              <w:t>53</w:t>
            </w:r>
          </w:p>
        </w:tc>
      </w:tr>
      <w:tr w14:paraId="41077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5D0013">
            <w:pPr>
              <w:rPr>
                <w:sz w:val="21"/>
                <w:szCs w:val="21"/>
              </w:rPr>
            </w:pPr>
          </w:p>
        </w:tc>
        <w:tc>
          <w:tcPr>
            <w:shd w:val="clear" w:color="auto" w:fill="E6E6E6"/>
            <w:vAlign w:val="center"/>
          </w:tcPr>
          <w:p w14:paraId="31C0B948">
            <w:pPr>
              <w:rPr>
                <w:sz w:val="21"/>
                <w:szCs w:val="21"/>
              </w:rPr>
            </w:pPr>
            <w:r>
              <w:rPr>
                <w:sz w:val="21"/>
                <w:szCs w:val="21"/>
              </w:rPr>
              <w:t>限值</w:t>
            </w:r>
          </w:p>
        </w:tc>
        <w:tc>
          <w:tcPr>
            <w:gridSpan w:val="5"/>
            <w:vAlign w:val="center"/>
          </w:tcPr>
          <w:p w14:paraId="42080A9D">
            <w:pPr>
              <w:rPr>
                <w:sz w:val="21"/>
                <w:szCs w:val="21"/>
              </w:rPr>
            </w:pPr>
            <w:r>
              <w:rPr>
                <w:sz w:val="21"/>
                <w:szCs w:val="21"/>
              </w:rPr>
              <w:t>低限:&gt;50</w:t>
            </w:r>
          </w:p>
        </w:tc>
      </w:tr>
      <w:tr w14:paraId="445CD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4B37F4">
            <w:pPr>
              <w:rPr>
                <w:sz w:val="21"/>
                <w:szCs w:val="21"/>
              </w:rPr>
            </w:pPr>
          </w:p>
        </w:tc>
        <w:tc>
          <w:tcPr>
            <w:shd w:val="clear" w:color="auto" w:fill="E6E6E6"/>
            <w:vAlign w:val="center"/>
          </w:tcPr>
          <w:p w14:paraId="382636E6">
            <w:pPr>
              <w:rPr>
                <w:sz w:val="21"/>
                <w:szCs w:val="21"/>
              </w:rPr>
            </w:pPr>
            <w:r>
              <w:rPr>
                <w:sz w:val="21"/>
                <w:szCs w:val="21"/>
              </w:rPr>
              <w:t>结论</w:t>
            </w:r>
          </w:p>
        </w:tc>
        <w:tc>
          <w:tcPr>
            <w:gridSpan w:val="5"/>
            <w:vAlign w:val="center"/>
          </w:tcPr>
          <w:p w14:paraId="131C6A40">
            <w:pPr>
              <w:rPr>
                <w:sz w:val="21"/>
                <w:szCs w:val="21"/>
              </w:rPr>
            </w:pPr>
            <w:r>
              <w:rPr>
                <w:sz w:val="21"/>
                <w:szCs w:val="21"/>
              </w:rPr>
              <w:t>满足高要求</w:t>
            </w:r>
          </w:p>
        </w:tc>
      </w:tr>
      <w:tr w14:paraId="244CE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626F1AF">
            <w:pPr>
              <w:rPr>
                <w:sz w:val="21"/>
                <w:szCs w:val="21"/>
              </w:rPr>
            </w:pPr>
            <w:r>
              <w:rPr>
                <w:sz w:val="21"/>
                <w:szCs w:val="21"/>
              </w:rPr>
              <w:t>会议室(办公建筑)与普通房间之间楼板</w:t>
            </w:r>
          </w:p>
        </w:tc>
        <w:tc>
          <w:tcPr>
            <w:shd w:val="clear" w:color="auto" w:fill="E6E6E6"/>
            <w:vAlign w:val="center"/>
          </w:tcPr>
          <w:p w14:paraId="7B5C5965">
            <w:pPr>
              <w:rPr>
                <w:sz w:val="21"/>
                <w:szCs w:val="21"/>
              </w:rPr>
            </w:pPr>
            <w:r>
              <w:rPr>
                <w:sz w:val="21"/>
                <w:szCs w:val="21"/>
              </w:rPr>
              <w:t>构造做法</w:t>
            </w:r>
          </w:p>
        </w:tc>
        <w:tc>
          <w:tcPr>
            <w:gridSpan w:val="5"/>
            <w:vAlign w:val="center"/>
          </w:tcPr>
          <w:p w14:paraId="54726BB5">
            <w:pPr>
              <w:rPr>
                <w:sz w:val="21"/>
                <w:szCs w:val="21"/>
              </w:rPr>
            </w:pPr>
            <w:r>
              <w:rPr>
                <w:sz w:val="21"/>
                <w:szCs w:val="21"/>
              </w:rPr>
              <w:t>水泥砂浆 20mm＋钢筋混凝土 100mm</w:t>
            </w:r>
          </w:p>
        </w:tc>
      </w:tr>
      <w:tr w14:paraId="071D1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600A98">
            <w:pPr>
              <w:rPr>
                <w:sz w:val="21"/>
                <w:szCs w:val="21"/>
              </w:rPr>
            </w:pPr>
          </w:p>
        </w:tc>
        <w:tc>
          <w:tcPr>
            <w:shd w:val="clear" w:color="auto" w:fill="E6E6E6"/>
            <w:vAlign w:val="center"/>
          </w:tcPr>
          <w:p w14:paraId="3B70654D">
            <w:pPr>
              <w:rPr>
                <w:sz w:val="21"/>
                <w:szCs w:val="21"/>
              </w:rPr>
            </w:pPr>
            <w:r>
              <w:rPr>
                <w:sz w:val="21"/>
                <w:szCs w:val="21"/>
              </w:rPr>
              <w:t>参照构造</w:t>
            </w:r>
          </w:p>
        </w:tc>
        <w:tc>
          <w:tcPr>
            <w:gridSpan w:val="5"/>
            <w:vAlign w:val="center"/>
          </w:tcPr>
          <w:p w14:paraId="7175C893">
            <w:pPr>
              <w:rPr>
                <w:sz w:val="21"/>
                <w:szCs w:val="21"/>
              </w:rPr>
            </w:pPr>
            <w:r>
              <w:rPr>
                <w:sz w:val="21"/>
                <w:szCs w:val="21"/>
              </w:rPr>
              <w:t>砖墙240厚，双面抹灰各20厚</w:t>
            </w:r>
          </w:p>
        </w:tc>
      </w:tr>
      <w:tr w14:paraId="5EE79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F2E342">
            <w:pPr>
              <w:rPr>
                <w:sz w:val="21"/>
                <w:szCs w:val="21"/>
              </w:rPr>
            </w:pPr>
          </w:p>
        </w:tc>
        <w:tc>
          <w:tcPr>
            <w:shd w:val="clear" w:color="auto" w:fill="E6E6E6"/>
            <w:vAlign w:val="center"/>
          </w:tcPr>
          <w:p w14:paraId="75B096D6">
            <w:pPr>
              <w:rPr>
                <w:sz w:val="21"/>
                <w:szCs w:val="21"/>
              </w:rPr>
            </w:pPr>
            <w:r>
              <w:rPr>
                <w:sz w:val="21"/>
                <w:szCs w:val="21"/>
              </w:rPr>
              <w:t>面密度(kg/㎡)</w:t>
            </w:r>
          </w:p>
        </w:tc>
        <w:tc>
          <w:tcPr>
            <w:gridSpan w:val="5"/>
            <w:vAlign w:val="center"/>
          </w:tcPr>
          <w:p w14:paraId="18A1869E">
            <w:pPr>
              <w:rPr>
                <w:sz w:val="21"/>
                <w:szCs w:val="21"/>
              </w:rPr>
            </w:pPr>
            <w:r>
              <w:rPr>
                <w:sz w:val="21"/>
                <w:szCs w:val="21"/>
              </w:rPr>
              <w:t>286</w:t>
            </w:r>
          </w:p>
        </w:tc>
      </w:tr>
      <w:tr w14:paraId="4C4BD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71A3A1">
            <w:pPr>
              <w:rPr>
                <w:sz w:val="21"/>
                <w:szCs w:val="21"/>
              </w:rPr>
            </w:pPr>
          </w:p>
        </w:tc>
        <w:tc>
          <w:tcPr>
            <w:shd w:val="clear" w:color="auto" w:fill="E6E6E6"/>
            <w:vAlign w:val="center"/>
          </w:tcPr>
          <w:p w14:paraId="60894A30">
            <w:pPr>
              <w:rPr>
                <w:sz w:val="21"/>
                <w:szCs w:val="21"/>
              </w:rPr>
            </w:pPr>
            <w:r>
              <w:rPr>
                <w:sz w:val="21"/>
                <w:szCs w:val="21"/>
              </w:rPr>
              <w:t>隔声量来源</w:t>
            </w:r>
          </w:p>
        </w:tc>
        <w:tc>
          <w:tcPr>
            <w:gridSpan w:val="5"/>
            <w:vAlign w:val="center"/>
          </w:tcPr>
          <w:p w14:paraId="71A5C06E">
            <w:pPr>
              <w:rPr>
                <w:sz w:val="21"/>
                <w:szCs w:val="21"/>
              </w:rPr>
            </w:pPr>
            <w:r>
              <w:rPr>
                <w:sz w:val="21"/>
                <w:szCs w:val="21"/>
              </w:rPr>
              <w:t>《建筑设计资料集》</w:t>
            </w:r>
          </w:p>
        </w:tc>
      </w:tr>
      <w:tr w14:paraId="4B19D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8650A9">
            <w:pPr>
              <w:rPr>
                <w:sz w:val="21"/>
                <w:szCs w:val="21"/>
              </w:rPr>
            </w:pPr>
          </w:p>
        </w:tc>
        <w:tc>
          <w:tcPr>
            <w:shd w:val="clear" w:color="auto" w:fill="E6E6E6"/>
            <w:vAlign w:val="center"/>
          </w:tcPr>
          <w:p w14:paraId="3C806FBC">
            <w:pPr>
              <w:rPr>
                <w:sz w:val="21"/>
                <w:szCs w:val="21"/>
              </w:rPr>
            </w:pPr>
            <w:r>
              <w:rPr>
                <w:sz w:val="21"/>
                <w:szCs w:val="21"/>
              </w:rPr>
              <w:t>倍频程频率</w:t>
            </w:r>
          </w:p>
        </w:tc>
        <w:tc>
          <w:tcPr>
            <w:shd w:val="clear" w:color="auto" w:fill="E6E6E6"/>
            <w:vAlign w:val="center"/>
          </w:tcPr>
          <w:p w14:paraId="1382B4F0">
            <w:pPr>
              <w:rPr>
                <w:sz w:val="21"/>
                <w:szCs w:val="21"/>
              </w:rPr>
            </w:pPr>
            <w:r>
              <w:rPr>
                <w:sz w:val="21"/>
                <w:szCs w:val="21"/>
              </w:rPr>
              <w:t>125 Hz</w:t>
            </w:r>
          </w:p>
        </w:tc>
        <w:tc>
          <w:tcPr>
            <w:shd w:val="clear" w:color="auto" w:fill="E6E6E6"/>
            <w:vAlign w:val="center"/>
          </w:tcPr>
          <w:p w14:paraId="194A7673">
            <w:pPr>
              <w:rPr>
                <w:sz w:val="21"/>
                <w:szCs w:val="21"/>
              </w:rPr>
            </w:pPr>
            <w:r>
              <w:rPr>
                <w:sz w:val="21"/>
                <w:szCs w:val="21"/>
              </w:rPr>
              <w:t>250 Hz</w:t>
            </w:r>
          </w:p>
        </w:tc>
        <w:tc>
          <w:tcPr>
            <w:shd w:val="clear" w:color="auto" w:fill="E6E6E6"/>
            <w:vAlign w:val="center"/>
          </w:tcPr>
          <w:p w14:paraId="1FC3397A">
            <w:pPr>
              <w:rPr>
                <w:sz w:val="21"/>
                <w:szCs w:val="21"/>
              </w:rPr>
            </w:pPr>
            <w:r>
              <w:rPr>
                <w:sz w:val="21"/>
                <w:szCs w:val="21"/>
              </w:rPr>
              <w:t>500 Hz</w:t>
            </w:r>
          </w:p>
        </w:tc>
        <w:tc>
          <w:tcPr>
            <w:shd w:val="clear" w:color="auto" w:fill="E6E6E6"/>
            <w:vAlign w:val="center"/>
          </w:tcPr>
          <w:p w14:paraId="4D3FA715">
            <w:pPr>
              <w:rPr>
                <w:sz w:val="21"/>
                <w:szCs w:val="21"/>
              </w:rPr>
            </w:pPr>
            <w:r>
              <w:rPr>
                <w:sz w:val="21"/>
                <w:szCs w:val="21"/>
              </w:rPr>
              <w:t>1000 Hz</w:t>
            </w:r>
          </w:p>
        </w:tc>
        <w:tc>
          <w:tcPr>
            <w:shd w:val="clear" w:color="auto" w:fill="E6E6E6"/>
            <w:vAlign w:val="center"/>
          </w:tcPr>
          <w:p w14:paraId="755A13F4">
            <w:pPr>
              <w:rPr>
                <w:sz w:val="21"/>
                <w:szCs w:val="21"/>
              </w:rPr>
            </w:pPr>
            <w:r>
              <w:rPr>
                <w:sz w:val="21"/>
                <w:szCs w:val="21"/>
              </w:rPr>
              <w:t>2000 Hz</w:t>
            </w:r>
          </w:p>
        </w:tc>
      </w:tr>
      <w:tr w14:paraId="48741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CDE264">
            <w:pPr>
              <w:rPr>
                <w:sz w:val="21"/>
                <w:szCs w:val="21"/>
              </w:rPr>
            </w:pPr>
          </w:p>
        </w:tc>
        <w:tc>
          <w:tcPr>
            <w:shd w:val="clear" w:color="auto" w:fill="E6E6E6"/>
            <w:vAlign w:val="center"/>
          </w:tcPr>
          <w:p w14:paraId="73534023">
            <w:pPr>
              <w:rPr>
                <w:sz w:val="21"/>
                <w:szCs w:val="21"/>
              </w:rPr>
            </w:pPr>
            <w:r>
              <w:rPr>
                <w:sz w:val="21"/>
                <w:szCs w:val="21"/>
              </w:rPr>
              <w:t>分频隔声量</w:t>
            </w:r>
          </w:p>
        </w:tc>
        <w:tc>
          <w:tcPr>
            <w:vAlign w:val="center"/>
          </w:tcPr>
          <w:p w14:paraId="2F72A458">
            <w:pPr>
              <w:rPr>
                <w:sz w:val="21"/>
                <w:szCs w:val="21"/>
              </w:rPr>
            </w:pPr>
            <w:r>
              <w:rPr>
                <w:sz w:val="21"/>
                <w:szCs w:val="21"/>
              </w:rPr>
              <w:t>42.0</w:t>
            </w:r>
          </w:p>
        </w:tc>
        <w:tc>
          <w:tcPr>
            <w:vAlign w:val="center"/>
          </w:tcPr>
          <w:p w14:paraId="6FB326E5">
            <w:pPr>
              <w:rPr>
                <w:sz w:val="21"/>
                <w:szCs w:val="21"/>
              </w:rPr>
            </w:pPr>
            <w:r>
              <w:rPr>
                <w:sz w:val="21"/>
                <w:szCs w:val="21"/>
              </w:rPr>
              <w:t>43.0</w:t>
            </w:r>
          </w:p>
        </w:tc>
        <w:tc>
          <w:tcPr>
            <w:vAlign w:val="center"/>
          </w:tcPr>
          <w:p w14:paraId="1FBDD7D9">
            <w:pPr>
              <w:rPr>
                <w:sz w:val="21"/>
                <w:szCs w:val="21"/>
              </w:rPr>
            </w:pPr>
            <w:r>
              <w:rPr>
                <w:sz w:val="21"/>
                <w:szCs w:val="21"/>
              </w:rPr>
              <w:t>49.0</w:t>
            </w:r>
          </w:p>
        </w:tc>
        <w:tc>
          <w:tcPr>
            <w:vAlign w:val="center"/>
          </w:tcPr>
          <w:p w14:paraId="2DACD837">
            <w:pPr>
              <w:rPr>
                <w:sz w:val="21"/>
                <w:szCs w:val="21"/>
              </w:rPr>
            </w:pPr>
            <w:r>
              <w:rPr>
                <w:sz w:val="21"/>
                <w:szCs w:val="21"/>
              </w:rPr>
              <w:t>57.0</w:t>
            </w:r>
          </w:p>
        </w:tc>
        <w:tc>
          <w:tcPr>
            <w:vAlign w:val="center"/>
          </w:tcPr>
          <w:p w14:paraId="14CDA46F">
            <w:pPr>
              <w:rPr>
                <w:sz w:val="21"/>
                <w:szCs w:val="21"/>
              </w:rPr>
            </w:pPr>
            <w:r>
              <w:rPr>
                <w:sz w:val="21"/>
                <w:szCs w:val="21"/>
              </w:rPr>
              <w:t>60.0</w:t>
            </w:r>
          </w:p>
        </w:tc>
      </w:tr>
      <w:tr w14:paraId="257FF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ADD2B2">
            <w:pPr>
              <w:rPr>
                <w:sz w:val="21"/>
                <w:szCs w:val="21"/>
              </w:rPr>
            </w:pPr>
          </w:p>
        </w:tc>
        <w:tc>
          <w:tcPr>
            <w:shd w:val="clear" w:color="auto" w:fill="E6E6E6"/>
            <w:vAlign w:val="center"/>
          </w:tcPr>
          <w:p w14:paraId="28F9D943">
            <w:pPr>
              <w:rPr>
                <w:sz w:val="21"/>
                <w:szCs w:val="21"/>
              </w:rPr>
            </w:pPr>
            <w:r>
              <w:rPr>
                <w:sz w:val="21"/>
                <w:szCs w:val="21"/>
              </w:rPr>
              <w:t>不利偏差</w:t>
            </w:r>
          </w:p>
        </w:tc>
        <w:tc>
          <w:tcPr>
            <w:vAlign w:val="center"/>
          </w:tcPr>
          <w:p w14:paraId="6E4070EE">
            <w:pPr>
              <w:rPr>
                <w:sz w:val="21"/>
                <w:szCs w:val="21"/>
              </w:rPr>
            </w:pPr>
            <w:r>
              <w:rPr>
                <w:sz w:val="21"/>
                <w:szCs w:val="21"/>
              </w:rPr>
              <w:t>0.0</w:t>
            </w:r>
          </w:p>
        </w:tc>
        <w:tc>
          <w:tcPr>
            <w:vAlign w:val="center"/>
          </w:tcPr>
          <w:p w14:paraId="29CB0AB0">
            <w:pPr>
              <w:rPr>
                <w:sz w:val="21"/>
                <w:szCs w:val="21"/>
              </w:rPr>
            </w:pPr>
            <w:r>
              <w:rPr>
                <w:sz w:val="21"/>
                <w:szCs w:val="21"/>
              </w:rPr>
              <w:t>4.0</w:t>
            </w:r>
          </w:p>
        </w:tc>
        <w:tc>
          <w:tcPr>
            <w:vAlign w:val="center"/>
          </w:tcPr>
          <w:p w14:paraId="077D46D1">
            <w:pPr>
              <w:rPr>
                <w:sz w:val="21"/>
                <w:szCs w:val="21"/>
              </w:rPr>
            </w:pPr>
            <w:r>
              <w:rPr>
                <w:sz w:val="21"/>
                <w:szCs w:val="21"/>
              </w:rPr>
              <w:t>5.0</w:t>
            </w:r>
          </w:p>
        </w:tc>
        <w:tc>
          <w:tcPr>
            <w:vAlign w:val="center"/>
          </w:tcPr>
          <w:p w14:paraId="34BEF97F">
            <w:pPr>
              <w:rPr>
                <w:sz w:val="21"/>
                <w:szCs w:val="21"/>
              </w:rPr>
            </w:pPr>
            <w:r>
              <w:rPr>
                <w:sz w:val="21"/>
                <w:szCs w:val="21"/>
              </w:rPr>
              <w:t>0.0</w:t>
            </w:r>
          </w:p>
        </w:tc>
        <w:tc>
          <w:tcPr>
            <w:vAlign w:val="center"/>
          </w:tcPr>
          <w:p w14:paraId="5B18698B">
            <w:pPr>
              <w:rPr>
                <w:sz w:val="21"/>
                <w:szCs w:val="21"/>
              </w:rPr>
            </w:pPr>
            <w:r>
              <w:rPr>
                <w:sz w:val="21"/>
                <w:szCs w:val="21"/>
              </w:rPr>
              <w:t>0.0</w:t>
            </w:r>
          </w:p>
        </w:tc>
      </w:tr>
      <w:tr w14:paraId="34706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97B8CA">
            <w:pPr>
              <w:rPr>
                <w:sz w:val="21"/>
                <w:szCs w:val="21"/>
              </w:rPr>
            </w:pPr>
          </w:p>
        </w:tc>
        <w:tc>
          <w:tcPr>
            <w:shd w:val="clear" w:color="auto" w:fill="E6E6E6"/>
            <w:vAlign w:val="center"/>
          </w:tcPr>
          <w:p w14:paraId="32CCE4AA">
            <w:pPr>
              <w:rPr>
                <w:sz w:val="21"/>
                <w:szCs w:val="21"/>
              </w:rPr>
            </w:pPr>
            <w:r>
              <w:rPr>
                <w:sz w:val="21"/>
                <w:szCs w:val="21"/>
              </w:rPr>
              <w:t>计权隔声量</w:t>
            </w:r>
          </w:p>
        </w:tc>
        <w:tc>
          <w:tcPr>
            <w:gridSpan w:val="5"/>
            <w:vAlign w:val="center"/>
          </w:tcPr>
          <w:p w14:paraId="7BA61D23">
            <w:pPr>
              <w:rPr>
                <w:sz w:val="21"/>
                <w:szCs w:val="21"/>
              </w:rPr>
            </w:pPr>
            <w:r>
              <w:rPr>
                <w:sz w:val="21"/>
                <w:szCs w:val="21"/>
              </w:rPr>
              <w:t>54</w:t>
            </w:r>
          </w:p>
        </w:tc>
      </w:tr>
      <w:tr w14:paraId="5A544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263F87">
            <w:pPr>
              <w:rPr>
                <w:sz w:val="21"/>
                <w:szCs w:val="21"/>
              </w:rPr>
            </w:pPr>
          </w:p>
        </w:tc>
        <w:tc>
          <w:tcPr>
            <w:shd w:val="clear" w:color="auto" w:fill="E6E6E6"/>
            <w:vAlign w:val="center"/>
          </w:tcPr>
          <w:p w14:paraId="396FB959">
            <w:pPr>
              <w:rPr>
                <w:sz w:val="21"/>
                <w:szCs w:val="21"/>
              </w:rPr>
            </w:pPr>
            <w:r>
              <w:rPr>
                <w:sz w:val="21"/>
                <w:szCs w:val="21"/>
              </w:rPr>
              <w:t>频谱修正量</w:t>
            </w:r>
          </w:p>
        </w:tc>
        <w:tc>
          <w:tcPr>
            <w:gridSpan w:val="5"/>
            <w:vAlign w:val="center"/>
          </w:tcPr>
          <w:p w14:paraId="2B40148D">
            <w:pPr>
              <w:rPr>
                <w:sz w:val="21"/>
                <w:szCs w:val="21"/>
              </w:rPr>
            </w:pPr>
            <w:r>
              <w:rPr>
                <w:sz w:val="21"/>
                <w:szCs w:val="21"/>
              </w:rPr>
              <w:t>-1.0</w:t>
            </w:r>
          </w:p>
        </w:tc>
      </w:tr>
      <w:tr w14:paraId="135ED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58660C">
            <w:pPr>
              <w:rPr>
                <w:sz w:val="21"/>
                <w:szCs w:val="21"/>
              </w:rPr>
            </w:pPr>
          </w:p>
        </w:tc>
        <w:tc>
          <w:tcPr>
            <w:shd w:val="clear" w:color="auto" w:fill="E6E6E6"/>
            <w:vAlign w:val="center"/>
          </w:tcPr>
          <w:p w14:paraId="52A7873E">
            <w:pPr>
              <w:rPr>
                <w:sz w:val="21"/>
                <w:szCs w:val="21"/>
              </w:rPr>
            </w:pPr>
            <w:r>
              <w:rPr>
                <w:sz w:val="21"/>
                <w:szCs w:val="21"/>
              </w:rPr>
              <w:t>隔声性能</w:t>
            </w:r>
          </w:p>
        </w:tc>
        <w:tc>
          <w:tcPr>
            <w:gridSpan w:val="5"/>
            <w:vAlign w:val="center"/>
          </w:tcPr>
          <w:p w14:paraId="2F9919E9">
            <w:pPr>
              <w:rPr>
                <w:sz w:val="21"/>
                <w:szCs w:val="21"/>
              </w:rPr>
            </w:pPr>
            <w:r>
              <w:rPr>
                <w:sz w:val="21"/>
                <w:szCs w:val="21"/>
              </w:rPr>
              <w:t>53</w:t>
            </w:r>
          </w:p>
        </w:tc>
      </w:tr>
      <w:tr w14:paraId="4FCE8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1598DE">
            <w:pPr>
              <w:rPr>
                <w:sz w:val="21"/>
                <w:szCs w:val="21"/>
              </w:rPr>
            </w:pPr>
          </w:p>
        </w:tc>
        <w:tc>
          <w:tcPr>
            <w:shd w:val="clear" w:color="auto" w:fill="E6E6E6"/>
            <w:vAlign w:val="center"/>
          </w:tcPr>
          <w:p w14:paraId="76904095">
            <w:pPr>
              <w:rPr>
                <w:sz w:val="21"/>
                <w:szCs w:val="21"/>
              </w:rPr>
            </w:pPr>
            <w:r>
              <w:rPr>
                <w:sz w:val="21"/>
                <w:szCs w:val="21"/>
              </w:rPr>
              <w:t>限值</w:t>
            </w:r>
          </w:p>
        </w:tc>
        <w:tc>
          <w:tcPr>
            <w:gridSpan w:val="5"/>
            <w:vAlign w:val="center"/>
          </w:tcPr>
          <w:p w14:paraId="79BAE336">
            <w:pPr>
              <w:rPr>
                <w:sz w:val="21"/>
                <w:szCs w:val="21"/>
              </w:rPr>
            </w:pPr>
            <w:r>
              <w:rPr>
                <w:sz w:val="21"/>
                <w:szCs w:val="21"/>
              </w:rPr>
              <w:t>低限:&gt;45,高要求:&gt;50</w:t>
            </w:r>
          </w:p>
        </w:tc>
      </w:tr>
      <w:tr w14:paraId="02A45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533999">
            <w:pPr>
              <w:rPr>
                <w:sz w:val="21"/>
                <w:szCs w:val="21"/>
              </w:rPr>
            </w:pPr>
          </w:p>
        </w:tc>
        <w:tc>
          <w:tcPr>
            <w:shd w:val="clear" w:color="auto" w:fill="E6E6E6"/>
            <w:vAlign w:val="center"/>
          </w:tcPr>
          <w:p w14:paraId="06C415D1">
            <w:pPr>
              <w:rPr>
                <w:sz w:val="21"/>
                <w:szCs w:val="21"/>
              </w:rPr>
            </w:pPr>
            <w:r>
              <w:rPr>
                <w:sz w:val="21"/>
                <w:szCs w:val="21"/>
              </w:rPr>
              <w:t>结论</w:t>
            </w:r>
          </w:p>
        </w:tc>
        <w:tc>
          <w:tcPr>
            <w:gridSpan w:val="5"/>
            <w:vAlign w:val="center"/>
          </w:tcPr>
          <w:p w14:paraId="4D11E814">
            <w:pPr>
              <w:rPr>
                <w:sz w:val="21"/>
                <w:szCs w:val="21"/>
              </w:rPr>
            </w:pPr>
            <w:r>
              <w:rPr>
                <w:sz w:val="21"/>
                <w:szCs w:val="21"/>
              </w:rPr>
              <w:t>满足高要求</w:t>
            </w:r>
          </w:p>
        </w:tc>
      </w:tr>
    </w:tbl>
    <w:p w14:paraId="2375F048">
      <w:pPr>
        <w:pStyle w:val="13"/>
        <w:ind w:firstLine="420" w:firstLineChars="0"/>
        <w:jc w:val="left"/>
        <w:rPr>
          <w:rFonts w:ascii="宋体" w:hAnsi="宋体" w:eastAsia="宋体"/>
          <w:kern w:val="0"/>
          <w:sz w:val="21"/>
          <w:szCs w:val="21"/>
        </w:rPr>
      </w:pPr>
      <w:bookmarkStart w:id="45" w:name="墙板空气声隔声量"/>
      <w:bookmarkEnd w:id="45"/>
    </w:p>
    <w:p w14:paraId="6BD7A8A7">
      <w:pPr>
        <w:pStyle w:val="4"/>
      </w:pPr>
      <w:bookmarkStart w:id="46" w:name="_Toc2202"/>
      <w:r>
        <w:rPr>
          <w:rFonts w:hint="eastAsia"/>
        </w:rPr>
        <w:t>门窗的空气声隔声量</w:t>
      </w:r>
      <w:bookmarkEnd w:id="46"/>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422D6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F1EAF4">
            <w:pPr>
              <w:rPr>
                <w:sz w:val="21"/>
                <w:szCs w:val="21"/>
              </w:rPr>
            </w:pPr>
            <w:r>
              <w:rPr>
                <w:sz w:val="21"/>
                <w:szCs w:val="21"/>
              </w:rPr>
              <w:t>构件</w:t>
            </w:r>
          </w:p>
        </w:tc>
        <w:tc>
          <w:tcPr>
            <w:gridSpan w:val="6"/>
            <w:shd w:val="clear" w:color="auto" w:fill="E6E6E6"/>
            <w:vAlign w:val="center"/>
          </w:tcPr>
          <w:p w14:paraId="384719AF">
            <w:pPr>
              <w:jc w:val="center"/>
              <w:rPr>
                <w:sz w:val="21"/>
                <w:szCs w:val="21"/>
              </w:rPr>
            </w:pPr>
            <w:r>
              <w:rPr>
                <w:sz w:val="21"/>
                <w:szCs w:val="21"/>
              </w:rPr>
              <w:t>计算过程参数</w:t>
            </w:r>
          </w:p>
        </w:tc>
      </w:tr>
      <w:tr w14:paraId="27BA2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0CE99CC">
            <w:pPr>
              <w:rPr>
                <w:sz w:val="21"/>
                <w:szCs w:val="21"/>
              </w:rPr>
            </w:pPr>
            <w:r>
              <w:rPr>
                <w:sz w:val="21"/>
                <w:szCs w:val="21"/>
              </w:rPr>
              <w:t>办公室(办公建筑)的门</w:t>
            </w:r>
          </w:p>
        </w:tc>
        <w:tc>
          <w:tcPr>
            <w:shd w:val="clear" w:color="auto" w:fill="E6E6E6"/>
            <w:vAlign w:val="center"/>
          </w:tcPr>
          <w:p w14:paraId="43DA6B16">
            <w:pPr>
              <w:rPr>
                <w:sz w:val="21"/>
                <w:szCs w:val="21"/>
              </w:rPr>
            </w:pPr>
            <w:r>
              <w:rPr>
                <w:sz w:val="21"/>
                <w:szCs w:val="21"/>
              </w:rPr>
              <w:t>构造名称</w:t>
            </w:r>
          </w:p>
        </w:tc>
        <w:tc>
          <w:tcPr>
            <w:gridSpan w:val="5"/>
            <w:vAlign w:val="center"/>
          </w:tcPr>
          <w:p w14:paraId="22171EED">
            <w:pPr>
              <w:rPr>
                <w:sz w:val="21"/>
                <w:szCs w:val="21"/>
              </w:rPr>
            </w:pPr>
            <w:r>
              <w:rPr>
                <w:sz w:val="21"/>
                <w:szCs w:val="21"/>
              </w:rPr>
              <w:t>内门</w:t>
            </w:r>
          </w:p>
        </w:tc>
      </w:tr>
      <w:tr w14:paraId="30EE0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C201EC">
            <w:pPr>
              <w:rPr>
                <w:sz w:val="21"/>
                <w:szCs w:val="21"/>
              </w:rPr>
            </w:pPr>
          </w:p>
        </w:tc>
        <w:tc>
          <w:tcPr>
            <w:shd w:val="clear" w:color="auto" w:fill="E6E6E6"/>
            <w:vAlign w:val="center"/>
          </w:tcPr>
          <w:p w14:paraId="61533364">
            <w:pPr>
              <w:rPr>
                <w:sz w:val="21"/>
                <w:szCs w:val="21"/>
              </w:rPr>
            </w:pPr>
            <w:r>
              <w:rPr>
                <w:sz w:val="21"/>
                <w:szCs w:val="21"/>
              </w:rPr>
              <w:t>参照构造</w:t>
            </w:r>
          </w:p>
        </w:tc>
        <w:tc>
          <w:tcPr>
            <w:gridSpan w:val="5"/>
            <w:vAlign w:val="center"/>
          </w:tcPr>
          <w:p w14:paraId="21EC1B3F">
            <w:pPr>
              <w:rPr>
                <w:sz w:val="21"/>
                <w:szCs w:val="21"/>
              </w:rPr>
            </w:pPr>
            <w:r>
              <w:rPr>
                <w:sz w:val="21"/>
                <w:szCs w:val="21"/>
              </w:rPr>
              <w:t>平开木质四防门</w:t>
            </w:r>
            <w:r>
              <w:rPr>
                <w:sz w:val="21"/>
                <w:szCs w:val="21"/>
              </w:rPr>
              <w:br w:type="textWrapping"/>
            </w:r>
            <w:r>
              <w:rPr>
                <w:sz w:val="21"/>
                <w:szCs w:val="21"/>
              </w:rPr>
              <w:t>门框两道密封胶条，门扇两道密封胶条</w:t>
            </w:r>
          </w:p>
        </w:tc>
      </w:tr>
      <w:tr w14:paraId="066A5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50E48E">
            <w:pPr>
              <w:rPr>
                <w:sz w:val="21"/>
                <w:szCs w:val="21"/>
              </w:rPr>
            </w:pPr>
          </w:p>
        </w:tc>
        <w:tc>
          <w:tcPr>
            <w:shd w:val="clear" w:color="auto" w:fill="E6E6E6"/>
            <w:vAlign w:val="center"/>
          </w:tcPr>
          <w:p w14:paraId="451A1685">
            <w:pPr>
              <w:rPr>
                <w:sz w:val="21"/>
                <w:szCs w:val="21"/>
              </w:rPr>
            </w:pPr>
            <w:r>
              <w:rPr>
                <w:sz w:val="21"/>
                <w:szCs w:val="21"/>
              </w:rPr>
              <w:t>隔声量来源</w:t>
            </w:r>
          </w:p>
        </w:tc>
        <w:tc>
          <w:tcPr>
            <w:gridSpan w:val="5"/>
            <w:vAlign w:val="center"/>
          </w:tcPr>
          <w:p w14:paraId="241A0A3F">
            <w:pPr>
              <w:rPr>
                <w:sz w:val="21"/>
                <w:szCs w:val="21"/>
              </w:rPr>
            </w:pPr>
            <w:r>
              <w:rPr>
                <w:sz w:val="21"/>
                <w:szCs w:val="21"/>
              </w:rPr>
              <w:t>检测数据</w:t>
            </w:r>
          </w:p>
        </w:tc>
      </w:tr>
      <w:tr w14:paraId="6A768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F2D06E">
            <w:pPr>
              <w:rPr>
                <w:sz w:val="21"/>
                <w:szCs w:val="21"/>
              </w:rPr>
            </w:pPr>
          </w:p>
        </w:tc>
        <w:tc>
          <w:tcPr>
            <w:shd w:val="clear" w:color="auto" w:fill="E6E6E6"/>
            <w:vAlign w:val="center"/>
          </w:tcPr>
          <w:p w14:paraId="4308E3BE">
            <w:pPr>
              <w:rPr>
                <w:sz w:val="21"/>
                <w:szCs w:val="21"/>
              </w:rPr>
            </w:pPr>
            <w:r>
              <w:rPr>
                <w:sz w:val="21"/>
                <w:szCs w:val="21"/>
              </w:rPr>
              <w:t>倍频程频率</w:t>
            </w:r>
          </w:p>
        </w:tc>
        <w:tc>
          <w:tcPr>
            <w:shd w:val="clear" w:color="auto" w:fill="E6E6E6"/>
            <w:vAlign w:val="center"/>
          </w:tcPr>
          <w:p w14:paraId="4A29E97E">
            <w:pPr>
              <w:rPr>
                <w:sz w:val="21"/>
                <w:szCs w:val="21"/>
              </w:rPr>
            </w:pPr>
            <w:r>
              <w:rPr>
                <w:sz w:val="21"/>
                <w:szCs w:val="21"/>
              </w:rPr>
              <w:t>125 Hz</w:t>
            </w:r>
          </w:p>
        </w:tc>
        <w:tc>
          <w:tcPr>
            <w:shd w:val="clear" w:color="auto" w:fill="E6E6E6"/>
            <w:vAlign w:val="center"/>
          </w:tcPr>
          <w:p w14:paraId="214D6FCC">
            <w:pPr>
              <w:rPr>
                <w:sz w:val="21"/>
                <w:szCs w:val="21"/>
              </w:rPr>
            </w:pPr>
            <w:r>
              <w:rPr>
                <w:sz w:val="21"/>
                <w:szCs w:val="21"/>
              </w:rPr>
              <w:t>250 Hz</w:t>
            </w:r>
          </w:p>
        </w:tc>
        <w:tc>
          <w:tcPr>
            <w:shd w:val="clear" w:color="auto" w:fill="E6E6E6"/>
            <w:vAlign w:val="center"/>
          </w:tcPr>
          <w:p w14:paraId="5E165F93">
            <w:pPr>
              <w:rPr>
                <w:sz w:val="21"/>
                <w:szCs w:val="21"/>
              </w:rPr>
            </w:pPr>
            <w:r>
              <w:rPr>
                <w:sz w:val="21"/>
                <w:szCs w:val="21"/>
              </w:rPr>
              <w:t>500 Hz</w:t>
            </w:r>
          </w:p>
        </w:tc>
        <w:tc>
          <w:tcPr>
            <w:shd w:val="clear" w:color="auto" w:fill="E6E6E6"/>
            <w:vAlign w:val="center"/>
          </w:tcPr>
          <w:p w14:paraId="056194BE">
            <w:pPr>
              <w:rPr>
                <w:sz w:val="21"/>
                <w:szCs w:val="21"/>
              </w:rPr>
            </w:pPr>
            <w:r>
              <w:rPr>
                <w:sz w:val="21"/>
                <w:szCs w:val="21"/>
              </w:rPr>
              <w:t>1000 Hz</w:t>
            </w:r>
          </w:p>
        </w:tc>
        <w:tc>
          <w:tcPr>
            <w:shd w:val="clear" w:color="auto" w:fill="E6E6E6"/>
            <w:vAlign w:val="center"/>
          </w:tcPr>
          <w:p w14:paraId="14E9B5E9">
            <w:pPr>
              <w:rPr>
                <w:sz w:val="21"/>
                <w:szCs w:val="21"/>
              </w:rPr>
            </w:pPr>
            <w:r>
              <w:rPr>
                <w:sz w:val="21"/>
                <w:szCs w:val="21"/>
              </w:rPr>
              <w:t>2000 Hz</w:t>
            </w:r>
          </w:p>
        </w:tc>
      </w:tr>
      <w:tr w14:paraId="2A0D7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A23B0F">
            <w:pPr>
              <w:rPr>
                <w:sz w:val="21"/>
                <w:szCs w:val="21"/>
              </w:rPr>
            </w:pPr>
          </w:p>
        </w:tc>
        <w:tc>
          <w:tcPr>
            <w:shd w:val="clear" w:color="auto" w:fill="E6E6E6"/>
            <w:vAlign w:val="center"/>
          </w:tcPr>
          <w:p w14:paraId="3A90779E">
            <w:pPr>
              <w:rPr>
                <w:sz w:val="21"/>
                <w:szCs w:val="21"/>
              </w:rPr>
            </w:pPr>
            <w:r>
              <w:rPr>
                <w:sz w:val="21"/>
                <w:szCs w:val="21"/>
              </w:rPr>
              <w:t>分频隔声量</w:t>
            </w:r>
          </w:p>
        </w:tc>
        <w:tc>
          <w:tcPr>
            <w:vAlign w:val="center"/>
          </w:tcPr>
          <w:p w14:paraId="464BEA0B">
            <w:pPr>
              <w:rPr>
                <w:sz w:val="21"/>
                <w:szCs w:val="21"/>
              </w:rPr>
            </w:pPr>
            <w:r>
              <w:rPr>
                <w:sz w:val="21"/>
                <w:szCs w:val="21"/>
              </w:rPr>
              <w:t>31.0</w:t>
            </w:r>
          </w:p>
        </w:tc>
        <w:tc>
          <w:tcPr>
            <w:vAlign w:val="center"/>
          </w:tcPr>
          <w:p w14:paraId="381E78C7">
            <w:pPr>
              <w:rPr>
                <w:sz w:val="21"/>
                <w:szCs w:val="21"/>
              </w:rPr>
            </w:pPr>
            <w:r>
              <w:rPr>
                <w:sz w:val="21"/>
                <w:szCs w:val="21"/>
              </w:rPr>
              <w:t>31.0</w:t>
            </w:r>
          </w:p>
        </w:tc>
        <w:tc>
          <w:tcPr>
            <w:vAlign w:val="center"/>
          </w:tcPr>
          <w:p w14:paraId="3B7F871D">
            <w:pPr>
              <w:rPr>
                <w:sz w:val="21"/>
                <w:szCs w:val="21"/>
              </w:rPr>
            </w:pPr>
            <w:r>
              <w:rPr>
                <w:sz w:val="21"/>
                <w:szCs w:val="21"/>
              </w:rPr>
              <w:t>42.0</w:t>
            </w:r>
          </w:p>
        </w:tc>
        <w:tc>
          <w:tcPr>
            <w:vAlign w:val="center"/>
          </w:tcPr>
          <w:p w14:paraId="6C61C0BE">
            <w:pPr>
              <w:rPr>
                <w:sz w:val="21"/>
                <w:szCs w:val="21"/>
              </w:rPr>
            </w:pPr>
            <w:r>
              <w:rPr>
                <w:sz w:val="21"/>
                <w:szCs w:val="21"/>
              </w:rPr>
              <w:t>44.0</w:t>
            </w:r>
          </w:p>
        </w:tc>
        <w:tc>
          <w:tcPr>
            <w:vAlign w:val="center"/>
          </w:tcPr>
          <w:p w14:paraId="333634BB">
            <w:pPr>
              <w:rPr>
                <w:sz w:val="21"/>
                <w:szCs w:val="21"/>
              </w:rPr>
            </w:pPr>
            <w:r>
              <w:rPr>
                <w:sz w:val="21"/>
                <w:szCs w:val="21"/>
              </w:rPr>
              <w:t>45.0</w:t>
            </w:r>
          </w:p>
        </w:tc>
      </w:tr>
      <w:tr w14:paraId="5FF52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A14A61">
            <w:pPr>
              <w:rPr>
                <w:sz w:val="21"/>
                <w:szCs w:val="21"/>
              </w:rPr>
            </w:pPr>
          </w:p>
        </w:tc>
        <w:tc>
          <w:tcPr>
            <w:shd w:val="clear" w:color="auto" w:fill="E6E6E6"/>
            <w:vAlign w:val="center"/>
          </w:tcPr>
          <w:p w14:paraId="4C932F11">
            <w:pPr>
              <w:rPr>
                <w:sz w:val="21"/>
                <w:szCs w:val="21"/>
              </w:rPr>
            </w:pPr>
            <w:r>
              <w:rPr>
                <w:sz w:val="21"/>
                <w:szCs w:val="21"/>
              </w:rPr>
              <w:t>不利偏差</w:t>
            </w:r>
          </w:p>
        </w:tc>
        <w:tc>
          <w:tcPr>
            <w:vAlign w:val="center"/>
          </w:tcPr>
          <w:p w14:paraId="3D88CE02">
            <w:pPr>
              <w:rPr>
                <w:sz w:val="21"/>
                <w:szCs w:val="21"/>
              </w:rPr>
            </w:pPr>
            <w:r>
              <w:rPr>
                <w:sz w:val="21"/>
                <w:szCs w:val="21"/>
              </w:rPr>
              <w:t>0.0</w:t>
            </w:r>
          </w:p>
        </w:tc>
        <w:tc>
          <w:tcPr>
            <w:vAlign w:val="center"/>
          </w:tcPr>
          <w:p w14:paraId="72416F0B">
            <w:pPr>
              <w:rPr>
                <w:sz w:val="21"/>
                <w:szCs w:val="21"/>
              </w:rPr>
            </w:pPr>
            <w:r>
              <w:rPr>
                <w:sz w:val="21"/>
                <w:szCs w:val="21"/>
              </w:rPr>
              <w:t>5.0</w:t>
            </w:r>
          </w:p>
        </w:tc>
        <w:tc>
          <w:tcPr>
            <w:vAlign w:val="center"/>
          </w:tcPr>
          <w:p w14:paraId="7244AA9F">
            <w:pPr>
              <w:rPr>
                <w:sz w:val="21"/>
                <w:szCs w:val="21"/>
              </w:rPr>
            </w:pPr>
            <w:r>
              <w:rPr>
                <w:sz w:val="21"/>
                <w:szCs w:val="21"/>
              </w:rPr>
              <w:t>1.0</w:t>
            </w:r>
          </w:p>
        </w:tc>
        <w:tc>
          <w:tcPr>
            <w:vAlign w:val="center"/>
          </w:tcPr>
          <w:p w14:paraId="4DD1F442">
            <w:pPr>
              <w:rPr>
                <w:sz w:val="21"/>
                <w:szCs w:val="21"/>
              </w:rPr>
            </w:pPr>
            <w:r>
              <w:rPr>
                <w:sz w:val="21"/>
                <w:szCs w:val="21"/>
              </w:rPr>
              <w:t>2.0</w:t>
            </w:r>
          </w:p>
        </w:tc>
        <w:tc>
          <w:tcPr>
            <w:vAlign w:val="center"/>
          </w:tcPr>
          <w:p w14:paraId="6DCB7E68">
            <w:pPr>
              <w:rPr>
                <w:sz w:val="21"/>
                <w:szCs w:val="21"/>
              </w:rPr>
            </w:pPr>
            <w:r>
              <w:rPr>
                <w:sz w:val="21"/>
                <w:szCs w:val="21"/>
              </w:rPr>
              <w:t>2.0</w:t>
            </w:r>
          </w:p>
        </w:tc>
      </w:tr>
      <w:tr w14:paraId="4C95E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597F15">
            <w:pPr>
              <w:rPr>
                <w:sz w:val="21"/>
                <w:szCs w:val="21"/>
              </w:rPr>
            </w:pPr>
          </w:p>
        </w:tc>
        <w:tc>
          <w:tcPr>
            <w:shd w:val="clear" w:color="auto" w:fill="E6E6E6"/>
            <w:vAlign w:val="center"/>
          </w:tcPr>
          <w:p w14:paraId="73F2857E">
            <w:pPr>
              <w:rPr>
                <w:sz w:val="21"/>
                <w:szCs w:val="21"/>
              </w:rPr>
            </w:pPr>
            <w:r>
              <w:rPr>
                <w:sz w:val="21"/>
                <w:szCs w:val="21"/>
              </w:rPr>
              <w:t>计权隔声量</w:t>
            </w:r>
          </w:p>
        </w:tc>
        <w:tc>
          <w:tcPr>
            <w:gridSpan w:val="5"/>
            <w:vAlign w:val="center"/>
          </w:tcPr>
          <w:p w14:paraId="76122260">
            <w:pPr>
              <w:rPr>
                <w:sz w:val="21"/>
                <w:szCs w:val="21"/>
              </w:rPr>
            </w:pPr>
            <w:r>
              <w:rPr>
                <w:sz w:val="21"/>
                <w:szCs w:val="21"/>
              </w:rPr>
              <w:t>43</w:t>
            </w:r>
          </w:p>
        </w:tc>
      </w:tr>
      <w:tr w14:paraId="6AC2F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084356">
            <w:pPr>
              <w:rPr>
                <w:sz w:val="21"/>
                <w:szCs w:val="21"/>
              </w:rPr>
            </w:pPr>
          </w:p>
        </w:tc>
        <w:tc>
          <w:tcPr>
            <w:shd w:val="clear" w:color="auto" w:fill="E6E6E6"/>
            <w:vAlign w:val="center"/>
          </w:tcPr>
          <w:p w14:paraId="09DBE27C">
            <w:pPr>
              <w:rPr>
                <w:sz w:val="21"/>
                <w:szCs w:val="21"/>
              </w:rPr>
            </w:pPr>
            <w:r>
              <w:rPr>
                <w:sz w:val="21"/>
                <w:szCs w:val="21"/>
              </w:rPr>
              <w:t>频谱修正量</w:t>
            </w:r>
          </w:p>
        </w:tc>
        <w:tc>
          <w:tcPr>
            <w:gridSpan w:val="5"/>
            <w:vAlign w:val="center"/>
          </w:tcPr>
          <w:p w14:paraId="45F95FFE">
            <w:pPr>
              <w:rPr>
                <w:sz w:val="21"/>
                <w:szCs w:val="21"/>
              </w:rPr>
            </w:pPr>
            <w:r>
              <w:rPr>
                <w:sz w:val="21"/>
                <w:szCs w:val="21"/>
              </w:rPr>
              <w:t>-2.0</w:t>
            </w:r>
          </w:p>
        </w:tc>
      </w:tr>
      <w:tr w14:paraId="5F30A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7A1090">
            <w:pPr>
              <w:rPr>
                <w:sz w:val="21"/>
                <w:szCs w:val="21"/>
              </w:rPr>
            </w:pPr>
          </w:p>
        </w:tc>
        <w:tc>
          <w:tcPr>
            <w:shd w:val="clear" w:color="auto" w:fill="E6E6E6"/>
            <w:vAlign w:val="center"/>
          </w:tcPr>
          <w:p w14:paraId="4E8988D3">
            <w:pPr>
              <w:rPr>
                <w:sz w:val="21"/>
                <w:szCs w:val="21"/>
              </w:rPr>
            </w:pPr>
            <w:r>
              <w:rPr>
                <w:sz w:val="21"/>
                <w:szCs w:val="21"/>
              </w:rPr>
              <w:t>隔声性能</w:t>
            </w:r>
          </w:p>
        </w:tc>
        <w:tc>
          <w:tcPr>
            <w:gridSpan w:val="5"/>
            <w:vAlign w:val="center"/>
          </w:tcPr>
          <w:p w14:paraId="7FD77E72">
            <w:pPr>
              <w:rPr>
                <w:sz w:val="21"/>
                <w:szCs w:val="21"/>
              </w:rPr>
            </w:pPr>
            <w:r>
              <w:rPr>
                <w:sz w:val="21"/>
                <w:szCs w:val="21"/>
              </w:rPr>
              <w:t>41</w:t>
            </w:r>
          </w:p>
        </w:tc>
      </w:tr>
      <w:tr w14:paraId="7B1BE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361427">
            <w:pPr>
              <w:rPr>
                <w:sz w:val="21"/>
                <w:szCs w:val="21"/>
              </w:rPr>
            </w:pPr>
          </w:p>
        </w:tc>
        <w:tc>
          <w:tcPr>
            <w:shd w:val="clear" w:color="auto" w:fill="E6E6E6"/>
            <w:vAlign w:val="center"/>
          </w:tcPr>
          <w:p w14:paraId="0B07D6C8">
            <w:pPr>
              <w:rPr>
                <w:sz w:val="21"/>
                <w:szCs w:val="21"/>
              </w:rPr>
            </w:pPr>
            <w:r>
              <w:rPr>
                <w:sz w:val="21"/>
                <w:szCs w:val="21"/>
              </w:rPr>
              <w:t>限值</w:t>
            </w:r>
          </w:p>
        </w:tc>
        <w:tc>
          <w:tcPr>
            <w:gridSpan w:val="5"/>
            <w:vAlign w:val="center"/>
          </w:tcPr>
          <w:p w14:paraId="0B9DEC70">
            <w:pPr>
              <w:rPr>
                <w:sz w:val="21"/>
                <w:szCs w:val="21"/>
              </w:rPr>
            </w:pPr>
            <w:r>
              <w:rPr>
                <w:sz w:val="21"/>
                <w:szCs w:val="21"/>
              </w:rPr>
              <w:t>低限:≥20,高要求:≥25</w:t>
            </w:r>
          </w:p>
        </w:tc>
      </w:tr>
      <w:tr w14:paraId="16899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462491">
            <w:pPr>
              <w:rPr>
                <w:sz w:val="21"/>
                <w:szCs w:val="21"/>
              </w:rPr>
            </w:pPr>
          </w:p>
        </w:tc>
        <w:tc>
          <w:tcPr>
            <w:shd w:val="clear" w:color="auto" w:fill="E6E6E6"/>
            <w:vAlign w:val="center"/>
          </w:tcPr>
          <w:p w14:paraId="14E79F6A">
            <w:pPr>
              <w:rPr>
                <w:sz w:val="21"/>
                <w:szCs w:val="21"/>
              </w:rPr>
            </w:pPr>
            <w:r>
              <w:rPr>
                <w:sz w:val="21"/>
                <w:szCs w:val="21"/>
              </w:rPr>
              <w:t>结论</w:t>
            </w:r>
          </w:p>
        </w:tc>
        <w:tc>
          <w:tcPr>
            <w:gridSpan w:val="5"/>
            <w:vAlign w:val="center"/>
          </w:tcPr>
          <w:p w14:paraId="2536DB67">
            <w:pPr>
              <w:rPr>
                <w:sz w:val="21"/>
                <w:szCs w:val="21"/>
              </w:rPr>
            </w:pPr>
            <w:r>
              <w:rPr>
                <w:sz w:val="21"/>
                <w:szCs w:val="21"/>
              </w:rPr>
              <w:t>满足高要求</w:t>
            </w:r>
          </w:p>
        </w:tc>
      </w:tr>
      <w:tr w14:paraId="0A98C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C6F252E">
            <w:pPr>
              <w:rPr>
                <w:sz w:val="21"/>
                <w:szCs w:val="21"/>
              </w:rPr>
            </w:pPr>
            <w:r>
              <w:rPr>
                <w:sz w:val="21"/>
                <w:szCs w:val="21"/>
              </w:rPr>
              <w:t>办公室(办公建筑)外窗</w:t>
            </w:r>
          </w:p>
        </w:tc>
        <w:tc>
          <w:tcPr>
            <w:shd w:val="clear" w:color="auto" w:fill="E6E6E6"/>
            <w:vAlign w:val="center"/>
          </w:tcPr>
          <w:p w14:paraId="6B65F979">
            <w:pPr>
              <w:rPr>
                <w:sz w:val="21"/>
                <w:szCs w:val="21"/>
              </w:rPr>
            </w:pPr>
            <w:r>
              <w:rPr>
                <w:sz w:val="21"/>
                <w:szCs w:val="21"/>
              </w:rPr>
              <w:t>构造名称</w:t>
            </w:r>
          </w:p>
        </w:tc>
        <w:tc>
          <w:tcPr>
            <w:gridSpan w:val="5"/>
            <w:vAlign w:val="center"/>
          </w:tcPr>
          <w:p w14:paraId="5F061089">
            <w:pPr>
              <w:rPr>
                <w:sz w:val="21"/>
                <w:szCs w:val="21"/>
              </w:rPr>
            </w:pPr>
            <w:r>
              <w:rPr>
                <w:sz w:val="21"/>
                <w:szCs w:val="21"/>
              </w:rPr>
              <w:t>6中透三银Low-E+12Ar+6(窗框比0.30)塑料双腔</w:t>
            </w:r>
          </w:p>
        </w:tc>
      </w:tr>
      <w:tr w14:paraId="48738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17A69B">
            <w:pPr>
              <w:rPr>
                <w:sz w:val="21"/>
                <w:szCs w:val="21"/>
              </w:rPr>
            </w:pPr>
          </w:p>
        </w:tc>
        <w:tc>
          <w:tcPr>
            <w:shd w:val="clear" w:color="auto" w:fill="E6E6E6"/>
            <w:vAlign w:val="center"/>
          </w:tcPr>
          <w:p w14:paraId="4B130597">
            <w:pPr>
              <w:rPr>
                <w:sz w:val="21"/>
                <w:szCs w:val="21"/>
              </w:rPr>
            </w:pPr>
            <w:r>
              <w:rPr>
                <w:sz w:val="21"/>
                <w:szCs w:val="21"/>
              </w:rPr>
              <w:t>参照构造</w:t>
            </w:r>
          </w:p>
        </w:tc>
        <w:tc>
          <w:tcPr>
            <w:gridSpan w:val="5"/>
            <w:vAlign w:val="center"/>
          </w:tcPr>
          <w:p w14:paraId="24BA8981">
            <w:pPr>
              <w:rPr>
                <w:sz w:val="21"/>
                <w:szCs w:val="21"/>
              </w:rPr>
            </w:pPr>
            <w:r>
              <w:rPr>
                <w:sz w:val="21"/>
                <w:szCs w:val="21"/>
              </w:rPr>
              <w:t>中空夹层玻璃</w:t>
            </w:r>
            <w:r>
              <w:rPr>
                <w:sz w:val="21"/>
                <w:szCs w:val="21"/>
              </w:rPr>
              <w:br w:type="textWrapping"/>
            </w:r>
            <w:r>
              <w:rPr>
                <w:sz w:val="21"/>
                <w:szCs w:val="21"/>
              </w:rPr>
              <w:t>9.5+A25+6+1.5PVB+6</w:t>
            </w:r>
          </w:p>
        </w:tc>
      </w:tr>
      <w:tr w14:paraId="79ACD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2F1AF6">
            <w:pPr>
              <w:rPr>
                <w:sz w:val="21"/>
                <w:szCs w:val="21"/>
              </w:rPr>
            </w:pPr>
          </w:p>
        </w:tc>
        <w:tc>
          <w:tcPr>
            <w:shd w:val="clear" w:color="auto" w:fill="E6E6E6"/>
            <w:vAlign w:val="center"/>
          </w:tcPr>
          <w:p w14:paraId="0EFF7C1F">
            <w:pPr>
              <w:rPr>
                <w:sz w:val="21"/>
                <w:szCs w:val="21"/>
              </w:rPr>
            </w:pPr>
            <w:r>
              <w:rPr>
                <w:sz w:val="21"/>
                <w:szCs w:val="21"/>
              </w:rPr>
              <w:t>隔声量来源</w:t>
            </w:r>
          </w:p>
        </w:tc>
        <w:tc>
          <w:tcPr>
            <w:gridSpan w:val="5"/>
            <w:vAlign w:val="center"/>
          </w:tcPr>
          <w:p w14:paraId="40F2A6DC">
            <w:pPr>
              <w:rPr>
                <w:sz w:val="21"/>
                <w:szCs w:val="21"/>
              </w:rPr>
            </w:pPr>
            <w:r>
              <w:rPr>
                <w:sz w:val="21"/>
                <w:szCs w:val="21"/>
              </w:rPr>
              <w:t>检测数据</w:t>
            </w:r>
          </w:p>
        </w:tc>
      </w:tr>
      <w:tr w14:paraId="5A32B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B23BBA">
            <w:pPr>
              <w:rPr>
                <w:sz w:val="21"/>
                <w:szCs w:val="21"/>
              </w:rPr>
            </w:pPr>
          </w:p>
        </w:tc>
        <w:tc>
          <w:tcPr>
            <w:shd w:val="clear" w:color="auto" w:fill="E6E6E6"/>
            <w:vAlign w:val="center"/>
          </w:tcPr>
          <w:p w14:paraId="5784D1C5">
            <w:pPr>
              <w:rPr>
                <w:sz w:val="21"/>
                <w:szCs w:val="21"/>
              </w:rPr>
            </w:pPr>
            <w:r>
              <w:rPr>
                <w:sz w:val="21"/>
                <w:szCs w:val="21"/>
              </w:rPr>
              <w:t>倍频程频率</w:t>
            </w:r>
          </w:p>
        </w:tc>
        <w:tc>
          <w:tcPr>
            <w:shd w:val="clear" w:color="auto" w:fill="E6E6E6"/>
            <w:vAlign w:val="center"/>
          </w:tcPr>
          <w:p w14:paraId="723D3565">
            <w:pPr>
              <w:rPr>
                <w:sz w:val="21"/>
                <w:szCs w:val="21"/>
              </w:rPr>
            </w:pPr>
            <w:r>
              <w:rPr>
                <w:sz w:val="21"/>
                <w:szCs w:val="21"/>
              </w:rPr>
              <w:t>125 Hz</w:t>
            </w:r>
          </w:p>
        </w:tc>
        <w:tc>
          <w:tcPr>
            <w:shd w:val="clear" w:color="auto" w:fill="E6E6E6"/>
            <w:vAlign w:val="center"/>
          </w:tcPr>
          <w:p w14:paraId="5253309C">
            <w:pPr>
              <w:rPr>
                <w:sz w:val="21"/>
                <w:szCs w:val="21"/>
              </w:rPr>
            </w:pPr>
            <w:r>
              <w:rPr>
                <w:sz w:val="21"/>
                <w:szCs w:val="21"/>
              </w:rPr>
              <w:t>250 Hz</w:t>
            </w:r>
          </w:p>
        </w:tc>
        <w:tc>
          <w:tcPr>
            <w:shd w:val="clear" w:color="auto" w:fill="E6E6E6"/>
            <w:vAlign w:val="center"/>
          </w:tcPr>
          <w:p w14:paraId="5FAC5125">
            <w:pPr>
              <w:rPr>
                <w:sz w:val="21"/>
                <w:szCs w:val="21"/>
              </w:rPr>
            </w:pPr>
            <w:r>
              <w:rPr>
                <w:sz w:val="21"/>
                <w:szCs w:val="21"/>
              </w:rPr>
              <w:t>500 Hz</w:t>
            </w:r>
          </w:p>
        </w:tc>
        <w:tc>
          <w:tcPr>
            <w:shd w:val="clear" w:color="auto" w:fill="E6E6E6"/>
            <w:vAlign w:val="center"/>
          </w:tcPr>
          <w:p w14:paraId="37ADCB95">
            <w:pPr>
              <w:rPr>
                <w:sz w:val="21"/>
                <w:szCs w:val="21"/>
              </w:rPr>
            </w:pPr>
            <w:r>
              <w:rPr>
                <w:sz w:val="21"/>
                <w:szCs w:val="21"/>
              </w:rPr>
              <w:t>1000 Hz</w:t>
            </w:r>
          </w:p>
        </w:tc>
        <w:tc>
          <w:tcPr>
            <w:shd w:val="clear" w:color="auto" w:fill="E6E6E6"/>
            <w:vAlign w:val="center"/>
          </w:tcPr>
          <w:p w14:paraId="351D112C">
            <w:pPr>
              <w:rPr>
                <w:sz w:val="21"/>
                <w:szCs w:val="21"/>
              </w:rPr>
            </w:pPr>
            <w:r>
              <w:rPr>
                <w:sz w:val="21"/>
                <w:szCs w:val="21"/>
              </w:rPr>
              <w:t>2000 Hz</w:t>
            </w:r>
          </w:p>
        </w:tc>
      </w:tr>
      <w:tr w14:paraId="46EC9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2991A6">
            <w:pPr>
              <w:rPr>
                <w:sz w:val="21"/>
                <w:szCs w:val="21"/>
              </w:rPr>
            </w:pPr>
          </w:p>
        </w:tc>
        <w:tc>
          <w:tcPr>
            <w:shd w:val="clear" w:color="auto" w:fill="E6E6E6"/>
            <w:vAlign w:val="center"/>
          </w:tcPr>
          <w:p w14:paraId="25661D17">
            <w:pPr>
              <w:rPr>
                <w:sz w:val="21"/>
                <w:szCs w:val="21"/>
              </w:rPr>
            </w:pPr>
            <w:r>
              <w:rPr>
                <w:sz w:val="21"/>
                <w:szCs w:val="21"/>
              </w:rPr>
              <w:t>分频隔声量</w:t>
            </w:r>
          </w:p>
        </w:tc>
        <w:tc>
          <w:tcPr>
            <w:vAlign w:val="center"/>
          </w:tcPr>
          <w:p w14:paraId="7CA93C52">
            <w:pPr>
              <w:rPr>
                <w:sz w:val="21"/>
                <w:szCs w:val="21"/>
              </w:rPr>
            </w:pPr>
            <w:r>
              <w:rPr>
                <w:sz w:val="21"/>
                <w:szCs w:val="21"/>
              </w:rPr>
              <w:t>27.0</w:t>
            </w:r>
          </w:p>
        </w:tc>
        <w:tc>
          <w:tcPr>
            <w:vAlign w:val="center"/>
          </w:tcPr>
          <w:p w14:paraId="310B1509">
            <w:pPr>
              <w:rPr>
                <w:sz w:val="21"/>
                <w:szCs w:val="21"/>
              </w:rPr>
            </w:pPr>
            <w:r>
              <w:rPr>
                <w:sz w:val="21"/>
                <w:szCs w:val="21"/>
              </w:rPr>
              <w:t>38.0</w:t>
            </w:r>
          </w:p>
        </w:tc>
        <w:tc>
          <w:tcPr>
            <w:vAlign w:val="center"/>
          </w:tcPr>
          <w:p w14:paraId="2E45C22D">
            <w:pPr>
              <w:rPr>
                <w:sz w:val="21"/>
                <w:szCs w:val="21"/>
              </w:rPr>
            </w:pPr>
            <w:r>
              <w:rPr>
                <w:sz w:val="21"/>
                <w:szCs w:val="21"/>
              </w:rPr>
              <w:t>45.0</w:t>
            </w:r>
          </w:p>
        </w:tc>
        <w:tc>
          <w:tcPr>
            <w:vAlign w:val="center"/>
          </w:tcPr>
          <w:p w14:paraId="462F7E14">
            <w:pPr>
              <w:rPr>
                <w:sz w:val="21"/>
                <w:szCs w:val="21"/>
              </w:rPr>
            </w:pPr>
            <w:r>
              <w:rPr>
                <w:sz w:val="21"/>
                <w:szCs w:val="21"/>
              </w:rPr>
              <w:t>44.0</w:t>
            </w:r>
          </w:p>
        </w:tc>
        <w:tc>
          <w:tcPr>
            <w:vAlign w:val="center"/>
          </w:tcPr>
          <w:p w14:paraId="550DE2E4">
            <w:pPr>
              <w:rPr>
                <w:sz w:val="21"/>
                <w:szCs w:val="21"/>
              </w:rPr>
            </w:pPr>
            <w:r>
              <w:rPr>
                <w:sz w:val="21"/>
                <w:szCs w:val="21"/>
              </w:rPr>
              <w:t>46.0</w:t>
            </w:r>
          </w:p>
        </w:tc>
      </w:tr>
      <w:tr w14:paraId="5FE3E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FBA95B">
            <w:pPr>
              <w:rPr>
                <w:sz w:val="21"/>
                <w:szCs w:val="21"/>
              </w:rPr>
            </w:pPr>
          </w:p>
        </w:tc>
        <w:tc>
          <w:tcPr>
            <w:shd w:val="clear" w:color="auto" w:fill="E6E6E6"/>
            <w:vAlign w:val="center"/>
          </w:tcPr>
          <w:p w14:paraId="7436F821">
            <w:pPr>
              <w:rPr>
                <w:sz w:val="21"/>
                <w:szCs w:val="21"/>
              </w:rPr>
            </w:pPr>
            <w:r>
              <w:rPr>
                <w:sz w:val="21"/>
                <w:szCs w:val="21"/>
              </w:rPr>
              <w:t>不利偏差</w:t>
            </w:r>
          </w:p>
        </w:tc>
        <w:tc>
          <w:tcPr>
            <w:vAlign w:val="center"/>
          </w:tcPr>
          <w:p w14:paraId="47A36150">
            <w:pPr>
              <w:rPr>
                <w:sz w:val="21"/>
                <w:szCs w:val="21"/>
              </w:rPr>
            </w:pPr>
            <w:r>
              <w:rPr>
                <w:sz w:val="21"/>
                <w:szCs w:val="21"/>
              </w:rPr>
              <w:t>2.0</w:t>
            </w:r>
          </w:p>
        </w:tc>
        <w:tc>
          <w:tcPr>
            <w:vAlign w:val="center"/>
          </w:tcPr>
          <w:p w14:paraId="126216C8">
            <w:pPr>
              <w:rPr>
                <w:sz w:val="21"/>
                <w:szCs w:val="21"/>
              </w:rPr>
            </w:pPr>
            <w:r>
              <w:rPr>
                <w:sz w:val="21"/>
                <w:szCs w:val="21"/>
              </w:rPr>
              <w:t>0.0</w:t>
            </w:r>
          </w:p>
        </w:tc>
        <w:tc>
          <w:tcPr>
            <w:vAlign w:val="center"/>
          </w:tcPr>
          <w:p w14:paraId="5A4D3DEE">
            <w:pPr>
              <w:rPr>
                <w:sz w:val="21"/>
                <w:szCs w:val="21"/>
              </w:rPr>
            </w:pPr>
            <w:r>
              <w:rPr>
                <w:sz w:val="21"/>
                <w:szCs w:val="21"/>
              </w:rPr>
              <w:t>0.0</w:t>
            </w:r>
          </w:p>
        </w:tc>
        <w:tc>
          <w:tcPr>
            <w:vAlign w:val="center"/>
          </w:tcPr>
          <w:p w14:paraId="0B21B1E2">
            <w:pPr>
              <w:rPr>
                <w:sz w:val="21"/>
                <w:szCs w:val="21"/>
              </w:rPr>
            </w:pPr>
            <w:r>
              <w:rPr>
                <w:sz w:val="21"/>
                <w:szCs w:val="21"/>
              </w:rPr>
              <w:t>4.0</w:t>
            </w:r>
          </w:p>
        </w:tc>
        <w:tc>
          <w:tcPr>
            <w:vAlign w:val="center"/>
          </w:tcPr>
          <w:p w14:paraId="413B4643">
            <w:pPr>
              <w:rPr>
                <w:sz w:val="21"/>
                <w:szCs w:val="21"/>
              </w:rPr>
            </w:pPr>
            <w:r>
              <w:rPr>
                <w:sz w:val="21"/>
                <w:szCs w:val="21"/>
              </w:rPr>
              <w:t>3.0</w:t>
            </w:r>
          </w:p>
        </w:tc>
      </w:tr>
      <w:tr w14:paraId="63CFF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31417D">
            <w:pPr>
              <w:rPr>
                <w:sz w:val="21"/>
                <w:szCs w:val="21"/>
              </w:rPr>
            </w:pPr>
          </w:p>
        </w:tc>
        <w:tc>
          <w:tcPr>
            <w:shd w:val="clear" w:color="auto" w:fill="E6E6E6"/>
            <w:vAlign w:val="center"/>
          </w:tcPr>
          <w:p w14:paraId="7F09B10F">
            <w:pPr>
              <w:rPr>
                <w:sz w:val="21"/>
                <w:szCs w:val="21"/>
              </w:rPr>
            </w:pPr>
            <w:r>
              <w:rPr>
                <w:sz w:val="21"/>
                <w:szCs w:val="21"/>
              </w:rPr>
              <w:t>计权隔声量</w:t>
            </w:r>
          </w:p>
        </w:tc>
        <w:tc>
          <w:tcPr>
            <w:gridSpan w:val="5"/>
            <w:vAlign w:val="center"/>
          </w:tcPr>
          <w:p w14:paraId="5C242946">
            <w:pPr>
              <w:rPr>
                <w:sz w:val="21"/>
                <w:szCs w:val="21"/>
              </w:rPr>
            </w:pPr>
            <w:r>
              <w:rPr>
                <w:sz w:val="21"/>
                <w:szCs w:val="21"/>
              </w:rPr>
              <w:t>45</w:t>
            </w:r>
          </w:p>
        </w:tc>
      </w:tr>
      <w:tr w14:paraId="43DB4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692FB8">
            <w:pPr>
              <w:rPr>
                <w:sz w:val="21"/>
                <w:szCs w:val="21"/>
              </w:rPr>
            </w:pPr>
          </w:p>
        </w:tc>
        <w:tc>
          <w:tcPr>
            <w:shd w:val="clear" w:color="auto" w:fill="E6E6E6"/>
            <w:vAlign w:val="center"/>
          </w:tcPr>
          <w:p w14:paraId="37DC4DD6">
            <w:pPr>
              <w:rPr>
                <w:sz w:val="21"/>
                <w:szCs w:val="21"/>
              </w:rPr>
            </w:pPr>
            <w:r>
              <w:rPr>
                <w:sz w:val="21"/>
                <w:szCs w:val="21"/>
              </w:rPr>
              <w:t>频谱修正量</w:t>
            </w:r>
          </w:p>
        </w:tc>
        <w:tc>
          <w:tcPr>
            <w:gridSpan w:val="5"/>
            <w:vAlign w:val="center"/>
          </w:tcPr>
          <w:p w14:paraId="13B7B1FA">
            <w:pPr>
              <w:rPr>
                <w:sz w:val="21"/>
                <w:szCs w:val="21"/>
              </w:rPr>
            </w:pPr>
            <w:r>
              <w:rPr>
                <w:sz w:val="21"/>
                <w:szCs w:val="21"/>
              </w:rPr>
              <w:t>-6.0</w:t>
            </w:r>
          </w:p>
        </w:tc>
      </w:tr>
      <w:tr w14:paraId="70513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814C58">
            <w:pPr>
              <w:rPr>
                <w:sz w:val="21"/>
                <w:szCs w:val="21"/>
              </w:rPr>
            </w:pPr>
          </w:p>
        </w:tc>
        <w:tc>
          <w:tcPr>
            <w:shd w:val="clear" w:color="auto" w:fill="E6E6E6"/>
            <w:vAlign w:val="center"/>
          </w:tcPr>
          <w:p w14:paraId="156322D0">
            <w:pPr>
              <w:rPr>
                <w:sz w:val="21"/>
                <w:szCs w:val="21"/>
              </w:rPr>
            </w:pPr>
            <w:r>
              <w:rPr>
                <w:sz w:val="21"/>
                <w:szCs w:val="21"/>
              </w:rPr>
              <w:t>隔声性能</w:t>
            </w:r>
          </w:p>
        </w:tc>
        <w:tc>
          <w:tcPr>
            <w:gridSpan w:val="5"/>
            <w:vAlign w:val="center"/>
          </w:tcPr>
          <w:p w14:paraId="76E1F989">
            <w:pPr>
              <w:rPr>
                <w:sz w:val="21"/>
                <w:szCs w:val="21"/>
              </w:rPr>
            </w:pPr>
            <w:r>
              <w:rPr>
                <w:sz w:val="21"/>
                <w:szCs w:val="21"/>
              </w:rPr>
              <w:t>39</w:t>
            </w:r>
          </w:p>
        </w:tc>
      </w:tr>
      <w:tr w14:paraId="0731E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0B046D">
            <w:pPr>
              <w:rPr>
                <w:sz w:val="21"/>
                <w:szCs w:val="21"/>
              </w:rPr>
            </w:pPr>
          </w:p>
        </w:tc>
        <w:tc>
          <w:tcPr>
            <w:shd w:val="clear" w:color="auto" w:fill="E6E6E6"/>
            <w:vAlign w:val="center"/>
          </w:tcPr>
          <w:p w14:paraId="5B649128">
            <w:pPr>
              <w:rPr>
                <w:sz w:val="21"/>
                <w:szCs w:val="21"/>
              </w:rPr>
            </w:pPr>
            <w:r>
              <w:rPr>
                <w:sz w:val="21"/>
                <w:szCs w:val="21"/>
              </w:rPr>
              <w:t>限值</w:t>
            </w:r>
          </w:p>
        </w:tc>
        <w:tc>
          <w:tcPr>
            <w:gridSpan w:val="5"/>
            <w:vAlign w:val="center"/>
          </w:tcPr>
          <w:p w14:paraId="577936CE">
            <w:pPr>
              <w:rPr>
                <w:sz w:val="21"/>
                <w:szCs w:val="21"/>
              </w:rPr>
            </w:pPr>
            <w:r>
              <w:rPr>
                <w:sz w:val="21"/>
                <w:szCs w:val="21"/>
              </w:rPr>
              <w:t>低限:≥25,高要求:≥30</w:t>
            </w:r>
          </w:p>
        </w:tc>
      </w:tr>
      <w:tr w14:paraId="022E7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A643A1">
            <w:pPr>
              <w:rPr>
                <w:sz w:val="21"/>
                <w:szCs w:val="21"/>
              </w:rPr>
            </w:pPr>
          </w:p>
        </w:tc>
        <w:tc>
          <w:tcPr>
            <w:shd w:val="clear" w:color="auto" w:fill="E6E6E6"/>
            <w:vAlign w:val="center"/>
          </w:tcPr>
          <w:p w14:paraId="66CCFDE9">
            <w:pPr>
              <w:rPr>
                <w:sz w:val="21"/>
                <w:szCs w:val="21"/>
              </w:rPr>
            </w:pPr>
            <w:r>
              <w:rPr>
                <w:sz w:val="21"/>
                <w:szCs w:val="21"/>
              </w:rPr>
              <w:t>结论</w:t>
            </w:r>
          </w:p>
        </w:tc>
        <w:tc>
          <w:tcPr>
            <w:gridSpan w:val="5"/>
            <w:vAlign w:val="center"/>
          </w:tcPr>
          <w:p w14:paraId="246E8FB7">
            <w:pPr>
              <w:rPr>
                <w:sz w:val="21"/>
                <w:szCs w:val="21"/>
              </w:rPr>
            </w:pPr>
            <w:r>
              <w:rPr>
                <w:sz w:val="21"/>
                <w:szCs w:val="21"/>
              </w:rPr>
              <w:t>满足高要求</w:t>
            </w:r>
          </w:p>
        </w:tc>
      </w:tr>
      <w:tr w14:paraId="59416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EDE9141">
            <w:pPr>
              <w:rPr>
                <w:sz w:val="21"/>
                <w:szCs w:val="21"/>
              </w:rPr>
            </w:pPr>
            <w:r>
              <w:rPr>
                <w:sz w:val="21"/>
                <w:szCs w:val="21"/>
              </w:rPr>
              <w:t>教学用房的其他外窗</w:t>
            </w:r>
          </w:p>
        </w:tc>
        <w:tc>
          <w:tcPr>
            <w:shd w:val="clear" w:color="auto" w:fill="E6E6E6"/>
            <w:vAlign w:val="center"/>
          </w:tcPr>
          <w:p w14:paraId="0E5A16D4">
            <w:pPr>
              <w:rPr>
                <w:sz w:val="21"/>
                <w:szCs w:val="21"/>
              </w:rPr>
            </w:pPr>
            <w:r>
              <w:rPr>
                <w:sz w:val="21"/>
                <w:szCs w:val="21"/>
              </w:rPr>
              <w:t>构造名称</w:t>
            </w:r>
          </w:p>
        </w:tc>
        <w:tc>
          <w:tcPr>
            <w:gridSpan w:val="5"/>
            <w:vAlign w:val="center"/>
          </w:tcPr>
          <w:p w14:paraId="228F3FA8">
            <w:pPr>
              <w:rPr>
                <w:sz w:val="21"/>
                <w:szCs w:val="21"/>
              </w:rPr>
            </w:pPr>
            <w:r>
              <w:rPr>
                <w:sz w:val="21"/>
                <w:szCs w:val="21"/>
              </w:rPr>
              <w:t>6中透三银Low-E+12Ar+6(窗框比0.30)塑料双腔</w:t>
            </w:r>
          </w:p>
        </w:tc>
      </w:tr>
      <w:tr w14:paraId="43EE6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562E78">
            <w:pPr>
              <w:rPr>
                <w:sz w:val="21"/>
                <w:szCs w:val="21"/>
              </w:rPr>
            </w:pPr>
          </w:p>
        </w:tc>
        <w:tc>
          <w:tcPr>
            <w:shd w:val="clear" w:color="auto" w:fill="E6E6E6"/>
            <w:vAlign w:val="center"/>
          </w:tcPr>
          <w:p w14:paraId="0D558E39">
            <w:pPr>
              <w:rPr>
                <w:sz w:val="21"/>
                <w:szCs w:val="21"/>
              </w:rPr>
            </w:pPr>
            <w:r>
              <w:rPr>
                <w:sz w:val="21"/>
                <w:szCs w:val="21"/>
              </w:rPr>
              <w:t>参照构造</w:t>
            </w:r>
          </w:p>
        </w:tc>
        <w:tc>
          <w:tcPr>
            <w:gridSpan w:val="5"/>
            <w:vAlign w:val="center"/>
          </w:tcPr>
          <w:p w14:paraId="1ED22DAB">
            <w:pPr>
              <w:rPr>
                <w:sz w:val="21"/>
                <w:szCs w:val="21"/>
              </w:rPr>
            </w:pPr>
            <w:r>
              <w:rPr>
                <w:sz w:val="21"/>
                <w:szCs w:val="21"/>
              </w:rPr>
              <w:t>中空夹层玻璃</w:t>
            </w:r>
            <w:r>
              <w:rPr>
                <w:sz w:val="21"/>
                <w:szCs w:val="21"/>
              </w:rPr>
              <w:br w:type="textWrapping"/>
            </w:r>
            <w:r>
              <w:rPr>
                <w:sz w:val="21"/>
                <w:szCs w:val="21"/>
              </w:rPr>
              <w:t>9.5+A25+6+1.5PVB+6</w:t>
            </w:r>
          </w:p>
        </w:tc>
      </w:tr>
      <w:tr w14:paraId="700D9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D0E7FA">
            <w:pPr>
              <w:rPr>
                <w:sz w:val="21"/>
                <w:szCs w:val="21"/>
              </w:rPr>
            </w:pPr>
          </w:p>
        </w:tc>
        <w:tc>
          <w:tcPr>
            <w:shd w:val="clear" w:color="auto" w:fill="E6E6E6"/>
            <w:vAlign w:val="center"/>
          </w:tcPr>
          <w:p w14:paraId="71C89E31">
            <w:pPr>
              <w:rPr>
                <w:sz w:val="21"/>
                <w:szCs w:val="21"/>
              </w:rPr>
            </w:pPr>
            <w:r>
              <w:rPr>
                <w:sz w:val="21"/>
                <w:szCs w:val="21"/>
              </w:rPr>
              <w:t>隔声量来源</w:t>
            </w:r>
          </w:p>
        </w:tc>
        <w:tc>
          <w:tcPr>
            <w:gridSpan w:val="5"/>
            <w:vAlign w:val="center"/>
          </w:tcPr>
          <w:p w14:paraId="4EB917C2">
            <w:pPr>
              <w:rPr>
                <w:sz w:val="21"/>
                <w:szCs w:val="21"/>
              </w:rPr>
            </w:pPr>
            <w:r>
              <w:rPr>
                <w:sz w:val="21"/>
                <w:szCs w:val="21"/>
              </w:rPr>
              <w:t>检测数据</w:t>
            </w:r>
          </w:p>
        </w:tc>
      </w:tr>
      <w:tr w14:paraId="75167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1B5B2C">
            <w:pPr>
              <w:rPr>
                <w:sz w:val="21"/>
                <w:szCs w:val="21"/>
              </w:rPr>
            </w:pPr>
          </w:p>
        </w:tc>
        <w:tc>
          <w:tcPr>
            <w:shd w:val="clear" w:color="auto" w:fill="E6E6E6"/>
            <w:vAlign w:val="center"/>
          </w:tcPr>
          <w:p w14:paraId="72CCD498">
            <w:pPr>
              <w:rPr>
                <w:sz w:val="21"/>
                <w:szCs w:val="21"/>
              </w:rPr>
            </w:pPr>
            <w:r>
              <w:rPr>
                <w:sz w:val="21"/>
                <w:szCs w:val="21"/>
              </w:rPr>
              <w:t>倍频程频率</w:t>
            </w:r>
          </w:p>
        </w:tc>
        <w:tc>
          <w:tcPr>
            <w:shd w:val="clear" w:color="auto" w:fill="E6E6E6"/>
            <w:vAlign w:val="center"/>
          </w:tcPr>
          <w:p w14:paraId="05CAC9C6">
            <w:pPr>
              <w:rPr>
                <w:sz w:val="21"/>
                <w:szCs w:val="21"/>
              </w:rPr>
            </w:pPr>
            <w:r>
              <w:rPr>
                <w:sz w:val="21"/>
                <w:szCs w:val="21"/>
              </w:rPr>
              <w:t>125 Hz</w:t>
            </w:r>
          </w:p>
        </w:tc>
        <w:tc>
          <w:tcPr>
            <w:shd w:val="clear" w:color="auto" w:fill="E6E6E6"/>
            <w:vAlign w:val="center"/>
          </w:tcPr>
          <w:p w14:paraId="33DB2121">
            <w:pPr>
              <w:rPr>
                <w:sz w:val="21"/>
                <w:szCs w:val="21"/>
              </w:rPr>
            </w:pPr>
            <w:r>
              <w:rPr>
                <w:sz w:val="21"/>
                <w:szCs w:val="21"/>
              </w:rPr>
              <w:t>250 Hz</w:t>
            </w:r>
          </w:p>
        </w:tc>
        <w:tc>
          <w:tcPr>
            <w:shd w:val="clear" w:color="auto" w:fill="E6E6E6"/>
            <w:vAlign w:val="center"/>
          </w:tcPr>
          <w:p w14:paraId="205B1A06">
            <w:pPr>
              <w:rPr>
                <w:sz w:val="21"/>
                <w:szCs w:val="21"/>
              </w:rPr>
            </w:pPr>
            <w:r>
              <w:rPr>
                <w:sz w:val="21"/>
                <w:szCs w:val="21"/>
              </w:rPr>
              <w:t>500 Hz</w:t>
            </w:r>
          </w:p>
        </w:tc>
        <w:tc>
          <w:tcPr>
            <w:shd w:val="clear" w:color="auto" w:fill="E6E6E6"/>
            <w:vAlign w:val="center"/>
          </w:tcPr>
          <w:p w14:paraId="16F2188B">
            <w:pPr>
              <w:rPr>
                <w:sz w:val="21"/>
                <w:szCs w:val="21"/>
              </w:rPr>
            </w:pPr>
            <w:r>
              <w:rPr>
                <w:sz w:val="21"/>
                <w:szCs w:val="21"/>
              </w:rPr>
              <w:t>1000 Hz</w:t>
            </w:r>
          </w:p>
        </w:tc>
        <w:tc>
          <w:tcPr>
            <w:shd w:val="clear" w:color="auto" w:fill="E6E6E6"/>
            <w:vAlign w:val="center"/>
          </w:tcPr>
          <w:p w14:paraId="0837D879">
            <w:pPr>
              <w:rPr>
                <w:sz w:val="21"/>
                <w:szCs w:val="21"/>
              </w:rPr>
            </w:pPr>
            <w:r>
              <w:rPr>
                <w:sz w:val="21"/>
                <w:szCs w:val="21"/>
              </w:rPr>
              <w:t>2000 Hz</w:t>
            </w:r>
          </w:p>
        </w:tc>
      </w:tr>
      <w:tr w14:paraId="360CA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AFC096">
            <w:pPr>
              <w:rPr>
                <w:sz w:val="21"/>
                <w:szCs w:val="21"/>
              </w:rPr>
            </w:pPr>
          </w:p>
        </w:tc>
        <w:tc>
          <w:tcPr>
            <w:shd w:val="clear" w:color="auto" w:fill="E6E6E6"/>
            <w:vAlign w:val="center"/>
          </w:tcPr>
          <w:p w14:paraId="4787CAE7">
            <w:pPr>
              <w:rPr>
                <w:sz w:val="21"/>
                <w:szCs w:val="21"/>
              </w:rPr>
            </w:pPr>
            <w:r>
              <w:rPr>
                <w:sz w:val="21"/>
                <w:szCs w:val="21"/>
              </w:rPr>
              <w:t>分频隔声量</w:t>
            </w:r>
          </w:p>
        </w:tc>
        <w:tc>
          <w:tcPr>
            <w:vAlign w:val="center"/>
          </w:tcPr>
          <w:p w14:paraId="456ED14F">
            <w:pPr>
              <w:rPr>
                <w:sz w:val="21"/>
                <w:szCs w:val="21"/>
              </w:rPr>
            </w:pPr>
            <w:r>
              <w:rPr>
                <w:sz w:val="21"/>
                <w:szCs w:val="21"/>
              </w:rPr>
              <w:t>27.0</w:t>
            </w:r>
          </w:p>
        </w:tc>
        <w:tc>
          <w:tcPr>
            <w:vAlign w:val="center"/>
          </w:tcPr>
          <w:p w14:paraId="679C3E93">
            <w:pPr>
              <w:rPr>
                <w:sz w:val="21"/>
                <w:szCs w:val="21"/>
              </w:rPr>
            </w:pPr>
            <w:r>
              <w:rPr>
                <w:sz w:val="21"/>
                <w:szCs w:val="21"/>
              </w:rPr>
              <w:t>38.0</w:t>
            </w:r>
          </w:p>
        </w:tc>
        <w:tc>
          <w:tcPr>
            <w:vAlign w:val="center"/>
          </w:tcPr>
          <w:p w14:paraId="45904ED1">
            <w:pPr>
              <w:rPr>
                <w:sz w:val="21"/>
                <w:szCs w:val="21"/>
              </w:rPr>
            </w:pPr>
            <w:r>
              <w:rPr>
                <w:sz w:val="21"/>
                <w:szCs w:val="21"/>
              </w:rPr>
              <w:t>45.0</w:t>
            </w:r>
          </w:p>
        </w:tc>
        <w:tc>
          <w:tcPr>
            <w:vAlign w:val="center"/>
          </w:tcPr>
          <w:p w14:paraId="695D9709">
            <w:pPr>
              <w:rPr>
                <w:sz w:val="21"/>
                <w:szCs w:val="21"/>
              </w:rPr>
            </w:pPr>
            <w:r>
              <w:rPr>
                <w:sz w:val="21"/>
                <w:szCs w:val="21"/>
              </w:rPr>
              <w:t>44.0</w:t>
            </w:r>
          </w:p>
        </w:tc>
        <w:tc>
          <w:tcPr>
            <w:vAlign w:val="center"/>
          </w:tcPr>
          <w:p w14:paraId="0AC6A129">
            <w:pPr>
              <w:rPr>
                <w:sz w:val="21"/>
                <w:szCs w:val="21"/>
              </w:rPr>
            </w:pPr>
            <w:r>
              <w:rPr>
                <w:sz w:val="21"/>
                <w:szCs w:val="21"/>
              </w:rPr>
              <w:t>46.0</w:t>
            </w:r>
          </w:p>
        </w:tc>
      </w:tr>
      <w:tr w14:paraId="5B08E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F3EC6B">
            <w:pPr>
              <w:rPr>
                <w:sz w:val="21"/>
                <w:szCs w:val="21"/>
              </w:rPr>
            </w:pPr>
          </w:p>
        </w:tc>
        <w:tc>
          <w:tcPr>
            <w:shd w:val="clear" w:color="auto" w:fill="E6E6E6"/>
            <w:vAlign w:val="center"/>
          </w:tcPr>
          <w:p w14:paraId="1E1C86B9">
            <w:pPr>
              <w:rPr>
                <w:sz w:val="21"/>
                <w:szCs w:val="21"/>
              </w:rPr>
            </w:pPr>
            <w:r>
              <w:rPr>
                <w:sz w:val="21"/>
                <w:szCs w:val="21"/>
              </w:rPr>
              <w:t>不利偏差</w:t>
            </w:r>
          </w:p>
        </w:tc>
        <w:tc>
          <w:tcPr>
            <w:vAlign w:val="center"/>
          </w:tcPr>
          <w:p w14:paraId="456B64D9">
            <w:pPr>
              <w:rPr>
                <w:sz w:val="21"/>
                <w:szCs w:val="21"/>
              </w:rPr>
            </w:pPr>
            <w:r>
              <w:rPr>
                <w:sz w:val="21"/>
                <w:szCs w:val="21"/>
              </w:rPr>
              <w:t>2.0</w:t>
            </w:r>
          </w:p>
        </w:tc>
        <w:tc>
          <w:tcPr>
            <w:vAlign w:val="center"/>
          </w:tcPr>
          <w:p w14:paraId="7260C0DE">
            <w:pPr>
              <w:rPr>
                <w:sz w:val="21"/>
                <w:szCs w:val="21"/>
              </w:rPr>
            </w:pPr>
            <w:r>
              <w:rPr>
                <w:sz w:val="21"/>
                <w:szCs w:val="21"/>
              </w:rPr>
              <w:t>0.0</w:t>
            </w:r>
          </w:p>
        </w:tc>
        <w:tc>
          <w:tcPr>
            <w:vAlign w:val="center"/>
          </w:tcPr>
          <w:p w14:paraId="3DB11C13">
            <w:pPr>
              <w:rPr>
                <w:sz w:val="21"/>
                <w:szCs w:val="21"/>
              </w:rPr>
            </w:pPr>
            <w:r>
              <w:rPr>
                <w:sz w:val="21"/>
                <w:szCs w:val="21"/>
              </w:rPr>
              <w:t>0.0</w:t>
            </w:r>
          </w:p>
        </w:tc>
        <w:tc>
          <w:tcPr>
            <w:vAlign w:val="center"/>
          </w:tcPr>
          <w:p w14:paraId="64BDE4C3">
            <w:pPr>
              <w:rPr>
                <w:sz w:val="21"/>
                <w:szCs w:val="21"/>
              </w:rPr>
            </w:pPr>
            <w:r>
              <w:rPr>
                <w:sz w:val="21"/>
                <w:szCs w:val="21"/>
              </w:rPr>
              <w:t>4.0</w:t>
            </w:r>
          </w:p>
        </w:tc>
        <w:tc>
          <w:tcPr>
            <w:vAlign w:val="center"/>
          </w:tcPr>
          <w:p w14:paraId="4360C097">
            <w:pPr>
              <w:rPr>
                <w:sz w:val="21"/>
                <w:szCs w:val="21"/>
              </w:rPr>
            </w:pPr>
            <w:r>
              <w:rPr>
                <w:sz w:val="21"/>
                <w:szCs w:val="21"/>
              </w:rPr>
              <w:t>3.0</w:t>
            </w:r>
          </w:p>
        </w:tc>
      </w:tr>
      <w:tr w14:paraId="77E0C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F9D2A6">
            <w:pPr>
              <w:rPr>
                <w:sz w:val="21"/>
                <w:szCs w:val="21"/>
              </w:rPr>
            </w:pPr>
          </w:p>
        </w:tc>
        <w:tc>
          <w:tcPr>
            <w:shd w:val="clear" w:color="auto" w:fill="E6E6E6"/>
            <w:vAlign w:val="center"/>
          </w:tcPr>
          <w:p w14:paraId="582AA097">
            <w:pPr>
              <w:rPr>
                <w:sz w:val="21"/>
                <w:szCs w:val="21"/>
              </w:rPr>
            </w:pPr>
            <w:r>
              <w:rPr>
                <w:sz w:val="21"/>
                <w:szCs w:val="21"/>
              </w:rPr>
              <w:t>计权隔声量</w:t>
            </w:r>
          </w:p>
        </w:tc>
        <w:tc>
          <w:tcPr>
            <w:gridSpan w:val="5"/>
            <w:vAlign w:val="center"/>
          </w:tcPr>
          <w:p w14:paraId="2945ABA6">
            <w:pPr>
              <w:rPr>
                <w:sz w:val="21"/>
                <w:szCs w:val="21"/>
              </w:rPr>
            </w:pPr>
            <w:r>
              <w:rPr>
                <w:sz w:val="21"/>
                <w:szCs w:val="21"/>
              </w:rPr>
              <w:t>45</w:t>
            </w:r>
          </w:p>
        </w:tc>
      </w:tr>
      <w:tr w14:paraId="09490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49E1A9">
            <w:pPr>
              <w:rPr>
                <w:sz w:val="21"/>
                <w:szCs w:val="21"/>
              </w:rPr>
            </w:pPr>
          </w:p>
        </w:tc>
        <w:tc>
          <w:tcPr>
            <w:shd w:val="clear" w:color="auto" w:fill="E6E6E6"/>
            <w:vAlign w:val="center"/>
          </w:tcPr>
          <w:p w14:paraId="50AB875F">
            <w:pPr>
              <w:rPr>
                <w:sz w:val="21"/>
                <w:szCs w:val="21"/>
              </w:rPr>
            </w:pPr>
            <w:r>
              <w:rPr>
                <w:sz w:val="21"/>
                <w:szCs w:val="21"/>
              </w:rPr>
              <w:t>频谱修正量</w:t>
            </w:r>
          </w:p>
        </w:tc>
        <w:tc>
          <w:tcPr>
            <w:gridSpan w:val="5"/>
            <w:vAlign w:val="center"/>
          </w:tcPr>
          <w:p w14:paraId="0EAB4245">
            <w:pPr>
              <w:rPr>
                <w:sz w:val="21"/>
                <w:szCs w:val="21"/>
              </w:rPr>
            </w:pPr>
            <w:r>
              <w:rPr>
                <w:sz w:val="21"/>
                <w:szCs w:val="21"/>
              </w:rPr>
              <w:t>-6.0</w:t>
            </w:r>
          </w:p>
        </w:tc>
      </w:tr>
      <w:tr w14:paraId="642BB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A0E136">
            <w:pPr>
              <w:rPr>
                <w:sz w:val="21"/>
                <w:szCs w:val="21"/>
              </w:rPr>
            </w:pPr>
          </w:p>
        </w:tc>
        <w:tc>
          <w:tcPr>
            <w:shd w:val="clear" w:color="auto" w:fill="E6E6E6"/>
            <w:vAlign w:val="center"/>
          </w:tcPr>
          <w:p w14:paraId="359CC154">
            <w:pPr>
              <w:rPr>
                <w:sz w:val="21"/>
                <w:szCs w:val="21"/>
              </w:rPr>
            </w:pPr>
            <w:r>
              <w:rPr>
                <w:sz w:val="21"/>
                <w:szCs w:val="21"/>
              </w:rPr>
              <w:t>隔声性能</w:t>
            </w:r>
          </w:p>
        </w:tc>
        <w:tc>
          <w:tcPr>
            <w:gridSpan w:val="5"/>
            <w:vAlign w:val="center"/>
          </w:tcPr>
          <w:p w14:paraId="09031F86">
            <w:pPr>
              <w:rPr>
                <w:sz w:val="21"/>
                <w:szCs w:val="21"/>
              </w:rPr>
            </w:pPr>
            <w:r>
              <w:rPr>
                <w:sz w:val="21"/>
                <w:szCs w:val="21"/>
              </w:rPr>
              <w:t>39</w:t>
            </w:r>
          </w:p>
        </w:tc>
      </w:tr>
      <w:tr w14:paraId="5BB32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8B251D">
            <w:pPr>
              <w:rPr>
                <w:sz w:val="21"/>
                <w:szCs w:val="21"/>
              </w:rPr>
            </w:pPr>
          </w:p>
        </w:tc>
        <w:tc>
          <w:tcPr>
            <w:shd w:val="clear" w:color="auto" w:fill="E6E6E6"/>
            <w:vAlign w:val="center"/>
          </w:tcPr>
          <w:p w14:paraId="73C09777">
            <w:pPr>
              <w:rPr>
                <w:sz w:val="21"/>
                <w:szCs w:val="21"/>
              </w:rPr>
            </w:pPr>
            <w:r>
              <w:rPr>
                <w:sz w:val="21"/>
                <w:szCs w:val="21"/>
              </w:rPr>
              <w:t>限值</w:t>
            </w:r>
          </w:p>
        </w:tc>
        <w:tc>
          <w:tcPr>
            <w:gridSpan w:val="5"/>
            <w:vAlign w:val="center"/>
          </w:tcPr>
          <w:p w14:paraId="126916FB">
            <w:pPr>
              <w:rPr>
                <w:sz w:val="21"/>
                <w:szCs w:val="21"/>
              </w:rPr>
            </w:pPr>
            <w:r>
              <w:rPr>
                <w:sz w:val="21"/>
                <w:szCs w:val="21"/>
              </w:rPr>
              <w:t>低限:≥25,高要求:≥30</w:t>
            </w:r>
          </w:p>
        </w:tc>
      </w:tr>
      <w:tr w14:paraId="541FC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E8DADA">
            <w:pPr>
              <w:rPr>
                <w:sz w:val="21"/>
                <w:szCs w:val="21"/>
              </w:rPr>
            </w:pPr>
          </w:p>
        </w:tc>
        <w:tc>
          <w:tcPr>
            <w:shd w:val="clear" w:color="auto" w:fill="E6E6E6"/>
            <w:vAlign w:val="center"/>
          </w:tcPr>
          <w:p w14:paraId="3B52A3B1">
            <w:pPr>
              <w:rPr>
                <w:sz w:val="21"/>
                <w:szCs w:val="21"/>
              </w:rPr>
            </w:pPr>
            <w:r>
              <w:rPr>
                <w:sz w:val="21"/>
                <w:szCs w:val="21"/>
              </w:rPr>
              <w:t>结论</w:t>
            </w:r>
          </w:p>
        </w:tc>
        <w:tc>
          <w:tcPr>
            <w:gridSpan w:val="5"/>
            <w:vAlign w:val="center"/>
          </w:tcPr>
          <w:p w14:paraId="59A9C113">
            <w:pPr>
              <w:rPr>
                <w:sz w:val="21"/>
                <w:szCs w:val="21"/>
              </w:rPr>
            </w:pPr>
            <w:r>
              <w:rPr>
                <w:sz w:val="21"/>
                <w:szCs w:val="21"/>
              </w:rPr>
              <w:t>满足高要求</w:t>
            </w:r>
          </w:p>
        </w:tc>
      </w:tr>
    </w:tbl>
    <w:p w14:paraId="258A0E89">
      <w:pPr>
        <w:pStyle w:val="13"/>
        <w:ind w:firstLine="420" w:firstLineChars="0"/>
        <w:jc w:val="left"/>
        <w:rPr>
          <w:rFonts w:ascii="宋体" w:hAnsi="宋体" w:eastAsia="宋体"/>
          <w:kern w:val="0"/>
          <w:sz w:val="21"/>
          <w:szCs w:val="21"/>
        </w:rPr>
      </w:pPr>
      <w:bookmarkStart w:id="47" w:name="门窗空气声隔声量"/>
      <w:bookmarkEnd w:id="47"/>
    </w:p>
    <w:p w14:paraId="3C5C5A50">
      <w:pPr>
        <w:pStyle w:val="2"/>
        <w:ind w:left="669" w:hanging="669"/>
      </w:pPr>
      <w:bookmarkStart w:id="48" w:name="_Toc11352"/>
      <w:r>
        <w:rPr>
          <w:rFonts w:hint="eastAsia"/>
        </w:rPr>
        <w:t>楼板撞击声隔声性能</w:t>
      </w:r>
      <w:bookmarkEnd w:id="48"/>
    </w:p>
    <w:p w14:paraId="609A85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594CE3B5">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w:t>
      </w:r>
      <w:r>
        <w:rPr>
          <w:rFonts w:hint="eastAsia"/>
          <w:sz w:val="21"/>
          <w:szCs w:val="21"/>
          <w:lang w:val="en-US"/>
        </w:rPr>
        <w:t>的要求，求得计权规范化撞击声压级来评价楼板</w:t>
      </w:r>
      <w:r>
        <w:rPr>
          <w:sz w:val="21"/>
          <w:szCs w:val="21"/>
          <w:lang w:val="en-US"/>
        </w:rPr>
        <w:t>的撞击声隔声性能。</w:t>
      </w:r>
    </w:p>
    <w:p w14:paraId="404E592D">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5297E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FDEEC9">
            <w:pPr>
              <w:jc w:val="center"/>
              <w:rPr>
                <w:sz w:val="21"/>
                <w:szCs w:val="21"/>
              </w:rPr>
            </w:pPr>
            <w:r>
              <w:rPr>
                <w:sz w:val="21"/>
                <w:szCs w:val="21"/>
              </w:rPr>
              <w:t>构件</w:t>
            </w:r>
          </w:p>
        </w:tc>
        <w:tc>
          <w:tcPr>
            <w:gridSpan w:val="6"/>
            <w:shd w:val="clear" w:color="auto" w:fill="E6E6E6"/>
            <w:vAlign w:val="center"/>
          </w:tcPr>
          <w:p w14:paraId="21EEBD14">
            <w:pPr>
              <w:jc w:val="center"/>
              <w:rPr>
                <w:sz w:val="21"/>
                <w:szCs w:val="21"/>
              </w:rPr>
            </w:pPr>
            <w:r>
              <w:rPr>
                <w:sz w:val="21"/>
                <w:szCs w:val="21"/>
              </w:rPr>
              <w:t>构造参数</w:t>
            </w:r>
          </w:p>
        </w:tc>
      </w:tr>
      <w:tr w14:paraId="272E9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40C2720">
            <w:pPr>
              <w:rPr>
                <w:sz w:val="21"/>
                <w:szCs w:val="21"/>
              </w:rPr>
            </w:pPr>
            <w:r>
              <w:rPr>
                <w:sz w:val="21"/>
                <w:szCs w:val="21"/>
              </w:rPr>
              <w:t>会议室(办公建筑)顶板</w:t>
            </w:r>
          </w:p>
        </w:tc>
        <w:tc>
          <w:tcPr>
            <w:shd w:val="clear" w:color="auto" w:fill="E6E6E6"/>
            <w:vAlign w:val="center"/>
          </w:tcPr>
          <w:p w14:paraId="7215E7AE">
            <w:pPr>
              <w:rPr>
                <w:sz w:val="21"/>
                <w:szCs w:val="21"/>
              </w:rPr>
            </w:pPr>
            <w:r>
              <w:rPr>
                <w:sz w:val="21"/>
                <w:szCs w:val="21"/>
              </w:rPr>
              <w:t>构造做法</w:t>
            </w:r>
          </w:p>
        </w:tc>
        <w:tc>
          <w:tcPr>
            <w:gridSpan w:val="5"/>
            <w:vAlign w:val="center"/>
          </w:tcPr>
          <w:p w14:paraId="5D8DE548">
            <w:pPr>
              <w:rPr>
                <w:sz w:val="21"/>
                <w:szCs w:val="21"/>
              </w:rPr>
            </w:pPr>
            <w:r>
              <w:rPr>
                <w:sz w:val="21"/>
                <w:szCs w:val="21"/>
              </w:rPr>
              <w:t>水泥砂浆 20mm＋钢筋混凝土 100mm</w:t>
            </w:r>
          </w:p>
        </w:tc>
      </w:tr>
      <w:tr w14:paraId="1A734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32832B">
            <w:pPr>
              <w:rPr>
                <w:sz w:val="21"/>
                <w:szCs w:val="21"/>
              </w:rPr>
            </w:pPr>
          </w:p>
        </w:tc>
        <w:tc>
          <w:tcPr>
            <w:shd w:val="clear" w:color="auto" w:fill="E6E6E6"/>
            <w:vAlign w:val="center"/>
          </w:tcPr>
          <w:p w14:paraId="4136A02C">
            <w:pPr>
              <w:rPr>
                <w:sz w:val="21"/>
                <w:szCs w:val="21"/>
              </w:rPr>
            </w:pPr>
            <w:r>
              <w:rPr>
                <w:sz w:val="21"/>
                <w:szCs w:val="21"/>
              </w:rPr>
              <w:t>参照构造做法</w:t>
            </w:r>
          </w:p>
        </w:tc>
        <w:tc>
          <w:tcPr>
            <w:gridSpan w:val="5"/>
            <w:vAlign w:val="center"/>
          </w:tcPr>
          <w:p w14:paraId="003A1C7C">
            <w:pPr>
              <w:rPr>
                <w:sz w:val="21"/>
                <w:szCs w:val="21"/>
              </w:rPr>
            </w:pPr>
            <w:r>
              <w:rPr>
                <w:sz w:val="21"/>
                <w:szCs w:val="21"/>
              </w:rPr>
              <w:t>砖墙240厚，双面抹灰各20厚</w:t>
            </w:r>
          </w:p>
        </w:tc>
      </w:tr>
      <w:tr w14:paraId="45CDD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8315EC">
            <w:pPr>
              <w:rPr>
                <w:sz w:val="21"/>
                <w:szCs w:val="21"/>
              </w:rPr>
            </w:pPr>
          </w:p>
        </w:tc>
        <w:tc>
          <w:tcPr>
            <w:shd w:val="clear" w:color="auto" w:fill="E6E6E6"/>
            <w:vAlign w:val="center"/>
          </w:tcPr>
          <w:p w14:paraId="1DDE6763">
            <w:pPr>
              <w:rPr>
                <w:sz w:val="21"/>
                <w:szCs w:val="21"/>
              </w:rPr>
            </w:pPr>
            <w:r>
              <w:rPr>
                <w:sz w:val="21"/>
                <w:szCs w:val="21"/>
              </w:rPr>
              <w:t>倍频程频率</w:t>
            </w:r>
          </w:p>
        </w:tc>
        <w:tc>
          <w:tcPr>
            <w:shd w:val="clear" w:color="auto" w:fill="E6E6E6"/>
            <w:vAlign w:val="center"/>
          </w:tcPr>
          <w:p w14:paraId="23317638">
            <w:pPr>
              <w:rPr>
                <w:sz w:val="21"/>
                <w:szCs w:val="21"/>
              </w:rPr>
            </w:pPr>
            <w:r>
              <w:rPr>
                <w:sz w:val="21"/>
                <w:szCs w:val="21"/>
              </w:rPr>
              <w:t>125Hz</w:t>
            </w:r>
          </w:p>
        </w:tc>
        <w:tc>
          <w:tcPr>
            <w:shd w:val="clear" w:color="auto" w:fill="E6E6E6"/>
            <w:vAlign w:val="center"/>
          </w:tcPr>
          <w:p w14:paraId="29F00515">
            <w:pPr>
              <w:rPr>
                <w:sz w:val="21"/>
                <w:szCs w:val="21"/>
              </w:rPr>
            </w:pPr>
            <w:r>
              <w:rPr>
                <w:sz w:val="21"/>
                <w:szCs w:val="21"/>
              </w:rPr>
              <w:t>250Hz</w:t>
            </w:r>
          </w:p>
        </w:tc>
        <w:tc>
          <w:tcPr>
            <w:shd w:val="clear" w:color="auto" w:fill="E6E6E6"/>
            <w:vAlign w:val="center"/>
          </w:tcPr>
          <w:p w14:paraId="386DA80E">
            <w:pPr>
              <w:rPr>
                <w:sz w:val="21"/>
                <w:szCs w:val="21"/>
              </w:rPr>
            </w:pPr>
            <w:r>
              <w:rPr>
                <w:sz w:val="21"/>
                <w:szCs w:val="21"/>
              </w:rPr>
              <w:t>500Hz</w:t>
            </w:r>
          </w:p>
        </w:tc>
        <w:tc>
          <w:tcPr>
            <w:shd w:val="clear" w:color="auto" w:fill="E6E6E6"/>
            <w:vAlign w:val="center"/>
          </w:tcPr>
          <w:p w14:paraId="1F2D8699">
            <w:pPr>
              <w:rPr>
                <w:sz w:val="21"/>
                <w:szCs w:val="21"/>
              </w:rPr>
            </w:pPr>
            <w:r>
              <w:rPr>
                <w:sz w:val="21"/>
                <w:szCs w:val="21"/>
              </w:rPr>
              <w:t>1000Hz</w:t>
            </w:r>
          </w:p>
        </w:tc>
        <w:tc>
          <w:tcPr>
            <w:shd w:val="clear" w:color="auto" w:fill="E6E6E6"/>
            <w:vAlign w:val="center"/>
          </w:tcPr>
          <w:p w14:paraId="1506263F">
            <w:pPr>
              <w:rPr>
                <w:sz w:val="21"/>
                <w:szCs w:val="21"/>
              </w:rPr>
            </w:pPr>
            <w:r>
              <w:rPr>
                <w:sz w:val="21"/>
                <w:szCs w:val="21"/>
              </w:rPr>
              <w:t>2000Hz</w:t>
            </w:r>
          </w:p>
        </w:tc>
      </w:tr>
      <w:tr w14:paraId="58358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344881">
            <w:pPr>
              <w:rPr>
                <w:sz w:val="21"/>
                <w:szCs w:val="21"/>
              </w:rPr>
            </w:pPr>
          </w:p>
        </w:tc>
        <w:tc>
          <w:tcPr>
            <w:shd w:val="clear" w:color="auto" w:fill="E6E6E6"/>
            <w:vAlign w:val="center"/>
          </w:tcPr>
          <w:p w14:paraId="5BD9D6FF">
            <w:pPr>
              <w:rPr>
                <w:sz w:val="21"/>
                <w:szCs w:val="21"/>
              </w:rPr>
            </w:pPr>
            <w:r>
              <w:rPr>
                <w:sz w:val="21"/>
                <w:szCs w:val="21"/>
              </w:rPr>
              <w:t>分频隔声量</w:t>
            </w:r>
          </w:p>
        </w:tc>
        <w:tc>
          <w:tcPr>
            <w:vAlign w:val="center"/>
          </w:tcPr>
          <w:p w14:paraId="17E01908">
            <w:pPr>
              <w:rPr>
                <w:sz w:val="21"/>
                <w:szCs w:val="21"/>
              </w:rPr>
            </w:pPr>
            <w:r>
              <w:rPr>
                <w:sz w:val="21"/>
                <w:szCs w:val="21"/>
              </w:rPr>
              <w:t>29.0</w:t>
            </w:r>
          </w:p>
        </w:tc>
        <w:tc>
          <w:tcPr>
            <w:vAlign w:val="center"/>
          </w:tcPr>
          <w:p w14:paraId="0EFE273A">
            <w:pPr>
              <w:rPr>
                <w:sz w:val="21"/>
                <w:szCs w:val="21"/>
              </w:rPr>
            </w:pPr>
            <w:r>
              <w:rPr>
                <w:sz w:val="21"/>
                <w:szCs w:val="21"/>
              </w:rPr>
              <w:t>36.0</w:t>
            </w:r>
          </w:p>
        </w:tc>
        <w:tc>
          <w:tcPr>
            <w:vAlign w:val="center"/>
          </w:tcPr>
          <w:p w14:paraId="4B0A9B67">
            <w:pPr>
              <w:rPr>
                <w:sz w:val="21"/>
                <w:szCs w:val="21"/>
              </w:rPr>
            </w:pPr>
            <w:r>
              <w:rPr>
                <w:sz w:val="21"/>
                <w:szCs w:val="21"/>
              </w:rPr>
              <w:t>39.0</w:t>
            </w:r>
          </w:p>
        </w:tc>
        <w:tc>
          <w:tcPr>
            <w:vAlign w:val="center"/>
          </w:tcPr>
          <w:p w14:paraId="2CFD52A0">
            <w:pPr>
              <w:rPr>
                <w:sz w:val="21"/>
                <w:szCs w:val="21"/>
              </w:rPr>
            </w:pPr>
            <w:r>
              <w:rPr>
                <w:sz w:val="21"/>
                <w:szCs w:val="21"/>
              </w:rPr>
              <w:t>46.0</w:t>
            </w:r>
          </w:p>
        </w:tc>
        <w:tc>
          <w:tcPr>
            <w:vAlign w:val="center"/>
          </w:tcPr>
          <w:p w14:paraId="14D5A3C5">
            <w:pPr>
              <w:rPr>
                <w:sz w:val="21"/>
                <w:szCs w:val="21"/>
              </w:rPr>
            </w:pPr>
            <w:r>
              <w:rPr>
                <w:sz w:val="21"/>
                <w:szCs w:val="21"/>
              </w:rPr>
              <w:t>54.0</w:t>
            </w:r>
          </w:p>
        </w:tc>
      </w:tr>
      <w:tr w14:paraId="01425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ACF560">
            <w:pPr>
              <w:rPr>
                <w:sz w:val="21"/>
                <w:szCs w:val="21"/>
              </w:rPr>
            </w:pPr>
          </w:p>
        </w:tc>
        <w:tc>
          <w:tcPr>
            <w:shd w:val="clear" w:color="auto" w:fill="E6E6E6"/>
            <w:vAlign w:val="center"/>
          </w:tcPr>
          <w:p w14:paraId="09E665A3">
            <w:pPr>
              <w:rPr>
                <w:sz w:val="21"/>
                <w:szCs w:val="21"/>
              </w:rPr>
            </w:pPr>
            <w:r>
              <w:rPr>
                <w:sz w:val="21"/>
                <w:szCs w:val="21"/>
              </w:rPr>
              <w:t>不利偏差</w:t>
            </w:r>
          </w:p>
        </w:tc>
        <w:tc>
          <w:tcPr>
            <w:vAlign w:val="center"/>
          </w:tcPr>
          <w:p w14:paraId="07358815">
            <w:pPr>
              <w:rPr>
                <w:sz w:val="21"/>
                <w:szCs w:val="21"/>
              </w:rPr>
            </w:pPr>
            <w:r>
              <w:rPr>
                <w:sz w:val="21"/>
                <w:szCs w:val="21"/>
              </w:rPr>
              <w:t>0.0</w:t>
            </w:r>
          </w:p>
        </w:tc>
        <w:tc>
          <w:tcPr>
            <w:vAlign w:val="center"/>
          </w:tcPr>
          <w:p w14:paraId="0A9EF6E7">
            <w:pPr>
              <w:rPr>
                <w:sz w:val="21"/>
                <w:szCs w:val="21"/>
              </w:rPr>
            </w:pPr>
            <w:r>
              <w:rPr>
                <w:sz w:val="21"/>
                <w:szCs w:val="21"/>
              </w:rPr>
              <w:t>0.0</w:t>
            </w:r>
          </w:p>
        </w:tc>
        <w:tc>
          <w:tcPr>
            <w:vAlign w:val="center"/>
          </w:tcPr>
          <w:p w14:paraId="756499CE">
            <w:pPr>
              <w:rPr>
                <w:sz w:val="21"/>
                <w:szCs w:val="21"/>
              </w:rPr>
            </w:pPr>
            <w:r>
              <w:rPr>
                <w:sz w:val="21"/>
                <w:szCs w:val="21"/>
              </w:rPr>
              <w:t>0.0</w:t>
            </w:r>
          </w:p>
        </w:tc>
        <w:tc>
          <w:tcPr>
            <w:vAlign w:val="center"/>
          </w:tcPr>
          <w:p w14:paraId="0C245BB6">
            <w:pPr>
              <w:rPr>
                <w:sz w:val="21"/>
                <w:szCs w:val="21"/>
              </w:rPr>
            </w:pPr>
            <w:r>
              <w:rPr>
                <w:sz w:val="21"/>
                <w:szCs w:val="21"/>
              </w:rPr>
              <w:t>0.0</w:t>
            </w:r>
          </w:p>
        </w:tc>
        <w:tc>
          <w:tcPr>
            <w:vAlign w:val="center"/>
          </w:tcPr>
          <w:p w14:paraId="35C9A95A">
            <w:pPr>
              <w:rPr>
                <w:sz w:val="21"/>
                <w:szCs w:val="21"/>
              </w:rPr>
            </w:pPr>
            <w:r>
              <w:rPr>
                <w:sz w:val="21"/>
                <w:szCs w:val="21"/>
              </w:rPr>
              <w:t>10.0</w:t>
            </w:r>
          </w:p>
        </w:tc>
      </w:tr>
      <w:tr w14:paraId="02E41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8C9DE0">
            <w:pPr>
              <w:rPr>
                <w:sz w:val="21"/>
                <w:szCs w:val="21"/>
              </w:rPr>
            </w:pPr>
          </w:p>
        </w:tc>
        <w:tc>
          <w:tcPr>
            <w:shd w:val="clear" w:color="auto" w:fill="E6E6E6"/>
            <w:vAlign w:val="center"/>
          </w:tcPr>
          <w:p w14:paraId="7A588BC3">
            <w:pPr>
              <w:rPr>
                <w:sz w:val="21"/>
                <w:szCs w:val="21"/>
              </w:rPr>
            </w:pPr>
            <w:r>
              <w:rPr>
                <w:sz w:val="21"/>
                <w:szCs w:val="21"/>
              </w:rPr>
              <w:t>数据来源</w:t>
            </w:r>
          </w:p>
        </w:tc>
        <w:tc>
          <w:tcPr>
            <w:gridSpan w:val="5"/>
            <w:vAlign w:val="center"/>
          </w:tcPr>
          <w:p w14:paraId="03DA88FA">
            <w:pPr>
              <w:rPr>
                <w:sz w:val="21"/>
                <w:szCs w:val="21"/>
              </w:rPr>
            </w:pPr>
            <w:r>
              <w:rPr>
                <w:sz w:val="21"/>
                <w:szCs w:val="21"/>
              </w:rPr>
              <w:t>《建筑设计资料集》</w:t>
            </w:r>
          </w:p>
        </w:tc>
      </w:tr>
      <w:tr w14:paraId="111A4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0A622B">
            <w:pPr>
              <w:rPr>
                <w:sz w:val="21"/>
                <w:szCs w:val="21"/>
              </w:rPr>
            </w:pPr>
          </w:p>
        </w:tc>
        <w:tc>
          <w:tcPr>
            <w:shd w:val="clear" w:color="auto" w:fill="E6E6E6"/>
            <w:vAlign w:val="center"/>
          </w:tcPr>
          <w:p w14:paraId="40D88765">
            <w:pPr>
              <w:rPr>
                <w:sz w:val="21"/>
                <w:szCs w:val="21"/>
              </w:rPr>
            </w:pPr>
            <w:r>
              <w:rPr>
                <w:sz w:val="21"/>
                <w:szCs w:val="21"/>
              </w:rPr>
              <w:t>计权规范化撞击声压级</w:t>
            </w:r>
          </w:p>
        </w:tc>
        <w:tc>
          <w:tcPr>
            <w:gridSpan w:val="5"/>
            <w:vAlign w:val="center"/>
          </w:tcPr>
          <w:p w14:paraId="34D6978D">
            <w:pPr>
              <w:rPr>
                <w:sz w:val="21"/>
                <w:szCs w:val="21"/>
              </w:rPr>
            </w:pPr>
            <w:r>
              <w:rPr>
                <w:sz w:val="21"/>
                <w:szCs w:val="21"/>
              </w:rPr>
              <w:t>55</w:t>
            </w:r>
          </w:p>
        </w:tc>
      </w:tr>
      <w:tr w14:paraId="6E86B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182FEF">
            <w:pPr>
              <w:rPr>
                <w:sz w:val="21"/>
                <w:szCs w:val="21"/>
              </w:rPr>
            </w:pPr>
          </w:p>
        </w:tc>
        <w:tc>
          <w:tcPr>
            <w:shd w:val="clear" w:color="auto" w:fill="E6E6E6"/>
            <w:vAlign w:val="center"/>
          </w:tcPr>
          <w:p w14:paraId="2D9AEF24">
            <w:pPr>
              <w:rPr>
                <w:sz w:val="21"/>
                <w:szCs w:val="21"/>
              </w:rPr>
            </w:pPr>
            <w:r>
              <w:rPr>
                <w:sz w:val="21"/>
                <w:szCs w:val="21"/>
              </w:rPr>
              <w:t>标准限值</w:t>
            </w:r>
          </w:p>
        </w:tc>
        <w:tc>
          <w:tcPr>
            <w:gridSpan w:val="5"/>
            <w:vAlign w:val="center"/>
          </w:tcPr>
          <w:p w14:paraId="10AA95D7">
            <w:pPr>
              <w:rPr>
                <w:sz w:val="21"/>
                <w:szCs w:val="21"/>
              </w:rPr>
            </w:pPr>
            <w:r>
              <w:rPr>
                <w:sz w:val="21"/>
                <w:szCs w:val="21"/>
              </w:rPr>
              <w:t>低限:&lt;75,高要求:&lt;65</w:t>
            </w:r>
          </w:p>
        </w:tc>
      </w:tr>
      <w:tr w14:paraId="30030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97596D">
            <w:pPr>
              <w:rPr>
                <w:sz w:val="21"/>
                <w:szCs w:val="21"/>
              </w:rPr>
            </w:pPr>
          </w:p>
        </w:tc>
        <w:tc>
          <w:tcPr>
            <w:shd w:val="clear" w:color="auto" w:fill="E6E6E6"/>
            <w:vAlign w:val="center"/>
          </w:tcPr>
          <w:p w14:paraId="1320C678">
            <w:pPr>
              <w:rPr>
                <w:sz w:val="21"/>
                <w:szCs w:val="21"/>
              </w:rPr>
            </w:pPr>
            <w:r>
              <w:rPr>
                <w:sz w:val="21"/>
                <w:szCs w:val="21"/>
              </w:rPr>
              <w:t>结论</w:t>
            </w:r>
          </w:p>
        </w:tc>
        <w:tc>
          <w:tcPr>
            <w:gridSpan w:val="5"/>
            <w:vAlign w:val="center"/>
          </w:tcPr>
          <w:p w14:paraId="2F0A74DF">
            <w:pPr>
              <w:rPr>
                <w:sz w:val="21"/>
                <w:szCs w:val="21"/>
              </w:rPr>
            </w:pPr>
            <w:r>
              <w:rPr>
                <w:sz w:val="21"/>
                <w:szCs w:val="21"/>
              </w:rPr>
              <w:t>满足高要求</w:t>
            </w:r>
          </w:p>
        </w:tc>
      </w:tr>
    </w:tbl>
    <w:p w14:paraId="18BFE386">
      <w:pPr>
        <w:rPr>
          <w:lang w:val="en-US"/>
        </w:rPr>
      </w:pPr>
      <w:bookmarkStart w:id="49" w:name="撞击声隔声"/>
      <w:bookmarkEnd w:id="49"/>
    </w:p>
    <w:p w14:paraId="6DF5E4E8">
      <w:pPr>
        <w:rPr>
          <w:sz w:val="21"/>
          <w:szCs w:val="21"/>
          <w:lang w:val="en-US"/>
        </w:rPr>
      </w:pPr>
    </w:p>
    <w:bookmarkEnd w:id="25"/>
    <w:p w14:paraId="14884CCC">
      <w:pPr>
        <w:pStyle w:val="2"/>
        <w:ind w:left="669" w:hanging="669"/>
        <w:rPr>
          <w:kern w:val="2"/>
        </w:rPr>
      </w:pPr>
      <w:bookmarkStart w:id="50" w:name="_Toc3616"/>
      <w:r>
        <w:rPr>
          <w:rFonts w:hint="eastAsia"/>
          <w:kern w:val="2"/>
        </w:rPr>
        <w:t>结论</w:t>
      </w:r>
      <w:bookmarkEnd w:id="50"/>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27B8B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810FF2">
            <w:pPr>
              <w:jc w:val="center"/>
              <w:rPr>
                <w:sz w:val="21"/>
                <w:szCs w:val="21"/>
              </w:rPr>
            </w:pPr>
            <w:r>
              <w:rPr>
                <w:sz w:val="21"/>
                <w:szCs w:val="21"/>
              </w:rPr>
              <w:t>构件</w:t>
            </w:r>
          </w:p>
        </w:tc>
        <w:tc>
          <w:tcPr>
            <w:shd w:val="clear" w:color="auto" w:fill="E6E6E6"/>
            <w:vAlign w:val="center"/>
          </w:tcPr>
          <w:p w14:paraId="23774F40">
            <w:pPr>
              <w:jc w:val="center"/>
              <w:rPr>
                <w:sz w:val="21"/>
                <w:szCs w:val="21"/>
              </w:rPr>
            </w:pPr>
            <w:r>
              <w:rPr>
                <w:sz w:val="21"/>
                <w:szCs w:val="21"/>
              </w:rPr>
              <w:t>单值评价量+频谱修正量</w:t>
            </w:r>
          </w:p>
        </w:tc>
        <w:tc>
          <w:tcPr>
            <w:shd w:val="clear" w:color="auto" w:fill="E6E6E6"/>
            <w:vAlign w:val="center"/>
          </w:tcPr>
          <w:p w14:paraId="65324117">
            <w:pPr>
              <w:jc w:val="center"/>
              <w:rPr>
                <w:sz w:val="21"/>
                <w:szCs w:val="21"/>
              </w:rPr>
            </w:pPr>
            <w:r>
              <w:rPr>
                <w:sz w:val="21"/>
                <w:szCs w:val="21"/>
              </w:rPr>
              <w:t>标准限值</w:t>
            </w:r>
          </w:p>
        </w:tc>
        <w:tc>
          <w:tcPr>
            <w:shd w:val="clear" w:color="auto" w:fill="E6E6E6"/>
            <w:vAlign w:val="center"/>
          </w:tcPr>
          <w:p w14:paraId="3560835A">
            <w:pPr>
              <w:jc w:val="center"/>
              <w:rPr>
                <w:sz w:val="21"/>
                <w:szCs w:val="21"/>
              </w:rPr>
            </w:pPr>
            <w:r>
              <w:rPr>
                <w:sz w:val="21"/>
                <w:szCs w:val="21"/>
              </w:rPr>
              <w:t>结论</w:t>
            </w:r>
          </w:p>
        </w:tc>
      </w:tr>
      <w:tr w14:paraId="435F6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6C4BF2">
            <w:pPr>
              <w:rPr>
                <w:sz w:val="21"/>
                <w:szCs w:val="21"/>
              </w:rPr>
            </w:pPr>
            <w:r>
              <w:rPr>
                <w:sz w:val="21"/>
                <w:szCs w:val="21"/>
              </w:rPr>
              <w:t>会议室(办公建筑)与普通房间之间隔墙</w:t>
            </w:r>
          </w:p>
        </w:tc>
        <w:tc>
          <w:tcPr>
            <w:vAlign w:val="center"/>
          </w:tcPr>
          <w:p w14:paraId="10FF921D">
            <w:pPr>
              <w:rPr>
                <w:sz w:val="21"/>
                <w:szCs w:val="21"/>
              </w:rPr>
            </w:pPr>
            <w:r>
              <w:rPr>
                <w:b/>
                <w:sz w:val="21"/>
                <w:szCs w:val="21"/>
              </w:rPr>
              <w:t>53</w:t>
            </w:r>
          </w:p>
        </w:tc>
        <w:tc>
          <w:tcPr>
            <w:vAlign w:val="center"/>
          </w:tcPr>
          <w:p w14:paraId="4F5CA21E">
            <w:pPr>
              <w:rPr>
                <w:sz w:val="21"/>
                <w:szCs w:val="21"/>
              </w:rPr>
            </w:pPr>
            <w:r>
              <w:rPr>
                <w:sz w:val="21"/>
                <w:szCs w:val="21"/>
              </w:rPr>
              <w:t>低限:&gt;45,高要求:&gt;50</w:t>
            </w:r>
          </w:p>
        </w:tc>
        <w:tc>
          <w:tcPr>
            <w:vAlign w:val="center"/>
          </w:tcPr>
          <w:p w14:paraId="351052B0">
            <w:pPr>
              <w:rPr>
                <w:sz w:val="21"/>
                <w:szCs w:val="21"/>
              </w:rPr>
            </w:pPr>
            <w:r>
              <w:rPr>
                <w:b/>
                <w:sz w:val="21"/>
                <w:szCs w:val="21"/>
              </w:rPr>
              <w:t>满足高要求</w:t>
            </w:r>
          </w:p>
        </w:tc>
      </w:tr>
      <w:tr w14:paraId="2C09B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3B17DA">
            <w:pPr>
              <w:rPr>
                <w:sz w:val="21"/>
                <w:szCs w:val="21"/>
              </w:rPr>
            </w:pPr>
            <w:r>
              <w:rPr>
                <w:sz w:val="21"/>
                <w:szCs w:val="21"/>
              </w:rPr>
              <w:t>办公室(办公建筑)外墙</w:t>
            </w:r>
          </w:p>
        </w:tc>
        <w:tc>
          <w:tcPr>
            <w:vAlign w:val="center"/>
          </w:tcPr>
          <w:p w14:paraId="371D7702">
            <w:pPr>
              <w:rPr>
                <w:sz w:val="21"/>
                <w:szCs w:val="21"/>
              </w:rPr>
            </w:pPr>
            <w:r>
              <w:rPr>
                <w:b/>
                <w:sz w:val="21"/>
                <w:szCs w:val="21"/>
              </w:rPr>
              <w:t>51</w:t>
            </w:r>
          </w:p>
        </w:tc>
        <w:tc>
          <w:tcPr>
            <w:vAlign w:val="center"/>
          </w:tcPr>
          <w:p w14:paraId="7F002428">
            <w:pPr>
              <w:rPr>
                <w:sz w:val="21"/>
                <w:szCs w:val="21"/>
              </w:rPr>
            </w:pPr>
            <w:r>
              <w:rPr>
                <w:sz w:val="21"/>
                <w:szCs w:val="21"/>
              </w:rPr>
              <w:t>低限:≥45,高要求:≥50</w:t>
            </w:r>
          </w:p>
        </w:tc>
        <w:tc>
          <w:tcPr>
            <w:vAlign w:val="center"/>
          </w:tcPr>
          <w:p w14:paraId="0FF936AD">
            <w:pPr>
              <w:rPr>
                <w:sz w:val="21"/>
                <w:szCs w:val="21"/>
              </w:rPr>
            </w:pPr>
            <w:r>
              <w:rPr>
                <w:b/>
                <w:sz w:val="21"/>
                <w:szCs w:val="21"/>
              </w:rPr>
              <w:t>满足高要求</w:t>
            </w:r>
          </w:p>
        </w:tc>
      </w:tr>
      <w:tr w14:paraId="437C8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C51B6B">
            <w:pPr>
              <w:rPr>
                <w:sz w:val="21"/>
                <w:szCs w:val="21"/>
              </w:rPr>
            </w:pPr>
            <w:r>
              <w:rPr>
                <w:sz w:val="21"/>
                <w:szCs w:val="21"/>
              </w:rPr>
              <w:t>办公室(办公建筑)与普通房间之间隔墙</w:t>
            </w:r>
          </w:p>
        </w:tc>
        <w:tc>
          <w:tcPr>
            <w:vAlign w:val="center"/>
          </w:tcPr>
          <w:p w14:paraId="7A325F40">
            <w:pPr>
              <w:rPr>
                <w:sz w:val="21"/>
                <w:szCs w:val="21"/>
              </w:rPr>
            </w:pPr>
            <w:r>
              <w:rPr>
                <w:b/>
                <w:sz w:val="21"/>
                <w:szCs w:val="21"/>
              </w:rPr>
              <w:t>53</w:t>
            </w:r>
          </w:p>
        </w:tc>
        <w:tc>
          <w:tcPr>
            <w:vAlign w:val="center"/>
          </w:tcPr>
          <w:p w14:paraId="0D7D6D77">
            <w:pPr>
              <w:rPr>
                <w:sz w:val="21"/>
                <w:szCs w:val="21"/>
              </w:rPr>
            </w:pPr>
            <w:r>
              <w:rPr>
                <w:sz w:val="21"/>
                <w:szCs w:val="21"/>
              </w:rPr>
              <w:t>低限:&gt;45,高要求:&gt;50</w:t>
            </w:r>
          </w:p>
        </w:tc>
        <w:tc>
          <w:tcPr>
            <w:vAlign w:val="center"/>
          </w:tcPr>
          <w:p w14:paraId="59ABB44D">
            <w:pPr>
              <w:rPr>
                <w:sz w:val="21"/>
                <w:szCs w:val="21"/>
              </w:rPr>
            </w:pPr>
            <w:r>
              <w:rPr>
                <w:b/>
                <w:sz w:val="21"/>
                <w:szCs w:val="21"/>
              </w:rPr>
              <w:t>满足高要求</w:t>
            </w:r>
          </w:p>
        </w:tc>
      </w:tr>
      <w:tr w14:paraId="267DD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D87556">
            <w:pPr>
              <w:rPr>
                <w:sz w:val="21"/>
                <w:szCs w:val="21"/>
              </w:rPr>
            </w:pPr>
            <w:r>
              <w:rPr>
                <w:sz w:val="21"/>
                <w:szCs w:val="21"/>
              </w:rPr>
              <w:t>阅览室的隔墙</w:t>
            </w:r>
          </w:p>
        </w:tc>
        <w:tc>
          <w:tcPr>
            <w:vAlign w:val="center"/>
          </w:tcPr>
          <w:p w14:paraId="126DD4CE">
            <w:pPr>
              <w:rPr>
                <w:sz w:val="21"/>
                <w:szCs w:val="21"/>
              </w:rPr>
            </w:pPr>
            <w:r>
              <w:rPr>
                <w:b/>
                <w:sz w:val="21"/>
                <w:szCs w:val="21"/>
              </w:rPr>
              <w:t>53</w:t>
            </w:r>
          </w:p>
        </w:tc>
        <w:tc>
          <w:tcPr>
            <w:vAlign w:val="center"/>
          </w:tcPr>
          <w:p w14:paraId="67A98CC2">
            <w:pPr>
              <w:rPr>
                <w:sz w:val="21"/>
                <w:szCs w:val="21"/>
              </w:rPr>
            </w:pPr>
            <w:r>
              <w:rPr>
                <w:sz w:val="21"/>
                <w:szCs w:val="21"/>
              </w:rPr>
              <w:t>低限:&gt;50</w:t>
            </w:r>
          </w:p>
        </w:tc>
        <w:tc>
          <w:tcPr>
            <w:vAlign w:val="center"/>
          </w:tcPr>
          <w:p w14:paraId="3CAB528E">
            <w:pPr>
              <w:rPr>
                <w:sz w:val="21"/>
                <w:szCs w:val="21"/>
              </w:rPr>
            </w:pPr>
            <w:r>
              <w:rPr>
                <w:b/>
                <w:sz w:val="21"/>
                <w:szCs w:val="21"/>
              </w:rPr>
              <w:t>满足高要求</w:t>
            </w:r>
          </w:p>
        </w:tc>
      </w:tr>
      <w:tr w14:paraId="5DA44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B0F131">
            <w:pPr>
              <w:rPr>
                <w:sz w:val="21"/>
                <w:szCs w:val="21"/>
              </w:rPr>
            </w:pPr>
            <w:r>
              <w:rPr>
                <w:sz w:val="21"/>
                <w:szCs w:val="21"/>
              </w:rPr>
              <w:t>会议室(办公建筑)与普通房间之间楼板</w:t>
            </w:r>
          </w:p>
        </w:tc>
        <w:tc>
          <w:tcPr>
            <w:vAlign w:val="center"/>
          </w:tcPr>
          <w:p w14:paraId="0E50833D">
            <w:pPr>
              <w:rPr>
                <w:sz w:val="21"/>
                <w:szCs w:val="21"/>
              </w:rPr>
            </w:pPr>
            <w:r>
              <w:rPr>
                <w:b/>
                <w:sz w:val="21"/>
                <w:szCs w:val="21"/>
              </w:rPr>
              <w:t>53</w:t>
            </w:r>
          </w:p>
        </w:tc>
        <w:tc>
          <w:tcPr>
            <w:vAlign w:val="center"/>
          </w:tcPr>
          <w:p w14:paraId="3B5ABA6B">
            <w:pPr>
              <w:rPr>
                <w:sz w:val="21"/>
                <w:szCs w:val="21"/>
              </w:rPr>
            </w:pPr>
            <w:r>
              <w:rPr>
                <w:sz w:val="21"/>
                <w:szCs w:val="21"/>
              </w:rPr>
              <w:t>低限:&gt;45,高要求:&gt;50</w:t>
            </w:r>
          </w:p>
        </w:tc>
        <w:tc>
          <w:tcPr>
            <w:vAlign w:val="center"/>
          </w:tcPr>
          <w:p w14:paraId="2B09C12A">
            <w:pPr>
              <w:rPr>
                <w:sz w:val="21"/>
                <w:szCs w:val="21"/>
              </w:rPr>
            </w:pPr>
            <w:r>
              <w:rPr>
                <w:b/>
                <w:sz w:val="21"/>
                <w:szCs w:val="21"/>
              </w:rPr>
              <w:t>满足高要求</w:t>
            </w:r>
          </w:p>
        </w:tc>
      </w:tr>
      <w:tr w14:paraId="35A0C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B4A3C9">
            <w:pPr>
              <w:rPr>
                <w:sz w:val="21"/>
                <w:szCs w:val="21"/>
              </w:rPr>
            </w:pPr>
            <w:r>
              <w:rPr>
                <w:sz w:val="21"/>
                <w:szCs w:val="21"/>
              </w:rPr>
              <w:t>办公室(办公建筑)的门</w:t>
            </w:r>
          </w:p>
        </w:tc>
        <w:tc>
          <w:tcPr>
            <w:vAlign w:val="center"/>
          </w:tcPr>
          <w:p w14:paraId="1966DBD9">
            <w:pPr>
              <w:rPr>
                <w:sz w:val="21"/>
                <w:szCs w:val="21"/>
              </w:rPr>
            </w:pPr>
            <w:r>
              <w:rPr>
                <w:b/>
                <w:sz w:val="21"/>
                <w:szCs w:val="21"/>
              </w:rPr>
              <w:t>41</w:t>
            </w:r>
          </w:p>
        </w:tc>
        <w:tc>
          <w:tcPr>
            <w:vAlign w:val="center"/>
          </w:tcPr>
          <w:p w14:paraId="5DCB4FFF">
            <w:pPr>
              <w:rPr>
                <w:sz w:val="21"/>
                <w:szCs w:val="21"/>
              </w:rPr>
            </w:pPr>
            <w:r>
              <w:rPr>
                <w:sz w:val="21"/>
                <w:szCs w:val="21"/>
              </w:rPr>
              <w:t>低限:≥20,高要求:≥25</w:t>
            </w:r>
          </w:p>
        </w:tc>
        <w:tc>
          <w:tcPr>
            <w:vAlign w:val="center"/>
          </w:tcPr>
          <w:p w14:paraId="1F989BA6">
            <w:pPr>
              <w:rPr>
                <w:sz w:val="21"/>
                <w:szCs w:val="21"/>
              </w:rPr>
            </w:pPr>
            <w:r>
              <w:rPr>
                <w:b/>
                <w:sz w:val="21"/>
                <w:szCs w:val="21"/>
              </w:rPr>
              <w:t>满足高要求</w:t>
            </w:r>
          </w:p>
        </w:tc>
      </w:tr>
      <w:tr w14:paraId="00C55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9039A9">
            <w:pPr>
              <w:rPr>
                <w:sz w:val="21"/>
                <w:szCs w:val="21"/>
              </w:rPr>
            </w:pPr>
            <w:r>
              <w:rPr>
                <w:sz w:val="21"/>
                <w:szCs w:val="21"/>
              </w:rPr>
              <w:t>办公室(办公建筑)外窗</w:t>
            </w:r>
          </w:p>
        </w:tc>
        <w:tc>
          <w:tcPr>
            <w:vAlign w:val="center"/>
          </w:tcPr>
          <w:p w14:paraId="26D759BF">
            <w:pPr>
              <w:rPr>
                <w:sz w:val="21"/>
                <w:szCs w:val="21"/>
              </w:rPr>
            </w:pPr>
            <w:r>
              <w:rPr>
                <w:b/>
                <w:sz w:val="21"/>
                <w:szCs w:val="21"/>
              </w:rPr>
              <w:t>39</w:t>
            </w:r>
          </w:p>
        </w:tc>
        <w:tc>
          <w:tcPr>
            <w:vAlign w:val="center"/>
          </w:tcPr>
          <w:p w14:paraId="1A6E9F8B">
            <w:pPr>
              <w:rPr>
                <w:sz w:val="21"/>
                <w:szCs w:val="21"/>
              </w:rPr>
            </w:pPr>
            <w:r>
              <w:rPr>
                <w:sz w:val="21"/>
                <w:szCs w:val="21"/>
              </w:rPr>
              <w:t>低限:≥25,高要求:≥30</w:t>
            </w:r>
          </w:p>
        </w:tc>
        <w:tc>
          <w:tcPr>
            <w:vAlign w:val="center"/>
          </w:tcPr>
          <w:p w14:paraId="77B06906">
            <w:pPr>
              <w:rPr>
                <w:sz w:val="21"/>
                <w:szCs w:val="21"/>
              </w:rPr>
            </w:pPr>
            <w:r>
              <w:rPr>
                <w:b/>
                <w:sz w:val="21"/>
                <w:szCs w:val="21"/>
              </w:rPr>
              <w:t>满足高要求</w:t>
            </w:r>
          </w:p>
        </w:tc>
      </w:tr>
      <w:tr w14:paraId="39C13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E9A863">
            <w:pPr>
              <w:rPr>
                <w:sz w:val="21"/>
                <w:szCs w:val="21"/>
              </w:rPr>
            </w:pPr>
            <w:r>
              <w:rPr>
                <w:sz w:val="21"/>
                <w:szCs w:val="21"/>
              </w:rPr>
              <w:t>教学用房的其他外窗</w:t>
            </w:r>
          </w:p>
        </w:tc>
        <w:tc>
          <w:tcPr>
            <w:vAlign w:val="center"/>
          </w:tcPr>
          <w:p w14:paraId="23B66C90">
            <w:pPr>
              <w:rPr>
                <w:sz w:val="21"/>
                <w:szCs w:val="21"/>
              </w:rPr>
            </w:pPr>
            <w:r>
              <w:rPr>
                <w:b/>
                <w:sz w:val="21"/>
                <w:szCs w:val="21"/>
              </w:rPr>
              <w:t>39</w:t>
            </w:r>
          </w:p>
        </w:tc>
        <w:tc>
          <w:tcPr>
            <w:vAlign w:val="center"/>
          </w:tcPr>
          <w:p w14:paraId="67E0B987">
            <w:pPr>
              <w:rPr>
                <w:sz w:val="21"/>
                <w:szCs w:val="21"/>
              </w:rPr>
            </w:pPr>
            <w:r>
              <w:rPr>
                <w:sz w:val="21"/>
                <w:szCs w:val="21"/>
              </w:rPr>
              <w:t>低限:≥25,高要求:≥30</w:t>
            </w:r>
          </w:p>
        </w:tc>
        <w:tc>
          <w:tcPr>
            <w:vAlign w:val="center"/>
          </w:tcPr>
          <w:p w14:paraId="37A607F9">
            <w:pPr>
              <w:rPr>
                <w:sz w:val="21"/>
                <w:szCs w:val="21"/>
              </w:rPr>
            </w:pPr>
            <w:r>
              <w:rPr>
                <w:b/>
                <w:sz w:val="21"/>
                <w:szCs w:val="21"/>
              </w:rPr>
              <w:t>满足高要求</w:t>
            </w:r>
          </w:p>
        </w:tc>
      </w:tr>
    </w:tbl>
    <w:p w14:paraId="7466BC48">
      <w:bookmarkStart w:id="51" w:name="构件隔声性能统计"/>
      <w:bookmarkEnd w:id="51"/>
    </w:p>
    <w:p w14:paraId="24521383">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300BE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88BAE3">
            <w:pPr>
              <w:jc w:val="center"/>
              <w:rPr>
                <w:sz w:val="21"/>
                <w:szCs w:val="21"/>
              </w:rPr>
            </w:pPr>
            <w:r>
              <w:rPr>
                <w:sz w:val="21"/>
                <w:szCs w:val="21"/>
              </w:rPr>
              <w:t>构件</w:t>
            </w:r>
          </w:p>
        </w:tc>
        <w:tc>
          <w:tcPr>
            <w:shd w:val="clear" w:color="auto" w:fill="E6E6E6"/>
            <w:vAlign w:val="center"/>
          </w:tcPr>
          <w:p w14:paraId="451C19C1">
            <w:pPr>
              <w:jc w:val="center"/>
              <w:rPr>
                <w:sz w:val="21"/>
                <w:szCs w:val="21"/>
              </w:rPr>
            </w:pPr>
            <w:r>
              <w:rPr>
                <w:sz w:val="21"/>
                <w:szCs w:val="21"/>
              </w:rPr>
              <w:t>计权规范化撞击声压级</w:t>
            </w:r>
          </w:p>
        </w:tc>
        <w:tc>
          <w:tcPr>
            <w:shd w:val="clear" w:color="auto" w:fill="E6E6E6"/>
            <w:vAlign w:val="center"/>
          </w:tcPr>
          <w:p w14:paraId="16A603F5">
            <w:pPr>
              <w:jc w:val="center"/>
              <w:rPr>
                <w:sz w:val="21"/>
                <w:szCs w:val="21"/>
              </w:rPr>
            </w:pPr>
            <w:r>
              <w:rPr>
                <w:sz w:val="21"/>
                <w:szCs w:val="21"/>
              </w:rPr>
              <w:t>标准限值</w:t>
            </w:r>
          </w:p>
        </w:tc>
        <w:tc>
          <w:tcPr>
            <w:shd w:val="clear" w:color="auto" w:fill="E6E6E6"/>
            <w:vAlign w:val="center"/>
          </w:tcPr>
          <w:p w14:paraId="7EA5515D">
            <w:pPr>
              <w:jc w:val="center"/>
              <w:rPr>
                <w:sz w:val="21"/>
                <w:szCs w:val="21"/>
              </w:rPr>
            </w:pPr>
            <w:r>
              <w:rPr>
                <w:sz w:val="21"/>
                <w:szCs w:val="21"/>
              </w:rPr>
              <w:t>结论</w:t>
            </w:r>
          </w:p>
        </w:tc>
      </w:tr>
      <w:tr w14:paraId="13CCC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E06734">
            <w:pPr>
              <w:rPr>
                <w:sz w:val="21"/>
                <w:szCs w:val="21"/>
              </w:rPr>
            </w:pPr>
            <w:r>
              <w:rPr>
                <w:sz w:val="21"/>
                <w:szCs w:val="21"/>
              </w:rPr>
              <w:t>会议室(办公建筑)顶板</w:t>
            </w:r>
          </w:p>
        </w:tc>
        <w:tc>
          <w:tcPr>
            <w:vAlign w:val="center"/>
          </w:tcPr>
          <w:p w14:paraId="28D4A0BF">
            <w:pPr>
              <w:rPr>
                <w:sz w:val="21"/>
                <w:szCs w:val="21"/>
              </w:rPr>
            </w:pPr>
            <w:r>
              <w:rPr>
                <w:b/>
                <w:sz w:val="21"/>
                <w:szCs w:val="21"/>
              </w:rPr>
              <w:t>55</w:t>
            </w:r>
          </w:p>
        </w:tc>
        <w:tc>
          <w:tcPr>
            <w:vAlign w:val="center"/>
          </w:tcPr>
          <w:p w14:paraId="63450A18">
            <w:pPr>
              <w:rPr>
                <w:sz w:val="21"/>
                <w:szCs w:val="21"/>
              </w:rPr>
            </w:pPr>
            <w:r>
              <w:rPr>
                <w:sz w:val="21"/>
                <w:szCs w:val="21"/>
              </w:rPr>
              <w:t>低限:&lt;75,高要求:&lt;65</w:t>
            </w:r>
          </w:p>
        </w:tc>
        <w:tc>
          <w:tcPr>
            <w:vAlign w:val="center"/>
          </w:tcPr>
          <w:p w14:paraId="3D3BD3EA">
            <w:pPr>
              <w:rPr>
                <w:sz w:val="21"/>
                <w:szCs w:val="21"/>
              </w:rPr>
            </w:pPr>
            <w:r>
              <w:rPr>
                <w:b/>
                <w:sz w:val="21"/>
                <w:szCs w:val="21"/>
              </w:rPr>
              <w:t>满足高要求</w:t>
            </w:r>
          </w:p>
        </w:tc>
      </w:tr>
    </w:tbl>
    <w:p w14:paraId="7BC35E14">
      <w:bookmarkStart w:id="52" w:name="撞击声隔声性能统计"/>
      <w:bookmarkEnd w:id="52"/>
    </w:p>
    <w:p w14:paraId="607DCBD3">
      <w:pPr>
        <w:pStyle w:val="13"/>
        <w:spacing w:line="360" w:lineRule="auto"/>
        <w:ind w:firstLine="0" w:firstLineChars="0"/>
        <w:rPr>
          <w:rFonts w:ascii="宋体" w:hAnsi="宋体" w:eastAsia="宋体"/>
          <w:sz w:val="21"/>
          <w:szCs w:val="21"/>
        </w:rPr>
      </w:pPr>
    </w:p>
    <w:p w14:paraId="10FD2F23">
      <w:pPr>
        <w:pStyle w:val="3"/>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得围护结构隔声评价结果及得分情况如下表：</w:t>
      </w:r>
    </w:p>
    <w:p w14:paraId="3E1285DD">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2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669"/>
        <w:gridCol w:w="1531"/>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14:paraId="1BC1211A">
            <w:pPr>
              <w:jc w:val="center"/>
              <w:rPr>
                <w:bCs/>
                <w:sz w:val="21"/>
                <w:szCs w:val="21"/>
              </w:rPr>
            </w:pPr>
            <w:r>
              <w:rPr>
                <w:bCs/>
                <w:sz w:val="21"/>
                <w:szCs w:val="21"/>
              </w:rPr>
              <w:t>检查项</w:t>
            </w:r>
          </w:p>
        </w:tc>
        <w:tc>
          <w:tcPr>
            <w:tcW w:w="5669" w:type="dxa"/>
            <w:shd w:val="clear" w:color="auto" w:fill="E6E6E6"/>
          </w:tcPr>
          <w:p w14:paraId="5B1FB457">
            <w:pPr>
              <w:jc w:val="center"/>
              <w:rPr>
                <w:bCs/>
                <w:sz w:val="21"/>
                <w:szCs w:val="21"/>
              </w:rPr>
            </w:pPr>
            <w:r>
              <w:rPr>
                <w:rFonts w:hint="eastAsia"/>
                <w:bCs/>
                <w:sz w:val="21"/>
                <w:szCs w:val="21"/>
              </w:rPr>
              <w:t>评价</w:t>
            </w:r>
            <w:r>
              <w:rPr>
                <w:bCs/>
                <w:sz w:val="21"/>
                <w:szCs w:val="21"/>
              </w:rPr>
              <w:t>依据</w:t>
            </w:r>
          </w:p>
        </w:tc>
        <w:tc>
          <w:tcPr>
            <w:tcW w:w="1531" w:type="dxa"/>
            <w:shd w:val="clear" w:color="auto" w:fill="E6E6E6"/>
            <w:vAlign w:val="center"/>
          </w:tcPr>
          <w:p w14:paraId="6A565BE6">
            <w:pPr>
              <w:jc w:val="center"/>
              <w:rPr>
                <w:bCs/>
                <w:sz w:val="21"/>
                <w:szCs w:val="21"/>
              </w:rPr>
            </w:pPr>
            <w:r>
              <w:rPr>
                <w:bCs/>
                <w:sz w:val="21"/>
                <w:szCs w:val="21"/>
              </w:rPr>
              <w:t>结论</w:t>
            </w:r>
          </w:p>
        </w:tc>
        <w:tc>
          <w:tcPr>
            <w:tcW w:w="737" w:type="dxa"/>
            <w:shd w:val="clear" w:color="auto" w:fill="E6E6E6"/>
            <w:vAlign w:val="center"/>
          </w:tcPr>
          <w:p w14:paraId="0E106EC9">
            <w:pPr>
              <w:jc w:val="center"/>
              <w:rPr>
                <w:bCs/>
                <w:sz w:val="21"/>
                <w:szCs w:val="21"/>
              </w:rPr>
            </w:pPr>
            <w:r>
              <w:rPr>
                <w:bCs/>
                <w:sz w:val="21"/>
                <w:szCs w:val="21"/>
              </w:rPr>
              <w:t>得分</w:t>
            </w:r>
          </w:p>
        </w:tc>
      </w:tr>
      <w:tr w14:paraId="3A48F1ED">
        <w:tblPrEx>
          <w:tblCellMar>
            <w:top w:w="0" w:type="dxa"/>
            <w:left w:w="108" w:type="dxa"/>
            <w:bottom w:w="0" w:type="dxa"/>
            <w:right w:w="108" w:type="dxa"/>
          </w:tblCellMar>
        </w:tblPrEx>
        <w:trPr>
          <w:trHeight w:val="892" w:hRule="atLeast"/>
        </w:trPr>
        <w:tc>
          <w:tcPr>
            <w:tcW w:w="1318" w:type="dxa"/>
            <w:vMerge w:val="restart"/>
            <w:shd w:val="clear" w:color="auto" w:fill="E6E6E6"/>
            <w:vAlign w:val="center"/>
          </w:tcPr>
          <w:p w14:paraId="1105382F">
            <w:pPr>
              <w:pStyle w:val="3"/>
              <w:jc w:val="center"/>
            </w:pPr>
            <w:r>
              <w:rPr>
                <w:rFonts w:hint="eastAsia"/>
              </w:rPr>
              <w:t>空气声隔声</w:t>
            </w:r>
          </w:p>
        </w:tc>
        <w:tc>
          <w:tcPr>
            <w:tcW w:w="5669"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FA78C8B">
            <w:pPr>
              <w:jc w:val="center"/>
              <w:rPr>
                <w:b/>
                <w:bCs/>
                <w:sz w:val="21"/>
                <w:szCs w:val="21"/>
                <w:lang w:val="en-US"/>
              </w:rPr>
            </w:pPr>
            <w:bookmarkStart w:id="53" w:name="空气声控制项结论"/>
            <w:r>
              <w:rPr>
                <w:rFonts w:hint="eastAsia"/>
                <w:b/>
                <w:bCs/>
                <w:sz w:val="21"/>
                <w:szCs w:val="21"/>
                <w:lang w:val="en-US"/>
              </w:rPr>
              <w:t>满足</w:t>
            </w:r>
            <w:bookmarkEnd w:id="53"/>
          </w:p>
        </w:tc>
        <w:tc>
          <w:tcPr>
            <w:tcW w:w="737" w:type="dxa"/>
            <w:vAlign w:val="center"/>
          </w:tcPr>
          <w:p w14:paraId="39C79FC4">
            <w:pPr>
              <w:jc w:val="center"/>
              <w:rPr>
                <w:b/>
                <w:bCs/>
                <w:sz w:val="21"/>
                <w:szCs w:val="21"/>
                <w:lang w:val="en-US"/>
              </w:rPr>
            </w:pPr>
            <w:r>
              <w:rPr>
                <w:b/>
                <w:bCs/>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1B75F521">
            <w:pPr>
              <w:pStyle w:val="3"/>
              <w:jc w:val="center"/>
            </w:pPr>
          </w:p>
        </w:tc>
        <w:tc>
          <w:tcPr>
            <w:tcW w:w="5669"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31" w:type="dxa"/>
            <w:vAlign w:val="center"/>
          </w:tcPr>
          <w:p w14:paraId="2360EDDE">
            <w:pPr>
              <w:jc w:val="center"/>
              <w:rPr>
                <w:b/>
                <w:bCs/>
                <w:sz w:val="21"/>
                <w:szCs w:val="21"/>
                <w:lang w:val="en-US"/>
              </w:rPr>
            </w:pPr>
            <w:bookmarkStart w:id="54" w:name="空气声评分项结论"/>
            <w:r>
              <w:rPr>
                <w:rFonts w:hint="eastAsia"/>
                <w:b/>
                <w:bCs/>
                <w:sz w:val="21"/>
                <w:szCs w:val="21"/>
                <w:lang w:val="en-US"/>
              </w:rPr>
              <w:t>满足高要求</w:t>
            </w:r>
            <w:bookmarkEnd w:id="54"/>
          </w:p>
        </w:tc>
        <w:tc>
          <w:tcPr>
            <w:tcW w:w="737" w:type="dxa"/>
            <w:vAlign w:val="center"/>
          </w:tcPr>
          <w:p w14:paraId="589216D2">
            <w:pPr>
              <w:jc w:val="center"/>
              <w:rPr>
                <w:b/>
                <w:bCs/>
                <w:sz w:val="21"/>
                <w:szCs w:val="21"/>
                <w:lang w:val="en-US"/>
              </w:rPr>
            </w:pPr>
            <w:bookmarkStart w:id="55" w:name="空气声得分"/>
            <w:r>
              <w:rPr>
                <w:rFonts w:hint="eastAsia"/>
                <w:b/>
                <w:bCs/>
                <w:sz w:val="21"/>
                <w:szCs w:val="21"/>
                <w:lang w:val="en-US"/>
              </w:rPr>
              <w:t>5</w:t>
            </w:r>
            <w:bookmarkEnd w:id="55"/>
            <w:r>
              <w:rPr>
                <w:rFonts w:hint="eastAsia"/>
                <w:b/>
                <w:bCs/>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14:paraId="5E6286FC">
            <w:pPr>
              <w:pStyle w:val="3"/>
              <w:jc w:val="center"/>
            </w:pPr>
            <w:r>
              <w:rPr>
                <w:rFonts w:hint="eastAsia"/>
              </w:rPr>
              <w:t>撞击声隔声</w:t>
            </w:r>
          </w:p>
        </w:tc>
        <w:tc>
          <w:tcPr>
            <w:tcW w:w="5669"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62772CD">
            <w:pPr>
              <w:jc w:val="center"/>
              <w:rPr>
                <w:b/>
                <w:bCs/>
                <w:sz w:val="21"/>
                <w:szCs w:val="21"/>
                <w:lang w:val="en-US"/>
              </w:rPr>
            </w:pPr>
            <w:bookmarkStart w:id="56" w:name="撞击声控制项结论"/>
            <w:r>
              <w:rPr>
                <w:rFonts w:hint="eastAsia"/>
                <w:b/>
                <w:bCs/>
                <w:sz w:val="21"/>
                <w:szCs w:val="21"/>
                <w:lang w:val="en-US"/>
              </w:rPr>
              <w:t>满足</w:t>
            </w:r>
            <w:bookmarkEnd w:id="56"/>
          </w:p>
        </w:tc>
        <w:tc>
          <w:tcPr>
            <w:tcW w:w="737" w:type="dxa"/>
            <w:vAlign w:val="center"/>
          </w:tcPr>
          <w:p w14:paraId="426BFC63">
            <w:pPr>
              <w:jc w:val="center"/>
              <w:rPr>
                <w:b/>
                <w:bCs/>
                <w:sz w:val="21"/>
                <w:szCs w:val="21"/>
                <w:lang w:val="en-US"/>
              </w:rPr>
            </w:pPr>
            <w:r>
              <w:rPr>
                <w:rFonts w:hint="eastAsia"/>
                <w:b/>
                <w:bCs/>
                <w:sz w:val="21"/>
                <w:szCs w:val="21"/>
                <w:lang w:val="en-US"/>
              </w:rPr>
              <w:t>-</w:t>
            </w:r>
            <w:r>
              <w:rPr>
                <w:b/>
                <w:bCs/>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73DB2193">
            <w:pPr>
              <w:pStyle w:val="3"/>
            </w:pPr>
          </w:p>
        </w:tc>
        <w:tc>
          <w:tcPr>
            <w:tcW w:w="5669"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31" w:type="dxa"/>
            <w:vAlign w:val="center"/>
          </w:tcPr>
          <w:p w14:paraId="3F686DD8">
            <w:pPr>
              <w:jc w:val="center"/>
              <w:rPr>
                <w:b/>
                <w:bCs/>
                <w:sz w:val="21"/>
                <w:szCs w:val="21"/>
                <w:lang w:val="en-US"/>
              </w:rPr>
            </w:pPr>
            <w:bookmarkStart w:id="57" w:name="撞击声评分项结论"/>
            <w:r>
              <w:rPr>
                <w:rFonts w:hint="eastAsia"/>
                <w:b/>
                <w:bCs/>
                <w:sz w:val="21"/>
                <w:szCs w:val="21"/>
                <w:lang w:val="en-US"/>
              </w:rPr>
              <w:t>满足高要求</w:t>
            </w:r>
            <w:bookmarkEnd w:id="57"/>
          </w:p>
        </w:tc>
        <w:tc>
          <w:tcPr>
            <w:tcW w:w="737" w:type="dxa"/>
            <w:vAlign w:val="center"/>
          </w:tcPr>
          <w:p w14:paraId="244AD61B">
            <w:pPr>
              <w:jc w:val="center"/>
              <w:rPr>
                <w:b/>
                <w:bCs/>
                <w:sz w:val="21"/>
                <w:szCs w:val="21"/>
                <w:lang w:val="en-US"/>
              </w:rPr>
            </w:pPr>
            <w:bookmarkStart w:id="58" w:name="撞击声得分"/>
            <w:r>
              <w:rPr>
                <w:rFonts w:hint="eastAsia"/>
                <w:b/>
                <w:bCs/>
                <w:sz w:val="21"/>
                <w:szCs w:val="21"/>
                <w:lang w:val="en-US"/>
              </w:rPr>
              <w:t>5</w:t>
            </w:r>
            <w:bookmarkEnd w:id="58"/>
            <w:r>
              <w:rPr>
                <w:rFonts w:hint="eastAsia"/>
                <w:b/>
                <w:bCs/>
                <w:sz w:val="21"/>
                <w:szCs w:val="21"/>
                <w:lang w:val="en-US"/>
              </w:rPr>
              <w:t>分</w:t>
            </w:r>
          </w:p>
        </w:tc>
      </w:tr>
    </w:tbl>
    <w:p w14:paraId="23796DA6">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369F1">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10</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8</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07BEE">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5D80A">
    <w:pPr>
      <w:pStyle w:val="17"/>
    </w:pPr>
    <w:r>
      <w:rPr>
        <w:lang w:val="en-US"/>
      </w:rPr>
      <w:drawing>
        <wp:inline distT="0" distB="0" distL="0" distR="0">
          <wp:extent cx="972185" cy="25146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9492"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2A5DE5"/>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612A5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autoRedefine/>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uiPriority w:val="39"/>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numbering" Target="numbering.xml"/><Relationship Id="rId23" Type="http://schemas.openxmlformats.org/officeDocument/2006/relationships/oleObject" Target="embeddings/oleObject5.bin"/><Relationship Id="rId22" Type="http://schemas.openxmlformats.org/officeDocument/2006/relationships/oleObject" Target="embeddings/oleObject4.bin"/><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00DB-5E51-4A33-A215-24453CEEF388}">
  <ds:schemaRefs/>
</ds:datastoreItem>
</file>

<file path=docProps/app.xml><?xml version="1.0" encoding="utf-8"?>
<Properties xmlns="http://schemas.openxmlformats.org/officeDocument/2006/extended-properties" xmlns:vt="http://schemas.openxmlformats.org/officeDocument/2006/docPropsVTypes">
  <Template>tmp5.dotx</Template>
  <Pages>15</Pages>
  <Words>5051</Words>
  <Characters>6428</Characters>
  <Lines>47</Lines>
  <Paragraphs>13</Paragraphs>
  <TotalTime>0</TotalTime>
  <ScaleCrop>false</ScaleCrop>
  <LinksUpToDate>false</LinksUpToDate>
  <CharactersWithSpaces>7945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2024-12-22T09:26:00Z</dcterms:created>
  <dc:creator>LSZX</dc:creator>
  <cp:lastModifiedBy>LSZX</cp:lastModifiedBy>
  <dcterms:modified xsi:type="dcterms:W3CDTF">2024-12-22T09:26:32Z</dcterms:modified>
  <dc:title>建筑构件隔声设计报告书</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6D5DE1D7D23F48E78702B03B6792695F_11</vt:lpwstr>
  </property>
  <property fmtid="{D5CDD505-2E9C-101B-9397-08002B2CF9AE}" pid="3" name="KSOProductBuildVer">
    <vt:lpwstr>2052-12.1.0.19302</vt:lpwstr>
  </property>
</Properties>
</file>