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56DC8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DD72B2D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783147DD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7DD5A6FD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0A1CD120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2D99DE67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A1C2E05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6F71EE4C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614ED5DC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635269A7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718417E3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337B4A47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501F369A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</w:t>
      </w:r>
      <w:r>
        <w:rPr>
          <w:rFonts w:hint="eastAsia"/>
          <w:u w:val="single"/>
          <w:lang w:val="en-US" w:eastAsia="zh-CN"/>
        </w:rPr>
        <w:t>寻零碳之路，筑绿建之美</w:t>
      </w:r>
      <w:r>
        <w:rPr>
          <w:u w:val="single"/>
          <w:lang w:eastAsia="zh-CN"/>
        </w:rPr>
        <w:t xml:space="preserve">                              </w:t>
      </w:r>
    </w:p>
    <w:p w14:paraId="5C2B440F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6D72C32E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18F0396E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E190C8D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3C9D874B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47D5A5F9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675CAA01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3BFEB59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0224CB18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628DD27E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14E4564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511EEC59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20D7AA6A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13F0F3D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5E721B6A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1E470692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77E64247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313C90CD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0B0B5E7B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3BA1FC27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6F370677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1B5DC974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729E8E3D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012EBF55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139D5E0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61669150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4970B5E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  </w:t>
      </w:r>
      <w:r>
        <w:rPr>
          <w:rFonts w:hint="eastAsia"/>
          <w:spacing w:val="4"/>
          <w:u w:val="single"/>
          <w:lang w:val="en-US" w:eastAsia="zh-CN"/>
        </w:rPr>
        <w:t>莲花路与广昌路之间</w:t>
      </w:r>
      <w:r>
        <w:rPr>
          <w:spacing w:val="4"/>
          <w:u w:val="single"/>
          <w:lang w:eastAsia="zh-CN"/>
        </w:rPr>
        <w:t xml:space="preserve">    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3017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ab/>
      </w:r>
      <w:r>
        <w:rPr>
          <w:rFonts w:hint="eastAsia" w:ascii="Calibri" w:hAnsi="Calibri" w:eastAsia="Calibri" w:cs="Calibri"/>
          <w:w w:val="95"/>
          <w:u w:val="single" w:color="000000"/>
          <w:lang w:eastAsia="zh-CN"/>
        </w:rPr>
        <w:t>15687</w:t>
      </w:r>
      <w:r>
        <w:rPr>
          <w:spacing w:val="-1"/>
          <w:lang w:eastAsia="zh-CN"/>
        </w:rPr>
        <w:t>平方米，总户数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1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  </w:t>
      </w:r>
      <w:r>
        <w:rPr>
          <w:rFonts w:hint="eastAsia" w:ascii="Calibri" w:hAnsi="Calibri" w:eastAsia="Calibri" w:cs="Calibri"/>
          <w:spacing w:val="31"/>
          <w:u w:val="single" w:color="000000"/>
          <w:lang w:val="en-US" w:eastAsia="zh-CN"/>
        </w:rPr>
        <w:t>xx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3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</w:t>
      </w:r>
      <w:r>
        <w:rPr>
          <w:rFonts w:hint="eastAsia" w:ascii="Calibri" w:hAnsi="Calibri" w:eastAsia="Calibri" w:cs="Calibri"/>
          <w:u w:val="single"/>
          <w:lang w:eastAsia="zh-CN"/>
        </w:rPr>
        <w:t>8168.92</w:t>
      </w:r>
      <w:r>
        <w:rPr>
          <w:rFonts w:ascii="Calibri" w:hAnsi="Calibri" w:eastAsia="Calibri" w:cs="Calibri"/>
          <w:u w:val="single"/>
          <w:lang w:eastAsia="zh-CN"/>
        </w:rPr>
        <w:t xml:space="preserve">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</w:t>
      </w:r>
      <w:r>
        <w:rPr>
          <w:rFonts w:hint="eastAsia" w:ascii="Calibri" w:hAnsi="Calibri" w:eastAsia="Calibri" w:cs="Calibri"/>
          <w:u w:val="single"/>
          <w:lang w:eastAsia="zh-CN"/>
        </w:rPr>
        <w:t>5249.48</w:t>
      </w:r>
      <w:r>
        <w:rPr>
          <w:rFonts w:ascii="Calibri" w:hAnsi="Calibri" w:eastAsia="Calibri" w:cs="Calibri"/>
          <w:u w:val="single"/>
          <w:lang w:eastAsia="zh-CN"/>
        </w:rPr>
        <w:t xml:space="preserve">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4E5E5D16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0AA0FF81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50DE55BA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66D01748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107F3E4B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5E313632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省行政中心西门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val="en-US" w:eastAsia="zh-CN"/>
        </w:rPr>
        <w:t xml:space="preserve">   387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A5E077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single"/>
          <w:lang w:eastAsia="zh-CN"/>
        </w:rPr>
        <w:t>（</w:t>
      </w:r>
      <w:r>
        <w:rPr>
          <w:rFonts w:hint="eastAsia" w:cs="宋体"/>
          <w:bCs/>
          <w:u w:val="single"/>
          <w:lang w:val="en-US" w:eastAsia="zh-CN"/>
        </w:rPr>
        <w:t>实际有条运动跑道，未被计入路线方案</w:t>
      </w:r>
      <w:r>
        <w:rPr>
          <w:rFonts w:hint="eastAsia" w:cs="宋体"/>
          <w:bCs/>
          <w:u w:val="single"/>
          <w:lang w:eastAsia="zh-CN"/>
        </w:rPr>
        <w:t>）</w:t>
      </w:r>
    </w:p>
    <w:p w14:paraId="1A32D541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val="en-US" w:eastAsia="zh-CN"/>
        </w:rPr>
        <w:t>江西经管学院前湖校区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1200</w:t>
      </w:r>
      <w:bookmarkStart w:id="0" w:name="_GoBack"/>
      <w:bookmarkEnd w:id="0"/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69B86099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3E4CE669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1882FCC5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</w:t>
      </w:r>
      <w:r>
        <w:rPr>
          <w:rFonts w:hint="eastAsia"/>
          <w:b w:val="0"/>
          <w:w w:val="95"/>
          <w:u w:val="single"/>
          <w:lang w:val="en-US" w:eastAsia="zh-CN"/>
        </w:rPr>
        <w:t>莲花路</w:t>
      </w:r>
      <w:r>
        <w:rPr>
          <w:b w:val="0"/>
          <w:w w:val="95"/>
          <w:u w:val="single"/>
          <w:lang w:eastAsia="zh-CN"/>
        </w:rPr>
        <w:t xml:space="preserve">                                  </w:t>
      </w:r>
    </w:p>
    <w:p w14:paraId="1261E4EA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</w:t>
      </w:r>
      <w:r>
        <w:rPr>
          <w:rFonts w:hint="eastAsia"/>
          <w:b w:val="0"/>
          <w:w w:val="95"/>
          <w:u w:val="single"/>
          <w:lang w:val="en-US" w:eastAsia="zh-CN"/>
        </w:rPr>
        <w:t>广昌路</w:t>
      </w:r>
      <w:r>
        <w:rPr>
          <w:b w:val="0"/>
          <w:w w:val="95"/>
          <w:u w:val="single"/>
          <w:lang w:eastAsia="zh-CN"/>
        </w:rPr>
        <w:t xml:space="preserve">                                  </w:t>
      </w:r>
    </w:p>
    <w:p w14:paraId="29119DD0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71DCB6C4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6B6FC0B9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sz w:val="24"/>
        </w:rPr>
        <w:pict>
          <v:shape id="_x0000_s1030" o:spid="_x0000_s1030" style="position:absolute;left:0pt;margin-left:236.1pt;margin-top:49.6pt;height:92.3pt;width:82pt;z-index:251659264;mso-width-relative:page;mso-height-relative:page;" filled="f" stroked="t" coordsize="1668,1846" path="m1271,0hbc1328,295,1668,1154,1414,1500hbc1160,1846,429,1778,0,1729hbe">
            <v:path arrowok="t"/>
            <v:fill on="f" focussize="0,0"/>
            <v:stroke color="#000000"/>
            <v:imagedata o:title=""/>
            <o:lock v:ext="edit" aspectratio="f"/>
          </v:shape>
        </w:pict>
      </w:r>
      <w:r>
        <w:drawing>
          <wp:inline distT="0" distB="0" distL="114300" distR="114300">
            <wp:extent cx="5428615" cy="2623185"/>
            <wp:effectExtent l="0" t="0" r="1206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C1CD">
      <w:pPr>
        <w:spacing w:line="311" w:lineRule="exact"/>
        <w:ind w:left="118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441F1FF6">
      <w:pPr>
        <w:spacing w:line="240" w:lineRule="auto"/>
        <w:ind w:lef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428615" cy="2623185"/>
            <wp:effectExtent l="0" t="0" r="12065" b="133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lang w:eastAsia="zh-CN"/>
        </w:rPr>
        <w:br w:type="column"/>
      </w:r>
    </w:p>
    <w:p w14:paraId="679EC5B9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47F42354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无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A89A365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val="en-US" w:eastAsia="zh-CN"/>
        </w:rPr>
        <w:t>大</w:t>
      </w:r>
      <w:r>
        <w:rPr>
          <w:rFonts w:hint="eastAsia" w:cs="宋体"/>
          <w:b/>
          <w:bCs/>
          <w:lang w:eastAsia="zh-CN"/>
        </w:rPr>
        <w:t xml:space="preserve">  学：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江西飞行学院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227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84C58E0"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462133A5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521E5CC5">
      <w:pPr>
        <w:pStyle w:val="4"/>
        <w:spacing w:before="0"/>
        <w:rPr>
          <w:rFonts w:hint="eastAsia" w:cs="宋体"/>
          <w:lang w:eastAsia="zh-CN"/>
        </w:rPr>
      </w:pPr>
      <w:r>
        <w:drawing>
          <wp:inline distT="0" distB="0" distL="114300" distR="114300">
            <wp:extent cx="5428615" cy="2623185"/>
            <wp:effectExtent l="0" t="0" r="1206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0BE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18AD48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AD8CBE7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8959CE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8C990F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06DF25F5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F82CEE5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26C0F7D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BA8B00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96C01E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A1C0ABB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490BD94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2BA611ED">
      <w:pPr>
        <w:pStyle w:val="4"/>
        <w:ind w:left="0"/>
        <w:rPr>
          <w:rFonts w:hint="eastAsia"/>
          <w:lang w:eastAsia="zh-CN"/>
        </w:rPr>
      </w:pPr>
    </w:p>
    <w:p w14:paraId="1906CB09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4123FB3A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1,2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8</w:t>
      </w:r>
      <w:r>
        <w:rPr>
          <w:lang w:eastAsia="zh-CN"/>
        </w:rPr>
        <w:t>分。</w:t>
      </w:r>
    </w:p>
    <w:p w14:paraId="4C5658A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239D4B92"/>
    <w:rsid w:val="23C12F77"/>
    <w:rsid w:val="2DB96A6D"/>
    <w:rsid w:val="43340C18"/>
    <w:rsid w:val="530D4811"/>
    <w:rsid w:val="5B615ECA"/>
    <w:rsid w:val="65D8147F"/>
    <w:rsid w:val="6DB2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912</Words>
  <Characters>1028</Characters>
  <Lines>10</Lines>
  <Paragraphs>2</Paragraphs>
  <TotalTime>3</TotalTime>
  <ScaleCrop>false</ScaleCrop>
  <LinksUpToDate>false</LinksUpToDate>
  <CharactersWithSpaces>1449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miracle</cp:lastModifiedBy>
  <dcterms:modified xsi:type="dcterms:W3CDTF">2025-03-12T05:25:07Z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eyJoZGlkIjoiZTAwYWFiZGY1YTNlYjllMGZhMWI4NGNkODU0YWJlZDUiLCJ1c2VySWQiOiIxMzgzMjQwNjU2In0=</vt:lpwstr>
  </property>
  <property fmtid="{D5CDD505-2E9C-101B-9397-08002B2CF9AE}" pid="5" name="KSOProductBuildVer">
    <vt:lpwstr>2052-12.1.0.20305</vt:lpwstr>
  </property>
  <property fmtid="{D5CDD505-2E9C-101B-9397-08002B2CF9AE}" pid="6" name="ICV">
    <vt:lpwstr>229A642240984D7DA6496B8E8F5B6259_12</vt:lpwstr>
  </property>
</Properties>
</file>