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57110">
      <w:pPr>
        <w:pStyle w:val="2"/>
        <w:widowControl w:val="0"/>
        <w:numPr>
          <w:ilvl w:val="1"/>
          <w:numId w:val="0"/>
        </w:numPr>
        <w:tabs>
          <w:tab w:val="clear" w:pos="578"/>
        </w:tabs>
        <w:ind w:left="578" w:leftChars="0" w:hanging="578" w:firstLineChars="0"/>
        <w:jc w:val="both"/>
        <w:rPr>
          <w:color w:val="000000"/>
          <w:kern w:val="2"/>
          <w:szCs w:val="24"/>
          <w:lang w:val="en-US"/>
        </w:rPr>
      </w:pPr>
      <w:bookmarkStart w:id="2" w:name="_GoBack"/>
      <w:bookmarkEnd w:id="2"/>
      <w:bookmarkStart w:id="0" w:name="_Toc27706"/>
      <w:r>
        <w:rPr>
          <w:rFonts w:hint="eastAsia" w:ascii="宋体" w:hAnsi="Times New Roman" w:eastAsia="宋体" w:cs="Arial"/>
          <w:b/>
          <w:bCs/>
          <w:iCs/>
          <w:color w:val="000000"/>
          <w:kern w:val="2"/>
          <w:sz w:val="24"/>
          <w:szCs w:val="24"/>
          <w:lang w:val="en-GB" w:eastAsia="zh-CN" w:bidi="ar-SA"/>
        </w:rPr>
        <w:t>1.1</w:t>
      </w:r>
      <w:r>
        <w:rPr>
          <w:color w:val="000000"/>
          <w:kern w:val="2"/>
          <w:szCs w:val="24"/>
          <w:lang w:val="en-US"/>
        </w:rPr>
        <w:t>可见光透射比</w:t>
      </w:r>
      <w:bookmarkEnd w:id="0"/>
    </w:p>
    <w:tbl>
      <w:tblPr>
        <w:tblStyle w:val="6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362AF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65FCF6B">
            <w:pPr>
              <w:jc w:val="center"/>
            </w:pPr>
            <w:r>
              <w:t>朝向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06D8092">
            <w:pPr>
              <w:jc w:val="center"/>
            </w:pPr>
            <w:r>
              <w:t>立面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FA475A7">
            <w:pPr>
              <w:jc w:val="center"/>
            </w:pPr>
            <w:r>
              <w:t>窗墙比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D15F7C5">
            <w:pPr>
              <w:jc w:val="center"/>
            </w:pPr>
            <w:r>
              <w:t>最不利窗编号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FC7AE5C">
            <w:pPr>
              <w:jc w:val="center"/>
            </w:pPr>
            <w:r>
              <w:t>最不利透射比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CFF0ACC">
            <w:pPr>
              <w:jc w:val="center"/>
            </w:pPr>
            <w:r>
              <w:t>透射比限值</w:t>
            </w:r>
          </w:p>
        </w:tc>
      </w:tr>
      <w:tr w14:paraId="7CC1B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6CF603C">
            <w:r>
              <w:t>南向</w:t>
            </w:r>
          </w:p>
        </w:tc>
        <w:tc>
          <w:tcPr>
            <w:tcW w:w="0" w:type="auto"/>
            <w:noWrap w:val="0"/>
            <w:vAlign w:val="center"/>
          </w:tcPr>
          <w:p w14:paraId="154D216D">
            <w:r>
              <w:t>立面3</w:t>
            </w:r>
          </w:p>
        </w:tc>
        <w:tc>
          <w:tcPr>
            <w:tcW w:w="0" w:type="auto"/>
            <w:noWrap w:val="0"/>
            <w:vAlign w:val="center"/>
          </w:tcPr>
          <w:p w14:paraId="601D7327">
            <w:r>
              <w:t>0.17</w:t>
            </w:r>
          </w:p>
        </w:tc>
        <w:tc>
          <w:tcPr>
            <w:tcW w:w="0" w:type="auto"/>
            <w:noWrap w:val="0"/>
            <w:vAlign w:val="center"/>
          </w:tcPr>
          <w:p w14:paraId="61402F85">
            <w:r>
              <w:t>C2118</w:t>
            </w:r>
          </w:p>
        </w:tc>
        <w:tc>
          <w:tcPr>
            <w:tcW w:w="0" w:type="auto"/>
            <w:noWrap w:val="0"/>
            <w:vAlign w:val="center"/>
          </w:tcPr>
          <w:p w14:paraId="2B9C82A3">
            <w:r>
              <w:t>0.80</w:t>
            </w:r>
          </w:p>
        </w:tc>
        <w:tc>
          <w:tcPr>
            <w:tcW w:w="0" w:type="auto"/>
            <w:noWrap w:val="0"/>
            <w:vAlign w:val="center"/>
          </w:tcPr>
          <w:p w14:paraId="53BEDBEB">
            <w:r>
              <w:t>0.60</w:t>
            </w:r>
          </w:p>
        </w:tc>
      </w:tr>
      <w:tr w14:paraId="39A293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6E5C15A">
            <w:r>
              <w:t>北向</w:t>
            </w:r>
          </w:p>
        </w:tc>
        <w:tc>
          <w:tcPr>
            <w:tcW w:w="0" w:type="auto"/>
            <w:noWrap w:val="0"/>
            <w:vAlign w:val="center"/>
          </w:tcPr>
          <w:p w14:paraId="34AB7101">
            <w:r>
              <w:t>立面4</w:t>
            </w:r>
          </w:p>
        </w:tc>
        <w:tc>
          <w:tcPr>
            <w:tcW w:w="0" w:type="auto"/>
            <w:noWrap w:val="0"/>
            <w:vAlign w:val="center"/>
          </w:tcPr>
          <w:p w14:paraId="5F2B94C8">
            <w:r>
              <w:t>0.14</w:t>
            </w:r>
          </w:p>
        </w:tc>
        <w:tc>
          <w:tcPr>
            <w:tcW w:w="0" w:type="auto"/>
            <w:noWrap w:val="0"/>
            <w:vAlign w:val="center"/>
          </w:tcPr>
          <w:p w14:paraId="275388E2">
            <w:r>
              <w:t>C2118</w:t>
            </w:r>
          </w:p>
        </w:tc>
        <w:tc>
          <w:tcPr>
            <w:tcW w:w="0" w:type="auto"/>
            <w:noWrap w:val="0"/>
            <w:vAlign w:val="center"/>
          </w:tcPr>
          <w:p w14:paraId="732667FF">
            <w:r>
              <w:t>0.80</w:t>
            </w:r>
          </w:p>
        </w:tc>
        <w:tc>
          <w:tcPr>
            <w:tcW w:w="0" w:type="auto"/>
            <w:noWrap w:val="0"/>
            <w:vAlign w:val="center"/>
          </w:tcPr>
          <w:p w14:paraId="26CE9DA7">
            <w:r>
              <w:t>0.60</w:t>
            </w:r>
          </w:p>
        </w:tc>
      </w:tr>
      <w:tr w14:paraId="44456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941CBDC">
            <w:r>
              <w:t>东向</w:t>
            </w:r>
          </w:p>
        </w:tc>
        <w:tc>
          <w:tcPr>
            <w:tcW w:w="0" w:type="auto"/>
            <w:noWrap w:val="0"/>
            <w:vAlign w:val="center"/>
          </w:tcPr>
          <w:p w14:paraId="59D76208">
            <w:r>
              <w:t>立面1</w:t>
            </w:r>
          </w:p>
        </w:tc>
        <w:tc>
          <w:tcPr>
            <w:tcW w:w="0" w:type="auto"/>
            <w:noWrap w:val="0"/>
            <w:vAlign w:val="center"/>
          </w:tcPr>
          <w:p w14:paraId="02FF9096">
            <w: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4ABCF9AC">
            <w:r>
              <w:t>C2118</w:t>
            </w:r>
          </w:p>
        </w:tc>
        <w:tc>
          <w:tcPr>
            <w:tcW w:w="0" w:type="auto"/>
            <w:noWrap w:val="0"/>
            <w:vAlign w:val="center"/>
          </w:tcPr>
          <w:p w14:paraId="0490C6FE">
            <w:r>
              <w:t>0.80</w:t>
            </w:r>
          </w:p>
        </w:tc>
        <w:tc>
          <w:tcPr>
            <w:tcW w:w="0" w:type="auto"/>
            <w:noWrap w:val="0"/>
            <w:vAlign w:val="center"/>
          </w:tcPr>
          <w:p w14:paraId="50E08CDA">
            <w:r>
              <w:t>0.60</w:t>
            </w:r>
          </w:p>
        </w:tc>
      </w:tr>
      <w:tr w14:paraId="2664D3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9D4226C">
            <w:r>
              <w:t>西向</w:t>
            </w:r>
          </w:p>
        </w:tc>
        <w:tc>
          <w:tcPr>
            <w:tcW w:w="0" w:type="auto"/>
            <w:noWrap w:val="0"/>
            <w:vAlign w:val="center"/>
          </w:tcPr>
          <w:p w14:paraId="1D8E3412">
            <w:r>
              <w:t>立面2</w:t>
            </w:r>
          </w:p>
        </w:tc>
        <w:tc>
          <w:tcPr>
            <w:tcW w:w="0" w:type="auto"/>
            <w:noWrap w:val="0"/>
            <w:vAlign w:val="center"/>
          </w:tcPr>
          <w:p w14:paraId="4E1AD9F0">
            <w:r>
              <w:t>0.17</w:t>
            </w:r>
          </w:p>
        </w:tc>
        <w:tc>
          <w:tcPr>
            <w:tcW w:w="0" w:type="auto"/>
            <w:noWrap w:val="0"/>
            <w:vAlign w:val="center"/>
          </w:tcPr>
          <w:p w14:paraId="2036ACDA">
            <w:r>
              <w:t>C2118</w:t>
            </w:r>
          </w:p>
        </w:tc>
        <w:tc>
          <w:tcPr>
            <w:tcW w:w="0" w:type="auto"/>
            <w:noWrap w:val="0"/>
            <w:vAlign w:val="center"/>
          </w:tcPr>
          <w:p w14:paraId="6543859B">
            <w:r>
              <w:t>0.80</w:t>
            </w:r>
          </w:p>
        </w:tc>
        <w:tc>
          <w:tcPr>
            <w:tcW w:w="0" w:type="auto"/>
            <w:noWrap w:val="0"/>
            <w:vAlign w:val="center"/>
          </w:tcPr>
          <w:p w14:paraId="038F36BF">
            <w:r>
              <w:t>0.60</w:t>
            </w:r>
          </w:p>
        </w:tc>
      </w:tr>
      <w:tr w14:paraId="3989D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3DE6FD79">
            <w:r>
              <w:t>标准依据</w:t>
            </w:r>
          </w:p>
        </w:tc>
        <w:tc>
          <w:tcPr>
            <w:tcW w:w="0" w:type="auto"/>
            <w:gridSpan w:val="4"/>
            <w:noWrap w:val="0"/>
            <w:vAlign w:val="center"/>
          </w:tcPr>
          <w:p w14:paraId="662E1680">
            <w:r>
              <w:t>《公共建筑节能设计标准》(GB50189-2015)第3.2.4条</w:t>
            </w:r>
          </w:p>
        </w:tc>
      </w:tr>
      <w:tr w14:paraId="5DEA73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21E5B2F9">
            <w:r>
              <w:t>标准要求</w:t>
            </w:r>
          </w:p>
        </w:tc>
        <w:tc>
          <w:tcPr>
            <w:tcW w:w="0" w:type="auto"/>
            <w:gridSpan w:val="4"/>
            <w:noWrap w:val="0"/>
            <w:vAlign w:val="center"/>
          </w:tcPr>
          <w:p w14:paraId="778A8205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2E14D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791FFEFE">
            <w:r>
              <w:t>结论</w:t>
            </w:r>
          </w:p>
        </w:tc>
        <w:tc>
          <w:tcPr>
            <w:tcW w:w="0" w:type="auto"/>
            <w:gridSpan w:val="4"/>
            <w:noWrap w:val="0"/>
            <w:vAlign w:val="center"/>
          </w:tcPr>
          <w:p w14:paraId="41E5607B">
            <w:r>
              <w:t>满足</w:t>
            </w:r>
          </w:p>
        </w:tc>
      </w:tr>
    </w:tbl>
    <w:p w14:paraId="451AB912">
      <w:pPr>
        <w:pStyle w:val="4"/>
        <w:widowControl w:val="0"/>
        <w:numPr>
          <w:ilvl w:val="2"/>
          <w:numId w:val="0"/>
        </w:numPr>
        <w:tabs>
          <w:tab w:val="clear" w:pos="578"/>
        </w:tabs>
        <w:ind w:left="578" w:leftChars="0" w:hanging="578" w:firstLineChars="0"/>
        <w:jc w:val="both"/>
        <w:rPr>
          <w:color w:val="000000"/>
          <w:kern w:val="2"/>
          <w:szCs w:val="24"/>
          <w:lang w:val="en-US"/>
        </w:rPr>
      </w:pPr>
      <w:bookmarkStart w:id="1" w:name="_Toc16397"/>
      <w:r>
        <w:rPr>
          <w:rFonts w:hint="eastAsia" w:ascii="宋体" w:hAnsi="宋体" w:eastAsia="宋体" w:cs="Arial"/>
          <w:b/>
          <w:bCs/>
          <w:color w:val="000000"/>
          <w:kern w:val="2"/>
          <w:sz w:val="24"/>
          <w:szCs w:val="24"/>
          <w:lang w:val="en-GB" w:eastAsia="zh-CN" w:bidi="ar-SA"/>
        </w:rPr>
        <w:t>1.1.1</w:t>
      </w:r>
      <w:r>
        <w:rPr>
          <w:color w:val="000000"/>
          <w:kern w:val="2"/>
          <w:szCs w:val="24"/>
          <w:lang w:val="en-US"/>
        </w:rPr>
        <w:t>坡屋顶</w:t>
      </w:r>
      <w:bookmarkEnd w:id="1"/>
    </w:p>
    <w:tbl>
      <w:tblPr>
        <w:tblStyle w:val="6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CC70C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0AD8EB0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EF72E44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B651C37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6B766D8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D9DE4E2">
            <w:pPr>
              <w:jc w:val="center"/>
            </w:pPr>
            <w:r>
              <w:t>修正系数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9F48296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4933EED">
            <w:pPr>
              <w:jc w:val="center"/>
            </w:pPr>
            <w:r>
              <w:t>热惰性指标</w:t>
            </w:r>
          </w:p>
        </w:tc>
      </w:tr>
      <w:tr w14:paraId="74A7B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17587896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65D4B51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97BCF34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0CB48B1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99727CB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348DDD5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4D6AADF">
            <w:pPr>
              <w:jc w:val="center"/>
            </w:pPr>
            <w:r>
              <w:t>D=R*S</w:t>
            </w:r>
          </w:p>
        </w:tc>
      </w:tr>
      <w:tr w14:paraId="628085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7810DD9">
            <w:r>
              <w:t>碎石、卵石混凝土(ρ=2300)</w:t>
            </w:r>
          </w:p>
        </w:tc>
        <w:tc>
          <w:tcPr>
            <w:tcW w:w="0" w:type="auto"/>
            <w:noWrap w:val="0"/>
            <w:vAlign w:val="center"/>
          </w:tcPr>
          <w:p w14:paraId="471ED8EE"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48153E9A">
            <w:r>
              <w:t>1.510</w:t>
            </w:r>
          </w:p>
        </w:tc>
        <w:tc>
          <w:tcPr>
            <w:tcW w:w="0" w:type="auto"/>
            <w:noWrap w:val="0"/>
            <w:vAlign w:val="center"/>
          </w:tcPr>
          <w:p w14:paraId="763A0EDD">
            <w:r>
              <w:t>15.360</w:t>
            </w:r>
          </w:p>
        </w:tc>
        <w:tc>
          <w:tcPr>
            <w:tcW w:w="0" w:type="auto"/>
            <w:noWrap w:val="0"/>
            <w:vAlign w:val="center"/>
          </w:tcPr>
          <w:p w14:paraId="7EF078D5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3D2E5F26">
            <w:r>
              <w:t>0.026</w:t>
            </w:r>
          </w:p>
        </w:tc>
        <w:tc>
          <w:tcPr>
            <w:tcW w:w="0" w:type="auto"/>
            <w:noWrap w:val="0"/>
            <w:vAlign w:val="center"/>
          </w:tcPr>
          <w:p w14:paraId="60EBE95A">
            <w:r>
              <w:t>0.407</w:t>
            </w:r>
          </w:p>
        </w:tc>
      </w:tr>
      <w:tr w14:paraId="40D11F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56FA5D8A">
            <w:r>
              <w:t>挤塑聚苯乙烯泡沫塑料（带表皮）</w:t>
            </w:r>
          </w:p>
        </w:tc>
        <w:tc>
          <w:tcPr>
            <w:tcW w:w="0" w:type="auto"/>
            <w:noWrap w:val="0"/>
            <w:vAlign w:val="center"/>
          </w:tcPr>
          <w:p w14:paraId="413C68FF">
            <w:r>
              <w:t>120</w:t>
            </w:r>
          </w:p>
        </w:tc>
        <w:tc>
          <w:tcPr>
            <w:tcW w:w="0" w:type="auto"/>
            <w:noWrap w:val="0"/>
            <w:vAlign w:val="center"/>
          </w:tcPr>
          <w:p w14:paraId="65FD2C7E">
            <w:r>
              <w:t>0.030</w:t>
            </w:r>
          </w:p>
        </w:tc>
        <w:tc>
          <w:tcPr>
            <w:tcW w:w="0" w:type="auto"/>
            <w:noWrap w:val="0"/>
            <w:vAlign w:val="center"/>
          </w:tcPr>
          <w:p w14:paraId="03315923">
            <w:r>
              <w:t>0.340</w:t>
            </w:r>
          </w:p>
        </w:tc>
        <w:tc>
          <w:tcPr>
            <w:tcW w:w="0" w:type="auto"/>
            <w:noWrap w:val="0"/>
            <w:vAlign w:val="center"/>
          </w:tcPr>
          <w:p w14:paraId="7C038C34">
            <w:r>
              <w:t>1.20</w:t>
            </w:r>
          </w:p>
        </w:tc>
        <w:tc>
          <w:tcPr>
            <w:tcW w:w="0" w:type="auto"/>
            <w:noWrap w:val="0"/>
            <w:vAlign w:val="center"/>
          </w:tcPr>
          <w:p w14:paraId="7A915FDE">
            <w:r>
              <w:t>3.333</w:t>
            </w:r>
          </w:p>
        </w:tc>
        <w:tc>
          <w:tcPr>
            <w:tcW w:w="0" w:type="auto"/>
            <w:noWrap w:val="0"/>
            <w:vAlign w:val="center"/>
          </w:tcPr>
          <w:p w14:paraId="02D1209F">
            <w:r>
              <w:t>1.360</w:t>
            </w:r>
          </w:p>
        </w:tc>
      </w:tr>
      <w:tr w14:paraId="791C30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27719A4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5D90DC03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6CF58E9"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28BD4EED"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3E88979E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6A576F4D"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09CD7B0A">
            <w:r>
              <w:t>0.245</w:t>
            </w:r>
          </w:p>
        </w:tc>
      </w:tr>
      <w:tr w14:paraId="1C687D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77E5FDED">
            <w:r>
              <w:t>加气混凝土、泡沫混凝土(ρ=700)</w:t>
            </w:r>
          </w:p>
        </w:tc>
        <w:tc>
          <w:tcPr>
            <w:tcW w:w="0" w:type="auto"/>
            <w:noWrap w:val="0"/>
            <w:vAlign w:val="center"/>
          </w:tcPr>
          <w:p w14:paraId="5FEF18CC">
            <w:r>
              <w:t>80</w:t>
            </w:r>
          </w:p>
        </w:tc>
        <w:tc>
          <w:tcPr>
            <w:tcW w:w="0" w:type="auto"/>
            <w:noWrap w:val="0"/>
            <w:vAlign w:val="center"/>
          </w:tcPr>
          <w:p w14:paraId="57AA5067">
            <w:r>
              <w:t>0.180</w:t>
            </w:r>
          </w:p>
        </w:tc>
        <w:tc>
          <w:tcPr>
            <w:tcW w:w="0" w:type="auto"/>
            <w:noWrap w:val="0"/>
            <w:vAlign w:val="center"/>
          </w:tcPr>
          <w:p w14:paraId="14AC4DA7">
            <w:r>
              <w:t>3.100</w:t>
            </w:r>
          </w:p>
        </w:tc>
        <w:tc>
          <w:tcPr>
            <w:tcW w:w="0" w:type="auto"/>
            <w:noWrap w:val="0"/>
            <w:vAlign w:val="center"/>
          </w:tcPr>
          <w:p w14:paraId="273B505B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24889B23">
            <w:r>
              <w:t>0.444</w:t>
            </w:r>
          </w:p>
        </w:tc>
        <w:tc>
          <w:tcPr>
            <w:tcW w:w="0" w:type="auto"/>
            <w:noWrap w:val="0"/>
            <w:vAlign w:val="center"/>
          </w:tcPr>
          <w:p w14:paraId="13BEE1C5">
            <w:r>
              <w:t>1.378</w:t>
            </w:r>
          </w:p>
        </w:tc>
      </w:tr>
      <w:tr w14:paraId="0A9F88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BC78659">
            <w:r>
              <w:t>钢筋混凝土</w:t>
            </w:r>
          </w:p>
        </w:tc>
        <w:tc>
          <w:tcPr>
            <w:tcW w:w="0" w:type="auto"/>
            <w:noWrap w:val="0"/>
            <w:vAlign w:val="center"/>
          </w:tcPr>
          <w:p w14:paraId="5E291849">
            <w:r>
              <w:t>240</w:t>
            </w:r>
          </w:p>
        </w:tc>
        <w:tc>
          <w:tcPr>
            <w:tcW w:w="0" w:type="auto"/>
            <w:noWrap w:val="0"/>
            <w:vAlign w:val="center"/>
          </w:tcPr>
          <w:p w14:paraId="34E4F7D6">
            <w:r>
              <w:t>1.740</w:t>
            </w:r>
          </w:p>
        </w:tc>
        <w:tc>
          <w:tcPr>
            <w:tcW w:w="0" w:type="auto"/>
            <w:noWrap w:val="0"/>
            <w:vAlign w:val="center"/>
          </w:tcPr>
          <w:p w14:paraId="3088CD8C">
            <w:r>
              <w:t>17.200</w:t>
            </w:r>
          </w:p>
        </w:tc>
        <w:tc>
          <w:tcPr>
            <w:tcW w:w="0" w:type="auto"/>
            <w:noWrap w:val="0"/>
            <w:vAlign w:val="center"/>
          </w:tcPr>
          <w:p w14:paraId="7E7B7009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03F18609">
            <w:r>
              <w:t>0.138</w:t>
            </w:r>
          </w:p>
        </w:tc>
        <w:tc>
          <w:tcPr>
            <w:tcW w:w="0" w:type="auto"/>
            <w:noWrap w:val="0"/>
            <w:vAlign w:val="center"/>
          </w:tcPr>
          <w:p w14:paraId="6CDB142B">
            <w:r>
              <w:t>2.372</w:t>
            </w:r>
          </w:p>
        </w:tc>
      </w:tr>
      <w:tr w14:paraId="476C7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1DEC899C">
            <w:r>
              <w:t>石灰砂浆</w:t>
            </w:r>
          </w:p>
        </w:tc>
        <w:tc>
          <w:tcPr>
            <w:tcW w:w="0" w:type="auto"/>
            <w:noWrap w:val="0"/>
            <w:vAlign w:val="center"/>
          </w:tcPr>
          <w:p w14:paraId="019B2663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4621479">
            <w:r>
              <w:t>0.810</w:t>
            </w:r>
          </w:p>
        </w:tc>
        <w:tc>
          <w:tcPr>
            <w:tcW w:w="0" w:type="auto"/>
            <w:noWrap w:val="0"/>
            <w:vAlign w:val="center"/>
          </w:tcPr>
          <w:p w14:paraId="383C6742">
            <w:r>
              <w:t>10.070</w:t>
            </w:r>
          </w:p>
        </w:tc>
        <w:tc>
          <w:tcPr>
            <w:tcW w:w="0" w:type="auto"/>
            <w:noWrap w:val="0"/>
            <w:vAlign w:val="center"/>
          </w:tcPr>
          <w:p w14:paraId="6A5FB942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6202D3C3">
            <w:r>
              <w:t>0.025</w:t>
            </w:r>
          </w:p>
        </w:tc>
        <w:tc>
          <w:tcPr>
            <w:tcW w:w="0" w:type="auto"/>
            <w:noWrap w:val="0"/>
            <w:vAlign w:val="center"/>
          </w:tcPr>
          <w:p w14:paraId="3949CE1E">
            <w:r>
              <w:t>0.249</w:t>
            </w:r>
          </w:p>
        </w:tc>
      </w:tr>
      <w:tr w14:paraId="4A54AC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4272F65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219B8B8F">
            <w:r>
              <w:t>520</w:t>
            </w:r>
          </w:p>
        </w:tc>
        <w:tc>
          <w:tcPr>
            <w:tcW w:w="0" w:type="auto"/>
            <w:noWrap w:val="0"/>
            <w:vAlign w:val="center"/>
          </w:tcPr>
          <w:p w14:paraId="6EF549BC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5B56676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C376166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49DBF4F">
            <w:r>
              <w:t>3.988</w:t>
            </w:r>
          </w:p>
        </w:tc>
        <w:tc>
          <w:tcPr>
            <w:tcW w:w="0" w:type="auto"/>
            <w:noWrap w:val="0"/>
            <w:vAlign w:val="center"/>
          </w:tcPr>
          <w:p w14:paraId="1DC528EA">
            <w:r>
              <w:t>6.010</w:t>
            </w:r>
          </w:p>
        </w:tc>
      </w:tr>
      <w:tr w14:paraId="7B27DE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F9D4A0A">
            <w:r>
              <w:t>外表面太阳辐射吸收系数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730EE80F">
            <w:pPr>
              <w:jc w:val="center"/>
            </w:pPr>
            <w:r>
              <w:t>0.75[默认]</w:t>
            </w:r>
          </w:p>
        </w:tc>
      </w:tr>
      <w:tr w14:paraId="08DEE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E98FEF1">
            <w:r>
              <w:t>传热系数K=1/(0.15+∑R)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5ECB3D44">
            <w:pPr>
              <w:jc w:val="center"/>
            </w:pPr>
            <w:r>
              <w:t>0.24</w:t>
            </w:r>
          </w:p>
        </w:tc>
      </w:tr>
      <w:tr w14:paraId="47DAC0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B9EE20D">
            <w:r>
              <w:t>标准依据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7105F31D">
            <w:r>
              <w:t>《公共建筑节能设计标准》(GB50189-2015)第3.3.1条</w:t>
            </w:r>
          </w:p>
        </w:tc>
      </w:tr>
      <w:tr w14:paraId="0DE7C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0C620D2">
            <w:r>
              <w:t>标准要求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1A63A068">
            <w:r>
              <w:t>K≤0.28,S≤0.3或K≤0.25,0.3&lt;S≤0.50</w:t>
            </w:r>
          </w:p>
        </w:tc>
      </w:tr>
      <w:tr w14:paraId="6A37B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6B48CEC">
            <w:r>
              <w:t>结论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7E3D5F89">
            <w:r>
              <w:t>满足</w:t>
            </w:r>
          </w:p>
        </w:tc>
      </w:tr>
    </w:tbl>
    <w:p w14:paraId="02B6329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DD9EEA3">
      <w:pPr>
        <w:pStyle w:val="5"/>
        <w:widowControl w:val="0"/>
        <w:numPr>
          <w:ilvl w:val="3"/>
          <w:numId w:val="0"/>
        </w:numPr>
        <w:tabs>
          <w:tab w:val="clear" w:pos="864"/>
        </w:tabs>
        <w:ind w:left="864" w:leftChars="0" w:hanging="864" w:firstLineChars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21"/>
          <w:szCs w:val="24"/>
          <w:lang w:val="en-US" w:eastAsia="zh-CN" w:bidi="ar-SA"/>
        </w:rPr>
        <w:t>1.1.1.1</w:t>
      </w: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6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A9E80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3E885BD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1C3BB55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27BF4A5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8717D17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3A51624">
            <w:pPr>
              <w:jc w:val="center"/>
            </w:pPr>
            <w:r>
              <w:t>修正系数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1AC4B04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FDFF529">
            <w:pPr>
              <w:jc w:val="center"/>
            </w:pPr>
            <w:r>
              <w:t>热惰性指标</w:t>
            </w:r>
          </w:p>
        </w:tc>
      </w:tr>
      <w:tr w14:paraId="17806C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25150AD9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0F36DA0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5C63D9C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508C521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110E5A3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A5398CD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32547FA">
            <w:pPr>
              <w:jc w:val="center"/>
            </w:pPr>
            <w:r>
              <w:t>D=R*S</w:t>
            </w:r>
          </w:p>
        </w:tc>
      </w:tr>
      <w:tr w14:paraId="7B0C3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3094EFCB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302A5EF2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9ECD3FB"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1E7D8750"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5B68C2A8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6B566319"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6A4D2DA8">
            <w:r>
              <w:t>0.245</w:t>
            </w:r>
          </w:p>
        </w:tc>
      </w:tr>
      <w:tr w14:paraId="09FF7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9A08F50">
            <w:r>
              <w:t>挤塑聚苯乙烯泡沫塑料（带表皮）</w:t>
            </w:r>
          </w:p>
        </w:tc>
        <w:tc>
          <w:tcPr>
            <w:tcW w:w="0" w:type="auto"/>
            <w:noWrap w:val="0"/>
            <w:vAlign w:val="center"/>
          </w:tcPr>
          <w:p w14:paraId="7A5FCCD3">
            <w:r>
              <w:t>120</w:t>
            </w:r>
          </w:p>
        </w:tc>
        <w:tc>
          <w:tcPr>
            <w:tcW w:w="0" w:type="auto"/>
            <w:noWrap w:val="0"/>
            <w:vAlign w:val="center"/>
          </w:tcPr>
          <w:p w14:paraId="54DC2A63">
            <w:r>
              <w:t>0.030</w:t>
            </w:r>
          </w:p>
        </w:tc>
        <w:tc>
          <w:tcPr>
            <w:tcW w:w="0" w:type="auto"/>
            <w:noWrap w:val="0"/>
            <w:vAlign w:val="center"/>
          </w:tcPr>
          <w:p w14:paraId="7AD60A53">
            <w:r>
              <w:t>0.340</w:t>
            </w:r>
          </w:p>
        </w:tc>
        <w:tc>
          <w:tcPr>
            <w:tcW w:w="0" w:type="auto"/>
            <w:noWrap w:val="0"/>
            <w:vAlign w:val="center"/>
          </w:tcPr>
          <w:p w14:paraId="193A19CA">
            <w:r>
              <w:t>1.20</w:t>
            </w:r>
          </w:p>
        </w:tc>
        <w:tc>
          <w:tcPr>
            <w:tcW w:w="0" w:type="auto"/>
            <w:noWrap w:val="0"/>
            <w:vAlign w:val="center"/>
          </w:tcPr>
          <w:p w14:paraId="4697ABFA">
            <w:r>
              <w:t>3.333</w:t>
            </w:r>
          </w:p>
        </w:tc>
        <w:tc>
          <w:tcPr>
            <w:tcW w:w="0" w:type="auto"/>
            <w:noWrap w:val="0"/>
            <w:vAlign w:val="center"/>
          </w:tcPr>
          <w:p w14:paraId="5E66ADC8">
            <w:r>
              <w:t>1.360</w:t>
            </w:r>
          </w:p>
        </w:tc>
      </w:tr>
      <w:tr w14:paraId="66E39C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3B75E7EC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0326C38C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7FBC7B9"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7FB3054C"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0741D6A6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61F62747"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6AA62151">
            <w:r>
              <w:t>0.245</w:t>
            </w:r>
          </w:p>
        </w:tc>
      </w:tr>
      <w:tr w14:paraId="0FA95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5C34D0C">
            <w:r>
              <w:t>钢筋混凝土</w:t>
            </w:r>
          </w:p>
        </w:tc>
        <w:tc>
          <w:tcPr>
            <w:tcW w:w="0" w:type="auto"/>
            <w:noWrap w:val="0"/>
            <w:vAlign w:val="center"/>
          </w:tcPr>
          <w:p w14:paraId="06356E1D"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1594135B">
            <w:r>
              <w:t>1.740</w:t>
            </w:r>
          </w:p>
        </w:tc>
        <w:tc>
          <w:tcPr>
            <w:tcW w:w="0" w:type="auto"/>
            <w:noWrap w:val="0"/>
            <w:vAlign w:val="center"/>
          </w:tcPr>
          <w:p w14:paraId="65423504">
            <w:r>
              <w:t>17.200</w:t>
            </w:r>
          </w:p>
        </w:tc>
        <w:tc>
          <w:tcPr>
            <w:tcW w:w="0" w:type="auto"/>
            <w:noWrap w:val="0"/>
            <w:vAlign w:val="center"/>
          </w:tcPr>
          <w:p w14:paraId="04EACF4B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06005113">
            <w:r>
              <w:t>0.115</w:t>
            </w:r>
          </w:p>
        </w:tc>
        <w:tc>
          <w:tcPr>
            <w:tcW w:w="0" w:type="auto"/>
            <w:noWrap w:val="0"/>
            <w:vAlign w:val="center"/>
          </w:tcPr>
          <w:p w14:paraId="65886562">
            <w:r>
              <w:t>1.977</w:t>
            </w:r>
          </w:p>
        </w:tc>
      </w:tr>
      <w:tr w14:paraId="44D5B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7FF30398">
            <w:r>
              <w:t>石灰砂浆</w:t>
            </w:r>
          </w:p>
        </w:tc>
        <w:tc>
          <w:tcPr>
            <w:tcW w:w="0" w:type="auto"/>
            <w:noWrap w:val="0"/>
            <w:vAlign w:val="center"/>
          </w:tcPr>
          <w:p w14:paraId="203A13BE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BF45B6C">
            <w:r>
              <w:t>0.810</w:t>
            </w:r>
          </w:p>
        </w:tc>
        <w:tc>
          <w:tcPr>
            <w:tcW w:w="0" w:type="auto"/>
            <w:noWrap w:val="0"/>
            <w:vAlign w:val="center"/>
          </w:tcPr>
          <w:p w14:paraId="26579FA2">
            <w:r>
              <w:t>10.070</w:t>
            </w:r>
          </w:p>
        </w:tc>
        <w:tc>
          <w:tcPr>
            <w:tcW w:w="0" w:type="auto"/>
            <w:noWrap w:val="0"/>
            <w:vAlign w:val="center"/>
          </w:tcPr>
          <w:p w14:paraId="671984C0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4CA30612">
            <w:r>
              <w:t>0.025</w:t>
            </w:r>
          </w:p>
        </w:tc>
        <w:tc>
          <w:tcPr>
            <w:tcW w:w="0" w:type="auto"/>
            <w:noWrap w:val="0"/>
            <w:vAlign w:val="center"/>
          </w:tcPr>
          <w:p w14:paraId="56F3F534">
            <w:r>
              <w:t>0.249</w:t>
            </w:r>
          </w:p>
        </w:tc>
      </w:tr>
      <w:tr w14:paraId="4DCEF5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74248E17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0E99D488">
            <w:r>
              <w:t>380</w:t>
            </w:r>
          </w:p>
        </w:tc>
        <w:tc>
          <w:tcPr>
            <w:tcW w:w="0" w:type="auto"/>
            <w:noWrap w:val="0"/>
            <w:vAlign w:val="center"/>
          </w:tcPr>
          <w:p w14:paraId="2CBF9DCD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882236D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5B45DBD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7EC803A2">
            <w:r>
              <w:t>3.516</w:t>
            </w:r>
          </w:p>
        </w:tc>
        <w:tc>
          <w:tcPr>
            <w:tcW w:w="0" w:type="auto"/>
            <w:noWrap w:val="0"/>
            <w:vAlign w:val="center"/>
          </w:tcPr>
          <w:p w14:paraId="407334FE">
            <w:r>
              <w:t>4.075</w:t>
            </w:r>
          </w:p>
        </w:tc>
      </w:tr>
      <w:tr w14:paraId="7F4DA6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7D0FAE9">
            <w:r>
              <w:t>外表面太阳辐射吸收系数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13E4CDB5">
            <w:pPr>
              <w:jc w:val="center"/>
            </w:pPr>
            <w:r>
              <w:t>0.77[默认]</w:t>
            </w:r>
          </w:p>
        </w:tc>
      </w:tr>
      <w:tr w14:paraId="0CB338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B23EB34">
            <w:r>
              <w:t>传热系数K=1/(0.15+∑R)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5F3DE4A5">
            <w:pPr>
              <w:jc w:val="center"/>
            </w:pPr>
            <w:r>
              <w:t>0.27</w:t>
            </w:r>
          </w:p>
        </w:tc>
      </w:tr>
    </w:tbl>
    <w:p w14:paraId="13F5B47A">
      <w:pPr>
        <w:pStyle w:val="5"/>
        <w:widowControl w:val="0"/>
        <w:numPr>
          <w:ilvl w:val="3"/>
          <w:numId w:val="0"/>
        </w:numPr>
        <w:tabs>
          <w:tab w:val="clear" w:pos="864"/>
        </w:tabs>
        <w:ind w:left="864" w:leftChars="0" w:hanging="864" w:firstLineChars="0"/>
        <w:jc w:val="both"/>
        <w:rPr>
          <w:color w:val="000000"/>
          <w:kern w:val="2"/>
          <w:szCs w:val="24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21"/>
          <w:szCs w:val="24"/>
          <w:lang w:val="en-US" w:eastAsia="zh-CN" w:bidi="ar-SA"/>
        </w:rPr>
        <w:t>1.1.1.2</w:t>
      </w: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6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4C951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4C69D30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903B851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9174BE0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CB62D33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8555292">
            <w:pPr>
              <w:jc w:val="center"/>
            </w:pPr>
            <w:r>
              <w:t>修正系数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F4BC480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F8CEA56">
            <w:pPr>
              <w:jc w:val="center"/>
            </w:pPr>
            <w:r>
              <w:t>热惰性指标</w:t>
            </w:r>
          </w:p>
        </w:tc>
      </w:tr>
      <w:tr w14:paraId="6BBC2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1CF2E8DD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AF9BEB3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6922227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CE36C77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06B51A1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64A612C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2EDC5FB">
            <w:pPr>
              <w:jc w:val="center"/>
            </w:pPr>
            <w:r>
              <w:t>D=R*S</w:t>
            </w:r>
          </w:p>
        </w:tc>
      </w:tr>
      <w:tr w14:paraId="4CCB8E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4F5ECD7A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6568A08D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C4415BA"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1D799FF0"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4EF2E2E8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4B791C6B"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005D6708">
            <w:r>
              <w:t>0.245</w:t>
            </w:r>
          </w:p>
        </w:tc>
      </w:tr>
      <w:tr w14:paraId="091E4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4FFCA7F8">
            <w:r>
              <w:t>挤塑聚苯乙烯泡沫塑料（带表皮）</w:t>
            </w:r>
          </w:p>
        </w:tc>
        <w:tc>
          <w:tcPr>
            <w:tcW w:w="0" w:type="auto"/>
            <w:noWrap w:val="0"/>
            <w:vAlign w:val="center"/>
          </w:tcPr>
          <w:p w14:paraId="5EF8E371">
            <w:r>
              <w:t>120</w:t>
            </w:r>
          </w:p>
        </w:tc>
        <w:tc>
          <w:tcPr>
            <w:tcW w:w="0" w:type="auto"/>
            <w:noWrap w:val="0"/>
            <w:vAlign w:val="center"/>
          </w:tcPr>
          <w:p w14:paraId="65CD6C81">
            <w:r>
              <w:t>0.030</w:t>
            </w:r>
          </w:p>
        </w:tc>
        <w:tc>
          <w:tcPr>
            <w:tcW w:w="0" w:type="auto"/>
            <w:noWrap w:val="0"/>
            <w:vAlign w:val="center"/>
          </w:tcPr>
          <w:p w14:paraId="7936B27C">
            <w:r>
              <w:t>0.340</w:t>
            </w:r>
          </w:p>
        </w:tc>
        <w:tc>
          <w:tcPr>
            <w:tcW w:w="0" w:type="auto"/>
            <w:noWrap w:val="0"/>
            <w:vAlign w:val="center"/>
          </w:tcPr>
          <w:p w14:paraId="620075F3">
            <w:r>
              <w:t>1.20</w:t>
            </w:r>
          </w:p>
        </w:tc>
        <w:tc>
          <w:tcPr>
            <w:tcW w:w="0" w:type="auto"/>
            <w:noWrap w:val="0"/>
            <w:vAlign w:val="center"/>
          </w:tcPr>
          <w:p w14:paraId="252A018A">
            <w:r>
              <w:t>3.333</w:t>
            </w:r>
          </w:p>
        </w:tc>
        <w:tc>
          <w:tcPr>
            <w:tcW w:w="0" w:type="auto"/>
            <w:noWrap w:val="0"/>
            <w:vAlign w:val="center"/>
          </w:tcPr>
          <w:p w14:paraId="0BF23465">
            <w:r>
              <w:t>1.360</w:t>
            </w:r>
          </w:p>
        </w:tc>
      </w:tr>
      <w:tr w14:paraId="1D20C9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7ACE1353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751CD6A2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2D615F5"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1B359CDB"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317BDB26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4430BEC8"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1C00F88F">
            <w:r>
              <w:t>0.245</w:t>
            </w:r>
          </w:p>
        </w:tc>
      </w:tr>
      <w:tr w14:paraId="2F575C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604C7506">
            <w:r>
              <w:t>钢筋混凝土</w:t>
            </w:r>
          </w:p>
        </w:tc>
        <w:tc>
          <w:tcPr>
            <w:tcW w:w="0" w:type="auto"/>
            <w:noWrap w:val="0"/>
            <w:vAlign w:val="center"/>
          </w:tcPr>
          <w:p w14:paraId="413035C5"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5300CE81">
            <w:r>
              <w:t>1.740</w:t>
            </w:r>
          </w:p>
        </w:tc>
        <w:tc>
          <w:tcPr>
            <w:tcW w:w="0" w:type="auto"/>
            <w:noWrap w:val="0"/>
            <w:vAlign w:val="center"/>
          </w:tcPr>
          <w:p w14:paraId="00887CD9">
            <w:r>
              <w:t>17.200</w:t>
            </w:r>
          </w:p>
        </w:tc>
        <w:tc>
          <w:tcPr>
            <w:tcW w:w="0" w:type="auto"/>
            <w:noWrap w:val="0"/>
            <w:vAlign w:val="center"/>
          </w:tcPr>
          <w:p w14:paraId="7D9EFF1F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26D184BC">
            <w:r>
              <w:t>0.115</w:t>
            </w:r>
          </w:p>
        </w:tc>
        <w:tc>
          <w:tcPr>
            <w:tcW w:w="0" w:type="auto"/>
            <w:noWrap w:val="0"/>
            <w:vAlign w:val="center"/>
          </w:tcPr>
          <w:p w14:paraId="399328E0">
            <w:r>
              <w:t>1.977</w:t>
            </w:r>
          </w:p>
        </w:tc>
      </w:tr>
      <w:tr w14:paraId="69AAB8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6DF3DF2">
            <w:r>
              <w:t>石灰砂浆</w:t>
            </w:r>
          </w:p>
        </w:tc>
        <w:tc>
          <w:tcPr>
            <w:tcW w:w="0" w:type="auto"/>
            <w:noWrap w:val="0"/>
            <w:vAlign w:val="center"/>
          </w:tcPr>
          <w:p w14:paraId="1DA49FE6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AC3A914">
            <w:r>
              <w:t>0.810</w:t>
            </w:r>
          </w:p>
        </w:tc>
        <w:tc>
          <w:tcPr>
            <w:tcW w:w="0" w:type="auto"/>
            <w:noWrap w:val="0"/>
            <w:vAlign w:val="center"/>
          </w:tcPr>
          <w:p w14:paraId="6A4595D0">
            <w:r>
              <w:t>10.070</w:t>
            </w:r>
          </w:p>
        </w:tc>
        <w:tc>
          <w:tcPr>
            <w:tcW w:w="0" w:type="auto"/>
            <w:noWrap w:val="0"/>
            <w:vAlign w:val="center"/>
          </w:tcPr>
          <w:p w14:paraId="68472A3A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1909C634">
            <w:r>
              <w:t>0.025</w:t>
            </w:r>
          </w:p>
        </w:tc>
        <w:tc>
          <w:tcPr>
            <w:tcW w:w="0" w:type="auto"/>
            <w:noWrap w:val="0"/>
            <w:vAlign w:val="center"/>
          </w:tcPr>
          <w:p w14:paraId="2E5E44EB">
            <w:r>
              <w:t>0.249</w:t>
            </w:r>
          </w:p>
        </w:tc>
      </w:tr>
      <w:tr w14:paraId="3BCF53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7A0C2C4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0A6AECF0">
            <w:r>
              <w:t>380</w:t>
            </w:r>
          </w:p>
        </w:tc>
        <w:tc>
          <w:tcPr>
            <w:tcW w:w="0" w:type="auto"/>
            <w:noWrap w:val="0"/>
            <w:vAlign w:val="center"/>
          </w:tcPr>
          <w:p w14:paraId="35110C3B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0D0E8709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770EE07D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84DE881">
            <w:r>
              <w:t>3.516</w:t>
            </w:r>
          </w:p>
        </w:tc>
        <w:tc>
          <w:tcPr>
            <w:tcW w:w="0" w:type="auto"/>
            <w:noWrap w:val="0"/>
            <w:vAlign w:val="center"/>
          </w:tcPr>
          <w:p w14:paraId="708A6209">
            <w:r>
              <w:t>4.075</w:t>
            </w:r>
          </w:p>
        </w:tc>
      </w:tr>
      <w:tr w14:paraId="28422D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25003EA">
            <w:r>
              <w:t>外表面太阳辐射吸收系数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7F21DB6C">
            <w:pPr>
              <w:jc w:val="center"/>
            </w:pPr>
            <w:r>
              <w:t>0.77[默认]</w:t>
            </w:r>
          </w:p>
        </w:tc>
      </w:tr>
      <w:tr w14:paraId="38FD8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29970BE">
            <w:r>
              <w:t>传热系数K=1/(0.15+∑R)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174F69EC">
            <w:pPr>
              <w:jc w:val="center"/>
            </w:pPr>
            <w:r>
              <w:t>0.27</w:t>
            </w:r>
          </w:p>
        </w:tc>
      </w:tr>
    </w:tbl>
    <w:p w14:paraId="340F6D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12AC2"/>
    <w:rsid w:val="43FE44F2"/>
    <w:rsid w:val="572B0613"/>
    <w:rsid w:val="6A91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4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1278</Characters>
  <Lines>0</Lines>
  <Paragraphs>0</Paragraphs>
  <TotalTime>1</TotalTime>
  <ScaleCrop>false</ScaleCrop>
  <LinksUpToDate>false</LinksUpToDate>
  <CharactersWithSpaces>1278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2025-03-10T15:30:00Z</dcterms:created>
  <dc:creator>AILi</dc:creator>
  <cp:lastModifiedBy>没啥好名字</cp:lastModifiedBy>
  <dcterms:modified xsi:type="dcterms:W3CDTF">2025-03-11T01:41:14Z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4FF90F9D8E9148C4829619B8EDFF0DB3_13</vt:lpwstr>
  </property>
  <property fmtid="{D5CDD505-2E9C-101B-9397-08002B2CF9AE}" pid="4" name="KSOTemplateDocerSaveRecord">
    <vt:lpwstr>eyJoZGlkIjoiZTA4NzIyN2MxYTlmMzQ1NGE2MjU5NWRkMjhlOGMxYTAiLCJ1c2VySWQiOiIzMTU3ODg5NzYifQ==</vt:lpwstr>
  </property>
</Properties>
</file>