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7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11B6" w14:textId="77777777" w:rsidR="00D8730F" w:rsidRDefault="00D8730F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</w:p>
    <w:p w14:paraId="29664910" w14:textId="77777777" w:rsidR="004E058C" w:rsidRDefault="004E058C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540DAB66" w14:textId="77777777" w:rsidR="00F87D86" w:rsidRPr="00A3057F" w:rsidRDefault="00F87D86" w:rsidP="00F87D86">
      <w:pPr>
        <w:jc w:val="center"/>
        <w:rPr>
          <w:rFonts w:ascii="黑体" w:eastAsia="黑体" w:hint="eastAsia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2B7557ED" w14:textId="77777777" w:rsidR="00F87D86" w:rsidRPr="00081740" w:rsidRDefault="0089249E" w:rsidP="00F87D86">
      <w:pPr>
        <w:jc w:val="center"/>
        <w:rPr>
          <w:rFonts w:hint="eastAsia"/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205588B0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FBAD9D7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/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E43F687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/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419E350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699425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964F880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1" w:name="项目地点"/>
            <w:r w:rsidRPr="00DA635C">
              <w:t>呼和浩特</w:t>
            </w:r>
            <w:bookmarkEnd w:id="1"/>
          </w:p>
        </w:tc>
      </w:tr>
      <w:tr w:rsidR="00F87D86" w:rsidRPr="00DA635C" w14:paraId="71834D5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64D795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0AF5601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65695B9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3AC870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B28559E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4391FA8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EAF3B1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93863E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291455F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44C636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3374F629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2225B90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33B59D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36CAEE53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728948B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37F0FA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29245979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1DF3196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B701C0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62CAED01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</w:p>
        </w:tc>
      </w:tr>
      <w:tr w:rsidR="00F87D86" w:rsidRPr="00DA635C" w14:paraId="175E4A3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223512D" w14:textId="77777777" w:rsidR="00F87D86" w:rsidRPr="00EC5BCA" w:rsidRDefault="00F87D86" w:rsidP="00FB58E6">
            <w:pPr>
              <w:rPr>
                <w:rFonts w:hint="eastAsia"/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FEDF85F" w14:textId="77777777" w:rsidR="00F87D86" w:rsidRPr="00DA635C" w:rsidRDefault="00F87D86" w:rsidP="00FB58E6">
            <w:pPr>
              <w:rPr>
                <w:rFonts w:hint="eastAsia"/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2025年03月14日</w:t>
            </w:r>
            <w:bookmarkEnd w:id="5"/>
          </w:p>
        </w:tc>
      </w:tr>
    </w:tbl>
    <w:p w14:paraId="17525456" w14:textId="77777777" w:rsidR="00F87D86" w:rsidRPr="00DA635C" w:rsidRDefault="00F87D86" w:rsidP="00D102D6">
      <w:pPr>
        <w:jc w:val="center"/>
        <w:rPr>
          <w:rFonts w:hint="eastAsia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986AFA2" wp14:editId="3F0CDD0D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A22BC" w14:textId="77777777" w:rsidR="00F87D86" w:rsidRPr="00A3057F" w:rsidRDefault="00F87D86" w:rsidP="00F87D86">
      <w:pPr>
        <w:jc w:val="center"/>
        <w:rPr>
          <w:rFonts w:hint="eastAsia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3FFD06E4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49368AF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23A1A5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14:paraId="4CB974BE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FE2B66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9D3C856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20220808</w:t>
            </w:r>
            <w:bookmarkEnd w:id="8"/>
          </w:p>
        </w:tc>
      </w:tr>
      <w:tr w:rsidR="004E058C" w:rsidRPr="00D40158" w14:paraId="2A611764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C06D4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CDE83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4659D403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CB32F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36F0D31" w14:textId="77777777" w:rsidR="004E058C" w:rsidRPr="00D40158" w:rsidRDefault="004E058C" w:rsidP="00A540CC">
            <w:pPr>
              <w:rPr>
                <w:rFonts w:hint="eastAsia"/>
                <w:szCs w:val="18"/>
              </w:rPr>
            </w:pPr>
            <w:bookmarkStart w:id="9" w:name="加密锁号"/>
            <w:bookmarkEnd w:id="9"/>
          </w:p>
        </w:tc>
      </w:tr>
    </w:tbl>
    <w:p w14:paraId="7F274E4E" w14:textId="77777777" w:rsidR="00F87D86" w:rsidRDefault="00F87D86" w:rsidP="00F87D86">
      <w:pPr>
        <w:jc w:val="center"/>
        <w:rPr>
          <w:rFonts w:hint="eastAsia"/>
          <w:b/>
          <w:sz w:val="56"/>
        </w:rPr>
      </w:pPr>
    </w:p>
    <w:p w14:paraId="21F3F0A9" w14:textId="77777777" w:rsidR="00F87D86" w:rsidRPr="00026621" w:rsidRDefault="00F87D86" w:rsidP="00F87D86">
      <w:pPr>
        <w:tabs>
          <w:tab w:val="left" w:pos="1052"/>
        </w:tabs>
        <w:rPr>
          <w:rFonts w:hint="eastAsia"/>
        </w:rPr>
      </w:pPr>
    </w:p>
    <w:p w14:paraId="266453A5" w14:textId="77777777" w:rsidR="00F87D86" w:rsidRDefault="00F87D86" w:rsidP="004E058C">
      <w:pPr>
        <w:widowControl/>
        <w:spacing w:line="240" w:lineRule="atLeast"/>
        <w:rPr>
          <w:rFonts w:hint="eastAsia"/>
        </w:rPr>
      </w:pPr>
      <w:r w:rsidRPr="00026621">
        <w:br w:type="page"/>
      </w:r>
    </w:p>
    <w:p w14:paraId="71E9A905" w14:textId="77777777" w:rsidR="00F87D86" w:rsidRPr="004E058C" w:rsidRDefault="00F87D86" w:rsidP="00F87D86">
      <w:pPr>
        <w:rPr>
          <w:rFonts w:hint="eastAsia"/>
        </w:rPr>
      </w:pPr>
    </w:p>
    <w:p w14:paraId="2C061AFB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 w:hint="eastAsia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0145D3E6" w14:textId="77777777" w:rsidR="007341F3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92848217" w:history="1">
        <w:r w:rsidR="007341F3" w:rsidRPr="007F4251">
          <w:rPr>
            <w:rStyle w:val="a7"/>
            <w:rFonts w:ascii="黑体" w:eastAsia="黑体" w:hAnsi="黑体" w:hint="eastAsia"/>
            <w:noProof/>
            <w:kern w:val="32"/>
          </w:rPr>
          <w:t>1.</w:t>
        </w:r>
        <w:r w:rsidR="007341F3"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="007341F3" w:rsidRPr="007F4251">
          <w:rPr>
            <w:rStyle w:val="a7"/>
            <w:rFonts w:ascii="黑体" w:eastAsia="黑体" w:hAnsi="黑体" w:hint="eastAsia"/>
            <w:noProof/>
            <w:kern w:val="32"/>
          </w:rPr>
          <w:t>项目概况</w:t>
        </w:r>
        <w:r w:rsidR="007341F3">
          <w:rPr>
            <w:rFonts w:hint="eastAsia"/>
            <w:noProof/>
            <w:webHidden/>
          </w:rPr>
          <w:tab/>
        </w:r>
        <w:r w:rsidR="007341F3">
          <w:rPr>
            <w:rFonts w:hint="eastAsia"/>
            <w:noProof/>
            <w:webHidden/>
          </w:rPr>
          <w:fldChar w:fldCharType="begin"/>
        </w:r>
        <w:r w:rsidR="007341F3">
          <w:rPr>
            <w:rFonts w:hint="eastAsia"/>
            <w:noProof/>
            <w:webHidden/>
          </w:rPr>
          <w:instrText xml:space="preserve"> </w:instrText>
        </w:r>
        <w:r w:rsidR="007341F3">
          <w:rPr>
            <w:noProof/>
            <w:webHidden/>
          </w:rPr>
          <w:instrText>PAGEREF _Toc192848217 \h</w:instrText>
        </w:r>
        <w:r w:rsidR="007341F3">
          <w:rPr>
            <w:rFonts w:hint="eastAsia"/>
            <w:noProof/>
            <w:webHidden/>
          </w:rPr>
          <w:instrText xml:space="preserve"> </w:instrText>
        </w:r>
        <w:r w:rsidR="007341F3">
          <w:rPr>
            <w:rFonts w:hint="eastAsia"/>
            <w:noProof/>
            <w:webHidden/>
          </w:rPr>
        </w:r>
        <w:r w:rsidR="007341F3">
          <w:rPr>
            <w:noProof/>
            <w:webHidden/>
          </w:rPr>
          <w:fldChar w:fldCharType="separate"/>
        </w:r>
        <w:r w:rsidR="007341F3">
          <w:rPr>
            <w:noProof/>
            <w:webHidden/>
          </w:rPr>
          <w:t>3</w:t>
        </w:r>
        <w:r w:rsidR="007341F3">
          <w:rPr>
            <w:rFonts w:hint="eastAsia"/>
            <w:noProof/>
            <w:webHidden/>
          </w:rPr>
          <w:fldChar w:fldCharType="end"/>
        </w:r>
      </w:hyperlink>
    </w:p>
    <w:p w14:paraId="6EDEC152" w14:textId="77777777" w:rsidR="007341F3" w:rsidRDefault="007341F3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18" w:history="1">
        <w:r w:rsidRPr="007F4251">
          <w:rPr>
            <w:rStyle w:val="a7"/>
            <w:rFonts w:ascii="黑体" w:hAnsi="黑体" w:hint="eastAsia"/>
            <w:noProof/>
          </w:rPr>
          <w:t>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hint="eastAsia"/>
            <w:noProof/>
          </w:rPr>
          <w:t>建筑基本信息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AB4B6B" w14:textId="77777777" w:rsidR="007341F3" w:rsidRDefault="007341F3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19" w:history="1">
        <w:r w:rsidRPr="007F4251">
          <w:rPr>
            <w:rStyle w:val="a7"/>
            <w:rFonts w:ascii="黑体" w:hAnsi="黑体" w:hint="eastAsia"/>
            <w:noProof/>
          </w:rPr>
          <w:t>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hint="eastAsia"/>
            <w:noProof/>
          </w:rPr>
          <w:t>建筑平面图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792B27" w14:textId="77777777" w:rsidR="007341F3" w:rsidRDefault="007341F3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20" w:history="1">
        <w:r w:rsidRPr="007F4251">
          <w:rPr>
            <w:rStyle w:val="a7"/>
            <w:rFonts w:ascii="黑体" w:hAnsi="黑体" w:hint="eastAsia"/>
            <w:noProof/>
          </w:rPr>
          <w:t>1.3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hint="eastAsia"/>
            <w:noProof/>
          </w:rPr>
          <w:t>建筑三维轴测图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794492" w14:textId="77777777" w:rsidR="007341F3" w:rsidRDefault="007341F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21" w:history="1">
        <w:r w:rsidRPr="007F4251">
          <w:rPr>
            <w:rStyle w:val="a7"/>
            <w:rFonts w:ascii="Arial" w:eastAsia="黑体" w:hAnsi="Arial" w:hint="eastAsia"/>
            <w:noProof/>
            <w:kern w:val="32"/>
          </w:rPr>
          <w:t>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ascii="黑体" w:eastAsia="黑体" w:hAnsi="黑体" w:hint="eastAsia"/>
            <w:noProof/>
            <w:kern w:val="32"/>
          </w:rPr>
          <w:t>参考标准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4860DE" w14:textId="77777777" w:rsidR="007341F3" w:rsidRDefault="007341F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22" w:history="1">
        <w:r w:rsidRPr="007F4251">
          <w:rPr>
            <w:rStyle w:val="a7"/>
            <w:rFonts w:ascii="Arial" w:eastAsia="黑体" w:hAnsi="Arial" w:hint="eastAsia"/>
            <w:noProof/>
            <w:kern w:val="32"/>
          </w:rPr>
          <w:t>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ascii="黑体" w:eastAsia="黑体" w:hAnsi="黑体" w:hint="eastAsia"/>
            <w:noProof/>
            <w:kern w:val="32"/>
          </w:rPr>
          <w:t>评价标准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B8F798" w14:textId="77777777" w:rsidR="007341F3" w:rsidRDefault="007341F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23" w:history="1">
        <w:r w:rsidRPr="007F4251">
          <w:rPr>
            <w:rStyle w:val="a7"/>
            <w:rFonts w:ascii="Arial" w:eastAsia="黑体" w:hAnsi="Arial" w:hint="eastAsia"/>
            <w:noProof/>
            <w:kern w:val="32"/>
          </w:rPr>
          <w:t>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ascii="黑体" w:eastAsia="黑体" w:hAnsi="黑体" w:hint="eastAsia"/>
            <w:noProof/>
            <w:kern w:val="32"/>
          </w:rPr>
          <w:t>计算原理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FF5EFB" w14:textId="77777777" w:rsidR="007341F3" w:rsidRDefault="007341F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24" w:history="1">
        <w:r w:rsidRPr="007F4251">
          <w:rPr>
            <w:rStyle w:val="a7"/>
            <w:rFonts w:ascii="Arial" w:hAnsi="Arial" w:hint="eastAsia"/>
            <w:noProof/>
            <w:kern w:val="32"/>
          </w:rPr>
          <w:t>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hint="eastAsia"/>
            <w:noProof/>
            <w:kern w:val="32"/>
          </w:rPr>
          <w:t>计算参数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EB9813" w14:textId="77777777" w:rsidR="007341F3" w:rsidRDefault="007341F3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25" w:history="1">
        <w:r w:rsidRPr="007F4251">
          <w:rPr>
            <w:rStyle w:val="a7"/>
            <w:rFonts w:ascii="黑体" w:hAnsi="黑体" w:hint="eastAsia"/>
            <w:noProof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hint="eastAsia"/>
            <w:noProof/>
          </w:rPr>
          <w:t>渗透风量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360963" w14:textId="77777777" w:rsidR="007341F3" w:rsidRDefault="007341F3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26" w:history="1">
        <w:r w:rsidRPr="007F4251">
          <w:rPr>
            <w:rStyle w:val="a7"/>
            <w:rFonts w:ascii="黑体" w:hAnsi="黑体" w:hint="eastAsia"/>
            <w:noProof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hint="eastAsia"/>
            <w:noProof/>
          </w:rPr>
          <w:t>室内颗粒物源强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12F7CE" w14:textId="77777777" w:rsidR="007341F3" w:rsidRDefault="007341F3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27" w:history="1">
        <w:r w:rsidRPr="007F4251">
          <w:rPr>
            <w:rStyle w:val="a7"/>
            <w:rFonts w:ascii="黑体" w:hAnsi="黑体" w:hint="eastAsia"/>
            <w:noProof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hint="eastAsia"/>
            <w:noProof/>
          </w:rPr>
          <w:t>室外颗粒物污染源浓度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B94F56" w14:textId="77777777" w:rsidR="007341F3" w:rsidRDefault="007341F3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28" w:history="1">
        <w:r w:rsidRPr="007F4251">
          <w:rPr>
            <w:rStyle w:val="a7"/>
            <w:rFonts w:ascii="黑体" w:hAnsi="黑体" w:hint="eastAsia"/>
            <w:noProof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hint="eastAsia"/>
            <w:noProof/>
          </w:rPr>
          <w:t>房间通风净化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25643E" w14:textId="77777777" w:rsidR="007341F3" w:rsidRDefault="007341F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29" w:history="1">
        <w:r w:rsidRPr="007F4251">
          <w:rPr>
            <w:rStyle w:val="a7"/>
            <w:rFonts w:ascii="Arial" w:eastAsia="黑体" w:hAnsi="Arial" w:hint="eastAsia"/>
            <w:noProof/>
            <w:kern w:val="32"/>
          </w:rPr>
          <w:t>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ascii="黑体" w:eastAsia="黑体" w:hAnsi="黑体" w:hint="eastAsia"/>
            <w:noProof/>
            <w:kern w:val="32"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837BBC" w14:textId="77777777" w:rsidR="007341F3" w:rsidRDefault="007341F3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30" w:history="1">
        <w:r w:rsidRPr="007F4251">
          <w:rPr>
            <w:rStyle w:val="a7"/>
            <w:rFonts w:ascii="黑体" w:hAnsi="黑体" w:hint="eastAsia"/>
            <w:noProof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hint="eastAsia"/>
            <w:noProof/>
          </w:rPr>
          <w:t>颗粒物年均值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2EB3A3" w14:textId="77777777" w:rsidR="007341F3" w:rsidRDefault="007341F3">
      <w:pPr>
        <w:pStyle w:val="TOC2"/>
        <w:tabs>
          <w:tab w:val="left" w:pos="110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31" w:history="1">
        <w:r w:rsidRPr="007F4251">
          <w:rPr>
            <w:rStyle w:val="a7"/>
            <w:rFonts w:ascii="黑体" w:hAnsi="黑体" w:hint="eastAsia"/>
            <w:noProof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hint="eastAsia"/>
            <w:noProof/>
          </w:rPr>
          <w:t>颗粒物日均值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AE53F9" w14:textId="77777777" w:rsidR="007341F3" w:rsidRDefault="007341F3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192848232" w:history="1">
        <w:r w:rsidRPr="007F4251">
          <w:rPr>
            <w:rStyle w:val="a7"/>
            <w:rFonts w:ascii="Arial" w:eastAsia="黑体" w:hAnsi="Arial" w:hint="eastAsia"/>
            <w:noProof/>
            <w:kern w:val="32"/>
          </w:rPr>
          <w:t>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F4251">
          <w:rPr>
            <w:rStyle w:val="a7"/>
            <w:rFonts w:ascii="黑体" w:eastAsia="黑体" w:hAnsi="黑体" w:hint="eastAsia"/>
            <w:noProof/>
            <w:kern w:val="32"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_Toc192848232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D8568B" w14:textId="77777777" w:rsidR="00F87D86" w:rsidRPr="00A9576B" w:rsidRDefault="00F87D86" w:rsidP="00F87D86">
      <w:pPr>
        <w:spacing w:line="360" w:lineRule="auto"/>
        <w:jc w:val="center"/>
        <w:rPr>
          <w:rFonts w:hint="eastAsia"/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337CD93B" w14:textId="77777777" w:rsidR="00F87D86" w:rsidRPr="007B127D" w:rsidRDefault="00F87D86" w:rsidP="00F87D86">
      <w:pPr>
        <w:spacing w:before="156"/>
        <w:rPr>
          <w:rFonts w:hint="eastAsia"/>
        </w:rPr>
      </w:pPr>
    </w:p>
    <w:p w14:paraId="57A671E4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11" w:name="_Toc192848217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276C2048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92848218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4C80DB12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A1F2592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7F153D1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2029437B" w14:textId="77777777" w:rsidR="00F87D86" w:rsidRPr="002372AD" w:rsidRDefault="007F6460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A0E9541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呼和浩特</w:t>
            </w:r>
            <w:bookmarkEnd w:id="13"/>
          </w:p>
        </w:tc>
      </w:tr>
      <w:tr w:rsidR="002372AD" w:rsidRPr="004368DB" w14:paraId="3360A72C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06611011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4B21D70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1596.01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020338B" w14:textId="77777777" w:rsidR="00F87D86" w:rsidRPr="002372AD" w:rsidRDefault="007F6460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E663DE0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9.000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1C0FAF41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1DFA12EF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DB52D66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4A9B5BF9" w14:textId="77777777" w:rsidR="00F87D86" w:rsidRPr="002372AD" w:rsidRDefault="00F87D86" w:rsidP="00FB58E6">
            <w:pPr>
              <w:jc w:val="center"/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52448F5" w14:textId="77777777" w:rsidR="00F87D86" w:rsidRPr="00697653" w:rsidRDefault="00F87D86" w:rsidP="00FB58E6">
            <w:pPr>
              <w:jc w:val="center"/>
              <w:rPr>
                <w:rFonts w:cs="新宋体" w:hint="eastAsia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20C318B2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92848219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77973476" w14:textId="77777777" w:rsidR="00FB58E6" w:rsidRPr="00FB58E6" w:rsidRDefault="00FB58E6" w:rsidP="00FB58E6">
      <w:pPr>
        <w:rPr>
          <w:rFonts w:hint="eastAsia"/>
          <w:highlight w:val="red"/>
          <w:lang w:val="x-none" w:eastAsia="x-none"/>
        </w:rPr>
      </w:pPr>
    </w:p>
    <w:p w14:paraId="7EC47DDC" w14:textId="77777777" w:rsidR="00C81D9A" w:rsidRDefault="00C81D9A" w:rsidP="00F134A0">
      <w:pPr>
        <w:jc w:val="center"/>
        <w:rPr>
          <w:rFonts w:hint="eastAsia"/>
          <w:lang w:val="x-none" w:eastAsia="x-none"/>
        </w:rPr>
      </w:pPr>
    </w:p>
    <w:p w14:paraId="531D6FCF" w14:textId="77777777" w:rsidR="00F134A0" w:rsidRPr="00B34963" w:rsidRDefault="00F134A0" w:rsidP="00F134A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 wp14:anchorId="20AC1E2E" wp14:editId="060E7BDE">
            <wp:extent cx="5667375" cy="4105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74107" w14:textId="77777777" w:rsidR="00C15538" w:rsidRDefault="0000000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4D666170" w14:textId="77777777" w:rsidR="00C15538" w:rsidRDefault="00C15538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</w:p>
    <w:p w14:paraId="6BB4F2DB" w14:textId="77777777" w:rsidR="00F87D86" w:rsidRPr="00986806" w:rsidRDefault="00F87D86" w:rsidP="00F87D86">
      <w:pPr>
        <w:jc w:val="center"/>
        <w:rPr>
          <w:rFonts w:hint="eastAsia"/>
          <w:lang w:val="x-none" w:eastAsia="x-none"/>
        </w:rPr>
      </w:pPr>
    </w:p>
    <w:p w14:paraId="17D5AE5A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92848220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  <w:proofErr w:type="spellEnd"/>
    </w:p>
    <w:p w14:paraId="7B8E70A8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5F672A43" w14:textId="77777777" w:rsidTr="00E43770">
        <w:tc>
          <w:tcPr>
            <w:tcW w:w="8277" w:type="dxa"/>
          </w:tcPr>
          <w:p w14:paraId="2284E58D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lastRenderedPageBreak/>
              <w:t>请先在[模型观察]命令中保存图片！</w:t>
            </w:r>
            <w:bookmarkEnd w:id="19"/>
          </w:p>
        </w:tc>
      </w:tr>
    </w:tbl>
    <w:p w14:paraId="13CD3697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42B40810" w14:textId="77777777"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0" w:name="_Toc192848221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0"/>
    </w:p>
    <w:p w14:paraId="0FA6130D" w14:textId="77777777"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713586E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2D853A10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6B115240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128D444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50824345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305B8D3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4345B7C5" w14:textId="77777777" w:rsidR="00F87D86" w:rsidRPr="00AD1884" w:rsidRDefault="00F87D86" w:rsidP="00F87D86">
      <w:pPr>
        <w:rPr>
          <w:rFonts w:hint="eastAsia"/>
        </w:rPr>
      </w:pPr>
    </w:p>
    <w:p w14:paraId="64A7E844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2" w:name="_Toc192848222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18866188" w14:textId="77777777" w:rsidR="00F87D86" w:rsidRPr="00697653" w:rsidRDefault="00F87D86" w:rsidP="00A00A4C">
      <w:pPr>
        <w:spacing w:before="156"/>
        <w:ind w:firstLineChars="200" w:firstLine="420"/>
        <w:rPr>
          <w:rFonts w:cs="新宋体" w:hint="eastAsia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617918F1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658564D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35F3B525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03D0A7AC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DBEC0D8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19F922DF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05BB76FE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525F1299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6BD2A34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5208F9FC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3D6B245F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2459595E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5D256834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12C62033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55CE0F14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1E674C2B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F1B68FB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59975A12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6BB9E0E0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7BE1C91C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1FED3FEB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35325C58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4F4EEA7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5374717B" w14:textId="77777777" w:rsidR="008B341D" w:rsidRPr="004368DB" w:rsidRDefault="008B341D" w:rsidP="00C0612E">
            <w:pPr>
              <w:jc w:val="center"/>
              <w:rPr>
                <w:rFonts w:ascii="等线" w:eastAsia="等线" w:hAnsi="等线" w:hint="eastAsia"/>
                <w:bCs/>
              </w:rPr>
            </w:pPr>
          </w:p>
        </w:tc>
      </w:tr>
    </w:tbl>
    <w:p w14:paraId="680D5B95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24" w:name="_Toc192848223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637F4522" w14:textId="77777777" w:rsidR="00E853C4" w:rsidRPr="007F243B" w:rsidRDefault="00E853C4" w:rsidP="00E853C4">
      <w:pPr>
        <w:ind w:firstLineChars="200" w:firstLine="420"/>
        <w:rPr>
          <w:rFonts w:hint="eastAsia"/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248C19AC" w14:textId="77777777" w:rsidR="00E853C4" w:rsidRDefault="00FB25BC" w:rsidP="00E853C4">
      <w:pPr>
        <w:jc w:val="center"/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74B2AD1E" wp14:editId="05A83DF4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99AD" w14:textId="77777777" w:rsidR="00E853C4" w:rsidRPr="004F4302" w:rsidRDefault="00E853C4" w:rsidP="006E7BB0">
      <w:pPr>
        <w:jc w:val="center"/>
        <w:rPr>
          <w:rFonts w:ascii="微软雅黑" w:eastAsia="微软雅黑" w:hAnsi="微软雅黑" w:hint="eastAsia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7731528B" w14:textId="77777777" w:rsidR="00E853C4" w:rsidRPr="00C4087C" w:rsidRDefault="00E853C4" w:rsidP="00E853C4">
      <w:pPr>
        <w:spacing w:before="156"/>
        <w:rPr>
          <w:rFonts w:hint="eastAsia"/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</w:t>
      </w:r>
      <w:proofErr w:type="gramStart"/>
      <w:r>
        <w:rPr>
          <w:rFonts w:hint="eastAsia"/>
          <w:lang w:val="x-none"/>
        </w:rPr>
        <w:t>颗粒物</w:t>
      </w:r>
      <w:r w:rsidRPr="00C4087C">
        <w:rPr>
          <w:rFonts w:hint="eastAsia"/>
          <w:lang w:val="x-none"/>
        </w:rPr>
        <w:t>预评估</w:t>
      </w:r>
      <w:proofErr w:type="gramEnd"/>
      <w:r w:rsidRPr="00C4087C">
        <w:rPr>
          <w:rFonts w:hint="eastAsia"/>
          <w:lang w:val="x-none"/>
        </w:rPr>
        <w:t>模型方程如下：</w:t>
      </w:r>
    </w:p>
    <w:p w14:paraId="3A389063" w14:textId="77777777" w:rsidR="00E853C4" w:rsidRPr="0057737D" w:rsidRDefault="00E853C4" w:rsidP="00E853C4">
      <w:pPr>
        <w:spacing w:before="156"/>
        <w:ind w:firstLineChars="50" w:firstLine="105"/>
        <w:rPr>
          <w:rFonts w:hint="eastAsia"/>
          <w:lang w:val="x-none"/>
        </w:rPr>
      </w:pPr>
      <w:r w:rsidRPr="00524672">
        <w:rPr>
          <w:position w:val="-24"/>
        </w:rPr>
        <w:object w:dxaOrig="8820" w:dyaOrig="620" w14:anchorId="23103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pt;height:28.2pt" o:ole="">
            <v:imagedata r:id="rId15" o:title=""/>
          </v:shape>
          <o:OLEObject Type="Embed" ProgID="Equation.DSMT4" ShapeID="_x0000_i1025" DrawAspect="Content" ObjectID="_1803460992" r:id="rId16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27080367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9774D4C" w14:textId="77777777" w:rsidR="00E853C4" w:rsidRPr="00FB285B" w:rsidRDefault="00E853C4" w:rsidP="00E853C4">
      <w:pPr>
        <w:spacing w:before="156"/>
        <w:rPr>
          <w:rFonts w:hint="eastAsia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14:paraId="70DD565D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7647346E" w14:textId="77777777" w:rsidR="00E853C4" w:rsidRPr="00465382" w:rsidRDefault="00E853C4" w:rsidP="00E853C4">
      <w:pPr>
        <w:spacing w:before="156"/>
        <w:rPr>
          <w:rFonts w:hint="eastAsia"/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24B34989" w14:textId="77777777" w:rsidR="00E853C4" w:rsidRPr="008605F9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0D18E410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rFonts w:hint="eastAsia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14:paraId="0EF204BE" w14:textId="77777777" w:rsidR="00E853C4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14:paraId="75ACB913" w14:textId="77777777" w:rsidR="00E853C4" w:rsidRDefault="00E853C4" w:rsidP="00E853C4">
      <w:pPr>
        <w:spacing w:before="156"/>
        <w:rPr>
          <w:rFonts w:hint="eastAsia"/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7E44F5C0" w14:textId="77777777" w:rsidR="00E853C4" w:rsidRPr="008605F9" w:rsidRDefault="00E853C4" w:rsidP="00E853C4">
      <w:pPr>
        <w:spacing w:before="156"/>
        <w:rPr>
          <w:rFonts w:hint="eastAsia"/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3694BDA9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hint="eastAsia"/>
          <w:kern w:val="32"/>
          <w:sz w:val="28"/>
          <w:szCs w:val="28"/>
        </w:rPr>
      </w:pPr>
      <w:bookmarkStart w:id="25" w:name="_Toc192848224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033CE06E" w14:textId="77777777" w:rsidR="00D30F45" w:rsidRDefault="00F87D86" w:rsidP="0089249E">
      <w:pPr>
        <w:ind w:firstLineChars="200" w:firstLine="420"/>
        <w:rPr>
          <w:rFonts w:hint="eastAsia"/>
        </w:rPr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517A7BE1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92848225"/>
      <w:r w:rsidRPr="00002BA3">
        <w:rPr>
          <w:rFonts w:hint="eastAsia"/>
          <w:sz w:val="24"/>
          <w:szCs w:val="24"/>
        </w:rPr>
        <w:lastRenderedPageBreak/>
        <w:t>渗透风量</w:t>
      </w:r>
      <w:bookmarkEnd w:id="26"/>
    </w:p>
    <w:p w14:paraId="62EF4F1D" w14:textId="77777777" w:rsidR="00906195" w:rsidRDefault="00D10E98" w:rsidP="0089249E">
      <w:pPr>
        <w:ind w:leftChars="-17" w:left="-36" w:firstLineChars="200" w:firstLine="420"/>
        <w:rPr>
          <w:rFonts w:hint="eastAsia"/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11BAFD5B" w14:textId="77777777" w:rsidR="0097797E" w:rsidRPr="00474233" w:rsidRDefault="0097797E" w:rsidP="0097797E">
      <w:pPr>
        <w:ind w:leftChars="-17" w:left="-36" w:firstLineChars="200" w:firstLine="420"/>
        <w:rPr>
          <w:rFonts w:hint="eastAsia"/>
          <w:lang w:val="x-none"/>
        </w:rPr>
      </w:pPr>
      <w:bookmarkStart w:id="27" w:name="渗透风量"/>
      <w:r>
        <w:t>本项目忽略渗透风量的影响。</w:t>
      </w:r>
      <w:bookmarkEnd w:id="27"/>
    </w:p>
    <w:p w14:paraId="4D963C29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92848226"/>
      <w:r w:rsidRPr="00002BA3">
        <w:rPr>
          <w:rFonts w:hint="eastAsia"/>
          <w:sz w:val="24"/>
          <w:szCs w:val="24"/>
        </w:rPr>
        <w:t>室内颗粒物源强</w:t>
      </w:r>
      <w:bookmarkEnd w:id="28"/>
    </w:p>
    <w:p w14:paraId="178EE244" w14:textId="77777777" w:rsidR="00F87D86" w:rsidRDefault="00F87D86" w:rsidP="00913966">
      <w:pPr>
        <w:jc w:val="center"/>
        <w:rPr>
          <w:rFonts w:hint="eastAsia"/>
        </w:rPr>
      </w:pPr>
      <w:bookmarkStart w:id="29" w:name="室内颗粒物源强表"/>
      <w:r>
        <w:t>该项目室内颗粒物源强为0。</w:t>
      </w:r>
      <w:bookmarkEnd w:id="29"/>
    </w:p>
    <w:p w14:paraId="5F8AF75C" w14:textId="77777777" w:rsidR="005C0EFF" w:rsidRPr="005C0EFF" w:rsidRDefault="005C0EFF" w:rsidP="00913966">
      <w:pPr>
        <w:jc w:val="center"/>
        <w:rPr>
          <w:rFonts w:hint="eastAsia"/>
        </w:rPr>
      </w:pPr>
    </w:p>
    <w:p w14:paraId="71406826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92848227"/>
      <w:r w:rsidRPr="00002BA3">
        <w:rPr>
          <w:rFonts w:hint="eastAsia"/>
          <w:sz w:val="24"/>
          <w:szCs w:val="24"/>
        </w:rPr>
        <w:t>室外颗粒物污染源浓度</w:t>
      </w:r>
      <w:bookmarkEnd w:id="30"/>
    </w:p>
    <w:p w14:paraId="4EE870F1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4641A032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777A4F2F" wp14:editId="2A3CC120">
            <wp:extent cx="5667375" cy="2886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856A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752A18E2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92848228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</w:p>
    <w:p w14:paraId="6B098D16" w14:textId="77777777" w:rsidR="00D5581C" w:rsidRPr="00CD0F6C" w:rsidRDefault="00D5581C" w:rsidP="00D5581C">
      <w:pPr>
        <w:jc w:val="center"/>
        <w:rPr>
          <w:rFonts w:hint="eastAsia"/>
        </w:rPr>
      </w:pPr>
    </w:p>
    <w:p w14:paraId="68766FEA" w14:textId="77777777" w:rsidR="00D5581C" w:rsidRPr="00CD0F6C" w:rsidRDefault="00D5581C" w:rsidP="00D5581C">
      <w:pPr>
        <w:rPr>
          <w:rFonts w:hint="eastAsia"/>
          <w:lang w:val="x-none" w:eastAsia="x-none"/>
        </w:rPr>
      </w:pPr>
    </w:p>
    <w:p w14:paraId="22B045A4" w14:textId="77777777" w:rsidR="00D2407D" w:rsidRPr="00CD0F6C" w:rsidRDefault="00D2407D" w:rsidP="00D2407D">
      <w:pPr>
        <w:jc w:val="center"/>
        <w:rPr>
          <w:rFonts w:hint="eastAsia"/>
        </w:rPr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C15538" w14:paraId="4F747280" w14:textId="77777777">
        <w:tc>
          <w:tcPr>
            <w:tcW w:w="905" w:type="dxa"/>
            <w:shd w:val="clear" w:color="auto" w:fill="E6E6E6"/>
            <w:vAlign w:val="center"/>
          </w:tcPr>
          <w:p w14:paraId="5F6C720D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6055E1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0CB8DED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0C109A3D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开窗通风量（m³/h）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73F9C12B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空气净化量（m³/h）</w:t>
            </w:r>
          </w:p>
        </w:tc>
      </w:tr>
      <w:tr w:rsidR="00C15538" w14:paraId="05A1F360" w14:textId="77777777">
        <w:tc>
          <w:tcPr>
            <w:tcW w:w="905" w:type="dxa"/>
            <w:vMerge w:val="restart"/>
            <w:vAlign w:val="center"/>
          </w:tcPr>
          <w:p w14:paraId="41597749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2041FCBE" w14:textId="77777777" w:rsidR="00C15538" w:rsidRDefault="00000000">
            <w:pPr>
              <w:jc w:val="center"/>
              <w:rPr>
                <w:rFonts w:hint="eastAsia"/>
              </w:rPr>
            </w:pPr>
            <w:r>
              <w:t>1011</w:t>
            </w:r>
          </w:p>
        </w:tc>
        <w:tc>
          <w:tcPr>
            <w:tcW w:w="1358" w:type="dxa"/>
            <w:vAlign w:val="center"/>
          </w:tcPr>
          <w:p w14:paraId="1E89DAF8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29A21CAF" w14:textId="77777777" w:rsidR="00C15538" w:rsidRDefault="00000000">
            <w:pPr>
              <w:jc w:val="center"/>
              <w:rPr>
                <w:rFonts w:hint="eastAsia"/>
              </w:rPr>
            </w:pPr>
            <w:r>
              <w:t>26.1</w:t>
            </w:r>
          </w:p>
        </w:tc>
        <w:tc>
          <w:tcPr>
            <w:tcW w:w="2433" w:type="dxa"/>
            <w:vAlign w:val="center"/>
          </w:tcPr>
          <w:p w14:paraId="4B332F14" w14:textId="77777777" w:rsidR="00C15538" w:rsidRDefault="00000000">
            <w:pPr>
              <w:jc w:val="center"/>
              <w:rPr>
                <w:rFonts w:hint="eastAsia"/>
              </w:rPr>
            </w:pPr>
            <w:r>
              <w:t>77.3</w:t>
            </w:r>
          </w:p>
        </w:tc>
      </w:tr>
      <w:tr w:rsidR="00C15538" w14:paraId="195CD5F1" w14:textId="77777777">
        <w:tc>
          <w:tcPr>
            <w:tcW w:w="905" w:type="dxa"/>
            <w:vMerge/>
            <w:vAlign w:val="center"/>
          </w:tcPr>
          <w:p w14:paraId="31026CF0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4519FC78" w14:textId="77777777" w:rsidR="00C15538" w:rsidRDefault="00000000">
            <w:pPr>
              <w:jc w:val="center"/>
              <w:rPr>
                <w:rFonts w:hint="eastAsia"/>
              </w:rPr>
            </w:pPr>
            <w:r>
              <w:t>1010</w:t>
            </w:r>
          </w:p>
        </w:tc>
        <w:tc>
          <w:tcPr>
            <w:tcW w:w="1358" w:type="dxa"/>
            <w:vAlign w:val="center"/>
          </w:tcPr>
          <w:p w14:paraId="10F753CD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7B568888" w14:textId="77777777" w:rsidR="00C15538" w:rsidRDefault="00000000">
            <w:pPr>
              <w:jc w:val="center"/>
              <w:rPr>
                <w:rFonts w:hint="eastAsia"/>
              </w:rPr>
            </w:pPr>
            <w:r>
              <w:t>38.5</w:t>
            </w:r>
          </w:p>
        </w:tc>
        <w:tc>
          <w:tcPr>
            <w:tcW w:w="2433" w:type="dxa"/>
            <w:vAlign w:val="center"/>
          </w:tcPr>
          <w:p w14:paraId="41C0B7ED" w14:textId="77777777" w:rsidR="00C15538" w:rsidRDefault="00000000">
            <w:pPr>
              <w:jc w:val="center"/>
              <w:rPr>
                <w:rFonts w:hint="eastAsia"/>
              </w:rPr>
            </w:pPr>
            <w:r>
              <w:t>114.1</w:t>
            </w:r>
          </w:p>
        </w:tc>
      </w:tr>
    </w:tbl>
    <w:p w14:paraId="19884609" w14:textId="77777777" w:rsidR="00C15538" w:rsidRDefault="00C15538">
      <w:pPr>
        <w:jc w:val="center"/>
        <w:rPr>
          <w:rFonts w:hint="eastAsia"/>
        </w:rPr>
      </w:pPr>
    </w:p>
    <w:p w14:paraId="1BF385B0" w14:textId="77777777" w:rsidR="00C15538" w:rsidRDefault="00000000">
      <w:pPr>
        <w:jc w:val="center"/>
        <w:rPr>
          <w:rFonts w:hint="eastAsia"/>
        </w:rPr>
      </w:pPr>
      <w:r>
        <w:rPr>
          <w:sz w:val="20"/>
          <w:szCs w:val="20"/>
        </w:rPr>
        <w:lastRenderedPageBreak/>
        <w:t>表5.4-2 全新风系统及对应参数表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C15538" w14:paraId="6565CB72" w14:textId="77777777">
        <w:tc>
          <w:tcPr>
            <w:tcW w:w="905" w:type="dxa"/>
            <w:shd w:val="clear" w:color="auto" w:fill="E6E6E6"/>
            <w:vAlign w:val="center"/>
          </w:tcPr>
          <w:p w14:paraId="685C702D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4853E0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AC696F0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4F993181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新风量（m³/h）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430D042B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新风净化效率</w:t>
            </w:r>
          </w:p>
        </w:tc>
      </w:tr>
      <w:tr w:rsidR="00C15538" w14:paraId="2B98B37C" w14:textId="77777777">
        <w:tc>
          <w:tcPr>
            <w:tcW w:w="905" w:type="dxa"/>
            <w:vMerge w:val="restart"/>
            <w:vAlign w:val="center"/>
          </w:tcPr>
          <w:p w14:paraId="0D3ACEDA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241E2D08" w14:textId="77777777" w:rsidR="00C15538" w:rsidRDefault="00000000">
            <w:pPr>
              <w:jc w:val="center"/>
              <w:rPr>
                <w:rFonts w:hint="eastAsia"/>
              </w:rPr>
            </w:pPr>
            <w:r>
              <w:t>1007</w:t>
            </w:r>
          </w:p>
        </w:tc>
        <w:tc>
          <w:tcPr>
            <w:tcW w:w="1358" w:type="dxa"/>
            <w:vAlign w:val="center"/>
          </w:tcPr>
          <w:p w14:paraId="34B24959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6B4B313" w14:textId="77777777" w:rsidR="00C15538" w:rsidRDefault="00000000">
            <w:pPr>
              <w:jc w:val="center"/>
              <w:rPr>
                <w:rFonts w:hint="eastAsia"/>
              </w:rPr>
            </w:pPr>
            <w:r>
              <w:t>881.8</w:t>
            </w:r>
          </w:p>
        </w:tc>
        <w:tc>
          <w:tcPr>
            <w:tcW w:w="2433" w:type="dxa"/>
            <w:vAlign w:val="center"/>
          </w:tcPr>
          <w:p w14:paraId="4D46AE47" w14:textId="77777777" w:rsidR="00C15538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</w:tr>
      <w:tr w:rsidR="00C15538" w14:paraId="74B0B2C1" w14:textId="77777777">
        <w:tc>
          <w:tcPr>
            <w:tcW w:w="905" w:type="dxa"/>
            <w:vMerge/>
            <w:vAlign w:val="center"/>
          </w:tcPr>
          <w:p w14:paraId="1C2A5FC9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20A95D4A" w14:textId="77777777" w:rsidR="00C15538" w:rsidRDefault="00000000">
            <w:pPr>
              <w:jc w:val="center"/>
              <w:rPr>
                <w:rFonts w:hint="eastAsia"/>
              </w:rPr>
            </w:pPr>
            <w:r>
              <w:t>1006</w:t>
            </w:r>
          </w:p>
        </w:tc>
        <w:tc>
          <w:tcPr>
            <w:tcW w:w="1358" w:type="dxa"/>
            <w:vAlign w:val="center"/>
          </w:tcPr>
          <w:p w14:paraId="1C6CAD5C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10437539" w14:textId="77777777" w:rsidR="00C15538" w:rsidRDefault="00000000">
            <w:pPr>
              <w:jc w:val="center"/>
              <w:rPr>
                <w:rFonts w:hint="eastAsia"/>
              </w:rPr>
            </w:pPr>
            <w:r>
              <w:t>881.8</w:t>
            </w:r>
          </w:p>
        </w:tc>
        <w:tc>
          <w:tcPr>
            <w:tcW w:w="2433" w:type="dxa"/>
            <w:vAlign w:val="center"/>
          </w:tcPr>
          <w:p w14:paraId="06F4B42C" w14:textId="77777777" w:rsidR="00C15538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</w:tr>
      <w:tr w:rsidR="00C15538" w14:paraId="04C4C04F" w14:textId="77777777">
        <w:tc>
          <w:tcPr>
            <w:tcW w:w="905" w:type="dxa"/>
            <w:vMerge/>
            <w:vAlign w:val="center"/>
          </w:tcPr>
          <w:p w14:paraId="39C68DD9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113CA1DD" w14:textId="77777777" w:rsidR="00C15538" w:rsidRDefault="00000000">
            <w:pPr>
              <w:jc w:val="center"/>
              <w:rPr>
                <w:rFonts w:hint="eastAsia"/>
              </w:rPr>
            </w:pPr>
            <w:r>
              <w:t>1005</w:t>
            </w:r>
          </w:p>
        </w:tc>
        <w:tc>
          <w:tcPr>
            <w:tcW w:w="1358" w:type="dxa"/>
            <w:vAlign w:val="center"/>
          </w:tcPr>
          <w:p w14:paraId="5E1A6191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2433" w:type="dxa"/>
            <w:vAlign w:val="center"/>
          </w:tcPr>
          <w:p w14:paraId="351DE00D" w14:textId="77777777" w:rsidR="00C15538" w:rsidRDefault="00000000">
            <w:pPr>
              <w:jc w:val="center"/>
              <w:rPr>
                <w:rFonts w:hint="eastAsia"/>
              </w:rPr>
            </w:pPr>
            <w:r>
              <w:t>881.8</w:t>
            </w:r>
          </w:p>
        </w:tc>
        <w:tc>
          <w:tcPr>
            <w:tcW w:w="2433" w:type="dxa"/>
            <w:vAlign w:val="center"/>
          </w:tcPr>
          <w:p w14:paraId="56292D89" w14:textId="77777777" w:rsidR="00C15538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</w:tr>
    </w:tbl>
    <w:p w14:paraId="0B123A85" w14:textId="77777777" w:rsidR="00C15538" w:rsidRDefault="00C15538">
      <w:pPr>
        <w:jc w:val="center"/>
        <w:rPr>
          <w:rFonts w:hint="eastAsia"/>
        </w:rPr>
      </w:pPr>
    </w:p>
    <w:p w14:paraId="555BAD0C" w14:textId="77777777" w:rsidR="00C15538" w:rsidRDefault="00000000">
      <w:pPr>
        <w:jc w:val="center"/>
        <w:rPr>
          <w:rFonts w:hint="eastAsia"/>
        </w:rPr>
      </w:pPr>
      <w:r>
        <w:rPr>
          <w:sz w:val="20"/>
          <w:szCs w:val="20"/>
        </w:rPr>
        <w:t>表5.4-3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C15538" w14:paraId="02545571" w14:textId="77777777">
        <w:tc>
          <w:tcPr>
            <w:tcW w:w="905" w:type="dxa"/>
            <w:shd w:val="clear" w:color="auto" w:fill="E6E6E6"/>
            <w:vAlign w:val="center"/>
          </w:tcPr>
          <w:p w14:paraId="390A900F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455C19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EB2451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DD0D38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50F65D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07F92B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EEC6FB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  <w:t>净化效率</w:t>
            </w:r>
          </w:p>
        </w:tc>
      </w:tr>
      <w:tr w:rsidR="00C15538" w14:paraId="7A98E386" w14:textId="77777777">
        <w:tc>
          <w:tcPr>
            <w:tcW w:w="905" w:type="dxa"/>
            <w:vMerge w:val="restart"/>
            <w:vAlign w:val="center"/>
          </w:tcPr>
          <w:p w14:paraId="785E83C0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5CF14354" w14:textId="77777777" w:rsidR="00C15538" w:rsidRDefault="00000000">
            <w:pPr>
              <w:jc w:val="center"/>
              <w:rPr>
                <w:rFonts w:hint="eastAsia"/>
              </w:rPr>
            </w:pPr>
            <w:r>
              <w:t>1004</w:t>
            </w:r>
          </w:p>
        </w:tc>
        <w:tc>
          <w:tcPr>
            <w:tcW w:w="1697" w:type="dxa"/>
            <w:vAlign w:val="center"/>
          </w:tcPr>
          <w:p w14:paraId="2EB0D18C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5063AE24" w14:textId="77777777" w:rsidR="00C15538" w:rsidRDefault="00000000">
            <w:pPr>
              <w:jc w:val="center"/>
              <w:rPr>
                <w:rFonts w:hint="eastAsia"/>
              </w:rPr>
            </w:pPr>
            <w:r>
              <w:t>2475.5</w:t>
            </w:r>
          </w:p>
        </w:tc>
        <w:tc>
          <w:tcPr>
            <w:tcW w:w="1131" w:type="dxa"/>
            <w:vAlign w:val="center"/>
          </w:tcPr>
          <w:p w14:paraId="1B1C8375" w14:textId="77777777" w:rsidR="00C15538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FEBD3F4" w14:textId="77777777" w:rsidR="00C15538" w:rsidRDefault="00000000">
            <w:pPr>
              <w:jc w:val="center"/>
              <w:rPr>
                <w:rFonts w:hint="eastAsia"/>
              </w:rPr>
            </w:pPr>
            <w:r>
              <w:t>9902.1</w:t>
            </w:r>
          </w:p>
        </w:tc>
        <w:tc>
          <w:tcPr>
            <w:tcW w:w="1131" w:type="dxa"/>
            <w:vAlign w:val="center"/>
          </w:tcPr>
          <w:p w14:paraId="052F172E" w14:textId="77777777" w:rsidR="00C15538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</w:tr>
      <w:tr w:rsidR="00C15538" w14:paraId="08595A06" w14:textId="77777777">
        <w:tc>
          <w:tcPr>
            <w:tcW w:w="905" w:type="dxa"/>
            <w:vMerge/>
            <w:vAlign w:val="center"/>
          </w:tcPr>
          <w:p w14:paraId="565D8523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5CC97A7C" w14:textId="77777777" w:rsidR="00C15538" w:rsidRDefault="00000000">
            <w:pPr>
              <w:jc w:val="center"/>
              <w:rPr>
                <w:rFonts w:hint="eastAsia"/>
              </w:rPr>
            </w:pPr>
            <w:r>
              <w:t>1001</w:t>
            </w:r>
          </w:p>
        </w:tc>
        <w:tc>
          <w:tcPr>
            <w:tcW w:w="1697" w:type="dxa"/>
            <w:vAlign w:val="center"/>
          </w:tcPr>
          <w:p w14:paraId="386CE108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4401BEA8" w14:textId="77777777" w:rsidR="00C15538" w:rsidRDefault="00000000">
            <w:pPr>
              <w:jc w:val="center"/>
              <w:rPr>
                <w:rFonts w:hint="eastAsia"/>
              </w:rPr>
            </w:pPr>
            <w:r>
              <w:t>13595.9</w:t>
            </w:r>
          </w:p>
        </w:tc>
        <w:tc>
          <w:tcPr>
            <w:tcW w:w="1131" w:type="dxa"/>
            <w:vAlign w:val="center"/>
          </w:tcPr>
          <w:p w14:paraId="11FC0934" w14:textId="77777777" w:rsidR="00C15538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0CF9BF06" w14:textId="77777777" w:rsidR="00C15538" w:rsidRDefault="00000000">
            <w:pPr>
              <w:jc w:val="center"/>
              <w:rPr>
                <w:rFonts w:hint="eastAsia"/>
              </w:rPr>
            </w:pPr>
            <w:r>
              <w:t>54383.7</w:t>
            </w:r>
          </w:p>
        </w:tc>
        <w:tc>
          <w:tcPr>
            <w:tcW w:w="1131" w:type="dxa"/>
            <w:vAlign w:val="center"/>
          </w:tcPr>
          <w:p w14:paraId="64220652" w14:textId="77777777" w:rsidR="00C15538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</w:tr>
    </w:tbl>
    <w:p w14:paraId="66DF50AC" w14:textId="77777777" w:rsidR="00C15538" w:rsidRDefault="00C15538">
      <w:pPr>
        <w:jc w:val="center"/>
        <w:rPr>
          <w:rFonts w:hint="eastAsia"/>
        </w:rPr>
      </w:pPr>
    </w:p>
    <w:p w14:paraId="2026D50A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34" w:name="_Toc192848229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0CC7B275" w14:textId="77777777" w:rsidR="00E656ED" w:rsidRPr="00E656ED" w:rsidRDefault="00E656ED" w:rsidP="00E656ED">
      <w:pPr>
        <w:pStyle w:val="2"/>
        <w:rPr>
          <w:sz w:val="24"/>
        </w:rPr>
      </w:pPr>
      <w:bookmarkStart w:id="35" w:name="_Toc192848230"/>
      <w:r w:rsidRPr="00E656ED">
        <w:rPr>
          <w:rFonts w:hint="eastAsia"/>
          <w:sz w:val="24"/>
          <w:lang w:eastAsia="zh-CN"/>
        </w:rPr>
        <w:t>颗粒物年均值</w:t>
      </w:r>
      <w:bookmarkEnd w:id="35"/>
    </w:p>
    <w:p w14:paraId="6415F377" w14:textId="77777777" w:rsidR="00F87D86" w:rsidRPr="00DA635C" w:rsidRDefault="00E656ED" w:rsidP="00BF6C3C">
      <w:pPr>
        <w:spacing w:afterLines="50" w:after="156"/>
        <w:ind w:firstLineChars="200" w:firstLine="420"/>
        <w:rPr>
          <w:rFonts w:hint="eastAsia"/>
        </w:rPr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14:paraId="392A0894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 w:hint="eastAsia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C15538" w14:paraId="5470C2E3" w14:textId="77777777">
        <w:tc>
          <w:tcPr>
            <w:tcW w:w="905" w:type="dxa"/>
            <w:shd w:val="clear" w:color="auto" w:fill="E6E6E6"/>
            <w:vAlign w:val="center"/>
          </w:tcPr>
          <w:p w14:paraId="1C97E245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D03601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B47C0A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073D8A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D0898F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93A1627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C15538" w14:paraId="3233DE15" w14:textId="77777777">
        <w:tc>
          <w:tcPr>
            <w:tcW w:w="905" w:type="dxa"/>
            <w:vMerge w:val="restart"/>
            <w:vAlign w:val="center"/>
          </w:tcPr>
          <w:p w14:paraId="04F16DD0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3D0E74E4" w14:textId="77777777" w:rsidR="00C15538" w:rsidRDefault="00000000">
            <w:pPr>
              <w:jc w:val="center"/>
              <w:rPr>
                <w:rFonts w:hint="eastAsia"/>
              </w:rPr>
            </w:pPr>
            <w:r>
              <w:t>1011</w:t>
            </w:r>
          </w:p>
        </w:tc>
        <w:tc>
          <w:tcPr>
            <w:tcW w:w="1131" w:type="dxa"/>
            <w:vAlign w:val="center"/>
          </w:tcPr>
          <w:p w14:paraId="6EA72EBC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EB8CF52" w14:textId="77777777" w:rsidR="00C155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32F63B5B" w14:textId="77777777" w:rsidR="00C15538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2830" w:type="dxa"/>
            <w:vAlign w:val="center"/>
          </w:tcPr>
          <w:p w14:paraId="2B4FDF3C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61FA7C50" w14:textId="77777777">
        <w:tc>
          <w:tcPr>
            <w:tcW w:w="905" w:type="dxa"/>
            <w:vMerge/>
            <w:vAlign w:val="center"/>
          </w:tcPr>
          <w:p w14:paraId="0ADBAAF1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283994D4" w14:textId="77777777" w:rsidR="00C15538" w:rsidRDefault="00000000">
            <w:pPr>
              <w:jc w:val="center"/>
              <w:rPr>
                <w:rFonts w:hint="eastAsia"/>
              </w:rPr>
            </w:pPr>
            <w:r>
              <w:t>1010</w:t>
            </w:r>
          </w:p>
        </w:tc>
        <w:tc>
          <w:tcPr>
            <w:tcW w:w="1131" w:type="dxa"/>
            <w:vAlign w:val="center"/>
          </w:tcPr>
          <w:p w14:paraId="440F421C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186815C0" w14:textId="77777777" w:rsidR="00C155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31" w:type="dxa"/>
            <w:vAlign w:val="center"/>
          </w:tcPr>
          <w:p w14:paraId="6C17179A" w14:textId="77777777" w:rsidR="00C15538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2830" w:type="dxa"/>
            <w:vAlign w:val="center"/>
          </w:tcPr>
          <w:p w14:paraId="4CF15945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46F94B48" w14:textId="77777777">
        <w:tc>
          <w:tcPr>
            <w:tcW w:w="905" w:type="dxa"/>
            <w:vMerge/>
            <w:vAlign w:val="center"/>
          </w:tcPr>
          <w:p w14:paraId="617FF781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05470607" w14:textId="77777777" w:rsidR="00C15538" w:rsidRDefault="00000000">
            <w:pPr>
              <w:jc w:val="center"/>
              <w:rPr>
                <w:rFonts w:hint="eastAsia"/>
              </w:rPr>
            </w:pPr>
            <w:r>
              <w:t>1007</w:t>
            </w:r>
          </w:p>
        </w:tc>
        <w:tc>
          <w:tcPr>
            <w:tcW w:w="1131" w:type="dxa"/>
            <w:vAlign w:val="center"/>
          </w:tcPr>
          <w:p w14:paraId="10BEFF2E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0A5049E0" w14:textId="77777777" w:rsidR="00C1553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52ED8C3" w14:textId="77777777" w:rsidR="00C155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2830" w:type="dxa"/>
            <w:vAlign w:val="center"/>
          </w:tcPr>
          <w:p w14:paraId="313E8822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378A46BB" w14:textId="77777777">
        <w:tc>
          <w:tcPr>
            <w:tcW w:w="905" w:type="dxa"/>
            <w:vMerge/>
            <w:vAlign w:val="center"/>
          </w:tcPr>
          <w:p w14:paraId="64C9D535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2E053A1B" w14:textId="77777777" w:rsidR="00C15538" w:rsidRDefault="00000000">
            <w:pPr>
              <w:jc w:val="center"/>
              <w:rPr>
                <w:rFonts w:hint="eastAsia"/>
              </w:rPr>
            </w:pPr>
            <w:r>
              <w:t>1006</w:t>
            </w:r>
          </w:p>
        </w:tc>
        <w:tc>
          <w:tcPr>
            <w:tcW w:w="1131" w:type="dxa"/>
            <w:vAlign w:val="center"/>
          </w:tcPr>
          <w:p w14:paraId="1992EE36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4C93D46" w14:textId="77777777" w:rsidR="00C1553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7406DFD" w14:textId="77777777" w:rsidR="00C155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2830" w:type="dxa"/>
            <w:vAlign w:val="center"/>
          </w:tcPr>
          <w:p w14:paraId="6DC8484B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095F1ABA" w14:textId="77777777">
        <w:tc>
          <w:tcPr>
            <w:tcW w:w="905" w:type="dxa"/>
            <w:vMerge/>
            <w:vAlign w:val="center"/>
          </w:tcPr>
          <w:p w14:paraId="4EC8338C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716E63DD" w14:textId="77777777" w:rsidR="00C15538" w:rsidRDefault="00000000">
            <w:pPr>
              <w:jc w:val="center"/>
              <w:rPr>
                <w:rFonts w:hint="eastAsia"/>
              </w:rPr>
            </w:pPr>
            <w:r>
              <w:t>1005</w:t>
            </w:r>
          </w:p>
        </w:tc>
        <w:tc>
          <w:tcPr>
            <w:tcW w:w="1131" w:type="dxa"/>
            <w:vAlign w:val="center"/>
          </w:tcPr>
          <w:p w14:paraId="32FA059B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CB5C993" w14:textId="77777777" w:rsidR="00C1553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502E412" w14:textId="77777777" w:rsidR="00C1553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2830" w:type="dxa"/>
            <w:vAlign w:val="center"/>
          </w:tcPr>
          <w:p w14:paraId="7AF44DF1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4DCDB75D" w14:textId="77777777">
        <w:tc>
          <w:tcPr>
            <w:tcW w:w="905" w:type="dxa"/>
            <w:vMerge/>
            <w:vAlign w:val="center"/>
          </w:tcPr>
          <w:p w14:paraId="209114EF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78DCD39C" w14:textId="77777777" w:rsidR="00C15538" w:rsidRDefault="00000000">
            <w:pPr>
              <w:jc w:val="center"/>
              <w:rPr>
                <w:rFonts w:hint="eastAsia"/>
              </w:rPr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4AAF101E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90A1FE6" w14:textId="77777777" w:rsidR="00C15538" w:rsidRDefault="00000000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4767B97" w14:textId="77777777" w:rsidR="00C155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6070432B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2352B0D6" w14:textId="77777777">
        <w:tc>
          <w:tcPr>
            <w:tcW w:w="905" w:type="dxa"/>
            <w:vMerge/>
            <w:vAlign w:val="center"/>
          </w:tcPr>
          <w:p w14:paraId="68005674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7001A104" w14:textId="77777777" w:rsidR="00C15538" w:rsidRDefault="00000000">
            <w:pPr>
              <w:jc w:val="center"/>
              <w:rPr>
                <w:rFonts w:hint="eastAsia"/>
              </w:rPr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098B007B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131" w:type="dxa"/>
            <w:vAlign w:val="center"/>
          </w:tcPr>
          <w:p w14:paraId="349E230F" w14:textId="77777777" w:rsidR="00C15538" w:rsidRDefault="00000000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1B3CF04" w14:textId="77777777" w:rsidR="00C1553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5A199AC0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</w:tbl>
    <w:p w14:paraId="3656C999" w14:textId="77777777" w:rsidR="00F87D86" w:rsidRDefault="00F87D86" w:rsidP="00F87D86">
      <w:pPr>
        <w:jc w:val="center"/>
        <w:rPr>
          <w:rFonts w:hint="eastAsia"/>
          <w:b/>
        </w:rPr>
      </w:pPr>
      <w:bookmarkStart w:id="36" w:name="室内颗粒物达标判定表"/>
      <w:bookmarkEnd w:id="36"/>
    </w:p>
    <w:p w14:paraId="3A80D3D7" w14:textId="77777777" w:rsidR="00B558F1" w:rsidRDefault="00B558F1" w:rsidP="00F87D86">
      <w:pPr>
        <w:jc w:val="center"/>
        <w:rPr>
          <w:rFonts w:hint="eastAsia"/>
          <w:b/>
        </w:rPr>
      </w:pPr>
    </w:p>
    <w:p w14:paraId="7B4BB01A" w14:textId="77777777" w:rsidR="00B558F1" w:rsidRDefault="00B558F1" w:rsidP="00F87D86">
      <w:pPr>
        <w:jc w:val="center"/>
        <w:rPr>
          <w:rFonts w:hint="eastAsia"/>
          <w:b/>
        </w:rPr>
      </w:pPr>
      <w:bookmarkStart w:id="37" w:name="颗粒物达标判定图"/>
      <w:bookmarkEnd w:id="37"/>
      <w:r>
        <w:rPr>
          <w:noProof/>
        </w:rPr>
        <w:lastRenderedPageBreak/>
        <w:drawing>
          <wp:inline distT="0" distB="0" distL="0" distR="0" wp14:anchorId="77C9B69F" wp14:editId="106FF557">
            <wp:extent cx="5667375" cy="34004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FBCD9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 w:hint="eastAsia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6DEC9DC8" w14:textId="77777777" w:rsidR="009F22A8" w:rsidRDefault="00614DFE" w:rsidP="00614DFE">
      <w:pPr>
        <w:pStyle w:val="2"/>
        <w:rPr>
          <w:sz w:val="24"/>
          <w:lang w:eastAsia="zh-CN"/>
        </w:rPr>
      </w:pPr>
      <w:bookmarkStart w:id="38" w:name="_Toc192848231"/>
      <w:r w:rsidRPr="00614DFE">
        <w:rPr>
          <w:rFonts w:hint="eastAsia"/>
          <w:sz w:val="24"/>
          <w:lang w:eastAsia="zh-CN"/>
        </w:rPr>
        <w:t>颗粒物日均值</w:t>
      </w:r>
      <w:bookmarkEnd w:id="38"/>
    </w:p>
    <w:p w14:paraId="296DF067" w14:textId="77777777" w:rsidR="00784C13" w:rsidRPr="00DA635C" w:rsidRDefault="00784C13" w:rsidP="001C1EA6">
      <w:pPr>
        <w:spacing w:afterLines="50" w:after="156"/>
        <w:ind w:firstLineChars="200" w:firstLine="420"/>
        <w:rPr>
          <w:rFonts w:hint="eastAsia"/>
        </w:rPr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14:paraId="79AC64E0" w14:textId="77777777" w:rsidR="00614DFE" w:rsidRPr="00784C13" w:rsidRDefault="00614DFE" w:rsidP="00614DFE">
      <w:pPr>
        <w:ind w:left="576"/>
        <w:rPr>
          <w:rFonts w:hint="eastAsia"/>
        </w:rPr>
      </w:pPr>
    </w:p>
    <w:p w14:paraId="65A6CDD3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 w:hint="eastAsia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C15538" w14:paraId="36865E6F" w14:textId="77777777">
        <w:tc>
          <w:tcPr>
            <w:tcW w:w="679" w:type="dxa"/>
            <w:shd w:val="clear" w:color="auto" w:fill="E6E6E6"/>
            <w:vAlign w:val="center"/>
          </w:tcPr>
          <w:p w14:paraId="4B32F995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9DB27A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5D4DAFF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1E23908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EB2E44A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FECB270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C15538" w14:paraId="342A5E9D" w14:textId="77777777">
        <w:tc>
          <w:tcPr>
            <w:tcW w:w="679" w:type="dxa"/>
            <w:vMerge w:val="restart"/>
            <w:vAlign w:val="center"/>
          </w:tcPr>
          <w:p w14:paraId="5BE1A9F4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7B41E97A" w14:textId="77777777" w:rsidR="00C15538" w:rsidRDefault="00000000">
            <w:pPr>
              <w:jc w:val="center"/>
              <w:rPr>
                <w:rFonts w:hint="eastAsia"/>
              </w:rPr>
            </w:pPr>
            <w:r>
              <w:t>1011</w:t>
            </w:r>
          </w:p>
        </w:tc>
        <w:tc>
          <w:tcPr>
            <w:tcW w:w="1301" w:type="dxa"/>
            <w:vAlign w:val="center"/>
          </w:tcPr>
          <w:p w14:paraId="2AA6E67B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FE4CB95" w14:textId="77777777" w:rsidR="00C15538" w:rsidRDefault="00000000">
            <w:pPr>
              <w:jc w:val="center"/>
              <w:rPr>
                <w:rFonts w:hint="eastAsia"/>
              </w:rPr>
            </w:pPr>
            <w:r>
              <w:t>0.053</w:t>
            </w:r>
          </w:p>
        </w:tc>
        <w:tc>
          <w:tcPr>
            <w:tcW w:w="2150" w:type="dxa"/>
            <w:vAlign w:val="center"/>
          </w:tcPr>
          <w:p w14:paraId="6762F73B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AB3860C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391F831D" w14:textId="77777777">
        <w:tc>
          <w:tcPr>
            <w:tcW w:w="679" w:type="dxa"/>
            <w:vMerge/>
            <w:vAlign w:val="center"/>
          </w:tcPr>
          <w:p w14:paraId="587C8839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3C82CEB8" w14:textId="77777777" w:rsidR="00C15538" w:rsidRDefault="00000000">
            <w:pPr>
              <w:jc w:val="center"/>
              <w:rPr>
                <w:rFonts w:hint="eastAsia"/>
              </w:rPr>
            </w:pPr>
            <w:r>
              <w:t>1010</w:t>
            </w:r>
          </w:p>
        </w:tc>
        <w:tc>
          <w:tcPr>
            <w:tcW w:w="1301" w:type="dxa"/>
            <w:vAlign w:val="center"/>
          </w:tcPr>
          <w:p w14:paraId="014144C9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3FF881A0" w14:textId="77777777" w:rsidR="00C15538" w:rsidRDefault="00000000">
            <w:pPr>
              <w:jc w:val="center"/>
              <w:rPr>
                <w:rFonts w:hint="eastAsia"/>
              </w:rPr>
            </w:pPr>
            <w:r>
              <w:t>0.053</w:t>
            </w:r>
          </w:p>
        </w:tc>
        <w:tc>
          <w:tcPr>
            <w:tcW w:w="2150" w:type="dxa"/>
            <w:vAlign w:val="center"/>
          </w:tcPr>
          <w:p w14:paraId="3B91B037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F221228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4120BF98" w14:textId="77777777">
        <w:tc>
          <w:tcPr>
            <w:tcW w:w="679" w:type="dxa"/>
            <w:vMerge/>
            <w:vAlign w:val="center"/>
          </w:tcPr>
          <w:p w14:paraId="08F5CFAC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592CAEAF" w14:textId="77777777" w:rsidR="00C15538" w:rsidRDefault="00000000">
            <w:pPr>
              <w:jc w:val="center"/>
              <w:rPr>
                <w:rFonts w:hint="eastAsia"/>
              </w:rPr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22364811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17777B83" w14:textId="77777777" w:rsidR="00C15538" w:rsidRDefault="00000000">
            <w:pPr>
              <w:jc w:val="center"/>
              <w:rPr>
                <w:rFonts w:hint="eastAsia"/>
              </w:rPr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5DCA0111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997D706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544F75F6" w14:textId="77777777">
        <w:tc>
          <w:tcPr>
            <w:tcW w:w="679" w:type="dxa"/>
            <w:vMerge/>
            <w:vAlign w:val="center"/>
          </w:tcPr>
          <w:p w14:paraId="20630FD3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1362D0D2" w14:textId="77777777" w:rsidR="00C15538" w:rsidRDefault="00000000">
            <w:pPr>
              <w:jc w:val="center"/>
              <w:rPr>
                <w:rFonts w:hint="eastAsia"/>
              </w:rPr>
            </w:pPr>
            <w:r>
              <w:t>1006</w:t>
            </w:r>
          </w:p>
        </w:tc>
        <w:tc>
          <w:tcPr>
            <w:tcW w:w="1301" w:type="dxa"/>
            <w:vAlign w:val="center"/>
          </w:tcPr>
          <w:p w14:paraId="50F1C07C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657237BA" w14:textId="77777777" w:rsidR="00C15538" w:rsidRDefault="00000000">
            <w:pPr>
              <w:jc w:val="center"/>
              <w:rPr>
                <w:rFonts w:hint="eastAsia"/>
              </w:rPr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69D0BCE0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7EAC335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46DE021A" w14:textId="77777777">
        <w:tc>
          <w:tcPr>
            <w:tcW w:w="679" w:type="dxa"/>
            <w:vMerge/>
            <w:vAlign w:val="center"/>
          </w:tcPr>
          <w:p w14:paraId="076D3091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02ECE81F" w14:textId="77777777" w:rsidR="00C15538" w:rsidRDefault="00000000">
            <w:pPr>
              <w:jc w:val="center"/>
              <w:rPr>
                <w:rFonts w:hint="eastAsia"/>
              </w:rPr>
            </w:pPr>
            <w:r>
              <w:t>1005</w:t>
            </w:r>
          </w:p>
        </w:tc>
        <w:tc>
          <w:tcPr>
            <w:tcW w:w="1301" w:type="dxa"/>
            <w:vAlign w:val="center"/>
          </w:tcPr>
          <w:p w14:paraId="55919EA3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4E7FC7F4" w14:textId="77777777" w:rsidR="00C15538" w:rsidRDefault="00000000">
            <w:pPr>
              <w:jc w:val="center"/>
              <w:rPr>
                <w:rFonts w:hint="eastAsia"/>
              </w:rPr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1726CC56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679B9E9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7F79E6EF" w14:textId="77777777">
        <w:tc>
          <w:tcPr>
            <w:tcW w:w="679" w:type="dxa"/>
            <w:vMerge/>
            <w:vAlign w:val="center"/>
          </w:tcPr>
          <w:p w14:paraId="4E036CD9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74738CA8" w14:textId="77777777" w:rsidR="00C15538" w:rsidRDefault="00000000">
            <w:pPr>
              <w:jc w:val="center"/>
              <w:rPr>
                <w:rFonts w:hint="eastAsia"/>
              </w:rPr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0FE80258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52AEA071" w14:textId="77777777" w:rsidR="00C15538" w:rsidRDefault="00000000">
            <w:pPr>
              <w:jc w:val="center"/>
              <w:rPr>
                <w:rFonts w:hint="eastAsia"/>
              </w:rPr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104DEAEB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839E103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  <w:tr w:rsidR="00C15538" w14:paraId="5C556DFF" w14:textId="77777777">
        <w:tc>
          <w:tcPr>
            <w:tcW w:w="679" w:type="dxa"/>
            <w:vMerge/>
            <w:vAlign w:val="center"/>
          </w:tcPr>
          <w:p w14:paraId="029D5D88" w14:textId="77777777" w:rsidR="00C15538" w:rsidRDefault="00000000">
            <w:pPr>
              <w:jc w:val="center"/>
              <w:rPr>
                <w:rFonts w:hint="eastAsia"/>
              </w:rPr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6A19E3E0" w14:textId="77777777" w:rsidR="00C15538" w:rsidRDefault="00000000">
            <w:pPr>
              <w:jc w:val="center"/>
              <w:rPr>
                <w:rFonts w:hint="eastAsia"/>
              </w:rPr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7E47EE6D" w14:textId="77777777" w:rsidR="00C15538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905" w:type="dxa"/>
            <w:vAlign w:val="center"/>
          </w:tcPr>
          <w:p w14:paraId="2892CB94" w14:textId="77777777" w:rsidR="00C15538" w:rsidRDefault="00000000">
            <w:pPr>
              <w:jc w:val="center"/>
              <w:rPr>
                <w:rFonts w:hint="eastAsia"/>
              </w:rPr>
            </w:pPr>
            <w:r>
              <w:t>0.005</w:t>
            </w:r>
          </w:p>
        </w:tc>
        <w:tc>
          <w:tcPr>
            <w:tcW w:w="2150" w:type="dxa"/>
            <w:vAlign w:val="center"/>
          </w:tcPr>
          <w:p w14:paraId="2298A989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5ACAC28" w14:textId="77777777" w:rsidR="00C15538" w:rsidRDefault="00000000">
            <w:pPr>
              <w:jc w:val="center"/>
              <w:rPr>
                <w:rFonts w:hint="eastAsia"/>
              </w:rPr>
            </w:pPr>
            <w:r>
              <w:rPr>
                <w:b/>
              </w:rPr>
              <w:t>达标</w:t>
            </w:r>
          </w:p>
        </w:tc>
      </w:tr>
    </w:tbl>
    <w:p w14:paraId="5469A5F4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9" w:name="室内PM10日均值达标判定表"/>
      <w:bookmarkEnd w:id="39"/>
    </w:p>
    <w:p w14:paraId="74106511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34023ECE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PM10颗粒物逐日均值图"/>
      <w:bookmarkEnd w:id="40"/>
      <w:r>
        <w:rPr>
          <w:noProof/>
        </w:rPr>
        <w:lastRenderedPageBreak/>
        <w:drawing>
          <wp:inline distT="0" distB="0" distL="0" distR="0" wp14:anchorId="3223BC95" wp14:editId="20067FE4">
            <wp:extent cx="5667375" cy="2571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0219A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 w:hint="eastAsia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3285F6B3" w14:textId="77777777"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5855FE21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 w:hint="eastAsia"/>
          <w:kern w:val="32"/>
          <w:sz w:val="28"/>
          <w:szCs w:val="28"/>
        </w:rPr>
      </w:pPr>
      <w:bookmarkStart w:id="41" w:name="_Toc192848232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1"/>
    </w:p>
    <w:p w14:paraId="76030E4D" w14:textId="77777777" w:rsidR="00F87D86" w:rsidRPr="00DA635C" w:rsidRDefault="00F87D86" w:rsidP="00BF6C3C">
      <w:pPr>
        <w:spacing w:afterLines="50" w:after="156"/>
        <w:ind w:firstLine="420"/>
        <w:rPr>
          <w:rFonts w:hint="eastAsia"/>
        </w:rPr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4324504D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E48A9C3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74A59F8A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10E65B29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7043E844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783277A1" w14:textId="77777777" w:rsidR="00F87D86" w:rsidRPr="00DA635C" w:rsidRDefault="00F87D86" w:rsidP="00FB58E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2F7D65C5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3297AB4" w14:textId="77777777" w:rsidR="008A2F76" w:rsidRPr="00DA635C" w:rsidRDefault="008A2F76" w:rsidP="008A2F76">
            <w:pPr>
              <w:jc w:val="center"/>
              <w:rPr>
                <w:rFonts w:hint="eastAsia"/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49553856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655F1920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0C53D152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2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7μg/m³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18μg/m³</w:t>
            </w:r>
            <w:bookmarkEnd w:id="42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0691F176" w14:textId="77777777" w:rsidR="008A2F76" w:rsidRPr="00066F60" w:rsidRDefault="008A2F76" w:rsidP="008A2F76">
            <w:pPr>
              <w:jc w:val="center"/>
              <w:rPr>
                <w:rFonts w:hint="eastAsia"/>
                <w:b/>
                <w:bCs/>
              </w:rPr>
            </w:pPr>
            <w:bookmarkStart w:id="43" w:name="颗粒物评分项结论"/>
            <w:r w:rsidRPr="00066F60">
              <w:rPr>
                <w:b/>
                <w:bCs/>
              </w:rPr>
              <w:t>满足</w:t>
            </w:r>
            <w:bookmarkEnd w:id="43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27E8F7F6" w14:textId="77777777" w:rsidR="008A2F76" w:rsidRPr="00066F60" w:rsidRDefault="008A2F76" w:rsidP="008A2F76">
            <w:pPr>
              <w:jc w:val="center"/>
              <w:rPr>
                <w:rFonts w:hint="eastAsia"/>
                <w:b/>
                <w:bCs/>
              </w:rPr>
            </w:pPr>
            <w:bookmarkStart w:id="44" w:name="颗粒物评分项得分"/>
            <w:r w:rsidRPr="00066F60">
              <w:rPr>
                <w:b/>
                <w:bCs/>
              </w:rPr>
              <w:t>6</w:t>
            </w:r>
            <w:bookmarkEnd w:id="44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14:paraId="78B60264" w14:textId="77777777" w:rsidR="00F87D86" w:rsidRPr="00E33D37" w:rsidRDefault="00F87D86" w:rsidP="00F87D86">
      <w:pPr>
        <w:rPr>
          <w:rFonts w:hint="eastAsia"/>
          <w:lang w:val="x-none" w:eastAsia="x-none"/>
        </w:rPr>
      </w:pPr>
    </w:p>
    <w:sectPr w:rsidR="00F87D86" w:rsidRPr="00E33D37" w:rsidSect="002E5C40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548A" w14:textId="77777777" w:rsidR="00431AC3" w:rsidRDefault="00431AC3" w:rsidP="00AB7079">
      <w:pPr>
        <w:rPr>
          <w:rFonts w:hint="eastAsia"/>
        </w:rPr>
      </w:pPr>
      <w:r>
        <w:separator/>
      </w:r>
    </w:p>
  </w:endnote>
  <w:endnote w:type="continuationSeparator" w:id="0">
    <w:p w14:paraId="42CDE917" w14:textId="77777777" w:rsidR="00431AC3" w:rsidRDefault="00431AC3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E083" w14:textId="77777777" w:rsidR="00EA5E3F" w:rsidRDefault="00EA5E3F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962A" w14:textId="77777777" w:rsidR="00EA5E3F" w:rsidRDefault="002E5C40" w:rsidP="002E5C40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6111EB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6111EB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14:paraId="76F8BAC5" w14:textId="77777777" w:rsidR="002E5C40" w:rsidRDefault="002E5C40" w:rsidP="002E5C40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C61B" w14:textId="77777777" w:rsidR="00EA5E3F" w:rsidRDefault="00EA5E3F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577D" w14:textId="77777777" w:rsidR="00431AC3" w:rsidRDefault="00431AC3" w:rsidP="00AB7079">
      <w:pPr>
        <w:rPr>
          <w:rFonts w:hint="eastAsia"/>
        </w:rPr>
      </w:pPr>
      <w:r>
        <w:separator/>
      </w:r>
    </w:p>
  </w:footnote>
  <w:footnote w:type="continuationSeparator" w:id="0">
    <w:p w14:paraId="19D8FE3A" w14:textId="77777777" w:rsidR="00431AC3" w:rsidRDefault="00431AC3" w:rsidP="00AB70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311D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13BA" w14:textId="77777777" w:rsidR="00EA5E3F" w:rsidRDefault="00EA5E3F" w:rsidP="001E498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55822A35" wp14:editId="7D9A0CB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317F" w14:textId="77777777" w:rsidR="00EA5E3F" w:rsidRDefault="00EA5E3F" w:rsidP="001E498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25A54FB4" wp14:editId="51EF6868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61778343">
    <w:abstractNumId w:val="1"/>
  </w:num>
  <w:num w:numId="2" w16cid:durableId="1587880387">
    <w:abstractNumId w:val="0"/>
  </w:num>
  <w:num w:numId="3" w16cid:durableId="788546842">
    <w:abstractNumId w:val="2"/>
  </w:num>
  <w:num w:numId="4" w16cid:durableId="1853451157">
    <w:abstractNumId w:val="1"/>
  </w:num>
  <w:num w:numId="5" w16cid:durableId="1520507045">
    <w:abstractNumId w:val="1"/>
  </w:num>
  <w:num w:numId="6" w16cid:durableId="750931538">
    <w:abstractNumId w:val="1"/>
  </w:num>
  <w:num w:numId="7" w16cid:durableId="1097797179">
    <w:abstractNumId w:val="1"/>
  </w:num>
  <w:num w:numId="8" w16cid:durableId="1661156127">
    <w:abstractNumId w:val="1"/>
  </w:num>
  <w:num w:numId="9" w16cid:durableId="55701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F3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7013"/>
    <w:rsid w:val="003E7461"/>
    <w:rsid w:val="004269B5"/>
    <w:rsid w:val="00427A24"/>
    <w:rsid w:val="00431AC3"/>
    <w:rsid w:val="00441C7D"/>
    <w:rsid w:val="00446BA6"/>
    <w:rsid w:val="004574D6"/>
    <w:rsid w:val="00465382"/>
    <w:rsid w:val="00474233"/>
    <w:rsid w:val="0047522F"/>
    <w:rsid w:val="004776B1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1F3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14E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15538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6C40A"/>
  <w15:docId w15:val="{C00E92A2-611D-47E7-88D0-B3964B4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628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Dell</dc:creator>
  <cp:lastModifiedBy>LI YUNLONG</cp:lastModifiedBy>
  <cp:revision>2</cp:revision>
  <dcterms:created xsi:type="dcterms:W3CDTF">2025-03-14T04:36:00Z</dcterms:created>
  <dcterms:modified xsi:type="dcterms:W3CDTF">2025-03-14T04:37:00Z</dcterms:modified>
</cp:coreProperties>
</file>