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EA67">
      <w:pPr>
        <w:pStyle w:val="2"/>
      </w:pPr>
      <w:bookmarkStart w:id="0" w:name="_GoBack"/>
      <w:bookmarkEnd w:id="0"/>
      <w:r>
        <w:t>照明计算书</w:t>
      </w:r>
    </w:p>
    <w:p w14:paraId="5B5DE92D">
      <w:pPr>
        <w:pStyle w:val="3"/>
      </w:pPr>
      <w:r>
        <w:t>一、项目概述</w:t>
      </w:r>
    </w:p>
    <w:p w14:paraId="025B592B">
      <w:pPr>
        <w:pStyle w:val="16"/>
        <w:numPr>
          <w:ilvl w:val="0"/>
          <w:numId w:val="1"/>
        </w:numPr>
      </w:pPr>
      <w:r>
        <w:rPr>
          <w:b/>
          <w:bCs/>
        </w:rPr>
        <w:t>项目名称</w:t>
      </w:r>
      <w:r>
        <w:t>：[具体项目名称]</w:t>
      </w:r>
    </w:p>
    <w:p w14:paraId="33E0DA09">
      <w:pPr>
        <w:pStyle w:val="16"/>
        <w:numPr>
          <w:ilvl w:val="0"/>
          <w:numId w:val="1"/>
        </w:numPr>
      </w:pPr>
      <w:r>
        <w:rPr>
          <w:b/>
          <w:bCs/>
        </w:rPr>
        <w:t>项目地点</w:t>
      </w:r>
      <w:r>
        <w:t>：[详细地址]</w:t>
      </w:r>
    </w:p>
    <w:p w14:paraId="211DC984">
      <w:pPr>
        <w:pStyle w:val="16"/>
        <w:numPr>
          <w:ilvl w:val="0"/>
          <w:numId w:val="1"/>
        </w:numPr>
      </w:pPr>
      <w:r>
        <w:rPr>
          <w:b/>
          <w:bCs/>
        </w:rPr>
        <w:t>照明区域</w:t>
      </w:r>
      <w:r>
        <w:t>：[具体房间或场所名称]</w:t>
      </w:r>
    </w:p>
    <w:p w14:paraId="7A07A026">
      <w:pPr>
        <w:pStyle w:val="16"/>
        <w:numPr>
          <w:ilvl w:val="0"/>
          <w:numId w:val="1"/>
        </w:numPr>
      </w:pPr>
      <w:r>
        <w:rPr>
          <w:b/>
          <w:bCs/>
        </w:rPr>
        <w:t>照明需求</w:t>
      </w:r>
      <w:r>
        <w:t>：满足该区域的正常工作、活动照明要求，达到规定的照度标准，并保证照明质量。</w:t>
      </w:r>
    </w:p>
    <w:p w14:paraId="1C0BBFE1">
      <w:pPr>
        <w:pStyle w:val="3"/>
      </w:pPr>
      <w:r>
        <w:t>二、照明设计依据</w:t>
      </w:r>
    </w:p>
    <w:p w14:paraId="31014E9C">
      <w:pPr>
        <w:pStyle w:val="16"/>
        <w:numPr>
          <w:ilvl w:val="0"/>
          <w:numId w:val="2"/>
        </w:numPr>
      </w:pPr>
      <w:r>
        <w:t>《建筑照明设计标准》（GB 50034 - 2013）</w:t>
      </w:r>
    </w:p>
    <w:p w14:paraId="65467DE8">
      <w:pPr>
        <w:pStyle w:val="16"/>
        <w:numPr>
          <w:ilvl w:val="0"/>
          <w:numId w:val="2"/>
        </w:numPr>
      </w:pPr>
      <w:r>
        <w:t>相关建筑设计图纸及甲方提供的技术要求</w:t>
      </w:r>
    </w:p>
    <w:p w14:paraId="220C0410">
      <w:pPr>
        <w:pStyle w:val="3"/>
      </w:pPr>
      <w:r>
        <w:t>三、照明设计参数</w:t>
      </w:r>
    </w:p>
    <w:p w14:paraId="56FEB856">
      <w:pPr>
        <w:pStyle w:val="16"/>
        <w:numPr>
          <w:ilvl w:val="0"/>
          <w:numId w:val="3"/>
        </w:numPr>
      </w:pPr>
      <w:r>
        <w:rPr>
          <w:b/>
          <w:bCs/>
        </w:rPr>
        <w:t>房间尺寸</w:t>
      </w:r>
      <w:r>
        <w:t>：长 [X] m，宽 [Y] m，高 [Z] m</w:t>
      </w:r>
    </w:p>
    <w:p w14:paraId="7E36CF59">
      <w:pPr>
        <w:pStyle w:val="16"/>
        <w:numPr>
          <w:ilvl w:val="0"/>
          <w:numId w:val="3"/>
        </w:numPr>
      </w:pPr>
      <w:r>
        <w:rPr>
          <w:b/>
          <w:bCs/>
        </w:rPr>
        <w:t>工作面高度</w:t>
      </w:r>
      <w:r>
        <w:t>：[h] m（一般办公室、教室等场所工作面高度取 0.75m）</w:t>
      </w:r>
    </w:p>
    <w:p w14:paraId="0AD69BF3">
      <w:pPr>
        <w:pStyle w:val="16"/>
        <w:numPr>
          <w:ilvl w:val="0"/>
          <w:numId w:val="3"/>
        </w:numPr>
      </w:pPr>
      <w:r>
        <w:rPr>
          <w:b/>
          <w:bCs/>
        </w:rPr>
        <w:t>照度标准值</w:t>
      </w:r>
      <w:r>
        <w:t>：根据《建筑照明设计标准》，该区域的照度标准值为 [Eav] lx（例如办公室一般为 300lx，教室为 300lx，仓库为 100lx 等，需根据实际功能确定）</w:t>
      </w:r>
    </w:p>
    <w:p w14:paraId="391514B8">
      <w:pPr>
        <w:pStyle w:val="16"/>
        <w:numPr>
          <w:ilvl w:val="0"/>
          <w:numId w:val="3"/>
        </w:numPr>
      </w:pPr>
      <w:r>
        <w:rPr>
          <w:b/>
          <w:bCs/>
        </w:rPr>
        <w:t>照明功率密度值（LPD）</w:t>
      </w:r>
      <w:r>
        <w:t>：标准规定该区域的 LPD 限值为 [LPD_limit] W/m²</w:t>
      </w:r>
    </w:p>
    <w:p w14:paraId="264EA05E">
      <w:pPr>
        <w:pStyle w:val="16"/>
        <w:numPr>
          <w:ilvl w:val="0"/>
          <w:numId w:val="3"/>
        </w:numPr>
      </w:pPr>
      <w:r>
        <w:rPr>
          <w:b/>
          <w:bCs/>
        </w:rPr>
        <w:t>灯具类型</w:t>
      </w:r>
      <w:r>
        <w:t>：[具体灯具型号]，光源类型为 [例如 LED]，灯具效率为 [η]%，光通量为 [Φ] lm</w:t>
      </w:r>
    </w:p>
    <w:p w14:paraId="0B0B7BA4">
      <w:pPr>
        <w:pStyle w:val="3"/>
      </w:pPr>
      <w:r>
        <w:t>四、照明计算方法</w:t>
      </w:r>
    </w:p>
    <w:p w14:paraId="5AF2F59C">
      <w:pPr>
        <w:pStyle w:val="16"/>
      </w:pPr>
      <w:r>
        <w:t>本次照明计算采用利用系数法，该方法适用于室内一般照明计算，可计算出工作面上的平均照度。</w:t>
      </w:r>
    </w:p>
    <w:p w14:paraId="6C5D8AE1">
      <w:pPr>
        <w:pStyle w:val="16"/>
      </w:pPr>
      <w:r>
        <w:t>利用系数法的计算公式为：</w:t>
      </w:r>
    </w:p>
    <w:p w14:paraId="6D3FAD8D">
      <w:pPr>
        <w:pStyle w:val="16"/>
      </w:pPr>
      <w:r>
        <w:t xml:space="preserve"> Eav = \frac{N \times Î¦ \times UF \times MF}{A} </w:t>
      </w:r>
    </w:p>
    <w:p w14:paraId="3DE4E2CF">
      <w:pPr>
        <w:pStyle w:val="16"/>
      </w:pPr>
      <w:r>
        <w:t>其中：</w:t>
      </w:r>
    </w:p>
    <w:p w14:paraId="1240196B">
      <w:pPr>
        <w:pStyle w:val="16"/>
        <w:numPr>
          <w:ilvl w:val="0"/>
          <w:numId w:val="4"/>
        </w:numPr>
      </w:pPr>
      <w:r>
        <w:t xml:space="preserve"> Eav ：工作面上的平均照度（lx）</w:t>
      </w:r>
    </w:p>
    <w:p w14:paraId="1829BEBC">
      <w:pPr>
        <w:pStyle w:val="16"/>
        <w:numPr>
          <w:ilvl w:val="0"/>
          <w:numId w:val="4"/>
        </w:numPr>
      </w:pPr>
      <w:r>
        <w:t xml:space="preserve"> N ：灯具数量</w:t>
      </w:r>
    </w:p>
    <w:p w14:paraId="39A235F2">
      <w:pPr>
        <w:pStyle w:val="16"/>
        <w:numPr>
          <w:ilvl w:val="0"/>
          <w:numId w:val="4"/>
        </w:numPr>
      </w:pPr>
      <w:r>
        <w:t xml:space="preserve"> Î¦ ：单个灯具的光通量（lm）</w:t>
      </w:r>
    </w:p>
    <w:p w14:paraId="7FB9EDD7">
      <w:pPr>
        <w:pStyle w:val="16"/>
        <w:numPr>
          <w:ilvl w:val="0"/>
          <w:numId w:val="4"/>
        </w:numPr>
      </w:pPr>
      <w:r>
        <w:t xml:space="preserve"> UF ：利用系数（根据房间的室形指数 RI、灯具的配光类型及墙面、顶棚反射比等因素，查相关手册确定）</w:t>
      </w:r>
    </w:p>
    <w:p w14:paraId="660B352A">
      <w:pPr>
        <w:pStyle w:val="16"/>
        <w:numPr>
          <w:ilvl w:val="0"/>
          <w:numId w:val="4"/>
        </w:numPr>
      </w:pPr>
      <w:r>
        <w:t xml:space="preserve"> MF ：维护系数（考虑灯具和房间表面污染后对照度的影响，一般取 0.7 - 0.8，清洁环境取高值，污染环境取低值）</w:t>
      </w:r>
    </w:p>
    <w:p w14:paraId="0427CB28">
      <w:pPr>
        <w:pStyle w:val="16"/>
        <w:numPr>
          <w:ilvl w:val="0"/>
          <w:numId w:val="4"/>
        </w:numPr>
      </w:pPr>
      <w:r>
        <w:t xml:space="preserve"> A ：房间的面积（m²）</w:t>
      </w:r>
    </w:p>
    <w:p w14:paraId="5233F7C4">
      <w:pPr>
        <w:pStyle w:val="16"/>
      </w:pPr>
      <w:r>
        <w:t>室形指数 RI 的计算公式为：</w:t>
      </w:r>
    </w:p>
    <w:p w14:paraId="07C9ABDE">
      <w:pPr>
        <w:pStyle w:val="16"/>
      </w:pPr>
      <w:r>
        <w:t xml:space="preserve"> RI = \frac{ab}{h(a + b)} </w:t>
      </w:r>
    </w:p>
    <w:p w14:paraId="3E626F4D">
      <w:pPr>
        <w:pStyle w:val="16"/>
      </w:pPr>
      <w:r>
        <w:t>其中：</w:t>
      </w:r>
    </w:p>
    <w:p w14:paraId="398D314C">
      <w:pPr>
        <w:pStyle w:val="16"/>
        <w:numPr>
          <w:ilvl w:val="0"/>
          <w:numId w:val="4"/>
        </w:numPr>
      </w:pPr>
      <w:r>
        <w:t xml:space="preserve"> a ：房间的长度（m）</w:t>
      </w:r>
    </w:p>
    <w:p w14:paraId="02AE53A8">
      <w:pPr>
        <w:pStyle w:val="16"/>
        <w:numPr>
          <w:ilvl w:val="0"/>
          <w:numId w:val="4"/>
        </w:numPr>
      </w:pPr>
      <w:r>
        <w:t xml:space="preserve"> b ：房间的宽度（m）</w:t>
      </w:r>
    </w:p>
    <w:p w14:paraId="4B29F0BA">
      <w:pPr>
        <w:pStyle w:val="16"/>
        <w:numPr>
          <w:ilvl w:val="0"/>
          <w:numId w:val="4"/>
        </w:numPr>
      </w:pPr>
      <w:r>
        <w:t xml:space="preserve"> h ：灯具的悬挂高度（m），即房间高度减去工作面高度</w:t>
      </w:r>
    </w:p>
    <w:p w14:paraId="2ACE8CA1">
      <w:pPr>
        <w:pStyle w:val="3"/>
      </w:pPr>
      <w:r>
        <w:t>五、计算过程</w:t>
      </w:r>
    </w:p>
    <w:p w14:paraId="793CC68A">
      <w:pPr>
        <w:pStyle w:val="16"/>
        <w:numPr>
          <w:ilvl w:val="0"/>
          <w:numId w:val="5"/>
        </w:numPr>
      </w:pPr>
      <w:r>
        <w:rPr>
          <w:b/>
          <w:bCs/>
        </w:rPr>
        <w:t>计算室形指数 RI</w:t>
      </w:r>
    </w:p>
    <w:p w14:paraId="301EAA2C">
      <w:pPr>
        <w:pStyle w:val="16"/>
      </w:pPr>
      <w:r>
        <w:t xml:space="preserve"> RI = \frac{X \times Y}{(Z - h)(X + Y)} </w:t>
      </w:r>
    </w:p>
    <w:p w14:paraId="3FAC4DF8">
      <w:pPr>
        <w:pStyle w:val="16"/>
      </w:pPr>
      <w:r>
        <w:t>经计算，RI = [具体数值]</w:t>
      </w:r>
    </w:p>
    <w:p w14:paraId="4551A68D">
      <w:pPr>
        <w:pStyle w:val="16"/>
        <w:numPr>
          <w:ilvl w:val="0"/>
          <w:numId w:val="6"/>
        </w:numPr>
      </w:pPr>
      <w:r>
        <w:rPr>
          <w:b/>
          <w:bCs/>
        </w:rPr>
        <w:t>确定利用系数 UF</w:t>
      </w:r>
    </w:p>
    <w:p w14:paraId="184EB925">
      <w:pPr>
        <w:pStyle w:val="16"/>
      </w:pPr>
      <w:r>
        <w:t>根据室形指数 RI，查灯具的利用系数表（该表由灯具厂家提供或相关照明设计手册），结合灯具的配光类型（如宽配光、中配光、窄配光等）以及墙面、顶棚反射比（假设墙面反射比为 [ρw]%，顶棚反射比为 [ρc]%），确定利用系数 UF = [具体数值]</w:t>
      </w:r>
    </w:p>
    <w:p w14:paraId="66327CEB">
      <w:pPr>
        <w:pStyle w:val="16"/>
        <w:numPr>
          <w:ilvl w:val="0"/>
          <w:numId w:val="6"/>
        </w:numPr>
      </w:pPr>
      <w:r>
        <w:rPr>
          <w:b/>
          <w:bCs/>
        </w:rPr>
        <w:t>确定维护系数 MF</w:t>
      </w:r>
    </w:p>
    <w:p w14:paraId="4D700963">
      <w:pPr>
        <w:pStyle w:val="16"/>
      </w:pPr>
      <w:r>
        <w:t>考虑到该区域的环境情况，取维护系数 MF = [具体数值]（如 0.75）</w:t>
      </w:r>
    </w:p>
    <w:p w14:paraId="63C3B527">
      <w:pPr>
        <w:pStyle w:val="16"/>
        <w:numPr>
          <w:ilvl w:val="0"/>
          <w:numId w:val="6"/>
        </w:numPr>
      </w:pPr>
      <w:r>
        <w:rPr>
          <w:b/>
          <w:bCs/>
        </w:rPr>
        <w:t>计算灯具数量 N</w:t>
      </w:r>
    </w:p>
    <w:p w14:paraId="7256AA89">
      <w:pPr>
        <w:pStyle w:val="16"/>
      </w:pPr>
      <w:r>
        <w:t>已知照度标准值 Eav = [å·ä½æ°å¼] lx，单个灯具光通量 Î¦ = [å·ä½æ°å¼] lm，房间面积 A = X \times Y = [å·ä½æ°å¼] m²，利用系数 UF 和维护系数 MF 已确定，将这些值代入利用系数法计算公式，可得：</w:t>
      </w:r>
    </w:p>
    <w:p w14:paraId="2DA20A41">
      <w:pPr>
        <w:pStyle w:val="16"/>
      </w:pPr>
      <w:r>
        <w:t xml:space="preserve"> N = \frac{Eav \times A}{Î¦ \times UF \times MF} </w:t>
      </w:r>
    </w:p>
    <w:p w14:paraId="2EDDFF48">
      <w:pPr>
        <w:pStyle w:val="16"/>
      </w:pPr>
      <w:r>
        <w:t>经计算， N = [å·ä½æ°å¼] （向上取整）</w:t>
      </w:r>
    </w:p>
    <w:p w14:paraId="30288C69">
      <w:pPr>
        <w:pStyle w:val="16"/>
        <w:numPr>
          <w:ilvl w:val="0"/>
          <w:numId w:val="7"/>
        </w:numPr>
      </w:pPr>
      <w:r>
        <w:rPr>
          <w:b/>
          <w:bCs/>
        </w:rPr>
        <w:t>计算实际照明功率密度值 LPD</w:t>
      </w:r>
    </w:p>
    <w:p w14:paraId="077CC5D4">
      <w:pPr>
        <w:pStyle w:val="16"/>
      </w:pPr>
      <w:r>
        <w:t>已知灯具的功率为 [P] W（单个灯具功率），灯具数量为 N，房间面积为 A，则实际照明功率密度值 LPD 为：</w:t>
      </w:r>
    </w:p>
    <w:p w14:paraId="3382B4D2">
      <w:pPr>
        <w:pStyle w:val="16"/>
      </w:pPr>
      <w:r>
        <w:t xml:space="preserve"> LPD = \frac{N \times P}{A} </w:t>
      </w:r>
    </w:p>
    <w:p w14:paraId="7EAAB9C9">
      <w:pPr>
        <w:pStyle w:val="16"/>
      </w:pPr>
      <w:r>
        <w:t>经计算， LPD = [å·ä½æ°å¼] W/m²</w:t>
      </w:r>
    </w:p>
    <w:p w14:paraId="58B12A91">
      <w:pPr>
        <w:pStyle w:val="3"/>
      </w:pPr>
      <w:r>
        <w:t>六、结果分析</w:t>
      </w:r>
    </w:p>
    <w:p w14:paraId="5BD49CFA">
      <w:pPr>
        <w:pStyle w:val="16"/>
        <w:numPr>
          <w:ilvl w:val="0"/>
          <w:numId w:val="8"/>
        </w:numPr>
      </w:pPr>
      <w:r>
        <w:rPr>
          <w:b/>
          <w:bCs/>
        </w:rPr>
        <w:t>照度分析</w:t>
      </w:r>
    </w:p>
    <w:p w14:paraId="4B4195B2">
      <w:pPr>
        <w:pStyle w:val="16"/>
      </w:pPr>
      <w:r>
        <w:t>计算得出的平均照度 Eav = [è®¡ç®å¾åºçæ°å¼] lx，与照度标准值 [Eavæ åå¼] lx 相比，满足标准要求（偏差在 ±10% 以内视为满足要求）。</w:t>
      </w:r>
    </w:p>
    <w:p w14:paraId="0118E94D">
      <w:pPr>
        <w:pStyle w:val="16"/>
        <w:numPr>
          <w:ilvl w:val="0"/>
          <w:numId w:val="8"/>
        </w:numPr>
      </w:pPr>
      <w:r>
        <w:rPr>
          <w:b/>
          <w:bCs/>
        </w:rPr>
        <w:t>照明功率密度分析</w:t>
      </w:r>
    </w:p>
    <w:p w14:paraId="66F172E0">
      <w:pPr>
        <w:pStyle w:val="16"/>
      </w:pPr>
      <w:r>
        <w:t>实际照明功率密度值 LPD = [è®¡ç®å¾åºçæ°å¼] W/m²，标准规定的 LPD 限值为 [LPD_limit] W/m²，实际值小于限值，符合节能要求。</w:t>
      </w:r>
    </w:p>
    <w:p w14:paraId="67F6D6D7">
      <w:pPr>
        <w:pStyle w:val="3"/>
      </w:pPr>
      <w:r>
        <w:t>七、结论</w:t>
      </w:r>
    </w:p>
    <w:p w14:paraId="094CD28E">
      <w:pPr>
        <w:pStyle w:val="16"/>
      </w:pPr>
      <w:r>
        <w:t>通过以上照明计算，在该区域选用 [灯具型号] 灯具，数量为 [具体数量] 个，可满足该区域的照度标准要求，同时照明功率密度值也符合节能标准。在实际安装过程中，应注意灯具的安装位置和高度，确保照明均匀度和效果。</w:t>
      </w:r>
    </w:p>
    <w:p w14:paraId="08F52183">
      <w:pPr>
        <w:pStyle w:val="3"/>
      </w:pPr>
      <w:r>
        <w:t>八、参考文献</w:t>
      </w:r>
    </w:p>
    <w:p w14:paraId="528725FD">
      <w:pPr>
        <w:pStyle w:val="16"/>
        <w:numPr>
          <w:ilvl w:val="0"/>
          <w:numId w:val="9"/>
        </w:numPr>
      </w:pPr>
      <w:r>
        <w:t>《建筑照明设计标准》（GB 50034 - 2013）</w:t>
      </w:r>
    </w:p>
    <w:p w14:paraId="30CCA8A3">
      <w:pPr>
        <w:pStyle w:val="16"/>
        <w:numPr>
          <w:ilvl w:val="0"/>
          <w:numId w:val="9"/>
        </w:numPr>
      </w:pPr>
      <w:r>
        <w:t>[灯具厂家产品说明书]</w:t>
      </w:r>
    </w:p>
    <w:p w14:paraId="08D92EE1">
      <w:pPr>
        <w:pStyle w:val="16"/>
        <w:numPr>
          <w:ilvl w:val="0"/>
          <w:numId w:val="9"/>
        </w:numPr>
      </w:pPr>
      <w:r>
        <w:t>[其他相关照明设计手册名称]</w:t>
      </w:r>
    </w:p>
    <w:p w14:paraId="17FFD2EB">
      <w:pPr>
        <w:pStyle w:val="16"/>
      </w:pPr>
      <w:r>
        <w:t>[设计人员姓名]</w:t>
      </w:r>
    </w:p>
    <w:p w14:paraId="376FABC2">
      <w:pPr>
        <w:pStyle w:val="16"/>
      </w:pPr>
      <w:r>
        <w:t>[设计日期]</w:t>
      </w:r>
    </w:p>
    <w:p w14:paraId="09CC002F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0543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1214</Words>
  <Characters>1601</Characters>
  <TotalTime>0</TotalTime>
  <ScaleCrop>false</ScaleCrop>
  <LinksUpToDate>false</LinksUpToDate>
  <CharactersWithSpaces>1769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2025-03-11T07:29:00Z</dcterms:created>
  <dc:creator>Un-named</dc:creator>
  <cp:lastModifiedBy>Gambler</cp:lastModifiedBy>
  <dcterms:modified xsi:type="dcterms:W3CDTF">2025-03-11T07:30:29Z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B3F6D78753494F7096C6620F6656175C_13</vt:lpwstr>
  </property>
</Properties>
</file>