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培智学校设计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福州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226E28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04218" w:history="1">
        <w:r w:rsidR="00226E28" w:rsidRPr="00AF0967">
          <w:rPr>
            <w:rStyle w:val="a6"/>
          </w:rPr>
          <w:t>1</w:t>
        </w:r>
        <w:r w:rsidR="00226E2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6E28" w:rsidRPr="00AF0967">
          <w:rPr>
            <w:rStyle w:val="a6"/>
          </w:rPr>
          <w:t>建筑概况</w:t>
        </w:r>
        <w:r w:rsidR="00226E28">
          <w:rPr>
            <w:webHidden/>
          </w:rPr>
          <w:tab/>
        </w:r>
        <w:r w:rsidR="00226E28">
          <w:rPr>
            <w:webHidden/>
          </w:rPr>
          <w:fldChar w:fldCharType="begin"/>
        </w:r>
        <w:r w:rsidR="00226E28">
          <w:rPr>
            <w:webHidden/>
          </w:rPr>
          <w:instrText xml:space="preserve"> PAGEREF _Toc186104218 \h </w:instrText>
        </w:r>
        <w:r w:rsidR="00226E28">
          <w:rPr>
            <w:webHidden/>
          </w:rPr>
        </w:r>
        <w:r w:rsidR="00226E28">
          <w:rPr>
            <w:webHidden/>
          </w:rPr>
          <w:fldChar w:fldCharType="separate"/>
        </w:r>
        <w:r w:rsidR="00226E28">
          <w:rPr>
            <w:webHidden/>
          </w:rPr>
          <w:t>4</w:t>
        </w:r>
        <w:r w:rsidR="00226E28"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19" w:history="1">
        <w:r w:rsidRPr="00AF096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20" w:history="1">
        <w:r w:rsidRPr="00AF096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21" w:history="1">
        <w:r w:rsidRPr="00AF096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22" w:history="1">
        <w:r w:rsidRPr="00AF096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23" w:history="1">
        <w:r w:rsidRPr="00AF096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24" w:history="1">
        <w:r w:rsidRPr="00AF096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25" w:history="1">
        <w:r w:rsidRPr="00AF096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26" w:history="1">
        <w:r w:rsidRPr="00AF0967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27" w:history="1">
        <w:r w:rsidRPr="00AF0967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28" w:history="1">
        <w:r w:rsidRPr="00AF096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29" w:history="1">
        <w:r w:rsidRPr="00AF096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30" w:history="1">
        <w:r w:rsidRPr="00AF096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31" w:history="1">
        <w:r w:rsidRPr="00AF096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32" w:history="1">
        <w:r w:rsidRPr="00AF096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33" w:history="1">
        <w:r w:rsidRPr="00AF0967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34" w:history="1">
        <w:r w:rsidRPr="00AF0967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35" w:history="1">
        <w:r w:rsidRPr="00AF0967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36" w:history="1">
        <w:r w:rsidRPr="00AF0967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37" w:history="1">
        <w:r w:rsidRPr="00AF0967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38" w:history="1">
        <w:r w:rsidRPr="00AF0967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39" w:history="1">
        <w:r w:rsidRPr="00AF0967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默认热源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40" w:history="1">
        <w:r w:rsidRPr="00AF0967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41" w:history="1">
        <w:r w:rsidRPr="00AF096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42" w:history="1">
        <w:r w:rsidRPr="00AF0967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43" w:history="1">
        <w:r w:rsidRPr="00AF0967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44" w:history="1">
        <w:r w:rsidRPr="00AF0967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45" w:history="1">
        <w:r w:rsidRPr="00AF0967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46" w:history="1">
        <w:r w:rsidRPr="00AF0967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47" w:history="1">
        <w:r w:rsidRPr="00AF0967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48" w:history="1">
        <w:r w:rsidRPr="00AF0967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49" w:history="1">
        <w:r w:rsidRPr="00AF0967">
          <w:rPr>
            <w:rStyle w:val="a6"/>
            <w:lang w:val="en-GB"/>
          </w:rPr>
          <w:t>12.1.2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50" w:history="1">
        <w:r w:rsidRPr="00AF0967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51" w:history="1">
        <w:r w:rsidRPr="00AF0967">
          <w:rPr>
            <w:rStyle w:val="a6"/>
            <w:lang w:val="en-GB"/>
          </w:rPr>
          <w:t>12.2.1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52" w:history="1">
        <w:r w:rsidRPr="00AF0967">
          <w:rPr>
            <w:rStyle w:val="a6"/>
            <w:lang w:val="en-GB"/>
          </w:rPr>
          <w:t>12.2.2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53" w:history="1">
        <w:r w:rsidRPr="00AF0967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54" w:history="1">
        <w:r w:rsidRPr="00AF0967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55" w:history="1">
        <w:r w:rsidRPr="00AF0967">
          <w:rPr>
            <w:rStyle w:val="a6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56" w:history="1">
        <w:r w:rsidRPr="00AF0967">
          <w:rPr>
            <w:rStyle w:val="a6"/>
            <w:lang w:val="en-GB"/>
          </w:rPr>
          <w:t>12.5.1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257" w:history="1">
        <w:r w:rsidRPr="00AF0967">
          <w:rPr>
            <w:rStyle w:val="a6"/>
            <w:lang w:val="en-GB"/>
          </w:rPr>
          <w:t>12.5.2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258" w:history="1">
        <w:r w:rsidRPr="00AF0967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0967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59" w:history="1">
        <w:r w:rsidRPr="00AF0967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工作日</w:t>
        </w:r>
        <w:r w:rsidRPr="00AF0967">
          <w:rPr>
            <w:rStyle w:val="a6"/>
          </w:rPr>
          <w:t>/</w:t>
        </w:r>
        <w:r w:rsidRPr="00AF0967">
          <w:rPr>
            <w:rStyle w:val="a6"/>
          </w:rPr>
          <w:t>节假日人员逐时在室率</w:t>
        </w:r>
        <w:r w:rsidRPr="00AF09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60" w:history="1">
        <w:r w:rsidRPr="00AF0967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工作日</w:t>
        </w:r>
        <w:r w:rsidRPr="00AF0967">
          <w:rPr>
            <w:rStyle w:val="a6"/>
          </w:rPr>
          <w:t>/</w:t>
        </w:r>
        <w:r w:rsidRPr="00AF0967">
          <w:rPr>
            <w:rStyle w:val="a6"/>
          </w:rPr>
          <w:t>节假日照明开关时间表</w:t>
        </w:r>
        <w:r w:rsidRPr="00AF09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61" w:history="1">
        <w:r w:rsidRPr="00AF0967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工作日</w:t>
        </w:r>
        <w:r w:rsidRPr="00AF0967">
          <w:rPr>
            <w:rStyle w:val="a6"/>
          </w:rPr>
          <w:t>/</w:t>
        </w:r>
        <w:r w:rsidRPr="00AF0967">
          <w:rPr>
            <w:rStyle w:val="a6"/>
          </w:rPr>
          <w:t>节假日设备逐时使用率</w:t>
        </w:r>
        <w:r w:rsidRPr="00AF09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62" w:history="1">
        <w:r w:rsidRPr="00AF0967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工作日</w:t>
        </w:r>
        <w:r w:rsidRPr="00AF0967">
          <w:rPr>
            <w:rStyle w:val="a6"/>
          </w:rPr>
          <w:t>/</w:t>
        </w:r>
        <w:r w:rsidRPr="00AF0967">
          <w:rPr>
            <w:rStyle w:val="a6"/>
          </w:rPr>
          <w:t>节假日空调系统运行时间表</w:t>
        </w:r>
        <w:r w:rsidRPr="00AF0967">
          <w:rPr>
            <w:rStyle w:val="a6"/>
          </w:rPr>
          <w:t>(1:</w:t>
        </w:r>
        <w:r w:rsidRPr="00AF0967">
          <w:rPr>
            <w:rStyle w:val="a6"/>
          </w:rPr>
          <w:t>开</w:t>
        </w:r>
        <w:r w:rsidRPr="00AF0967">
          <w:rPr>
            <w:rStyle w:val="a6"/>
          </w:rPr>
          <w:t>,0:</w:t>
        </w:r>
        <w:r w:rsidRPr="00AF0967">
          <w:rPr>
            <w:rStyle w:val="a6"/>
          </w:rPr>
          <w:t>关</w:t>
        </w:r>
        <w:r w:rsidRPr="00AF096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26E28" w:rsidRDefault="00226E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263" w:history="1">
        <w:r w:rsidRPr="00AF0967">
          <w:rPr>
            <w:rStyle w:val="a6"/>
            <w:lang w:val="en-GB"/>
          </w:rPr>
          <w:t>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0967">
          <w:rPr>
            <w:rStyle w:val="a6"/>
          </w:rPr>
          <w:t>工作日</w:t>
        </w:r>
        <w:r w:rsidRPr="00AF0967">
          <w:rPr>
            <w:rStyle w:val="a6"/>
          </w:rPr>
          <w:t>/</w:t>
        </w:r>
        <w:r w:rsidRPr="00AF0967">
          <w:rPr>
            <w:rStyle w:val="a6"/>
          </w:rPr>
          <w:t>节假日新风运行时间表</w:t>
        </w:r>
        <w:r w:rsidRPr="00AF096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_Toc186104263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1" w:name="_Toc18610421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培智学校设计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119.28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14684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4179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16.0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5.0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58736.56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11176.26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100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6104219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427928" w:rsidRDefault="00784C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427928" w:rsidRDefault="00784C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427928" w:rsidRDefault="00784C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427928" w:rsidRDefault="00427928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610422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5E385A" w:rsidRPr="00A8066B" w:rsidRDefault="00B31357" w:rsidP="00A8066B">
      <w:pPr>
        <w:pStyle w:val="1"/>
      </w:pPr>
      <w:bookmarkStart w:id="39" w:name="_Toc186104221"/>
      <w:r>
        <w:rPr>
          <w:rFonts w:hint="eastAsia"/>
        </w:rPr>
        <w:lastRenderedPageBreak/>
        <w:t>气象数据</w:t>
      </w:r>
      <w:bookmarkEnd w:id="39"/>
    </w:p>
    <w:p w:rsidR="008244A0" w:rsidRDefault="00483CEF" w:rsidP="00483CEF">
      <w:pPr>
        <w:pStyle w:val="2"/>
      </w:pPr>
      <w:bookmarkStart w:id="40" w:name="_Toc186104222"/>
      <w:r>
        <w:rPr>
          <w:rFonts w:hint="eastAsia"/>
        </w:rPr>
        <w:t>逐日干球温度表</w:t>
      </w:r>
      <w:bookmarkEnd w:id="40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2" w:name="_Toc186104223"/>
      <w:r>
        <w:rPr>
          <w:rFonts w:hint="eastAsia"/>
        </w:rPr>
        <w:t>逐月辐照量表</w:t>
      </w:r>
      <w:bookmarkEnd w:id="42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4" w:name="_Toc186104224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27928"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27928"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r>
              <w:t>最热</w:t>
            </w:r>
          </w:p>
        </w:tc>
        <w:tc>
          <w:tcPr>
            <w:tcW w:w="1975" w:type="dxa"/>
            <w:vAlign w:val="center"/>
          </w:tcPr>
          <w:p w:rsidR="00427928" w:rsidRDefault="00784C00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37.8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26.1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17.1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81.9</w:t>
            </w:r>
          </w:p>
        </w:tc>
      </w:tr>
      <w:tr w:rsidR="00427928"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r>
              <w:t>最冷</w:t>
            </w:r>
          </w:p>
        </w:tc>
        <w:tc>
          <w:tcPr>
            <w:tcW w:w="1975" w:type="dxa"/>
            <w:vAlign w:val="center"/>
          </w:tcPr>
          <w:p w:rsidR="00427928" w:rsidRDefault="00784C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1.7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1.1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3.8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11.2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6104225"/>
      <w:bookmarkEnd w:id="45"/>
      <w:r>
        <w:lastRenderedPageBreak/>
        <w:t>围护结构</w:t>
      </w:r>
      <w:bookmarkEnd w:id="46"/>
    </w:p>
    <w:p w:rsidR="00427928" w:rsidRDefault="00784C00">
      <w:pPr>
        <w:pStyle w:val="2"/>
        <w:widowControl w:val="0"/>
      </w:pPr>
      <w:bookmarkStart w:id="47" w:name="_Toc186104226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27928">
        <w:tc>
          <w:tcPr>
            <w:tcW w:w="2196" w:type="dxa"/>
            <w:vMerge w:val="restart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数据来源</w:t>
            </w:r>
          </w:p>
        </w:tc>
      </w:tr>
      <w:tr w:rsidR="00427928">
        <w:tc>
          <w:tcPr>
            <w:tcW w:w="2196" w:type="dxa"/>
            <w:vMerge/>
            <w:shd w:val="clear" w:color="auto" w:fill="E6E6E6"/>
            <w:vAlign w:val="center"/>
          </w:tcPr>
          <w:p w:rsidR="00427928" w:rsidRDefault="0042792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27928" w:rsidRDefault="00427928">
            <w:pPr>
              <w:jc w:val="center"/>
            </w:pP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水泥砂浆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0.930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11.370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1800.0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1050.0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0.0210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0.450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7.500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1600.0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1074.3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0.0158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1.740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17.200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2300.0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1016.5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0.0173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石灰砂浆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0.810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10.070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1600.0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1050.0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0.0443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钢筋混凝土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1.740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17.200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2500.0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920.0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0.0158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0.030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0.340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35.0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1380.0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0.0162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0.041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0.615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110.0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1220.0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0.4880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427928">
        <w:tc>
          <w:tcPr>
            <w:tcW w:w="2196" w:type="dxa"/>
            <w:shd w:val="clear" w:color="auto" w:fill="E6E6E6"/>
            <w:vAlign w:val="center"/>
          </w:tcPr>
          <w:p w:rsidR="00427928" w:rsidRDefault="00784C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0.160</w:t>
            </w:r>
          </w:p>
        </w:tc>
        <w:tc>
          <w:tcPr>
            <w:tcW w:w="1030" w:type="dxa"/>
            <w:vAlign w:val="center"/>
          </w:tcPr>
          <w:p w:rsidR="00427928" w:rsidRDefault="00784C00">
            <w:r>
              <w:t>3.200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600.0</w:t>
            </w:r>
          </w:p>
        </w:tc>
        <w:tc>
          <w:tcPr>
            <w:tcW w:w="1018" w:type="dxa"/>
            <w:vAlign w:val="center"/>
          </w:tcPr>
          <w:p w:rsidR="00427928" w:rsidRDefault="00784C00">
            <w:r>
              <w:t>1466.8</w:t>
            </w:r>
          </w:p>
        </w:tc>
        <w:tc>
          <w:tcPr>
            <w:tcW w:w="1188" w:type="dxa"/>
            <w:vAlign w:val="center"/>
          </w:tcPr>
          <w:p w:rsidR="00427928" w:rsidRDefault="00784C00">
            <w:r>
              <w:t>0.1110</w:t>
            </w:r>
          </w:p>
        </w:tc>
        <w:tc>
          <w:tcPr>
            <w:tcW w:w="1516" w:type="dxa"/>
            <w:vAlign w:val="center"/>
          </w:tcPr>
          <w:p w:rsidR="00427928" w:rsidRDefault="00784C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:rsidR="00427928" w:rsidRDefault="00784C00">
      <w:pPr>
        <w:pStyle w:val="2"/>
        <w:widowControl w:val="0"/>
      </w:pPr>
      <w:bookmarkStart w:id="48" w:name="_Toc186104227"/>
      <w:r>
        <w:t>围护结构作法简要说明</w:t>
      </w:r>
      <w:bookmarkEnd w:id="48"/>
    </w:p>
    <w:p w:rsidR="00427928" w:rsidRDefault="00784C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(K=0.389,D=3.355)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427928" w:rsidRDefault="00784C00">
      <w:pPr>
        <w:widowControl w:val="0"/>
        <w:jc w:val="both"/>
      </w:pPr>
      <w:r>
        <w:t xml:space="preserve">    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挤塑聚苯乙烯泡沫塑料板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＋轻集料混凝土</w:t>
      </w:r>
      <w:r>
        <w:rPr>
          <w:color w:val="000000"/>
        </w:rPr>
        <w:t>2%</w:t>
      </w:r>
      <w:r>
        <w:rPr>
          <w:color w:val="000000"/>
        </w:rPr>
        <w:t>找坡层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(K=0.829,D=4.493)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(ρ=600)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外墙（剪力墙）：</w:t>
      </w:r>
      <w:r>
        <w:rPr>
          <w:color w:val="0000FF"/>
          <w:szCs w:val="21"/>
        </w:rPr>
        <w:t>外墙（剪力墙）构造一</w:t>
      </w:r>
      <w:r>
        <w:rPr>
          <w:color w:val="0000FF"/>
          <w:szCs w:val="21"/>
        </w:rPr>
        <w:t xml:space="preserve"> (K=3.114,D=2.470)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铝合金窗</w:t>
      </w:r>
      <w:r>
        <w:rPr>
          <w:color w:val="0000FF"/>
          <w:szCs w:val="21"/>
        </w:rPr>
        <w:t>--6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透明玻璃</w:t>
      </w:r>
      <w:r>
        <w:rPr>
          <w:color w:val="0000FF"/>
          <w:szCs w:val="21"/>
        </w:rPr>
        <w:t xml:space="preserve"> (K=2.730)</w:t>
      </w:r>
      <w:r>
        <w:rPr>
          <w:color w:val="0000FF"/>
          <w:szCs w:val="21"/>
        </w:rPr>
        <w:t>：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2.730W/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0.461</w:t>
      </w:r>
    </w:p>
    <w:p w:rsidR="00427928" w:rsidRDefault="00784C00">
      <w:pPr>
        <w:pStyle w:val="1"/>
        <w:widowControl w:val="0"/>
        <w:jc w:val="both"/>
        <w:rPr>
          <w:color w:val="000000"/>
        </w:rPr>
      </w:pPr>
      <w:bookmarkStart w:id="49" w:name="_Toc186104228"/>
      <w:r>
        <w:rPr>
          <w:color w:val="000000"/>
        </w:rPr>
        <w:lastRenderedPageBreak/>
        <w:t>围护结构概况</w:t>
      </w:r>
      <w:bookmarkEnd w:id="49"/>
    </w:p>
    <w:p w:rsidR="00427928" w:rsidRDefault="00427928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784C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784C00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0.19</w:t>
            </w:r>
            <w:bookmarkEnd w:id="51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AD7EA5" w:rsidRDefault="00784C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0.39</w:t>
            </w:r>
            <w:bookmarkEnd w:id="52"/>
          </w:p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3" w:name="屋顶D"/>
            <w:r>
              <w:rPr>
                <w:bCs/>
                <w:szCs w:val="21"/>
              </w:rPr>
              <w:t>3.36</w:t>
            </w:r>
            <w:bookmarkEnd w:id="53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AD7EA5" w:rsidRDefault="00784C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0.89</w:t>
            </w:r>
            <w:bookmarkEnd w:id="54"/>
          </w:p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5" w:name="外墙D"/>
            <w:r>
              <w:rPr>
                <w:rFonts w:hint="eastAsia"/>
                <w:bCs/>
                <w:szCs w:val="21"/>
              </w:rPr>
              <w:t>4.44</w:t>
            </w:r>
            <w:bookmarkEnd w:id="55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784C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AD7EA5" w:rsidRDefault="00784C00" w:rsidP="00AD7EA5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bCs/>
                <w:szCs w:val="21"/>
              </w:rPr>
              <w:t>1.50</w:t>
            </w:r>
            <w:bookmarkEnd w:id="56"/>
          </w:p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7" w:name="挑空楼板D"/>
            <w:r>
              <w:rPr>
                <w:bCs/>
                <w:szCs w:val="21"/>
              </w:rPr>
              <w:t>2.22</w:t>
            </w:r>
            <w:bookmarkEnd w:id="57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784C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AD7EA5" w:rsidRDefault="00784C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bCs/>
                <w:szCs w:val="21"/>
              </w:rPr>
              <w:t>－</w:t>
            </w:r>
            <w:bookmarkEnd w:id="58"/>
          </w:p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bCs/>
                <w:szCs w:val="21"/>
              </w:rPr>
              <w:t>－</w:t>
            </w:r>
            <w:bookmarkEnd w:id="59"/>
          </w:p>
        </w:tc>
      </w:tr>
      <w:tr w:rsidR="00AD7EA5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rFonts w:hAnsi="宋体"/>
                <w:bCs/>
                <w:szCs w:val="21"/>
              </w:rPr>
            </w:pPr>
            <w:bookmarkStart w:id="60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784C00" w:rsidP="00AD7EA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784C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</w:tbl>
    <w:p w:rsidR="00427928" w:rsidRDefault="00427928">
      <w:pPr>
        <w:widowControl w:val="0"/>
        <w:jc w:val="both"/>
        <w:rPr>
          <w:color w:val="000000"/>
        </w:rPr>
      </w:pPr>
    </w:p>
    <w:p w:rsidR="00427928" w:rsidRDefault="00784C00">
      <w:pPr>
        <w:pStyle w:val="1"/>
        <w:widowControl w:val="0"/>
        <w:jc w:val="both"/>
        <w:rPr>
          <w:color w:val="000000"/>
        </w:rPr>
      </w:pPr>
      <w:bookmarkStart w:id="61" w:name="_Toc186104229"/>
      <w:r>
        <w:rPr>
          <w:color w:val="000000"/>
        </w:rPr>
        <w:t>房间类型</w:t>
      </w:r>
      <w:bookmarkEnd w:id="61"/>
    </w:p>
    <w:p w:rsidR="00427928" w:rsidRDefault="00784C00">
      <w:pPr>
        <w:pStyle w:val="2"/>
        <w:widowControl w:val="0"/>
      </w:pPr>
      <w:bookmarkStart w:id="62" w:name="_Toc186104230"/>
      <w:r>
        <w:t>房间参数表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休息室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会议室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3.3(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体育场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厨房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实验教室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普通办公室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普通办公室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普通教室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楼梯间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lastRenderedPageBreak/>
              <w:t>空房间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设备间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阅览室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r>
              <w:t>餐厅</w:t>
            </w:r>
          </w:p>
        </w:tc>
        <w:tc>
          <w:tcPr>
            <w:tcW w:w="973" w:type="dxa"/>
            <w:vAlign w:val="center"/>
          </w:tcPr>
          <w:p w:rsidR="00427928" w:rsidRDefault="00784C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427928" w:rsidRDefault="00784C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427928" w:rsidRDefault="00784C00">
      <w:pPr>
        <w:pStyle w:val="2"/>
        <w:widowControl w:val="0"/>
      </w:pPr>
      <w:bookmarkStart w:id="63" w:name="_Toc186104231"/>
      <w:r>
        <w:t>作息时间表</w:t>
      </w:r>
      <w:bookmarkEnd w:id="63"/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427928" w:rsidRDefault="00784C00">
      <w:pPr>
        <w:pStyle w:val="1"/>
        <w:widowControl w:val="0"/>
        <w:jc w:val="both"/>
        <w:rPr>
          <w:color w:val="000000"/>
        </w:rPr>
      </w:pPr>
      <w:bookmarkStart w:id="64" w:name="_Toc186104232"/>
      <w:r>
        <w:rPr>
          <w:color w:val="000000"/>
        </w:rPr>
        <w:t>暖通空调系统</w:t>
      </w:r>
      <w:bookmarkEnd w:id="64"/>
    </w:p>
    <w:p w:rsidR="00427928" w:rsidRDefault="00784C00">
      <w:pPr>
        <w:pStyle w:val="2"/>
        <w:widowControl w:val="0"/>
      </w:pPr>
      <w:bookmarkStart w:id="65" w:name="_Toc186104233"/>
      <w:r>
        <w:t>系统类型</w:t>
      </w:r>
      <w:bookmarkEnd w:id="65"/>
    </w:p>
    <w:p w:rsidR="00427928" w:rsidRDefault="00784C00">
      <w:pPr>
        <w:pStyle w:val="3"/>
        <w:widowControl w:val="0"/>
        <w:jc w:val="both"/>
        <w:rPr>
          <w:color w:val="000000"/>
        </w:rPr>
      </w:pPr>
      <w:bookmarkStart w:id="66" w:name="_Toc186104234"/>
      <w:r>
        <w:rPr>
          <w:color w:val="000000"/>
        </w:rPr>
        <w:t>系统分区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27928"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包含的房间</w:t>
            </w:r>
          </w:p>
        </w:tc>
      </w:tr>
      <w:tr w:rsidR="00427928">
        <w:tc>
          <w:tcPr>
            <w:tcW w:w="1131" w:type="dxa"/>
            <w:vAlign w:val="center"/>
          </w:tcPr>
          <w:p w:rsidR="00427928" w:rsidRDefault="00784C00">
            <w:r>
              <w:t>默认</w:t>
            </w:r>
          </w:p>
        </w:tc>
        <w:tc>
          <w:tcPr>
            <w:tcW w:w="1924" w:type="dxa"/>
            <w:vAlign w:val="center"/>
          </w:tcPr>
          <w:p w:rsidR="00427928" w:rsidRDefault="00784C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905" w:type="dxa"/>
            <w:vAlign w:val="center"/>
          </w:tcPr>
          <w:p w:rsidR="00427928" w:rsidRDefault="00784C00">
            <w:r>
              <w:t>15414.91</w:t>
            </w:r>
          </w:p>
        </w:tc>
        <w:tc>
          <w:tcPr>
            <w:tcW w:w="3673" w:type="dxa"/>
            <w:vAlign w:val="center"/>
          </w:tcPr>
          <w:p w:rsidR="00427928" w:rsidRDefault="00784C00">
            <w:r>
              <w:t>所有房间</w:t>
            </w:r>
          </w:p>
        </w:tc>
      </w:tr>
    </w:tbl>
    <w:p w:rsidR="00427928" w:rsidRDefault="00784C00">
      <w:pPr>
        <w:pStyle w:val="3"/>
        <w:widowControl w:val="0"/>
        <w:jc w:val="both"/>
        <w:rPr>
          <w:color w:val="000000"/>
        </w:rPr>
      </w:pPr>
      <w:bookmarkStart w:id="67" w:name="_Toc186104235"/>
      <w:r>
        <w:rPr>
          <w:color w:val="000000"/>
        </w:rPr>
        <w:t>热回收参数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27928">
        <w:tc>
          <w:tcPr>
            <w:tcW w:w="1131" w:type="dxa"/>
            <w:vMerge w:val="restart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供暖</w:t>
            </w:r>
          </w:p>
        </w:tc>
      </w:tr>
      <w:tr w:rsidR="00427928">
        <w:tc>
          <w:tcPr>
            <w:tcW w:w="1131" w:type="dxa"/>
            <w:vMerge/>
            <w:vAlign w:val="center"/>
          </w:tcPr>
          <w:p w:rsidR="00427928" w:rsidRDefault="00427928"/>
        </w:tc>
        <w:tc>
          <w:tcPr>
            <w:tcW w:w="1262" w:type="dxa"/>
            <w:vMerge/>
            <w:vAlign w:val="center"/>
          </w:tcPr>
          <w:p w:rsidR="00427928" w:rsidRDefault="00427928"/>
        </w:tc>
        <w:tc>
          <w:tcPr>
            <w:tcW w:w="1731" w:type="dxa"/>
            <w:vAlign w:val="center"/>
          </w:tcPr>
          <w:p w:rsidR="00427928" w:rsidRDefault="00784C00">
            <w:r>
              <w:t>回收效率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回收效率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27928">
        <w:tc>
          <w:tcPr>
            <w:tcW w:w="1131" w:type="dxa"/>
            <w:vAlign w:val="center"/>
          </w:tcPr>
          <w:p w:rsidR="00427928" w:rsidRDefault="00784C00">
            <w:r>
              <w:t>默认</w:t>
            </w:r>
          </w:p>
        </w:tc>
        <w:tc>
          <w:tcPr>
            <w:tcW w:w="1262" w:type="dxa"/>
            <w:vAlign w:val="center"/>
          </w:tcPr>
          <w:p w:rsidR="00427928" w:rsidRDefault="00784C00">
            <w:r>
              <w:t>无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1731" w:type="dxa"/>
            <w:vAlign w:val="center"/>
          </w:tcPr>
          <w:p w:rsidR="00427928" w:rsidRDefault="00784C00">
            <w:r>
              <w:t>－</w:t>
            </w:r>
          </w:p>
        </w:tc>
      </w:tr>
    </w:tbl>
    <w:p w:rsidR="00427928" w:rsidRDefault="00784C00">
      <w:pPr>
        <w:pStyle w:val="2"/>
        <w:widowControl w:val="0"/>
      </w:pPr>
      <w:bookmarkStart w:id="68" w:name="_Toc186104236"/>
      <w:r>
        <w:t>制冷系统</w:t>
      </w:r>
      <w:bookmarkEnd w:id="68"/>
    </w:p>
    <w:p w:rsidR="00427928" w:rsidRDefault="00784C00">
      <w:pPr>
        <w:pStyle w:val="3"/>
        <w:widowControl w:val="0"/>
        <w:jc w:val="both"/>
        <w:rPr>
          <w:color w:val="000000"/>
        </w:rPr>
      </w:pPr>
      <w:bookmarkStart w:id="69" w:name="_Toc186104237"/>
      <w:r>
        <w:rPr>
          <w:color w:val="000000"/>
        </w:rPr>
        <w:t>默认冷源</w:t>
      </w:r>
      <w:bookmarkEnd w:id="69"/>
    </w:p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27928">
        <w:tc>
          <w:tcPr>
            <w:tcW w:w="169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427928" w:rsidRDefault="00784C00">
            <w:r>
              <w:t>默认</w:t>
            </w:r>
          </w:p>
        </w:tc>
      </w:tr>
    </w:tbl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27928">
        <w:tc>
          <w:tcPr>
            <w:tcW w:w="169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台数</w:t>
            </w:r>
          </w:p>
        </w:tc>
      </w:tr>
      <w:tr w:rsidR="00427928">
        <w:tc>
          <w:tcPr>
            <w:tcW w:w="1697" w:type="dxa"/>
            <w:vAlign w:val="center"/>
          </w:tcPr>
          <w:p w:rsidR="00427928" w:rsidRDefault="00784C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427928" w:rsidRDefault="00784C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427928" w:rsidRDefault="00784C00">
            <w:r>
              <w:t>100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500</w:t>
            </w:r>
          </w:p>
        </w:tc>
        <w:tc>
          <w:tcPr>
            <w:tcW w:w="1630" w:type="dxa"/>
            <w:vAlign w:val="center"/>
          </w:tcPr>
          <w:p w:rsidR="00427928" w:rsidRDefault="00784C00">
            <w:r>
              <w:t>5.00</w:t>
            </w:r>
          </w:p>
        </w:tc>
        <w:tc>
          <w:tcPr>
            <w:tcW w:w="628" w:type="dxa"/>
            <w:vAlign w:val="center"/>
          </w:tcPr>
          <w:p w:rsidR="00427928" w:rsidRDefault="00784C00">
            <w:r>
              <w:t>1</w:t>
            </w:r>
          </w:p>
        </w:tc>
      </w:tr>
    </w:tbl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427928">
        <w:tc>
          <w:tcPr>
            <w:tcW w:w="112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台数</w:t>
            </w:r>
          </w:p>
        </w:tc>
      </w:tr>
      <w:tr w:rsidR="00427928">
        <w:tc>
          <w:tcPr>
            <w:tcW w:w="1120" w:type="dxa"/>
            <w:vAlign w:val="center"/>
          </w:tcPr>
          <w:p w:rsidR="00427928" w:rsidRDefault="00784C00">
            <w:r>
              <w:t>冷却水泵</w:t>
            </w:r>
          </w:p>
        </w:tc>
        <w:tc>
          <w:tcPr>
            <w:tcW w:w="1024" w:type="dxa"/>
            <w:vAlign w:val="center"/>
          </w:tcPr>
          <w:p w:rsidR="00427928" w:rsidRDefault="00784C00">
            <w:r>
              <w:t>单速</w:t>
            </w:r>
          </w:p>
        </w:tc>
        <w:tc>
          <w:tcPr>
            <w:tcW w:w="1024" w:type="dxa"/>
            <w:vAlign w:val="center"/>
          </w:tcPr>
          <w:p w:rsidR="00427928" w:rsidRDefault="00784C00">
            <w:r>
              <w:t>320</w:t>
            </w:r>
          </w:p>
        </w:tc>
        <w:tc>
          <w:tcPr>
            <w:tcW w:w="1024" w:type="dxa"/>
            <w:vAlign w:val="center"/>
          </w:tcPr>
          <w:p w:rsidR="00427928" w:rsidRDefault="00784C00">
            <w:r>
              <w:t>25</w:t>
            </w:r>
          </w:p>
        </w:tc>
        <w:tc>
          <w:tcPr>
            <w:tcW w:w="1613" w:type="dxa"/>
            <w:vAlign w:val="center"/>
          </w:tcPr>
          <w:p w:rsidR="00427928" w:rsidRDefault="00784C00">
            <w:r>
              <w:t>80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31.3</w:t>
            </w:r>
          </w:p>
        </w:tc>
        <w:tc>
          <w:tcPr>
            <w:tcW w:w="1477" w:type="dxa"/>
            <w:vAlign w:val="center"/>
          </w:tcPr>
          <w:p w:rsidR="00427928" w:rsidRDefault="00784C00">
            <w:r>
              <w:t>0.03</w:t>
            </w:r>
          </w:p>
        </w:tc>
        <w:tc>
          <w:tcPr>
            <w:tcW w:w="905" w:type="dxa"/>
            <w:vAlign w:val="center"/>
          </w:tcPr>
          <w:p w:rsidR="00427928" w:rsidRDefault="00784C00">
            <w:r>
              <w:t>1</w:t>
            </w:r>
          </w:p>
        </w:tc>
      </w:tr>
      <w:tr w:rsidR="00427928">
        <w:tc>
          <w:tcPr>
            <w:tcW w:w="1120" w:type="dxa"/>
            <w:vAlign w:val="center"/>
          </w:tcPr>
          <w:p w:rsidR="00427928" w:rsidRDefault="00784C00">
            <w:r>
              <w:t>冷冻水泵</w:t>
            </w:r>
          </w:p>
        </w:tc>
        <w:tc>
          <w:tcPr>
            <w:tcW w:w="1024" w:type="dxa"/>
            <w:vAlign w:val="center"/>
          </w:tcPr>
          <w:p w:rsidR="00427928" w:rsidRDefault="00784C00">
            <w:r>
              <w:t>单速</w:t>
            </w:r>
          </w:p>
        </w:tc>
        <w:tc>
          <w:tcPr>
            <w:tcW w:w="1024" w:type="dxa"/>
            <w:vAlign w:val="center"/>
          </w:tcPr>
          <w:p w:rsidR="00427928" w:rsidRDefault="00784C00">
            <w:r>
              <w:t>320</w:t>
            </w:r>
          </w:p>
        </w:tc>
        <w:tc>
          <w:tcPr>
            <w:tcW w:w="1024" w:type="dxa"/>
            <w:vAlign w:val="center"/>
          </w:tcPr>
          <w:p w:rsidR="00427928" w:rsidRDefault="00784C00">
            <w:r>
              <w:t>30</w:t>
            </w:r>
          </w:p>
        </w:tc>
        <w:tc>
          <w:tcPr>
            <w:tcW w:w="1613" w:type="dxa"/>
            <w:vAlign w:val="center"/>
          </w:tcPr>
          <w:p w:rsidR="00427928" w:rsidRDefault="00784C00">
            <w:r>
              <w:t>80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477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905" w:type="dxa"/>
            <w:vAlign w:val="center"/>
          </w:tcPr>
          <w:p w:rsidR="00427928" w:rsidRDefault="00784C00">
            <w:r>
              <w:t>1</w:t>
            </w:r>
          </w:p>
        </w:tc>
      </w:tr>
    </w:tbl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20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25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4.00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31.3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40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200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48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4.17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31.3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60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300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68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4.41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31.3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80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80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5.00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31.3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100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5.00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31.3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10</w:t>
            </w:r>
          </w:p>
        </w:tc>
      </w:tr>
    </w:tbl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0~20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1723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45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431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1409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1692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450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20~40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1461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9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355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4.11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282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338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90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40~60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673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3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159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4.23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94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113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30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60~80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692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2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148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4.69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63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75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20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80~100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0.00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&gt;100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1023310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610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61000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－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19093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22936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6100</w:t>
            </w:r>
          </w:p>
        </w:tc>
      </w:tr>
      <w:tr w:rsidR="00427928">
        <w:tc>
          <w:tcPr>
            <w:tcW w:w="1115" w:type="dxa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1027860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669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62093</w:t>
            </w:r>
          </w:p>
        </w:tc>
        <w:tc>
          <w:tcPr>
            <w:tcW w:w="1273" w:type="dxa"/>
            <w:vAlign w:val="center"/>
          </w:tcPr>
          <w:p w:rsidR="00427928" w:rsidRDefault="00427928"/>
        </w:tc>
        <w:tc>
          <w:tcPr>
            <w:tcW w:w="1273" w:type="dxa"/>
            <w:vAlign w:val="center"/>
          </w:tcPr>
          <w:p w:rsidR="00427928" w:rsidRDefault="00784C00">
            <w:r>
              <w:t>20940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25154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6690</w:t>
            </w:r>
          </w:p>
        </w:tc>
      </w:tr>
    </w:tbl>
    <w:p w:rsidR="00427928" w:rsidRDefault="0042792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制冷机组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62093</w:t>
            </w:r>
          </w:p>
        </w:tc>
        <w:tc>
          <w:tcPr>
            <w:tcW w:w="2326" w:type="dxa"/>
            <w:vMerge w:val="restart"/>
            <w:vAlign w:val="center"/>
          </w:tcPr>
          <w:p w:rsidR="00427928" w:rsidRDefault="00784C00">
            <w:r>
              <w:t>0.5703</w:t>
            </w:r>
          </w:p>
        </w:tc>
        <w:tc>
          <w:tcPr>
            <w:tcW w:w="2337" w:type="dxa"/>
            <w:vAlign w:val="center"/>
          </w:tcPr>
          <w:p w:rsidR="00427928" w:rsidRDefault="00784C00">
            <w:r>
              <w:t>35.412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冷却水泵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20940</w:t>
            </w:r>
          </w:p>
        </w:tc>
        <w:tc>
          <w:tcPr>
            <w:tcW w:w="2326" w:type="dxa"/>
            <w:vMerge/>
            <w:vAlign w:val="center"/>
          </w:tcPr>
          <w:p w:rsidR="00427928" w:rsidRDefault="00427928"/>
        </w:tc>
        <w:tc>
          <w:tcPr>
            <w:tcW w:w="2337" w:type="dxa"/>
            <w:vAlign w:val="center"/>
          </w:tcPr>
          <w:p w:rsidR="00427928" w:rsidRDefault="00784C00">
            <w:r>
              <w:t>11.942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冷却塔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6690</w:t>
            </w:r>
          </w:p>
        </w:tc>
        <w:tc>
          <w:tcPr>
            <w:tcW w:w="2326" w:type="dxa"/>
            <w:vMerge/>
            <w:vAlign w:val="center"/>
          </w:tcPr>
          <w:p w:rsidR="00427928" w:rsidRDefault="00427928"/>
        </w:tc>
        <w:tc>
          <w:tcPr>
            <w:tcW w:w="2337" w:type="dxa"/>
            <w:vAlign w:val="center"/>
          </w:tcPr>
          <w:p w:rsidR="00427928" w:rsidRDefault="00784C00">
            <w:r>
              <w:t>3.815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冷冻水泵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25154</w:t>
            </w:r>
          </w:p>
        </w:tc>
        <w:tc>
          <w:tcPr>
            <w:tcW w:w="2326" w:type="dxa"/>
            <w:vMerge/>
            <w:vAlign w:val="center"/>
          </w:tcPr>
          <w:p w:rsidR="00427928" w:rsidRDefault="00427928"/>
        </w:tc>
        <w:tc>
          <w:tcPr>
            <w:tcW w:w="2337" w:type="dxa"/>
            <w:vAlign w:val="center"/>
          </w:tcPr>
          <w:p w:rsidR="00427928" w:rsidRDefault="00784C00">
            <w:r>
              <w:t>14.346</w:t>
            </w:r>
          </w:p>
        </w:tc>
      </w:tr>
      <w:tr w:rsidR="00427928">
        <w:tc>
          <w:tcPr>
            <w:tcW w:w="6978" w:type="dxa"/>
            <w:gridSpan w:val="3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2337" w:type="dxa"/>
            <w:vAlign w:val="center"/>
          </w:tcPr>
          <w:p w:rsidR="00427928" w:rsidRDefault="00784C00">
            <w:r>
              <w:t>65.515</w:t>
            </w:r>
          </w:p>
        </w:tc>
      </w:tr>
    </w:tbl>
    <w:p w:rsidR="00427928" w:rsidRDefault="00784C00">
      <w:pPr>
        <w:pStyle w:val="2"/>
      </w:pPr>
      <w:bookmarkStart w:id="70" w:name="_Toc186104238"/>
      <w:r>
        <w:t>供暖系统</w:t>
      </w:r>
      <w:bookmarkEnd w:id="70"/>
    </w:p>
    <w:p w:rsidR="00427928" w:rsidRDefault="00784C00">
      <w:pPr>
        <w:pStyle w:val="3"/>
        <w:widowControl w:val="0"/>
        <w:jc w:val="both"/>
        <w:rPr>
          <w:color w:val="000000"/>
        </w:rPr>
      </w:pPr>
      <w:bookmarkStart w:id="71" w:name="_Toc186104239"/>
      <w:r>
        <w:rPr>
          <w:color w:val="000000"/>
        </w:rPr>
        <w:t>默认热源</w:t>
      </w:r>
      <w:bookmarkEnd w:id="71"/>
    </w:p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27928">
        <w:tc>
          <w:tcPr>
            <w:tcW w:w="169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427928" w:rsidRDefault="00784C00">
            <w:r>
              <w:t>默认</w:t>
            </w:r>
          </w:p>
        </w:tc>
      </w:tr>
    </w:tbl>
    <w:p w:rsidR="00427928" w:rsidRDefault="00784C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:rsidR="00427928" w:rsidRDefault="00784C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427928">
        <w:tc>
          <w:tcPr>
            <w:tcW w:w="116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427928">
        <w:tc>
          <w:tcPr>
            <w:tcW w:w="1165" w:type="dxa"/>
            <w:vAlign w:val="center"/>
          </w:tcPr>
          <w:p w:rsidR="00427928" w:rsidRDefault="00784C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:rsidR="00427928" w:rsidRDefault="00784C00">
            <w:r>
              <w:t>1.00</w:t>
            </w:r>
          </w:p>
        </w:tc>
        <w:tc>
          <w:tcPr>
            <w:tcW w:w="707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415" w:type="dxa"/>
            <w:vAlign w:val="center"/>
          </w:tcPr>
          <w:p w:rsidR="00427928" w:rsidRDefault="00784C00">
            <w:r>
              <w:t>36907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0.78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0.92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89</w:t>
            </w:r>
          </w:p>
        </w:tc>
        <w:tc>
          <w:tcPr>
            <w:tcW w:w="1550" w:type="dxa"/>
            <w:vAlign w:val="center"/>
          </w:tcPr>
          <w:p w:rsidR="00427928" w:rsidRDefault="00784C00">
            <w:r>
              <w:t>16.478</w:t>
            </w:r>
          </w:p>
        </w:tc>
      </w:tr>
    </w:tbl>
    <w:p w:rsidR="00427928" w:rsidRDefault="00784C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27928">
        <w:tc>
          <w:tcPr>
            <w:tcW w:w="267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lastRenderedPageBreak/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台数</w:t>
            </w:r>
          </w:p>
        </w:tc>
      </w:tr>
      <w:tr w:rsidR="00427928">
        <w:tc>
          <w:tcPr>
            <w:tcW w:w="2677" w:type="dxa"/>
            <w:vAlign w:val="center"/>
          </w:tcPr>
          <w:p w:rsidR="00427928" w:rsidRDefault="00784C00">
            <w:r>
              <w:t>单速</w:t>
            </w:r>
          </w:p>
        </w:tc>
        <w:tc>
          <w:tcPr>
            <w:tcW w:w="1267" w:type="dxa"/>
            <w:vAlign w:val="center"/>
          </w:tcPr>
          <w:p w:rsidR="00427928" w:rsidRDefault="00784C00">
            <w:r>
              <w:t>320</w:t>
            </w:r>
          </w:p>
        </w:tc>
        <w:tc>
          <w:tcPr>
            <w:tcW w:w="990" w:type="dxa"/>
            <w:vAlign w:val="center"/>
          </w:tcPr>
          <w:p w:rsidR="00427928" w:rsidRDefault="00784C00">
            <w:r>
              <w:t>30</w:t>
            </w:r>
          </w:p>
        </w:tc>
        <w:tc>
          <w:tcPr>
            <w:tcW w:w="2122" w:type="dxa"/>
            <w:vAlign w:val="center"/>
          </w:tcPr>
          <w:p w:rsidR="00427928" w:rsidRDefault="00784C00">
            <w:r>
              <w:t>80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701" w:type="dxa"/>
            <w:vAlign w:val="center"/>
          </w:tcPr>
          <w:p w:rsidR="00427928" w:rsidRDefault="00784C00">
            <w:r>
              <w:t>1</w:t>
            </w:r>
          </w:p>
        </w:tc>
      </w:tr>
    </w:tbl>
    <w:p w:rsidR="00427928" w:rsidRDefault="00784C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427928">
        <w:tc>
          <w:tcPr>
            <w:tcW w:w="1182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427928">
        <w:tc>
          <w:tcPr>
            <w:tcW w:w="1182" w:type="dxa"/>
            <w:shd w:val="clear" w:color="auto" w:fill="E6E6E6"/>
            <w:vAlign w:val="center"/>
          </w:tcPr>
          <w:p w:rsidR="00427928" w:rsidRDefault="00784C00">
            <w:r>
              <w:t>20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200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0.1880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24645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524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19702</w:t>
            </w:r>
          </w:p>
        </w:tc>
      </w:tr>
      <w:tr w:rsidR="00427928">
        <w:tc>
          <w:tcPr>
            <w:tcW w:w="1182" w:type="dxa"/>
            <w:shd w:val="clear" w:color="auto" w:fill="E6E6E6"/>
            <w:vAlign w:val="center"/>
          </w:tcPr>
          <w:p w:rsidR="00427928" w:rsidRDefault="00784C00">
            <w:r>
              <w:t>40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400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0.0940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11368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42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1579</w:t>
            </w:r>
          </w:p>
        </w:tc>
      </w:tr>
      <w:tr w:rsidR="00427928">
        <w:tc>
          <w:tcPr>
            <w:tcW w:w="1182" w:type="dxa"/>
            <w:shd w:val="clear" w:color="auto" w:fill="E6E6E6"/>
            <w:vAlign w:val="center"/>
          </w:tcPr>
          <w:p w:rsidR="00427928" w:rsidRDefault="00784C00">
            <w:r>
              <w:t>60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600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0.0627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894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2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75</w:t>
            </w:r>
          </w:p>
        </w:tc>
      </w:tr>
      <w:tr w:rsidR="00427928">
        <w:tc>
          <w:tcPr>
            <w:tcW w:w="1182" w:type="dxa"/>
            <w:shd w:val="clear" w:color="auto" w:fill="E6E6E6"/>
            <w:vAlign w:val="center"/>
          </w:tcPr>
          <w:p w:rsidR="00427928" w:rsidRDefault="00784C00">
            <w:r>
              <w:t>80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800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0.0470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</w:t>
            </w:r>
          </w:p>
        </w:tc>
      </w:tr>
      <w:tr w:rsidR="00427928">
        <w:tc>
          <w:tcPr>
            <w:tcW w:w="1182" w:type="dxa"/>
            <w:shd w:val="clear" w:color="auto" w:fill="E6E6E6"/>
            <w:vAlign w:val="center"/>
          </w:tcPr>
          <w:p w:rsidR="00427928" w:rsidRDefault="00784C00">
            <w:r>
              <w:t>100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1000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37.6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0.0376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0</w:t>
            </w:r>
          </w:p>
        </w:tc>
      </w:tr>
      <w:tr w:rsidR="00427928">
        <w:tc>
          <w:tcPr>
            <w:tcW w:w="5256" w:type="dxa"/>
            <w:gridSpan w:val="4"/>
            <w:shd w:val="clear" w:color="auto" w:fill="E6E6E6"/>
            <w:vAlign w:val="center"/>
          </w:tcPr>
          <w:p w:rsidR="00427928" w:rsidRDefault="00784C00">
            <w:r>
              <w:t>综合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36907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568</w:t>
            </w:r>
          </w:p>
        </w:tc>
        <w:tc>
          <w:tcPr>
            <w:tcW w:w="1358" w:type="dxa"/>
            <w:vAlign w:val="center"/>
          </w:tcPr>
          <w:p w:rsidR="00427928" w:rsidRDefault="00784C00">
            <w:r>
              <w:t>21357</w:t>
            </w:r>
          </w:p>
        </w:tc>
      </w:tr>
    </w:tbl>
    <w:p w:rsidR="00427928" w:rsidRDefault="0042792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427928">
        <w:tc>
          <w:tcPr>
            <w:tcW w:w="30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427928">
        <w:tc>
          <w:tcPr>
            <w:tcW w:w="3056" w:type="dxa"/>
            <w:vAlign w:val="center"/>
          </w:tcPr>
          <w:p w:rsidR="00427928" w:rsidRDefault="00784C00">
            <w:r>
              <w:t>21357</w:t>
            </w:r>
          </w:p>
        </w:tc>
        <w:tc>
          <w:tcPr>
            <w:tcW w:w="3203" w:type="dxa"/>
            <w:vAlign w:val="center"/>
          </w:tcPr>
          <w:p w:rsidR="00427928" w:rsidRDefault="00784C00">
            <w:r>
              <w:t>0.5703</w:t>
            </w:r>
          </w:p>
        </w:tc>
        <w:tc>
          <w:tcPr>
            <w:tcW w:w="3056" w:type="dxa"/>
            <w:vAlign w:val="center"/>
          </w:tcPr>
          <w:p w:rsidR="00427928" w:rsidRDefault="00784C00">
            <w:r>
              <w:t>12.180</w:t>
            </w:r>
          </w:p>
        </w:tc>
      </w:tr>
    </w:tbl>
    <w:p w:rsidR="00427928" w:rsidRDefault="00784C00">
      <w:pPr>
        <w:pStyle w:val="2"/>
      </w:pPr>
      <w:bookmarkStart w:id="72" w:name="_Toc186104240"/>
      <w:r>
        <w:t>空调风机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独立新排风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70968</w:t>
            </w:r>
          </w:p>
        </w:tc>
        <w:tc>
          <w:tcPr>
            <w:tcW w:w="2326" w:type="dxa"/>
            <w:vMerge w:val="restart"/>
            <w:vAlign w:val="center"/>
          </w:tcPr>
          <w:p w:rsidR="00427928" w:rsidRDefault="00784C00">
            <w:r>
              <w:t>0.5703</w:t>
            </w:r>
          </w:p>
        </w:tc>
        <w:tc>
          <w:tcPr>
            <w:tcW w:w="2337" w:type="dxa"/>
            <w:vAlign w:val="center"/>
          </w:tcPr>
          <w:p w:rsidR="00427928" w:rsidRDefault="00784C00">
            <w:r>
              <w:t>40.473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风机盘管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495</w:t>
            </w:r>
          </w:p>
        </w:tc>
        <w:tc>
          <w:tcPr>
            <w:tcW w:w="2326" w:type="dxa"/>
            <w:vMerge/>
            <w:vAlign w:val="center"/>
          </w:tcPr>
          <w:p w:rsidR="00427928" w:rsidRDefault="00427928"/>
        </w:tc>
        <w:tc>
          <w:tcPr>
            <w:tcW w:w="2337" w:type="dxa"/>
            <w:vAlign w:val="center"/>
          </w:tcPr>
          <w:p w:rsidR="00427928" w:rsidRDefault="00784C00">
            <w:r>
              <w:t>0.282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全空气机组</w:t>
            </w:r>
          </w:p>
        </w:tc>
        <w:tc>
          <w:tcPr>
            <w:tcW w:w="2326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427928" w:rsidRDefault="00427928"/>
        </w:tc>
        <w:tc>
          <w:tcPr>
            <w:tcW w:w="2337" w:type="dxa"/>
            <w:vAlign w:val="center"/>
          </w:tcPr>
          <w:p w:rsidR="00427928" w:rsidRDefault="00784C00">
            <w:r>
              <w:t>0.0000</w:t>
            </w:r>
          </w:p>
        </w:tc>
      </w:tr>
      <w:tr w:rsidR="00427928">
        <w:tc>
          <w:tcPr>
            <w:tcW w:w="6978" w:type="dxa"/>
            <w:gridSpan w:val="3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2337" w:type="dxa"/>
            <w:vAlign w:val="center"/>
          </w:tcPr>
          <w:p w:rsidR="00427928" w:rsidRDefault="00784C00">
            <w:r>
              <w:t>40.755</w:t>
            </w:r>
          </w:p>
        </w:tc>
      </w:tr>
    </w:tbl>
    <w:p w:rsidR="00427928" w:rsidRDefault="00784C00">
      <w:pPr>
        <w:pStyle w:val="1"/>
        <w:widowControl w:val="0"/>
        <w:jc w:val="both"/>
        <w:rPr>
          <w:color w:val="000000"/>
        </w:rPr>
      </w:pPr>
      <w:bookmarkStart w:id="73" w:name="_Toc186104241"/>
      <w:r>
        <w:rPr>
          <w:color w:val="000000"/>
        </w:rPr>
        <w:t>照明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427928">
        <w:tc>
          <w:tcPr>
            <w:tcW w:w="1822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休息室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48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903</w:t>
            </w:r>
          </w:p>
        </w:tc>
        <w:tc>
          <w:tcPr>
            <w:tcW w:w="1330" w:type="dxa"/>
            <w:vMerge w:val="restart"/>
            <w:vAlign w:val="center"/>
          </w:tcPr>
          <w:p w:rsidR="00427928" w:rsidRDefault="00784C00">
            <w:r>
              <w:t>0.5703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0.515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会议室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16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617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11664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6.652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体育场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15.12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2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227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3432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1.957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厨房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3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99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1871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1.067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实验教室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83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1568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0.895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普通办公室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13.44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117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11765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158118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90.174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普通教室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30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2865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54141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30.877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楼梯间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11.81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16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124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1464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0.835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空房间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0.00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22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0.000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设备间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36.00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107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3859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2.201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t>阅览室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3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266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5033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2.870</w:t>
            </w:r>
          </w:p>
        </w:tc>
      </w:tr>
      <w:tr w:rsidR="00427928">
        <w:tc>
          <w:tcPr>
            <w:tcW w:w="1822" w:type="dxa"/>
            <w:vAlign w:val="center"/>
          </w:tcPr>
          <w:p w:rsidR="00427928" w:rsidRDefault="00784C00">
            <w:r>
              <w:lastRenderedPageBreak/>
              <w:t>餐厅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18.90</w:t>
            </w:r>
          </w:p>
        </w:tc>
        <w:tc>
          <w:tcPr>
            <w:tcW w:w="854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098" w:type="dxa"/>
            <w:vAlign w:val="center"/>
          </w:tcPr>
          <w:p w:rsidR="00427928" w:rsidRDefault="00784C00">
            <w:r>
              <w:t>86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1627</w:t>
            </w:r>
          </w:p>
        </w:tc>
        <w:tc>
          <w:tcPr>
            <w:tcW w:w="1330" w:type="dxa"/>
            <w:vMerge/>
            <w:vAlign w:val="center"/>
          </w:tcPr>
          <w:p w:rsidR="00427928" w:rsidRDefault="00427928"/>
        </w:tc>
        <w:tc>
          <w:tcPr>
            <w:tcW w:w="1330" w:type="dxa"/>
            <w:vAlign w:val="center"/>
          </w:tcPr>
          <w:p w:rsidR="00427928" w:rsidRDefault="00784C00">
            <w:r>
              <w:t>0.928</w:t>
            </w:r>
          </w:p>
        </w:tc>
      </w:tr>
      <w:tr w:rsidR="00427928">
        <w:tc>
          <w:tcPr>
            <w:tcW w:w="7990" w:type="dxa"/>
            <w:gridSpan w:val="6"/>
            <w:vAlign w:val="center"/>
          </w:tcPr>
          <w:p w:rsidR="00427928" w:rsidRDefault="00784C00">
            <w:r>
              <w:lastRenderedPageBreak/>
              <w:t>总计</w:t>
            </w:r>
          </w:p>
        </w:tc>
        <w:tc>
          <w:tcPr>
            <w:tcW w:w="1330" w:type="dxa"/>
            <w:vAlign w:val="center"/>
          </w:tcPr>
          <w:p w:rsidR="00427928" w:rsidRDefault="00784C00">
            <w:r>
              <w:t>138.971</w:t>
            </w:r>
          </w:p>
        </w:tc>
      </w:tr>
    </w:tbl>
    <w:p w:rsidR="00427928" w:rsidRDefault="00784C00">
      <w:pPr>
        <w:pStyle w:val="1"/>
        <w:widowControl w:val="0"/>
        <w:jc w:val="both"/>
        <w:rPr>
          <w:color w:val="000000"/>
        </w:rPr>
      </w:pPr>
      <w:bookmarkStart w:id="74" w:name="_Toc186104242"/>
      <w:r>
        <w:rPr>
          <w:color w:val="000000"/>
        </w:rPr>
        <w:t>电梯</w:t>
      </w:r>
      <w:bookmarkEnd w:id="74"/>
    </w:p>
    <w:p w:rsidR="00427928" w:rsidRDefault="00784C00">
      <w:pPr>
        <w:pStyle w:val="2"/>
        <w:widowControl w:val="0"/>
      </w:pPr>
      <w:bookmarkStart w:id="75" w:name="_Toc186104243"/>
      <w:r>
        <w:t>直梯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427928">
        <w:tc>
          <w:tcPr>
            <w:tcW w:w="12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27928">
        <w:tc>
          <w:tcPr>
            <w:tcW w:w="1256" w:type="dxa"/>
            <w:vAlign w:val="center"/>
          </w:tcPr>
          <w:p w:rsidR="00427928" w:rsidRDefault="00784C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1.26</w:t>
            </w:r>
          </w:p>
        </w:tc>
        <w:tc>
          <w:tcPr>
            <w:tcW w:w="1273" w:type="dxa"/>
            <w:vAlign w:val="center"/>
          </w:tcPr>
          <w:p w:rsidR="00427928" w:rsidRDefault="00784C00">
            <w:r>
              <w:t>1350</w:t>
            </w:r>
          </w:p>
        </w:tc>
        <w:tc>
          <w:tcPr>
            <w:tcW w:w="707" w:type="dxa"/>
            <w:vAlign w:val="center"/>
          </w:tcPr>
          <w:p w:rsidR="00427928" w:rsidRDefault="00784C00">
            <w:r>
              <w:t>1.75</w:t>
            </w:r>
          </w:p>
        </w:tc>
        <w:tc>
          <w:tcPr>
            <w:tcW w:w="848" w:type="dxa"/>
            <w:vAlign w:val="center"/>
          </w:tcPr>
          <w:p w:rsidR="00427928" w:rsidRDefault="00784C00">
            <w:r>
              <w:t>200</w:t>
            </w:r>
          </w:p>
        </w:tc>
        <w:tc>
          <w:tcPr>
            <w:tcW w:w="990" w:type="dxa"/>
            <w:vAlign w:val="center"/>
          </w:tcPr>
          <w:p w:rsidR="00427928" w:rsidRDefault="00784C00">
            <w:r>
              <w:t>1.5</w:t>
            </w:r>
          </w:p>
        </w:tc>
        <w:tc>
          <w:tcPr>
            <w:tcW w:w="990" w:type="dxa"/>
            <w:vAlign w:val="center"/>
          </w:tcPr>
          <w:p w:rsidR="00427928" w:rsidRDefault="00784C00">
            <w:r>
              <w:t>365</w:t>
            </w:r>
          </w:p>
        </w:tc>
        <w:tc>
          <w:tcPr>
            <w:tcW w:w="565" w:type="dxa"/>
            <w:vAlign w:val="center"/>
          </w:tcPr>
          <w:p w:rsidR="00427928" w:rsidRDefault="00784C00">
            <w:r>
              <w:t>2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15019</w:t>
            </w:r>
          </w:p>
        </w:tc>
      </w:tr>
      <w:tr w:rsidR="00427928">
        <w:tc>
          <w:tcPr>
            <w:tcW w:w="8185" w:type="dxa"/>
            <w:gridSpan w:val="8"/>
            <w:vAlign w:val="center"/>
          </w:tcPr>
          <w:p w:rsidR="00427928" w:rsidRDefault="00784C00">
            <w:r>
              <w:t>总计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15019</w:t>
            </w:r>
          </w:p>
        </w:tc>
      </w:tr>
    </w:tbl>
    <w:p w:rsidR="00427928" w:rsidRDefault="00784C00">
      <w:pPr>
        <w:pStyle w:val="2"/>
        <w:widowControl w:val="0"/>
      </w:pPr>
      <w:bookmarkStart w:id="76" w:name="_Toc186104244"/>
      <w:r>
        <w:t>电梯碳排放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427928">
        <w:tc>
          <w:tcPr>
            <w:tcW w:w="2326" w:type="dxa"/>
            <w:shd w:val="clear" w:color="auto" w:fill="E6E6E6"/>
            <w:vAlign w:val="center"/>
          </w:tcPr>
          <w:p w:rsidR="00427928" w:rsidRDefault="00784C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:rsidR="00427928" w:rsidRDefault="00784C00">
            <w:r>
              <w:t>15019</w:t>
            </w:r>
          </w:p>
        </w:tc>
        <w:tc>
          <w:tcPr>
            <w:tcW w:w="2501" w:type="dxa"/>
            <w:vAlign w:val="center"/>
          </w:tcPr>
          <w:p w:rsidR="00427928" w:rsidRDefault="00784C00">
            <w:r>
              <w:t>0.5703</w:t>
            </w:r>
          </w:p>
        </w:tc>
        <w:tc>
          <w:tcPr>
            <w:tcW w:w="2337" w:type="dxa"/>
            <w:vAlign w:val="center"/>
          </w:tcPr>
          <w:p w:rsidR="00427928" w:rsidRDefault="00784C00">
            <w:r>
              <w:t>8.566</w:t>
            </w:r>
          </w:p>
        </w:tc>
      </w:tr>
      <w:tr w:rsidR="00427928">
        <w:tc>
          <w:tcPr>
            <w:tcW w:w="6977" w:type="dxa"/>
            <w:gridSpan w:val="3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2337" w:type="dxa"/>
            <w:vAlign w:val="center"/>
          </w:tcPr>
          <w:p w:rsidR="00427928" w:rsidRDefault="00784C00">
            <w:r>
              <w:t>8.566</w:t>
            </w:r>
          </w:p>
        </w:tc>
      </w:tr>
    </w:tbl>
    <w:p w:rsidR="00427928" w:rsidRDefault="00784C00">
      <w:pPr>
        <w:pStyle w:val="1"/>
        <w:widowControl w:val="0"/>
        <w:jc w:val="both"/>
        <w:rPr>
          <w:color w:val="000000"/>
        </w:rPr>
      </w:pPr>
      <w:bookmarkStart w:id="77" w:name="_Toc186104245"/>
      <w:r>
        <w:rPr>
          <w:color w:val="000000"/>
        </w:rPr>
        <w:t>光伏发电</w:t>
      </w:r>
      <w:bookmarkEnd w:id="77"/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12451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427928">
        <w:tc>
          <w:tcPr>
            <w:tcW w:w="139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全年供电</w:t>
            </w:r>
            <w:r>
              <w:br/>
            </w:r>
            <w:r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427928">
        <w:tc>
          <w:tcPr>
            <w:tcW w:w="1398" w:type="dxa"/>
            <w:vAlign w:val="center"/>
          </w:tcPr>
          <w:p w:rsidR="00427928" w:rsidRDefault="00784C00">
            <w:r>
              <w:t>487.5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15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0.75</w:t>
            </w:r>
          </w:p>
        </w:tc>
        <w:tc>
          <w:tcPr>
            <w:tcW w:w="1697" w:type="dxa"/>
            <w:vAlign w:val="center"/>
          </w:tcPr>
          <w:p w:rsidR="00427928" w:rsidRDefault="00784C00">
            <w:r>
              <w:t>0.85</w:t>
            </w:r>
          </w:p>
        </w:tc>
        <w:tc>
          <w:tcPr>
            <w:tcW w:w="1131" w:type="dxa"/>
            <w:vAlign w:val="center"/>
          </w:tcPr>
          <w:p w:rsidR="00427928" w:rsidRDefault="00784C00">
            <w:r>
              <w:t>58849</w:t>
            </w:r>
          </w:p>
        </w:tc>
        <w:tc>
          <w:tcPr>
            <w:tcW w:w="1431" w:type="dxa"/>
            <w:vAlign w:val="center"/>
          </w:tcPr>
          <w:p w:rsidR="00427928" w:rsidRDefault="00784C00">
            <w:r>
              <w:t>0.5703</w:t>
            </w:r>
          </w:p>
        </w:tc>
        <w:tc>
          <w:tcPr>
            <w:tcW w:w="1398" w:type="dxa"/>
            <w:vAlign w:val="center"/>
          </w:tcPr>
          <w:p w:rsidR="00427928" w:rsidRDefault="00784C00">
            <w:r>
              <w:t>33.562</w:t>
            </w:r>
          </w:p>
        </w:tc>
      </w:tr>
      <w:tr w:rsidR="00427928">
        <w:tc>
          <w:tcPr>
            <w:tcW w:w="7919" w:type="dxa"/>
            <w:gridSpan w:val="6"/>
            <w:vAlign w:val="center"/>
          </w:tcPr>
          <w:p w:rsidR="00427928" w:rsidRDefault="00784C00">
            <w:r>
              <w:t>总计</w:t>
            </w:r>
          </w:p>
        </w:tc>
        <w:tc>
          <w:tcPr>
            <w:tcW w:w="1398" w:type="dxa"/>
            <w:vAlign w:val="center"/>
          </w:tcPr>
          <w:p w:rsidR="00427928" w:rsidRDefault="00784C00">
            <w:r>
              <w:t>33.562</w:t>
            </w:r>
          </w:p>
        </w:tc>
      </w:tr>
    </w:tbl>
    <w:p w:rsidR="00427928" w:rsidRDefault="00784C00">
      <w:pPr>
        <w:pStyle w:val="1"/>
        <w:widowControl w:val="0"/>
        <w:jc w:val="both"/>
        <w:rPr>
          <w:color w:val="000000"/>
        </w:rPr>
      </w:pPr>
      <w:bookmarkStart w:id="78" w:name="_Toc186104246"/>
      <w:r>
        <w:rPr>
          <w:color w:val="000000"/>
        </w:rPr>
        <w:t>计算结果</w:t>
      </w:r>
      <w:bookmarkEnd w:id="78"/>
    </w:p>
    <w:p w:rsidR="00427928" w:rsidRDefault="00784C00">
      <w:pPr>
        <w:pStyle w:val="2"/>
        <w:widowControl w:val="0"/>
      </w:pPr>
      <w:bookmarkStart w:id="79" w:name="_Toc186104247"/>
      <w:r>
        <w:t>建材生产运输碳排放</w:t>
      </w:r>
      <w:bookmarkEnd w:id="79"/>
    </w:p>
    <w:p w:rsidR="00427928" w:rsidRDefault="00784C00">
      <w:pPr>
        <w:pStyle w:val="3"/>
        <w:widowControl w:val="0"/>
        <w:jc w:val="both"/>
        <w:rPr>
          <w:color w:val="000000"/>
        </w:rPr>
      </w:pPr>
      <w:bookmarkStart w:id="80" w:name="_Toc186104248"/>
      <w:r>
        <w:rPr>
          <w:color w:val="000000"/>
        </w:rPr>
        <w:t>建材生产阶段</w:t>
      </w:r>
      <w:bookmarkEnd w:id="80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混凝土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11770.80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4002.072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钢筋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t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1301.58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3045.697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型钢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t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245.23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579.969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水泥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t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716.81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526.855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预拌砂浆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t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3942.48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1458.718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砂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999.77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2.999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挤塑聚苯乙烯泡沫塑料板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535.09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285.738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岩棉板</w:t>
            </w:r>
            <w:r>
              <w:t>(ρ=60-160)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24.67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13.174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lastRenderedPageBreak/>
              <w:t>砌块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1527.94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533.251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砖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1377.04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462.685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m2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1535.04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198.788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保温门（多功能门）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m2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49.77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2.404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内门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m2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448.77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21.676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陶瓷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m2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22523.00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439.199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涂料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t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169.77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1111.994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电缆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kg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1565.67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147.330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管材</w:t>
            </w:r>
          </w:p>
        </w:tc>
        <w:tc>
          <w:tcPr>
            <w:tcW w:w="696" w:type="dxa"/>
            <w:vAlign w:val="center"/>
          </w:tcPr>
          <w:p w:rsidR="00427928" w:rsidRDefault="00784C00">
            <w:r>
              <w:t>kg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22636.20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427928" w:rsidRDefault="00784C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81.490</w:t>
            </w:r>
          </w:p>
        </w:tc>
      </w:tr>
      <w:tr w:rsidR="00427928">
        <w:tc>
          <w:tcPr>
            <w:tcW w:w="8050" w:type="dxa"/>
            <w:gridSpan w:val="6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1239" w:type="dxa"/>
            <w:vAlign w:val="center"/>
          </w:tcPr>
          <w:p w:rsidR="00427928" w:rsidRDefault="00784C00">
            <w:pPr>
              <w:jc w:val="right"/>
            </w:pPr>
            <w:r>
              <w:t>12914.039</w:t>
            </w:r>
          </w:p>
        </w:tc>
      </w:tr>
    </w:tbl>
    <w:p w:rsidR="00427928" w:rsidRDefault="00784C00">
      <w:pPr>
        <w:pStyle w:val="3"/>
        <w:widowControl w:val="0"/>
        <w:jc w:val="both"/>
        <w:rPr>
          <w:color w:val="000000"/>
        </w:rPr>
      </w:pPr>
      <w:bookmarkStart w:id="81" w:name="_Toc186104249"/>
      <w:r>
        <w:rPr>
          <w:color w:val="000000"/>
        </w:rPr>
        <w:t>建材运输阶段</w:t>
      </w:r>
      <w:bookmarkEnd w:id="81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混凝土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27779.20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127.784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钢筋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1301.58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74.841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型钢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245.23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14.101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水泥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716.81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41.217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预拌砂浆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3942.48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18.135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砂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1599.63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91.979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挤塑聚苯乙烯泡沫塑料板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18.73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1.077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岩棉板</w:t>
            </w:r>
            <w:r>
              <w:t>(ρ=60-160)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2.71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0.156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砌块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1527.94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87.857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砖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1996.70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114.810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30.70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1.765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保温门（多功能门）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1.49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0.086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内门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13.46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0.774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陶瓷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675.69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38.852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涂料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169.77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9.762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电缆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1.57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0.090</w:t>
            </w:r>
          </w:p>
        </w:tc>
      </w:tr>
      <w:tr w:rsidR="00427928">
        <w:tc>
          <w:tcPr>
            <w:tcW w:w="2671" w:type="dxa"/>
            <w:shd w:val="clear" w:color="auto" w:fill="E6E6E6"/>
            <w:vAlign w:val="center"/>
          </w:tcPr>
          <w:p w:rsidR="00427928" w:rsidRDefault="00784C00">
            <w:r>
              <w:t>管材</w:t>
            </w:r>
          </w:p>
        </w:tc>
        <w:tc>
          <w:tcPr>
            <w:tcW w:w="1262" w:type="dxa"/>
            <w:vAlign w:val="center"/>
          </w:tcPr>
          <w:p w:rsidR="00427928" w:rsidRDefault="00784C00">
            <w:pPr>
              <w:jc w:val="right"/>
            </w:pPr>
            <w:r>
              <w:t>22.64</w:t>
            </w:r>
          </w:p>
        </w:tc>
        <w:tc>
          <w:tcPr>
            <w:tcW w:w="1131" w:type="dxa"/>
            <w:vAlign w:val="center"/>
          </w:tcPr>
          <w:p w:rsidR="00427928" w:rsidRDefault="00784C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427928" w:rsidRDefault="00784C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427928" w:rsidRDefault="00784C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1.302</w:t>
            </w:r>
          </w:p>
        </w:tc>
      </w:tr>
      <w:tr w:rsidR="00427928">
        <w:tc>
          <w:tcPr>
            <w:tcW w:w="7904" w:type="dxa"/>
            <w:gridSpan w:val="5"/>
            <w:shd w:val="clear" w:color="auto" w:fill="E6E6E6"/>
            <w:vAlign w:val="center"/>
          </w:tcPr>
          <w:p w:rsidR="00427928" w:rsidRDefault="00784C00">
            <w:r>
              <w:t>总计</w:t>
            </w:r>
          </w:p>
        </w:tc>
        <w:tc>
          <w:tcPr>
            <w:tcW w:w="1358" w:type="dxa"/>
            <w:vAlign w:val="center"/>
          </w:tcPr>
          <w:p w:rsidR="00427928" w:rsidRDefault="00784C00">
            <w:pPr>
              <w:jc w:val="right"/>
            </w:pPr>
            <w:r>
              <w:t>624.588</w:t>
            </w:r>
          </w:p>
        </w:tc>
      </w:tr>
    </w:tbl>
    <w:p w:rsidR="00427928" w:rsidRDefault="00784C00">
      <w:pPr>
        <w:pStyle w:val="2"/>
        <w:widowControl w:val="0"/>
      </w:pPr>
      <w:bookmarkStart w:id="82" w:name="_Toc186104250"/>
      <w:r>
        <w:t>建筑建造拆除碳排放</w:t>
      </w:r>
      <w:bookmarkEnd w:id="82"/>
    </w:p>
    <w:p w:rsidR="00427928" w:rsidRDefault="00784C00">
      <w:pPr>
        <w:pStyle w:val="3"/>
        <w:widowControl w:val="0"/>
        <w:jc w:val="both"/>
        <w:rPr>
          <w:color w:val="000000"/>
        </w:rPr>
      </w:pPr>
      <w:bookmarkStart w:id="83" w:name="_Toc186104251"/>
      <w:r>
        <w:rPr>
          <w:color w:val="000000"/>
        </w:rPr>
        <w:t>建筑建造</w:t>
      </w:r>
      <w:bookmarkEnd w:id="83"/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427928"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427928">
        <w:tc>
          <w:tcPr>
            <w:tcW w:w="2331" w:type="dxa"/>
            <w:vAlign w:val="center"/>
          </w:tcPr>
          <w:p w:rsidR="00427928" w:rsidRDefault="00784C00">
            <w:r>
              <w:t>18863.52</w:t>
            </w:r>
          </w:p>
        </w:tc>
        <w:tc>
          <w:tcPr>
            <w:tcW w:w="2331" w:type="dxa"/>
            <w:vAlign w:val="center"/>
          </w:tcPr>
          <w:p w:rsidR="00427928" w:rsidRDefault="00784C00">
            <w:r>
              <w:t>4</w:t>
            </w:r>
          </w:p>
        </w:tc>
        <w:tc>
          <w:tcPr>
            <w:tcW w:w="2331" w:type="dxa"/>
            <w:vAlign w:val="center"/>
          </w:tcPr>
          <w:p w:rsidR="00427928" w:rsidRDefault="00784C00">
            <w:r>
              <w:t>5.99</w:t>
            </w:r>
          </w:p>
        </w:tc>
        <w:tc>
          <w:tcPr>
            <w:tcW w:w="2331" w:type="dxa"/>
            <w:vAlign w:val="center"/>
          </w:tcPr>
          <w:p w:rsidR="00427928" w:rsidRDefault="00784C00">
            <w:r>
              <w:t>112.992</w:t>
            </w:r>
          </w:p>
        </w:tc>
      </w:tr>
    </w:tbl>
    <w:p w:rsidR="00427928" w:rsidRDefault="00784C00">
      <w:pPr>
        <w:pStyle w:val="3"/>
        <w:widowControl w:val="0"/>
        <w:jc w:val="both"/>
        <w:rPr>
          <w:color w:val="000000"/>
        </w:rPr>
      </w:pPr>
      <w:bookmarkStart w:id="84" w:name="_Toc186104252"/>
      <w:r>
        <w:rPr>
          <w:color w:val="000000"/>
        </w:rPr>
        <w:t>建筑拆除</w:t>
      </w:r>
      <w:bookmarkEnd w:id="84"/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427928" w:rsidRDefault="00784C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427928"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427928">
        <w:tc>
          <w:tcPr>
            <w:tcW w:w="2331" w:type="dxa"/>
            <w:vAlign w:val="center"/>
          </w:tcPr>
          <w:p w:rsidR="00427928" w:rsidRDefault="00784C00">
            <w:r>
              <w:t>18863.52</w:t>
            </w:r>
          </w:p>
        </w:tc>
        <w:tc>
          <w:tcPr>
            <w:tcW w:w="2331" w:type="dxa"/>
            <w:vAlign w:val="center"/>
          </w:tcPr>
          <w:p w:rsidR="00427928" w:rsidRDefault="00784C00">
            <w:r>
              <w:t>4</w:t>
            </w:r>
          </w:p>
        </w:tc>
        <w:tc>
          <w:tcPr>
            <w:tcW w:w="2331" w:type="dxa"/>
            <w:vAlign w:val="center"/>
          </w:tcPr>
          <w:p w:rsidR="00427928" w:rsidRDefault="00784C00">
            <w:r>
              <w:t>5.99</w:t>
            </w:r>
          </w:p>
        </w:tc>
        <w:tc>
          <w:tcPr>
            <w:tcW w:w="2331" w:type="dxa"/>
            <w:vAlign w:val="center"/>
          </w:tcPr>
          <w:p w:rsidR="00427928" w:rsidRDefault="00784C00">
            <w:r>
              <w:t>112.992</w:t>
            </w:r>
          </w:p>
        </w:tc>
      </w:tr>
    </w:tbl>
    <w:p w:rsidR="00427928" w:rsidRDefault="00784C00">
      <w:pPr>
        <w:pStyle w:val="2"/>
        <w:widowControl w:val="0"/>
      </w:pPr>
      <w:bookmarkStart w:id="85" w:name="_Toc186104253"/>
      <w:r>
        <w:t>碳汇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427928">
        <w:tc>
          <w:tcPr>
            <w:tcW w:w="380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427928">
        <w:tc>
          <w:tcPr>
            <w:tcW w:w="3803" w:type="dxa"/>
            <w:shd w:val="clear" w:color="auto" w:fill="E6E6E6"/>
            <w:vAlign w:val="center"/>
          </w:tcPr>
          <w:p w:rsidR="00427928" w:rsidRDefault="00784C00">
            <w:r>
              <w:t>休闲绿地</w:t>
            </w:r>
          </w:p>
        </w:tc>
        <w:tc>
          <w:tcPr>
            <w:tcW w:w="1177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2.9628</w:t>
            </w:r>
          </w:p>
        </w:tc>
        <w:tc>
          <w:tcPr>
            <w:tcW w:w="707" w:type="dxa"/>
            <w:vAlign w:val="center"/>
          </w:tcPr>
          <w:p w:rsidR="00427928" w:rsidRDefault="00784C00">
            <w:r>
              <w:t>150</w:t>
            </w:r>
          </w:p>
        </w:tc>
        <w:tc>
          <w:tcPr>
            <w:tcW w:w="707" w:type="dxa"/>
            <w:vMerge w:val="restart"/>
            <w:vAlign w:val="center"/>
          </w:tcPr>
          <w:p w:rsidR="00427928" w:rsidRDefault="00784C00">
            <w:r>
              <w:t>50</w:t>
            </w:r>
          </w:p>
        </w:tc>
        <w:tc>
          <w:tcPr>
            <w:tcW w:w="1369" w:type="dxa"/>
            <w:vAlign w:val="center"/>
          </w:tcPr>
          <w:p w:rsidR="00427928" w:rsidRDefault="00784C00">
            <w:r>
              <w:t>22.221</w:t>
            </w:r>
          </w:p>
        </w:tc>
      </w:tr>
      <w:tr w:rsidR="00427928">
        <w:tc>
          <w:tcPr>
            <w:tcW w:w="3803" w:type="dxa"/>
            <w:shd w:val="clear" w:color="auto" w:fill="E6E6E6"/>
            <w:vAlign w:val="center"/>
          </w:tcPr>
          <w:p w:rsidR="00427928" w:rsidRDefault="00784C00">
            <w:r>
              <w:t>道路绿地</w:t>
            </w:r>
          </w:p>
        </w:tc>
        <w:tc>
          <w:tcPr>
            <w:tcW w:w="1177" w:type="dxa"/>
            <w:vAlign w:val="center"/>
          </w:tcPr>
          <w:p w:rsidR="00427928" w:rsidRDefault="00784C00">
            <w:r>
              <w:t>1</w:t>
            </w:r>
          </w:p>
        </w:tc>
        <w:tc>
          <w:tcPr>
            <w:tcW w:w="1556" w:type="dxa"/>
            <w:vAlign w:val="center"/>
          </w:tcPr>
          <w:p w:rsidR="00427928" w:rsidRDefault="00784C00">
            <w:r>
              <w:t>3.4127</w:t>
            </w:r>
          </w:p>
        </w:tc>
        <w:tc>
          <w:tcPr>
            <w:tcW w:w="707" w:type="dxa"/>
            <w:vAlign w:val="center"/>
          </w:tcPr>
          <w:p w:rsidR="00427928" w:rsidRDefault="00784C00">
            <w:r>
              <w:t>500</w:t>
            </w:r>
          </w:p>
        </w:tc>
        <w:tc>
          <w:tcPr>
            <w:tcW w:w="707" w:type="dxa"/>
            <w:vMerge/>
            <w:vAlign w:val="center"/>
          </w:tcPr>
          <w:p w:rsidR="00427928" w:rsidRDefault="00427928"/>
        </w:tc>
        <w:tc>
          <w:tcPr>
            <w:tcW w:w="1369" w:type="dxa"/>
            <w:vAlign w:val="center"/>
          </w:tcPr>
          <w:p w:rsidR="00427928" w:rsidRDefault="00784C00">
            <w:r>
              <w:t>85.318</w:t>
            </w:r>
          </w:p>
        </w:tc>
      </w:tr>
      <w:tr w:rsidR="00427928">
        <w:tc>
          <w:tcPr>
            <w:tcW w:w="7950" w:type="dxa"/>
            <w:gridSpan w:val="5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1369" w:type="dxa"/>
            <w:vAlign w:val="center"/>
          </w:tcPr>
          <w:p w:rsidR="00427928" w:rsidRDefault="00784C00">
            <w:r>
              <w:t>107.539</w:t>
            </w:r>
          </w:p>
        </w:tc>
      </w:tr>
    </w:tbl>
    <w:p w:rsidR="00427928" w:rsidRDefault="00784C00">
      <w:pPr>
        <w:pStyle w:val="2"/>
        <w:widowControl w:val="0"/>
      </w:pPr>
      <w:bookmarkStart w:id="86" w:name="_Toc186104254"/>
      <w:r>
        <w:t>建筑运行碳排放</w:t>
      </w:r>
      <w:bookmarkEnd w:id="8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22B5F" w:rsidRDefault="00784C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88" w:name="冷源能耗"/>
            <w:r w:rsidRPr="00771B84">
              <w:rPr>
                <w:lang w:val="en-US"/>
              </w:rPr>
              <w:t>164.59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0" w:name="空调能耗_电耗CO2排放"/>
            <w:r>
              <w:t>3275.727</w:t>
            </w:r>
            <w:bookmarkEnd w:id="90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1" w:name="冷却水泵能耗"/>
            <w:r w:rsidRPr="00771B84">
              <w:rPr>
                <w:lang w:val="en-US"/>
              </w:rPr>
              <w:t>55.50</w:t>
            </w:r>
            <w:bookmarkEnd w:id="91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2" w:name="冷冻水泵能耗"/>
            <w:r w:rsidRPr="00771B84">
              <w:rPr>
                <w:lang w:val="en-US"/>
              </w:rPr>
              <w:t>66.67</w:t>
            </w:r>
            <w:bookmarkEnd w:id="92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3" w:name="冷却塔能耗"/>
            <w:r w:rsidRPr="00771B84">
              <w:rPr>
                <w:rFonts w:hint="eastAsia"/>
                <w:lang w:val="en-US"/>
              </w:rPr>
              <w:t>17.73</w:t>
            </w:r>
            <w:bookmarkEnd w:id="93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4" w:name="单元式空调能耗"/>
            <w:r w:rsidRPr="00771B84"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5" w:name="空调能耗"/>
            <w:r w:rsidRPr="00771B84">
              <w:rPr>
                <w:lang w:val="en-US"/>
              </w:rPr>
              <w:t>304.50</w:t>
            </w:r>
            <w:bookmarkEnd w:id="95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6" w:name="热源能耗"/>
            <w:r w:rsidRPr="00771B84"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8" w:name="供暖能耗_电耗CO2排放"/>
            <w:r>
              <w:t>608.992</w:t>
            </w:r>
            <w:bookmarkEnd w:id="98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99" w:name="热水泵能耗"/>
            <w:r w:rsidRPr="00771B84">
              <w:rPr>
                <w:lang w:val="en-US"/>
              </w:rPr>
              <w:t>56.61</w:t>
            </w:r>
            <w:bookmarkEnd w:id="99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B2527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27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:rsidR="00B2527F" w:rsidRPr="00771B84" w:rsidRDefault="00784C00" w:rsidP="00F21AC0">
            <w:pPr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/>
            <w:vAlign w:val="center"/>
          </w:tcPr>
          <w:p w:rsidR="00B2527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B2527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1" w:name="单元式热泵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2" w:name="供暖能耗"/>
            <w:r w:rsidRPr="00771B84">
              <w:rPr>
                <w:lang w:val="en-US"/>
              </w:rPr>
              <w:t>56.61</w:t>
            </w:r>
            <w:bookmarkEnd w:id="102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784C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784C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3" w:name="新排风系统能耗"/>
            <w:r w:rsidRPr="00771B84">
              <w:rPr>
                <w:rFonts w:hint="eastAsia"/>
                <w:lang w:val="en-US"/>
              </w:rPr>
              <w:t>188.11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5" w:name="空调动力能耗_电耗CO2排放"/>
            <w:r>
              <w:t>2037.755</w:t>
            </w:r>
            <w:bookmarkEnd w:id="105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6" w:name="风机盘管能耗"/>
            <w:r w:rsidRPr="00771B84">
              <w:rPr>
                <w:rFonts w:hint="eastAsia"/>
                <w:lang w:val="en-US"/>
              </w:rPr>
              <w:t>1.31</w:t>
            </w:r>
            <w:bookmarkEnd w:id="106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08" w:name="空调动力能耗"/>
            <w:r w:rsidRPr="00771B84">
              <w:rPr>
                <w:rFonts w:hint="eastAsia"/>
                <w:lang w:val="en-US"/>
              </w:rPr>
              <w:t>189.42</w:t>
            </w:r>
            <w:bookmarkEnd w:id="108"/>
          </w:p>
        </w:tc>
        <w:tc>
          <w:tcPr>
            <w:tcW w:w="1701" w:type="dxa"/>
            <w:vMerge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784C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DC5898">
            <w:pPr>
              <w:jc w:val="center"/>
              <w:rPr>
                <w:lang w:val="en-US"/>
              </w:rPr>
            </w:pPr>
            <w:bookmarkStart w:id="109" w:name="照明能耗"/>
            <w:r w:rsidRPr="00771B84">
              <w:rPr>
                <w:rFonts w:hint="eastAsia"/>
                <w:lang w:val="en-US"/>
              </w:rPr>
              <w:t>645.90</w:t>
            </w:r>
            <w:bookmarkEnd w:id="109"/>
          </w:p>
        </w:tc>
        <w:tc>
          <w:tcPr>
            <w:tcW w:w="1701" w:type="dxa"/>
            <w:vAlign w:val="center"/>
          </w:tcPr>
          <w:p w:rsidR="00222B5F" w:rsidRPr="00771B84" w:rsidRDefault="00784C00" w:rsidP="00DC5898">
            <w:pPr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 w:rsidR="00222B5F" w:rsidRPr="00771B84" w:rsidRDefault="00784C00" w:rsidP="00DC5898">
            <w:pPr>
              <w:jc w:val="center"/>
              <w:rPr>
                <w:lang w:val="en-US"/>
              </w:rPr>
            </w:pPr>
            <w:bookmarkStart w:id="111" w:name="照明能耗_电耗CO2排放"/>
            <w:r>
              <w:t>6948.547</w:t>
            </w:r>
            <w:bookmarkEnd w:id="111"/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12" w:name="动力系统能耗"/>
            <w:r w:rsidRPr="00771B84">
              <w:rPr>
                <w:rFonts w:hint="eastAsia"/>
                <w:lang w:val="en-US"/>
              </w:rPr>
              <w:t>39.81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14" w:name="其他能耗_电耗CO2排放"/>
            <w:r>
              <w:t>428.281</w:t>
            </w:r>
            <w:bookmarkEnd w:id="114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15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784C00" w:rsidP="0042685F">
            <w:pPr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1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/>
          </w:tcPr>
          <w:p w:rsidR="00222B5F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323F8D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F8D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:rsidR="00323F8D" w:rsidRPr="00771B84" w:rsidRDefault="00784C00" w:rsidP="00F21AC0">
            <w:pPr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/>
          </w:tcPr>
          <w:p w:rsidR="00323F8D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323F8D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19" w:name="其他能耗"/>
            <w:r w:rsidRPr="00771B84">
              <w:rPr>
                <w:rFonts w:hint="eastAsia"/>
                <w:lang w:val="en-US"/>
              </w:rPr>
              <w:t>39.81</w:t>
            </w:r>
            <w:bookmarkEnd w:id="119"/>
          </w:p>
        </w:tc>
        <w:tc>
          <w:tcPr>
            <w:tcW w:w="1701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shd w:val="clear" w:color="auto" w:fill="D0CECE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bookmarkStart w:id="120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22B5F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222B5F" w:rsidRPr="00771B84" w:rsidRDefault="00784C00" w:rsidP="005B22B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Pr="00771B84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22B5F" w:rsidRDefault="00784C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:rsidTr="00E43F8F">
        <w:tc>
          <w:tcPr>
            <w:tcW w:w="1526" w:type="dxa"/>
            <w:shd w:val="clear" w:color="auto" w:fill="FFFFFF"/>
            <w:vAlign w:val="center"/>
          </w:tcPr>
          <w:p w:rsidR="0009714A" w:rsidRDefault="00784C00" w:rsidP="0009714A">
            <w:pPr>
              <w:jc w:val="center"/>
              <w:rPr>
                <w:lang w:val="en-US"/>
              </w:rPr>
            </w:pPr>
            <w:bookmarkStart w:id="121" w:name="热源能耗_燃料类型"/>
            <w:r>
              <w:t>烟煤</w:t>
            </w:r>
            <w:r>
              <w:t>II</w:t>
            </w:r>
            <w:bookmarkEnd w:id="121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784C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9714A" w:rsidRDefault="00784C00" w:rsidP="00F21AC0">
            <w:pPr>
              <w:jc w:val="center"/>
              <w:rPr>
                <w:lang w:val="en-US"/>
              </w:rPr>
            </w:pPr>
            <w:bookmarkStart w:id="122" w:name="热源锅炉能耗"/>
            <w:r>
              <w:rPr>
                <w:rFonts w:hint="eastAsia"/>
                <w:lang w:val="en-US"/>
              </w:rPr>
              <w:t>136.324</w:t>
            </w:r>
            <w:bookmarkEnd w:id="122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784C00" w:rsidP="00F21AC0">
            <w:pPr>
              <w:jc w:val="center"/>
              <w:rPr>
                <w:lang w:val="en-US"/>
              </w:rPr>
            </w:pPr>
            <w:bookmarkStart w:id="123" w:name="热源能耗_燃料CO2排放因子"/>
            <w:r>
              <w:t>89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 w:rsidR="0009714A" w:rsidRDefault="00784C00" w:rsidP="00F21AC0">
            <w:pPr>
              <w:jc w:val="center"/>
              <w:rPr>
                <w:lang w:val="en-US"/>
              </w:rPr>
            </w:pPr>
            <w:bookmarkStart w:id="124" w:name="热源能耗锅炉碳排放"/>
            <w:r>
              <w:t>823.925</w:t>
            </w:r>
            <w:bookmarkEnd w:id="124"/>
          </w:p>
        </w:tc>
      </w:tr>
      <w:tr w:rsidR="002F591A" w:rsidRPr="00771B84" w:rsidTr="00E43F8F">
        <w:tc>
          <w:tcPr>
            <w:tcW w:w="1526" w:type="dxa"/>
            <w:shd w:val="clear" w:color="auto" w:fill="D0CECE"/>
            <w:vAlign w:val="center"/>
          </w:tcPr>
          <w:p w:rsidR="002F591A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:rsidR="002F591A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F591A" w:rsidRDefault="00784C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E43F8F">
        <w:tc>
          <w:tcPr>
            <w:tcW w:w="1526" w:type="dxa"/>
            <w:shd w:val="clear" w:color="auto" w:fill="FFFFFF"/>
            <w:vAlign w:val="center"/>
          </w:tcPr>
          <w:p w:rsidR="00216720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784C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216720" w:rsidRDefault="00784C00" w:rsidP="00F21AC0">
            <w:pPr>
              <w:jc w:val="center"/>
              <w:rPr>
                <w:lang w:val="en-US"/>
              </w:rPr>
            </w:pPr>
            <w:bookmarkStart w:id="125" w:name="制冷剂消耗量"/>
            <w:r>
              <w:t>0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 w:rsidR="00216720" w:rsidRDefault="00784C00" w:rsidP="00237DC8">
            <w:pPr>
              <w:jc w:val="center"/>
              <w:rPr>
                <w:lang w:val="en-US"/>
              </w:rPr>
            </w:pPr>
            <w:bookmarkStart w:id="126" w:name="制冷剂碳排放"/>
            <w:r>
              <w:t>0.000</w:t>
            </w:r>
            <w:bookmarkEnd w:id="126"/>
          </w:p>
        </w:tc>
      </w:tr>
      <w:tr w:rsidR="0060132F" w:rsidRPr="00771B84" w:rsidTr="00E43F8F">
        <w:tc>
          <w:tcPr>
            <w:tcW w:w="1526" w:type="dxa"/>
            <w:shd w:val="clear" w:color="auto" w:fill="D0CECE"/>
            <w:vAlign w:val="center"/>
          </w:tcPr>
          <w:p w:rsidR="0060132F" w:rsidRDefault="00784C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784C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60132F" w:rsidRDefault="00784C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784C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60132F" w:rsidRDefault="00784C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784C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bookmarkStart w:id="127" w:name="光伏能耗"/>
            <w:r w:rsidRPr="00771B84">
              <w:rPr>
                <w:rFonts w:hint="eastAsia"/>
                <w:lang w:val="en-US"/>
              </w:rPr>
              <w:t>155.99</w:t>
            </w:r>
            <w:bookmarkEnd w:id="127"/>
          </w:p>
        </w:tc>
        <w:tc>
          <w:tcPr>
            <w:tcW w:w="1701" w:type="dxa"/>
            <w:vMerge w:val="restart"/>
            <w:vAlign w:val="center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bookmarkStart w:id="128" w:name="电力CO2排放因子7"/>
            <w:r>
              <w:t>0.5703</w:t>
            </w:r>
            <w:bookmarkEnd w:id="128"/>
          </w:p>
        </w:tc>
        <w:tc>
          <w:tcPr>
            <w:tcW w:w="1570" w:type="dxa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bookmarkStart w:id="129" w:name="光伏能耗_电耗CO2排放"/>
            <w:r>
              <w:t>1678.087</w:t>
            </w:r>
            <w:bookmarkEnd w:id="129"/>
          </w:p>
        </w:tc>
      </w:tr>
      <w:tr w:rsidR="003C4A70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784C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bookmarkStart w:id="130" w:name="风力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701" w:type="dxa"/>
            <w:vMerge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bookmarkStart w:id="131" w:name="风力能耗_电耗CO2排放"/>
            <w:r>
              <w:t>0.000</w:t>
            </w:r>
            <w:bookmarkEnd w:id="131"/>
          </w:p>
        </w:tc>
      </w:tr>
      <w:tr w:rsidR="003C4A70" w:rsidRPr="00771B84" w:rsidTr="00E43F8F">
        <w:tc>
          <w:tcPr>
            <w:tcW w:w="7763" w:type="dxa"/>
            <w:gridSpan w:val="4"/>
            <w:shd w:val="clear" w:color="auto" w:fill="D0CECE"/>
            <w:vAlign w:val="center"/>
          </w:tcPr>
          <w:p w:rsidR="003C4A70" w:rsidRPr="00547314" w:rsidRDefault="00784C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:rsidR="003C4A70" w:rsidRPr="00771B84" w:rsidRDefault="00784C00" w:rsidP="003C4A70">
            <w:pPr>
              <w:jc w:val="center"/>
              <w:rPr>
                <w:lang w:val="en-US"/>
              </w:rPr>
            </w:pPr>
            <w:bookmarkStart w:id="132" w:name="建筑总碳排放"/>
            <w:r>
              <w:t>12445.137</w:t>
            </w:r>
            <w:bookmarkEnd w:id="132"/>
          </w:p>
        </w:tc>
        <w:bookmarkStart w:id="133" w:name="建筑总碳排放平米"/>
        <w:bookmarkEnd w:id="133"/>
      </w:tr>
      <w:bookmarkEnd w:id="87"/>
    </w:tbl>
    <w:p w:rsidR="00CC2ABC" w:rsidRDefault="00784C00"/>
    <w:p w:rsidR="00427928" w:rsidRDefault="00427928">
      <w:pPr>
        <w:widowControl w:val="0"/>
        <w:jc w:val="both"/>
        <w:rPr>
          <w:color w:val="000000"/>
        </w:rPr>
      </w:pPr>
    </w:p>
    <w:p w:rsidR="00427928" w:rsidRDefault="00784C00">
      <w:pPr>
        <w:pStyle w:val="2"/>
        <w:widowControl w:val="0"/>
      </w:pPr>
      <w:bookmarkStart w:id="134" w:name="_Toc186104255"/>
      <w:bookmarkStart w:id="135" w:name="_GoBack"/>
      <w:bookmarkEnd w:id="135"/>
      <w:r>
        <w:t>全生命周期</w:t>
      </w:r>
      <w:bookmarkEnd w:id="134"/>
    </w:p>
    <w:p w:rsidR="00427928" w:rsidRDefault="00784C00">
      <w:pPr>
        <w:pStyle w:val="3"/>
        <w:widowControl w:val="0"/>
        <w:jc w:val="both"/>
        <w:rPr>
          <w:color w:val="000000"/>
        </w:rPr>
      </w:pPr>
      <w:bookmarkStart w:id="136" w:name="_Toc186104256"/>
      <w:r>
        <w:rPr>
          <w:color w:val="000000"/>
        </w:rPr>
        <w:t>单位面积指标</w:t>
      </w:r>
      <w:bookmarkEnd w:id="13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13.69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684.60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0.66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33.11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建筑建造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0.12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5.99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建筑拆除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0.12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5.99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建筑运行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13.19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659.75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碳汇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-0.11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-5.70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27.67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1383.74</w:t>
            </w:r>
          </w:p>
        </w:tc>
      </w:tr>
    </w:tbl>
    <w:p w:rsidR="00427928" w:rsidRDefault="00784C00">
      <w:pPr>
        <w:pStyle w:val="3"/>
        <w:widowControl w:val="0"/>
        <w:jc w:val="both"/>
        <w:rPr>
          <w:color w:val="000000"/>
        </w:rPr>
      </w:pPr>
      <w:bookmarkStart w:id="137" w:name="_Toc186104257"/>
      <w:r>
        <w:rPr>
          <w:color w:val="000000"/>
        </w:rPr>
        <w:t>总碳排放量</w:t>
      </w:r>
      <w:bookmarkEnd w:id="13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427928" w:rsidRDefault="00784C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258.281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12914.039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12.492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624.588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建筑建造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2.260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112.992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建筑拆除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2.260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112.992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建筑运行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248.903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12445.137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碳汇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-2.151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-107.539</w:t>
            </w:r>
          </w:p>
        </w:tc>
      </w:tr>
      <w:tr w:rsidR="00427928">
        <w:tc>
          <w:tcPr>
            <w:tcW w:w="2263" w:type="dxa"/>
            <w:shd w:val="clear" w:color="auto" w:fill="E6E6E6"/>
            <w:vAlign w:val="center"/>
          </w:tcPr>
          <w:p w:rsidR="00427928" w:rsidRDefault="00784C00">
            <w:r>
              <w:t>合计</w:t>
            </w:r>
          </w:p>
        </w:tc>
        <w:tc>
          <w:tcPr>
            <w:tcW w:w="3741" w:type="dxa"/>
            <w:vAlign w:val="center"/>
          </w:tcPr>
          <w:p w:rsidR="00427928" w:rsidRDefault="00784C00">
            <w:r>
              <w:t>522.045</w:t>
            </w:r>
          </w:p>
        </w:tc>
        <w:tc>
          <w:tcPr>
            <w:tcW w:w="3316" w:type="dxa"/>
            <w:vAlign w:val="center"/>
          </w:tcPr>
          <w:p w:rsidR="00427928" w:rsidRDefault="00784C00">
            <w:r>
              <w:t>26102.209</w:t>
            </w:r>
          </w:p>
        </w:tc>
      </w:tr>
    </w:tbl>
    <w:p w:rsidR="00427928" w:rsidRDefault="00784C00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28" w:rsidRDefault="00784C00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28" w:rsidRDefault="00427928">
      <w:pPr>
        <w:sectPr w:rsidR="0042792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427928" w:rsidRDefault="00784C00">
      <w:pPr>
        <w:pStyle w:val="1"/>
        <w:widowControl w:val="0"/>
        <w:jc w:val="both"/>
        <w:rPr>
          <w:color w:val="000000"/>
        </w:rPr>
      </w:pPr>
      <w:bookmarkStart w:id="138" w:name="_Toc186104258"/>
      <w:r>
        <w:rPr>
          <w:color w:val="000000"/>
        </w:rPr>
        <w:lastRenderedPageBreak/>
        <w:t>附录</w:t>
      </w:r>
      <w:bookmarkEnd w:id="138"/>
    </w:p>
    <w:p w:rsidR="00427928" w:rsidRDefault="00784C00">
      <w:pPr>
        <w:pStyle w:val="2"/>
        <w:widowControl w:val="0"/>
      </w:pPr>
      <w:bookmarkStart w:id="139" w:name="_Toc186104259"/>
      <w:r>
        <w:t>工作日</w:t>
      </w:r>
      <w:r>
        <w:t>/</w:t>
      </w:r>
      <w:r>
        <w:t>节假日人员逐时在室率</w:t>
      </w:r>
      <w:r>
        <w:t>(%)</w:t>
      </w:r>
      <w:bookmarkEnd w:id="139"/>
    </w:p>
    <w:p w:rsidR="00427928" w:rsidRDefault="0042792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427928">
      <w:pPr>
        <w:widowControl w:val="0"/>
        <w:jc w:val="both"/>
        <w:rPr>
          <w:color w:val="000000"/>
        </w:rPr>
      </w:pPr>
    </w:p>
    <w:p w:rsidR="00427928" w:rsidRDefault="00784C00">
      <w:r>
        <w:t>注：上行：工作日；下行：节假日</w:t>
      </w:r>
    </w:p>
    <w:p w:rsidR="00427928" w:rsidRDefault="00784C00">
      <w:pPr>
        <w:pStyle w:val="2"/>
      </w:pPr>
      <w:bookmarkStart w:id="140" w:name="_Toc186104260"/>
      <w:r>
        <w:t>工作日</w:t>
      </w:r>
      <w:r>
        <w:t>/</w:t>
      </w:r>
      <w:r>
        <w:t>节假日照明开关时间表</w:t>
      </w:r>
      <w:r>
        <w:t>(%)</w:t>
      </w:r>
      <w:bookmarkEnd w:id="140"/>
    </w:p>
    <w:p w:rsidR="00427928" w:rsidRDefault="0042792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427928"/>
    <w:p w:rsidR="00427928" w:rsidRDefault="00784C00">
      <w:r>
        <w:lastRenderedPageBreak/>
        <w:t>注：上行：工作日；下行：节假日</w:t>
      </w:r>
    </w:p>
    <w:p w:rsidR="00427928" w:rsidRDefault="00784C00">
      <w:pPr>
        <w:pStyle w:val="2"/>
      </w:pPr>
      <w:bookmarkStart w:id="141" w:name="_Toc186104261"/>
      <w:r>
        <w:t>工作日</w:t>
      </w:r>
      <w:r>
        <w:t>/</w:t>
      </w:r>
      <w:r>
        <w:t>节假日设备逐时使用率</w:t>
      </w:r>
      <w:r>
        <w:t>(%)</w:t>
      </w:r>
      <w:bookmarkEnd w:id="141"/>
    </w:p>
    <w:p w:rsidR="00427928" w:rsidRDefault="0042792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427928"/>
    <w:p w:rsidR="00427928" w:rsidRDefault="00784C00">
      <w:r>
        <w:t>注：上行：工作日；下行：节假日</w:t>
      </w:r>
    </w:p>
    <w:p w:rsidR="00427928" w:rsidRDefault="00784C00">
      <w:pPr>
        <w:pStyle w:val="2"/>
      </w:pPr>
      <w:bookmarkStart w:id="142" w:name="_Toc186104262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2"/>
    </w:p>
    <w:p w:rsidR="00427928" w:rsidRDefault="00784C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784C00">
      <w:r>
        <w:t>供冷期：</w:t>
      </w:r>
    </w:p>
    <w:p w:rsidR="00427928" w:rsidRDefault="0042792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427928"/>
    <w:p w:rsidR="00427928" w:rsidRDefault="00784C00">
      <w:r>
        <w:t>注：上行：工作日；下行：节假日</w:t>
      </w:r>
    </w:p>
    <w:p w:rsidR="00427928" w:rsidRDefault="00784C00">
      <w:pPr>
        <w:pStyle w:val="2"/>
      </w:pPr>
      <w:bookmarkStart w:id="143" w:name="_Toc186104263"/>
      <w:r>
        <w:t>工作日</w:t>
      </w:r>
      <w:r>
        <w:t>/</w:t>
      </w:r>
      <w:r>
        <w:t>节假日新风运行时间表</w:t>
      </w:r>
      <w:r>
        <w:t>(%)</w:t>
      </w:r>
      <w:bookmarkEnd w:id="143"/>
    </w:p>
    <w:p w:rsidR="00427928" w:rsidRDefault="00784C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784C00">
      <w:r>
        <w:t>供冷期：</w:t>
      </w:r>
    </w:p>
    <w:p w:rsidR="00427928" w:rsidRDefault="0042792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792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84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27928" w:rsidRDefault="00427928"/>
    <w:p w:rsidR="00427928" w:rsidRDefault="00784C00">
      <w:r>
        <w:t>注：上行：工作日；下行：节假日</w:t>
      </w:r>
    </w:p>
    <w:p w:rsidR="00427928" w:rsidRDefault="00427928"/>
    <w:sectPr w:rsidR="0042792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00" w:rsidRDefault="00784C00" w:rsidP="00203A7D">
      <w:r>
        <w:separator/>
      </w:r>
    </w:p>
  </w:endnote>
  <w:endnote w:type="continuationSeparator" w:id="0">
    <w:p w:rsidR="00784C00" w:rsidRDefault="00784C0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6E28">
      <w:rPr>
        <w:rStyle w:val="a9"/>
        <w:noProof/>
      </w:rPr>
      <w:t>12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00" w:rsidRDefault="00784C00" w:rsidP="00203A7D">
      <w:r>
        <w:separator/>
      </w:r>
    </w:p>
  </w:footnote>
  <w:footnote w:type="continuationSeparator" w:id="0">
    <w:p w:rsidR="00784C00" w:rsidRDefault="00784C0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7212E37" wp14:editId="4EF6D982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28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26E28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27928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84C0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C9742-CA12-478F-B89D-2EAD584C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2</TotalTime>
  <Pages>19</Pages>
  <Words>2757</Words>
  <Characters>15715</Characters>
  <Application>Microsoft Office Word</Application>
  <DocSecurity>0</DocSecurity>
  <Lines>130</Lines>
  <Paragraphs>36</Paragraphs>
  <ScaleCrop>false</ScaleCrop>
  <Company>ths</Company>
  <LinksUpToDate>false</LinksUpToDate>
  <CharactersWithSpaces>18436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HQU</dc:creator>
  <cp:keywords/>
  <cp:lastModifiedBy>HQU</cp:lastModifiedBy>
  <cp:revision>1</cp:revision>
  <cp:lastPrinted>1899-12-31T16:00:00Z</cp:lastPrinted>
  <dcterms:created xsi:type="dcterms:W3CDTF">2024-12-26T03:16:00Z</dcterms:created>
  <dcterms:modified xsi:type="dcterms:W3CDTF">2024-12-26T03:18:00Z</dcterms:modified>
</cp:coreProperties>
</file>