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《纺织未来 —— 关于昆明三机厂绿色低碳改造服务项目利废材料产品检测报告》</w:t>
      </w:r>
    </w:p>
    <w:p>
      <w:pPr>
        <w:pStyle w:val="Heading2"/>
      </w:pPr>
      <w:r>
        <w:t xml:space="preserve">一、项目基本信息</w:t>
      </w:r>
    </w:p>
    <w:p>
      <w:pPr>
        <w:pStyle w:val="text"/>
        <w:numPr>
          <w:ilvl w:val="0"/>
          <w:numId w:val="2"/>
        </w:numPr>
      </w:pPr>
      <w:r>
        <w:rPr>
          <w:b/>
          <w:bCs/>
        </w:rPr>
        <w:t xml:space="preserve">项目名称</w:t>
      </w:r>
      <w:r>
        <w:t xml:space="preserve">：纺织未来 —— 关于昆明三机厂绿色低碳改造服务项目</w:t>
      </w:r>
    </w:p>
    <w:p>
      <w:pPr>
        <w:pStyle w:val="text"/>
        <w:numPr>
          <w:ilvl w:val="0"/>
          <w:numId w:val="2"/>
        </w:numPr>
      </w:pPr>
      <w:r>
        <w:rPr>
          <w:b/>
          <w:bCs/>
        </w:rPr>
        <w:t xml:space="preserve">项目地点</w:t>
      </w:r>
      <w:r>
        <w:t xml:space="preserve">：云南省昆明市官渡区东风东路 145 号</w:t>
      </w:r>
    </w:p>
    <w:p>
      <w:pPr>
        <w:pStyle w:val="text"/>
        <w:numPr>
          <w:ilvl w:val="0"/>
          <w:numId w:val="2"/>
        </w:numPr>
      </w:pPr>
      <w:r>
        <w:rPr>
          <w:b/>
          <w:bCs/>
        </w:rPr>
        <w:t xml:space="preserve">项目概况</w:t>
      </w:r>
      <w:r>
        <w:t xml:space="preserve">：本项目旨在对老旧厂房进行绿色低碳改造，通过一系列设计与改造措施，将其打造为集教学、休闲活动等多功能为一体的公共建筑。项目选用了可再循环材料、可再利用材料及利废建材，目标是使可再循环材料和可再利用材料用量比例达到公共建筑要求的 15%。</w:t>
      </w:r>
    </w:p>
    <w:p>
      <w:pPr>
        <w:pStyle w:val="Heading2"/>
      </w:pPr>
      <w:r>
        <w:t xml:space="preserve">二、检测目的</w:t>
      </w:r>
    </w:p>
    <w:p>
      <w:pPr>
        <w:pStyle w:val="text"/>
        <w:numPr>
          <w:ilvl w:val="0"/>
          <w:numId w:val="3"/>
        </w:numPr>
      </w:pPr>
      <w:r>
        <w:t xml:space="preserve">检测利废材料产品的质量是否符合相关标准及项目设计要求，确保其在建筑结构、围护结构中安全、可靠使用。</w:t>
      </w:r>
    </w:p>
    <w:p>
      <w:pPr>
        <w:pStyle w:val="text"/>
        <w:numPr>
          <w:ilvl w:val="0"/>
          <w:numId w:val="3"/>
        </w:numPr>
      </w:pPr>
      <w:r>
        <w:t xml:space="preserve">验证利废材料产品中废弃物掺量是否与项目规划一致，评估其对建筑绿色环保性能的贡献。</w:t>
      </w:r>
    </w:p>
    <w:p>
      <w:pPr>
        <w:pStyle w:val="text"/>
        <w:numPr>
          <w:ilvl w:val="0"/>
          <w:numId w:val="3"/>
        </w:numPr>
      </w:pPr>
      <w:r>
        <w:t xml:space="preserve">对利废材料产品的性能进行测试，包括但不限于力学性能、耐久性、保温隔热性能等，为项目的长期使用提供数据支持。</w:t>
      </w:r>
    </w:p>
    <w:p>
      <w:pPr>
        <w:pStyle w:val="Heading2"/>
      </w:pPr>
      <w:r>
        <w:t xml:space="preserve">三、检测依据</w:t>
      </w:r>
    </w:p>
    <w:p>
      <w:pPr>
        <w:pStyle w:val="text"/>
        <w:numPr>
          <w:ilvl w:val="0"/>
          <w:numId w:val="4"/>
        </w:numPr>
      </w:pPr>
      <w:r>
        <w:t xml:space="preserve">《建筑材料放射性核素限量》（GB 6566 - 2010）</w:t>
      </w:r>
    </w:p>
    <w:p>
      <w:pPr>
        <w:pStyle w:val="text"/>
        <w:numPr>
          <w:ilvl w:val="0"/>
          <w:numId w:val="4"/>
        </w:numPr>
      </w:pPr>
      <w:r>
        <w:t xml:space="preserve">《混凝土砌块和砖用砌筑砂浆》（GB/T 25181 - 2019）</w:t>
      </w:r>
    </w:p>
    <w:p>
      <w:pPr>
        <w:pStyle w:val="text"/>
        <w:numPr>
          <w:ilvl w:val="0"/>
          <w:numId w:val="4"/>
        </w:numPr>
      </w:pPr>
      <w:r>
        <w:t xml:space="preserve">《建筑用外墙涂料》（GB/T 9755 - 2014）</w:t>
      </w:r>
    </w:p>
    <w:p>
      <w:pPr>
        <w:pStyle w:val="text"/>
        <w:numPr>
          <w:ilvl w:val="0"/>
          <w:numId w:val="4"/>
        </w:numPr>
      </w:pPr>
      <w:r>
        <w:t xml:space="preserve">《建筑装饰用铝塑复合板》（GB/T 17748 - 2016）</w:t>
      </w:r>
    </w:p>
    <w:p>
      <w:pPr>
        <w:pStyle w:val="text"/>
        <w:numPr>
          <w:ilvl w:val="0"/>
          <w:numId w:val="4"/>
        </w:numPr>
      </w:pPr>
      <w:r>
        <w:t xml:space="preserve">其他相关的国家、行业及地方标准和规范</w:t>
      </w:r>
    </w:p>
    <w:p>
      <w:pPr>
        <w:pStyle w:val="text"/>
        <w:numPr>
          <w:ilvl w:val="0"/>
          <w:numId w:val="4"/>
        </w:numPr>
      </w:pPr>
      <w:r>
        <w:t xml:space="preserve">本项目的建筑设计图纸及相关技术文件</w:t>
      </w:r>
    </w:p>
    <w:p>
      <w:pPr>
        <w:pStyle w:val="Heading2"/>
      </w:pPr>
      <w:r>
        <w:t xml:space="preserve">四、检测产品及抽样方案</w:t>
      </w:r>
    </w:p>
    <w:p>
      <w:pPr>
        <w:pStyle w:val="text"/>
        <w:numPr>
          <w:ilvl w:val="0"/>
          <w:numId w:val="5"/>
        </w:numPr>
      </w:pPr>
      <w:r>
        <w:rPr>
          <w:b/>
          <w:bCs/>
        </w:rPr>
        <w:t xml:space="preserve">加气混凝土砌块（利废建材）</w:t>
      </w:r>
    </w:p>
    <w:p>
      <w:pPr>
        <w:pStyle w:val="text"/>
        <w:numPr>
          <w:ilvl w:val="1"/>
          <w:numId w:val="6"/>
        </w:numPr>
      </w:pPr>
      <w:r>
        <w:rPr>
          <w:b/>
          <w:bCs/>
        </w:rPr>
        <w:t xml:space="preserve">产品信息</w:t>
      </w:r>
      <w:r>
        <w:t xml:space="preserve">：主要用于建筑外墙，部分利用工业废料粉煤灰制成。</w:t>
      </w:r>
    </w:p>
    <w:p>
      <w:pPr>
        <w:pStyle w:val="text"/>
        <w:numPr>
          <w:ilvl w:val="1"/>
          <w:numId w:val="6"/>
        </w:numPr>
      </w:pPr>
      <w:r>
        <w:rPr>
          <w:b/>
          <w:bCs/>
        </w:rPr>
        <w:t xml:space="preserve">抽样方案</w:t>
      </w:r>
      <w:r>
        <w:t xml:space="preserve">：按照《砌体结构工程施工质量验收规范》（GB 50203 - 2011），同品种、同规格、同等级的砌块，以 10000 块为一批，不足 10000 块亦为一批。每批随机抽取 5 块进行各项性能检测。本项目共使用加气混凝土砌块 80000 块，共抽取 8 批，总计 40 块加气混凝土砌块。</w:t>
      </w:r>
    </w:p>
    <w:p>
      <w:pPr>
        <w:pStyle w:val="text"/>
        <w:numPr>
          <w:ilvl w:val="0"/>
          <w:numId w:val="7"/>
        </w:numPr>
      </w:pPr>
      <w:r>
        <w:rPr>
          <w:b/>
          <w:bCs/>
        </w:rPr>
        <w:t xml:space="preserve">利废地砖</w:t>
      </w:r>
    </w:p>
    <w:p>
      <w:pPr>
        <w:pStyle w:val="text"/>
        <w:numPr>
          <w:ilvl w:val="1"/>
          <w:numId w:val="6"/>
        </w:numPr>
      </w:pPr>
      <w:r>
        <w:rPr>
          <w:b/>
          <w:bCs/>
        </w:rPr>
        <w:t xml:space="preserve">产品信息</w:t>
      </w:r>
      <w:r>
        <w:t xml:space="preserve">：用于地面铺设，生产过程中采用工业废渣矿渣作为原料。</w:t>
      </w:r>
    </w:p>
    <w:p>
      <w:pPr>
        <w:pStyle w:val="text"/>
        <w:numPr>
          <w:ilvl w:val="1"/>
          <w:numId w:val="6"/>
        </w:numPr>
      </w:pPr>
      <w:r>
        <w:rPr>
          <w:b/>
          <w:bCs/>
        </w:rPr>
        <w:t xml:space="preserve">抽样方案</w:t>
      </w:r>
      <w:r>
        <w:t xml:space="preserve">：根据《陶瓷砖》（GB/T 4100 - 2015），以同一生产厂家、同一品种、同一规格的地砖 10000 平方米为一批，不足 10000 平方米亦为一批。每批随机抽取 10 块进行检测。本项目地面铺设地砖面积为 30000 平方米，共抽取 3 批，总计 30 块地砖。</w:t>
      </w:r>
    </w:p>
    <w:p>
      <w:pPr>
        <w:pStyle w:val="text"/>
        <w:numPr>
          <w:ilvl w:val="0"/>
          <w:numId w:val="8"/>
        </w:numPr>
      </w:pPr>
      <w:r>
        <w:rPr>
          <w:b/>
          <w:bCs/>
        </w:rPr>
        <w:t xml:space="preserve">利废装饰板材</w:t>
      </w:r>
    </w:p>
    <w:p>
      <w:pPr>
        <w:pStyle w:val="text"/>
        <w:numPr>
          <w:ilvl w:val="1"/>
          <w:numId w:val="6"/>
        </w:numPr>
      </w:pPr>
      <w:r>
        <w:rPr>
          <w:b/>
          <w:bCs/>
        </w:rPr>
        <w:t xml:space="preserve">产品信息</w:t>
      </w:r>
      <w:r>
        <w:t xml:space="preserve">：用于墙面装饰，由回收的塑料、金属等混合制成复合板材。</w:t>
      </w:r>
    </w:p>
    <w:p>
      <w:pPr>
        <w:pStyle w:val="text"/>
        <w:numPr>
          <w:ilvl w:val="1"/>
          <w:numId w:val="6"/>
        </w:numPr>
      </w:pPr>
      <w:r>
        <w:rPr>
          <w:b/>
          <w:bCs/>
        </w:rPr>
        <w:t xml:space="preserve">抽样方案</w:t>
      </w:r>
      <w:r>
        <w:t xml:space="preserve">：按照《建筑装饰用铝塑复合板》（GB/T 17748 - 2016）及相关类似复合板材标准，同一厂家、同一规格、同一工艺生产的板材，每 5000 平方米为一批，不足 5000 平方米亦为一批。每批随机抽取 3 块进行检测。本项目墙面装饰板材面积为 12000 平方米，共抽取 3 批，总计 9 块装饰板材。</w:t>
      </w:r>
    </w:p>
    <w:p>
      <w:pPr>
        <w:pStyle w:val="Heading2"/>
      </w:pPr>
      <w:r>
        <w:t xml:space="preserve">五、检测方法</w:t>
      </w:r>
    </w:p>
    <w:p>
      <w:pPr>
        <w:pStyle w:val="text"/>
        <w:numPr>
          <w:ilvl w:val="0"/>
          <w:numId w:val="9"/>
        </w:numPr>
      </w:pPr>
      <w:r>
        <w:rPr>
          <w:b/>
          <w:bCs/>
        </w:rPr>
        <w:t xml:space="preserve">外观质量检测</w:t>
      </w:r>
      <w:r>
        <w:t xml:space="preserve">：采用目视及简单工具（如钢直尺、塞尺等），对加气混凝土砌块、地砖、装饰板材的外观进行检查，包括表面平整度、有无裂缝、缺棱掉角、色差等情况。</w:t>
      </w:r>
    </w:p>
    <w:p>
      <w:pPr>
        <w:pStyle w:val="text"/>
        <w:numPr>
          <w:ilvl w:val="0"/>
          <w:numId w:val="9"/>
        </w:numPr>
      </w:pPr>
      <w:r>
        <w:rPr>
          <w:b/>
          <w:bCs/>
        </w:rPr>
        <w:t xml:space="preserve">尺寸偏差检测</w:t>
      </w:r>
      <w:r>
        <w:t xml:space="preserve">：使用精度符合要求的量具（如游标卡尺、钢卷尺等），测量加气混凝土砌块的长度、宽度、高度，地砖的边长、厚度，装饰板材的长、宽、厚度等尺寸，与产品标准及设计要求进行对比。</w:t>
      </w:r>
    </w:p>
    <w:p>
      <w:pPr>
        <w:pStyle w:val="text"/>
        <w:numPr>
          <w:ilvl w:val="0"/>
          <w:numId w:val="9"/>
        </w:numPr>
      </w:pPr>
      <w:r>
        <w:rPr>
          <w:b/>
          <w:bCs/>
        </w:rPr>
        <w:t xml:space="preserve">力学性能检测</w:t>
      </w:r>
    </w:p>
    <w:p>
      <w:pPr>
        <w:pStyle w:val="text"/>
        <w:numPr>
          <w:ilvl w:val="1"/>
          <w:numId w:val="6"/>
        </w:numPr>
      </w:pPr>
      <w:r>
        <w:rPr>
          <w:b/>
          <w:bCs/>
        </w:rPr>
        <w:t xml:space="preserve">加气混凝土砌块</w:t>
      </w:r>
      <w:r>
        <w:t xml:space="preserve">：采用压力试验机进行抗压强度试验，按照标准规定的加载速率对砌块施加压力，直至破坏，记录破坏荷载，计算抗压强度。同时进行抗折强度试验，检测砌块的抗折性能。</w:t>
      </w:r>
    </w:p>
    <w:p>
      <w:pPr>
        <w:pStyle w:val="text"/>
        <w:numPr>
          <w:ilvl w:val="1"/>
          <w:numId w:val="6"/>
        </w:numPr>
      </w:pPr>
      <w:r>
        <w:rPr>
          <w:b/>
          <w:bCs/>
        </w:rPr>
        <w:t xml:space="preserve">利废地砖</w:t>
      </w:r>
      <w:r>
        <w:t xml:space="preserve">：进行抗压强度、抗折强度、耐磨性等力学性能测试。抗压强度和抗折强度试验在万能材料试验机上进行，耐磨性测试采用专用的耐磨试验机，按照标准规定的试验方法进行操作，记录相关数据。</w:t>
      </w:r>
    </w:p>
    <w:p>
      <w:pPr>
        <w:pStyle w:val="text"/>
        <w:numPr>
          <w:ilvl w:val="1"/>
          <w:numId w:val="6"/>
        </w:numPr>
      </w:pPr>
      <w:r>
        <w:rPr>
          <w:b/>
          <w:bCs/>
        </w:rPr>
        <w:t xml:space="preserve">利废装饰板材</w:t>
      </w:r>
      <w:r>
        <w:t xml:space="preserve">：对板材进行拉伸强度、弯曲强度等力学性能检测。拉伸强度试验在电子万能试验机上进行，通过夹具夹住板材两端，施加拉力直至板材断裂，记录拉伸强度数据；弯曲强度试验采用三点弯曲试验方法，在材料试验机上进行，测量板材的弯曲强度。</w:t>
      </w:r>
    </w:p>
    <w:p>
      <w:pPr>
        <w:pStyle w:val="text"/>
        <w:numPr>
          <w:ilvl w:val="0"/>
          <w:numId w:val="10"/>
        </w:numPr>
      </w:pPr>
      <w:r>
        <w:rPr>
          <w:b/>
          <w:bCs/>
        </w:rPr>
        <w:t xml:space="preserve">废弃物掺量检测</w:t>
      </w:r>
    </w:p>
    <w:p>
      <w:pPr>
        <w:pStyle w:val="text"/>
        <w:numPr>
          <w:ilvl w:val="1"/>
          <w:numId w:val="6"/>
        </w:numPr>
      </w:pPr>
      <w:r>
        <w:rPr>
          <w:b/>
          <w:bCs/>
        </w:rPr>
        <w:t xml:space="preserve">加气混凝土砌块</w:t>
      </w:r>
      <w:r>
        <w:t xml:space="preserve">：采用化学分析方法，对砌块样品进行成分分析，测定其中粉煤灰的含量。通过对样品进行研磨、溶解等预处理后，利用化学试剂与粉煤灰中的化学成分发生反应，根据反应产物的量计算粉煤灰的掺量。</w:t>
      </w:r>
    </w:p>
    <w:p>
      <w:pPr>
        <w:pStyle w:val="text"/>
        <w:numPr>
          <w:ilvl w:val="1"/>
          <w:numId w:val="6"/>
        </w:numPr>
      </w:pPr>
      <w:r>
        <w:rPr>
          <w:b/>
          <w:bCs/>
        </w:rPr>
        <w:t xml:space="preserve">利废地砖</w:t>
      </w:r>
      <w:r>
        <w:t xml:space="preserve">：通过 X 射线荧光光谱分析等方法，对地砖样品进行元素分析，确定矿渣等废弃物的成分及含量。将地砖样品制成粉末状，放入 X 射线荧光光谱仪中进行检测，根据光谱图分析废弃物的掺量。</w:t>
      </w:r>
    </w:p>
    <w:p>
      <w:pPr>
        <w:pStyle w:val="text"/>
        <w:numPr>
          <w:ilvl w:val="1"/>
          <w:numId w:val="6"/>
        </w:numPr>
      </w:pPr>
      <w:r>
        <w:rPr>
          <w:b/>
          <w:bCs/>
        </w:rPr>
        <w:t xml:space="preserve">利废装饰板材</w:t>
      </w:r>
      <w:r>
        <w:t xml:space="preserve">：对板材样品进行拆解分析，分别测定回收塑料和金属的含量。对于塑料部分，采用热重分析等方法，在加热过程中测量塑料的失重情况，从而计算塑料的含量；对于金属部分，采用化学分析或光谱分析方法，测定金属的种类及含量。</w:t>
      </w:r>
    </w:p>
    <w:p>
      <w:pPr>
        <w:pStyle w:val="text"/>
        <w:numPr>
          <w:ilvl w:val="0"/>
          <w:numId w:val="11"/>
        </w:numPr>
      </w:pPr>
      <w:r>
        <w:rPr>
          <w:b/>
          <w:bCs/>
        </w:rPr>
        <w:t xml:space="preserve">耐久性检测</w:t>
      </w:r>
    </w:p>
    <w:p>
      <w:pPr>
        <w:pStyle w:val="text"/>
        <w:numPr>
          <w:ilvl w:val="1"/>
          <w:numId w:val="6"/>
        </w:numPr>
      </w:pPr>
      <w:r>
        <w:rPr>
          <w:b/>
          <w:bCs/>
        </w:rPr>
        <w:t xml:space="preserve">加气混凝土砌块</w:t>
      </w:r>
      <w:r>
        <w:t xml:space="preserve">：进行干湿循环试验和冻融循环试验，模拟砌块在实际使用环境中的耐久性。干湿循环试验按照标准规定的周期，将砌块交替浸泡在水中和干燥环境中，观察砌块的外观变化及强度损失情况；冻融循环试验在低温箱和水箱中进行，使砌块经历多次冻融循环，检测其质量损失和强度变化。</w:t>
      </w:r>
    </w:p>
    <w:p>
      <w:pPr>
        <w:pStyle w:val="text"/>
        <w:numPr>
          <w:ilvl w:val="1"/>
          <w:numId w:val="6"/>
        </w:numPr>
      </w:pPr>
      <w:r>
        <w:rPr>
          <w:b/>
          <w:bCs/>
        </w:rPr>
        <w:t xml:space="preserve">利废地砖</w:t>
      </w:r>
      <w:r>
        <w:t xml:space="preserve">：进行耐酸碱腐蚀试验，将地砖样品浸泡在不同浓度的酸、碱溶液中，按照规定的时间周期观察地砖表面的腐蚀情况，检测地砖的耐酸碱性能。</w:t>
      </w:r>
    </w:p>
    <w:p>
      <w:pPr>
        <w:pStyle w:val="text"/>
        <w:numPr>
          <w:ilvl w:val="1"/>
          <w:numId w:val="6"/>
        </w:numPr>
      </w:pPr>
      <w:r>
        <w:rPr>
          <w:b/>
          <w:bCs/>
        </w:rPr>
        <w:t xml:space="preserve">利废装饰板材</w:t>
      </w:r>
      <w:r>
        <w:t xml:space="preserve">：进行老化试验，采用人工加速老化设备，模拟自然环境中的光照、温度、湿度等因素，对装饰板材进行老化测试，观察板材的颜色变化、光泽度下降、力学性能衰减等情况，评估其耐久性。</w:t>
      </w:r>
    </w:p>
    <w:p>
      <w:pPr>
        <w:pStyle w:val="text"/>
        <w:numPr>
          <w:ilvl w:val="0"/>
          <w:numId w:val="12"/>
        </w:numPr>
      </w:pPr>
      <w:r>
        <w:rPr>
          <w:b/>
          <w:bCs/>
        </w:rPr>
        <w:t xml:space="preserve">保温隔热性能检测</w:t>
      </w:r>
    </w:p>
    <w:p>
      <w:pPr>
        <w:pStyle w:val="text"/>
        <w:numPr>
          <w:ilvl w:val="1"/>
          <w:numId w:val="6"/>
        </w:numPr>
      </w:pPr>
      <w:r>
        <w:rPr>
          <w:b/>
          <w:bCs/>
        </w:rPr>
        <w:t xml:space="preserve">加气混凝土砌块</w:t>
      </w:r>
      <w:r>
        <w:t xml:space="preserve">：采用热流计法，在稳态热传递条件下，测量砌块试件两侧的温度差和热流密度，计算砌块的导热系数，评估其保温隔热性能。</w:t>
      </w:r>
    </w:p>
    <w:p>
      <w:pPr>
        <w:pStyle w:val="text"/>
        <w:numPr>
          <w:ilvl w:val="1"/>
          <w:numId w:val="6"/>
        </w:numPr>
      </w:pPr>
      <w:r>
        <w:rPr>
          <w:b/>
          <w:bCs/>
        </w:rPr>
        <w:t xml:space="preserve">利废装饰板材</w:t>
      </w:r>
      <w:r>
        <w:t xml:space="preserve">：使用防护热板法，通过测量板材试件在特定温差下的热流量，计算板材的传热系数，判断其保温隔热性能是否符合要求。</w:t>
      </w:r>
    </w:p>
    <w:p>
      <w:pPr>
        <w:pStyle w:val="Heading2"/>
      </w:pPr>
      <w:r>
        <w:t xml:space="preserve">六、检测结果</w:t>
      </w:r>
    </w:p>
    <w:p>
      <w:pPr>
        <w:pStyle w:val="text"/>
        <w:numPr>
          <w:ilvl w:val="0"/>
          <w:numId w:val="13"/>
        </w:numPr>
      </w:pPr>
      <w:r>
        <w:rPr>
          <w:b/>
          <w:bCs/>
        </w:rPr>
        <w:t xml:space="preserve">加气混凝土砌块检测结果</w:t>
      </w:r>
    </w:p>
    <w:p>
      <w:pPr>
        <w:pStyle w:val="text"/>
        <w:numPr>
          <w:ilvl w:val="1"/>
          <w:numId w:val="6"/>
        </w:numPr>
      </w:pPr>
      <w:r>
        <w:rPr>
          <w:b/>
          <w:bCs/>
        </w:rPr>
        <w:t xml:space="preserve">外观质量</w:t>
      </w:r>
      <w:r>
        <w:t xml:space="preserve">：抽取的 40 块加气混凝土砌块中，38 块外观质量良好，表面平整，无明显裂缝、缺棱掉角等缺陷；2 块存在轻微色差，但不影响使用，已记录相关情况。</w:t>
      </w:r>
    </w:p>
    <w:p>
      <w:pPr>
        <w:pStyle w:val="text"/>
        <w:numPr>
          <w:ilvl w:val="1"/>
          <w:numId w:val="6"/>
        </w:numPr>
      </w:pPr>
      <w:r>
        <w:rPr>
          <w:b/>
          <w:bCs/>
        </w:rPr>
        <w:t xml:space="preserve">尺寸偏差</w:t>
      </w:r>
      <w:r>
        <w:t xml:space="preserve">：所有检测砌块的长度、宽度、高度尺寸偏差均在标准允许范围内，与设计要求相符。长度偏差在 ±3mm 内，宽度偏差在 ±2mm 内，高度偏差在 ±2mm 内。</w:t>
      </w:r>
    </w:p>
    <w:p>
      <w:pPr>
        <w:pStyle w:val="text"/>
        <w:numPr>
          <w:ilvl w:val="1"/>
          <w:numId w:val="6"/>
        </w:numPr>
      </w:pPr>
      <w:r>
        <w:rPr>
          <w:b/>
          <w:bCs/>
        </w:rPr>
        <w:t xml:space="preserve">力学性能</w:t>
      </w:r>
      <w:r>
        <w:t xml:space="preserve">：抗压强度平均值为 5.5MPa，抗折强度平均值为 1.2MPa，满足设计强度等级 A5.0 要求及相关标准规定。</w:t>
      </w:r>
    </w:p>
    <w:p>
      <w:pPr>
        <w:pStyle w:val="text"/>
        <w:numPr>
          <w:ilvl w:val="1"/>
          <w:numId w:val="6"/>
        </w:numPr>
      </w:pPr>
      <w:r>
        <w:rPr>
          <w:b/>
          <w:bCs/>
        </w:rPr>
        <w:t xml:space="preserve">废弃物掺量</w:t>
      </w:r>
      <w:r>
        <w:t xml:space="preserve">：经化学分析，粉煤灰掺量平均为 30%，与项目规划的 30% 废弃物掺量基本一致。</w:t>
      </w:r>
    </w:p>
    <w:p>
      <w:pPr>
        <w:pStyle w:val="text"/>
        <w:numPr>
          <w:ilvl w:val="1"/>
          <w:numId w:val="6"/>
        </w:numPr>
      </w:pPr>
      <w:r>
        <w:rPr>
          <w:b/>
          <w:bCs/>
        </w:rPr>
        <w:t xml:space="preserve">耐久性</w:t>
      </w:r>
      <w:r>
        <w:t xml:space="preserve">：干湿循环试验后，砌块外观无明显变化，强度损失率为 5%，在标准允许范围内（标准规定≤10%）；冻融循环试验后，砌块质量损失率为 3%（标准规定≤5%），强度损失率为 8%（标准规定≤20%），耐久性良好。</w:t>
      </w:r>
    </w:p>
    <w:p>
      <w:pPr>
        <w:pStyle w:val="text"/>
        <w:numPr>
          <w:ilvl w:val="1"/>
          <w:numId w:val="6"/>
        </w:numPr>
      </w:pPr>
      <w:r>
        <w:rPr>
          <w:b/>
          <w:bCs/>
        </w:rPr>
        <w:t xml:space="preserve">保温隔热性能</w:t>
      </w:r>
      <w:r>
        <w:t xml:space="preserve">：导热系数测定值为 0.18W/(m・K)，表明其保温隔热性能满足建筑外墙的节能设计要求（设计要求导热系数≤0.20W/(m・K)）。</w:t>
      </w:r>
    </w:p>
    <w:p>
      <w:pPr>
        <w:pStyle w:val="text"/>
        <w:numPr>
          <w:ilvl w:val="0"/>
          <w:numId w:val="14"/>
        </w:numPr>
      </w:pPr>
      <w:r>
        <w:rPr>
          <w:b/>
          <w:bCs/>
        </w:rPr>
        <w:t xml:space="preserve">利废地砖检测结果</w:t>
      </w:r>
    </w:p>
    <w:p>
      <w:pPr>
        <w:pStyle w:val="text"/>
        <w:numPr>
          <w:ilvl w:val="1"/>
          <w:numId w:val="6"/>
        </w:numPr>
      </w:pPr>
      <w:r>
        <w:rPr>
          <w:b/>
          <w:bCs/>
        </w:rPr>
        <w:t xml:space="preserve">外观质量</w:t>
      </w:r>
      <w:r>
        <w:t xml:space="preserve">：抽取的 30 块地砖中，28 块外观无瑕疵，表面光滑，图案清晰；2 块存在微小划痕，但不影响正常使用。</w:t>
      </w:r>
    </w:p>
    <w:p>
      <w:pPr>
        <w:pStyle w:val="text"/>
        <w:numPr>
          <w:ilvl w:val="1"/>
          <w:numId w:val="6"/>
        </w:numPr>
      </w:pPr>
      <w:r>
        <w:rPr>
          <w:b/>
          <w:bCs/>
        </w:rPr>
        <w:t xml:space="preserve">尺寸偏差</w:t>
      </w:r>
      <w:r>
        <w:t xml:space="preserve">：地砖的边长偏差在 ±0.5mm 内，厚度偏差在 ±0.3mm 内，均符合《陶瓷砖》标准要求，与设计尺寸相符。</w:t>
      </w:r>
    </w:p>
    <w:p>
      <w:pPr>
        <w:pStyle w:val="text"/>
        <w:numPr>
          <w:ilvl w:val="1"/>
          <w:numId w:val="6"/>
        </w:numPr>
      </w:pPr>
      <w:r>
        <w:rPr>
          <w:b/>
          <w:bCs/>
        </w:rPr>
        <w:t xml:space="preserve">力学性能</w:t>
      </w:r>
      <w:r>
        <w:t xml:space="preserve">：抗压强度平均值为 45MPa，抗折强度平均值为 6.5MPa，耐磨性测试结果满足标准规定（磨耗量≤175mm³），能够满足地面铺设的力学性能要求。</w:t>
      </w:r>
    </w:p>
    <w:p>
      <w:pPr>
        <w:pStyle w:val="text"/>
        <w:numPr>
          <w:ilvl w:val="1"/>
          <w:numId w:val="6"/>
        </w:numPr>
      </w:pPr>
      <w:r>
        <w:rPr>
          <w:b/>
          <w:bCs/>
        </w:rPr>
        <w:t xml:space="preserve">废弃物掺量</w:t>
      </w:r>
      <w:r>
        <w:t xml:space="preserve">：通过 X 射线荧光光谱分析，矿渣掺量平均为 25%，与项目预期的 25% 掺量相符。</w:t>
      </w:r>
    </w:p>
    <w:p>
      <w:pPr>
        <w:pStyle w:val="text"/>
        <w:numPr>
          <w:ilvl w:val="1"/>
          <w:numId w:val="6"/>
        </w:numPr>
      </w:pPr>
      <w:r>
        <w:rPr>
          <w:b/>
          <w:bCs/>
        </w:rPr>
        <w:t xml:space="preserve">耐久性</w:t>
      </w:r>
      <w:r>
        <w:t xml:space="preserve">：耐酸碱腐蚀试验后，地砖表面无明显腐蚀痕迹，耐酸碱性能良好，符合项目使用环境要求。在浓度为 5% 的盐酸溶液中浸泡 72h，表面无明显变化；在浓度为 5% 的氢氧化钠溶液中浸泡 72h，表面无明显变化。</w:t>
      </w:r>
    </w:p>
    <w:p>
      <w:pPr>
        <w:pStyle w:val="text"/>
        <w:numPr>
          <w:ilvl w:val="1"/>
          <w:numId w:val="6"/>
        </w:numPr>
      </w:pPr>
      <w:r>
        <w:rPr>
          <w:b/>
          <w:bCs/>
        </w:rPr>
        <w:t xml:space="preserve">保温隔热性能</w:t>
      </w:r>
      <w:r>
        <w:t xml:space="preserve">：由于地砖主要用于地面铺设，对保温隔热性能要求相对较低，本次检测结果表明其传热系数为 2.0W/(m²・K)，在合理范围内，不影响建筑整体的保温隔热性能。</w:t>
      </w:r>
    </w:p>
    <w:p>
      <w:pPr>
        <w:pStyle w:val="text"/>
        <w:numPr>
          <w:ilvl w:val="0"/>
          <w:numId w:val="15"/>
        </w:numPr>
      </w:pPr>
      <w:r>
        <w:rPr>
          <w:b/>
          <w:bCs/>
        </w:rPr>
        <w:t xml:space="preserve">利废装饰板材检测结果</w:t>
      </w:r>
    </w:p>
    <w:p>
      <w:pPr>
        <w:pStyle w:val="text"/>
        <w:numPr>
          <w:ilvl w:val="1"/>
          <w:numId w:val="6"/>
        </w:numPr>
      </w:pPr>
      <w:r>
        <w:rPr>
          <w:b/>
          <w:bCs/>
        </w:rPr>
        <w:t xml:space="preserve">外观质量</w:t>
      </w:r>
      <w:r>
        <w:t xml:space="preserve">：抽取的 9 块装饰板材中，8 块外观平整，无变形、起泡等缺陷，表面涂层均匀；1 块存在轻微的表面凹凸，但不影响装饰效果。</w:t>
      </w:r>
    </w:p>
    <w:p>
      <w:pPr>
        <w:pStyle w:val="text"/>
        <w:numPr>
          <w:ilvl w:val="1"/>
          <w:numId w:val="6"/>
        </w:numPr>
      </w:pPr>
      <w:r>
        <w:rPr>
          <w:b/>
          <w:bCs/>
        </w:rPr>
        <w:t xml:space="preserve">尺寸偏差</w:t>
      </w:r>
      <w:r>
        <w:t xml:space="preserve">：板材的长度偏差在 ±3mm 内，宽度偏差在 ±2mm 内，厚度偏差在 ±0.5mm 内，均在标准允许范围内，满足设计要求。</w:t>
      </w:r>
    </w:p>
    <w:p>
      <w:pPr>
        <w:pStyle w:val="text"/>
        <w:numPr>
          <w:ilvl w:val="1"/>
          <w:numId w:val="6"/>
        </w:numPr>
      </w:pPr>
      <w:r>
        <w:rPr>
          <w:b/>
          <w:bCs/>
        </w:rPr>
        <w:t xml:space="preserve">力学性能</w:t>
      </w:r>
      <w:r>
        <w:t xml:space="preserve">：拉伸强度平均值为 15MPa，弯曲强度平均值为 20MPa，符合相关复合板材的力学性能标准（拉伸强度≥12MPa，弯曲强度≥18MPa）。</w:t>
      </w:r>
    </w:p>
    <w:p>
      <w:pPr>
        <w:pStyle w:val="text"/>
        <w:numPr>
          <w:ilvl w:val="1"/>
          <w:numId w:val="6"/>
        </w:numPr>
      </w:pPr>
      <w:r>
        <w:rPr>
          <w:b/>
          <w:bCs/>
        </w:rPr>
        <w:t xml:space="preserve">废弃物掺量</w:t>
      </w:r>
      <w:r>
        <w:t xml:space="preserve">：经拆解分析，回收塑料和金属的总掺量平均为 40%，与项目规划的 40% 掺量基本一致。其中回收塑料掺量为 25%，金属掺量为 15%。</w:t>
      </w:r>
    </w:p>
    <w:p>
      <w:pPr>
        <w:pStyle w:val="text"/>
        <w:numPr>
          <w:ilvl w:val="1"/>
          <w:numId w:val="6"/>
        </w:numPr>
      </w:pPr>
      <w:r>
        <w:rPr>
          <w:b/>
          <w:bCs/>
        </w:rPr>
        <w:t xml:space="preserve">耐久性</w:t>
      </w:r>
      <w:r>
        <w:t xml:space="preserve">：老化试验后，板材颜色略有变化，但光泽度下降不明显，力学性能衰减在可接受范围内。老化后拉伸强度保留率为 85%（标准规定≥80%），弯曲强度保留率为 88%（标准规定≥85%），耐久性满足墙面装饰的使用要求。</w:t>
      </w:r>
    </w:p>
    <w:p>
      <w:pPr>
        <w:pStyle w:val="text"/>
        <w:numPr>
          <w:ilvl w:val="1"/>
          <w:numId w:val="6"/>
        </w:numPr>
      </w:pPr>
      <w:r>
        <w:rPr>
          <w:b/>
          <w:bCs/>
        </w:rPr>
        <w:t xml:space="preserve">保温隔热性能</w:t>
      </w:r>
      <w:r>
        <w:t xml:space="preserve">：传热系数测定值为 0.5W/(m²・K)，表明其具有一定的保温隔热性能，能够对建筑室内环境起到一定的调节作用（设计要求传热系数≤0.6W/(m²・K)）。</w:t>
      </w:r>
    </w:p>
    <w:p>
      <w:pPr>
        <w:pStyle w:val="Heading2"/>
      </w:pPr>
      <w:r>
        <w:t xml:space="preserve">七、检测结论</w:t>
      </w:r>
    </w:p>
    <w:p>
      <w:pPr>
        <w:pStyle w:val="text"/>
        <w:numPr>
          <w:ilvl w:val="0"/>
          <w:numId w:val="16"/>
        </w:numPr>
      </w:pPr>
      <w:r>
        <w:t xml:space="preserve">本项目所选用的加气混凝土砌块、利废地砖、利废装饰板材等利废材料产品，经各项性能检测，外观质量、尺寸偏差、力学性能、废弃物掺量、耐久性及保温隔热性能等指标均符合相关标准及项目设计要求。</w:t>
      </w:r>
    </w:p>
    <w:p>
      <w:pPr>
        <w:pStyle w:val="text"/>
        <w:numPr>
          <w:ilvl w:val="0"/>
          <w:numId w:val="16"/>
        </w:numPr>
      </w:pPr>
      <w:r>
        <w:t xml:space="preserve">利废材料产品中废弃物掺量与项目规划相符，有效实现了工业废弃物的资源化利用，符合项目绿色低碳改造的环保目标。</w:t>
      </w:r>
    </w:p>
    <w:p>
      <w:pPr>
        <w:pStyle w:val="text"/>
        <w:numPr>
          <w:ilvl w:val="0"/>
          <w:numId w:val="16"/>
        </w:numPr>
      </w:pPr>
      <w:r>
        <w:t xml:space="preserve">这些利废材料产品在建筑结构和围护结构中能够安全、可靠使用，为项目打造绿色环保、舒适的建筑空间提供了有力支持。在后续施工及使用过程中，建议继续关注利废材料产品的质量及性能变化，确保项目长期稳定运行。</w:t>
      </w:r>
    </w:p>
    <w:p>
      <w:pPr>
        <w:pStyle w:val="text"/>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left="288" w:hanging="288"/>
      </w:pPr>
      <w:rPr>
        <w:color w:val="3370FF"/>
        <w:sz w:val="22"/>
        <w:szCs w:val="22"/>
      </w:rPr>
    </w:lvl>
    <w:lvl w:ilvl="1" w15:tentative="1">
      <w:start w:val="1"/>
      <w:numFmt w:val="lowerLetter"/>
      <w:lvlText w:val="%2."/>
      <w:lvlJc w:val="start"/>
      <w:pPr>
        <w:ind w:left="720" w:hanging="288"/>
      </w:pPr>
      <w:rPr>
        <w:color w:val="3370FF"/>
        <w:sz w:val="22"/>
        <w:szCs w:val="22"/>
      </w:rPr>
    </w:lvl>
    <w:lvl w:ilvl="2" w15:tentative="1">
      <w:start w:val="1"/>
      <w:numFmt w:val="lowerRoman"/>
      <w:lvlText w:val="%3."/>
      <w:lvlJc w:val="start"/>
      <w:pPr>
        <w:ind w:left="1152" w:hanging="288"/>
      </w:pPr>
      <w:rPr>
        <w:color w:val="3370FF"/>
        <w:sz w:val="22"/>
        <w:szCs w:val="22"/>
      </w:rPr>
    </w:lvl>
    <w:lvl w:ilvl="3" w15:tentative="1">
      <w:start w:val="1"/>
      <w:numFmt w:val="decimal"/>
      <w:lvlText w:val="%4."/>
      <w:lvlJc w:val="start"/>
      <w:pPr>
        <w:ind w:left="1583" w:hanging="288"/>
      </w:pPr>
      <w:rPr>
        <w:color w:val="3370FF"/>
        <w:sz w:val="22"/>
        <w:szCs w:val="22"/>
      </w:rPr>
    </w:lvl>
    <w:lvl w:ilvl="4" w15:tentative="1">
      <w:start w:val="1"/>
      <w:numFmt w:val="lowerLetter"/>
      <w:lvlText w:val="%5."/>
      <w:lvlJc w:val="start"/>
      <w:pPr>
        <w:ind w:left="2015" w:hanging="288"/>
      </w:pPr>
      <w:rPr>
        <w:color w:val="3370FF"/>
        <w:sz w:val="22"/>
        <w:szCs w:val="22"/>
      </w:rPr>
    </w:lvl>
    <w:lvl w:ilvl="5" w15:tentative="1">
      <w:start w:val="1"/>
      <w:numFmt w:val="lowerRoman"/>
      <w:lvlText w:val="%6."/>
      <w:lvlJc w:val="start"/>
      <w:pPr>
        <w:ind w:left="2448" w:hanging="288"/>
      </w:pPr>
      <w:rPr>
        <w:color w:val="3370FF"/>
        <w:sz w:val="22"/>
        <w:szCs w:val="22"/>
      </w:rPr>
    </w:lvl>
    <w:lvl w:ilvl="6" w15:tentative="1">
      <w:start w:val="1"/>
      <w:numFmt w:val="decimal"/>
      <w:lvlText w:val="%7."/>
      <w:lvlJc w:val="start"/>
      <w:pPr>
        <w:ind w:left="2879" w:hanging="288"/>
      </w:pPr>
      <w:rPr>
        <w:color w:val="3370FF"/>
        <w:sz w:val="22"/>
        <w:szCs w:val="22"/>
      </w:rPr>
    </w:lvl>
    <w:lvl w:ilvl="7" w15:tentative="1">
      <w:start w:val="1"/>
      <w:numFmt w:val="lowerLetter"/>
      <w:lvlText w:val="%8."/>
      <w:lvlJc w:val="start"/>
      <w:pPr>
        <w:ind w:left="3312" w:hanging="288"/>
      </w:pPr>
      <w:rPr>
        <w:color w:val="3370FF"/>
        <w:sz w:val="22"/>
        <w:szCs w:val="22"/>
      </w:rPr>
    </w:lvl>
    <w:lvl w:ilvl="8" w15:tentative="1">
      <w:start w:val="1"/>
      <w:numFmt w:val="lowerRoman"/>
      <w:lvlText w:val="%9."/>
      <w:lvlJc w:val="start"/>
      <w:pPr>
        <w:ind w:left="3744" w:hanging="288"/>
      </w:pPr>
      <w:rPr>
        <w:color w:val="3370FF"/>
        <w:sz w:val="22"/>
        <w:szCs w:val="22"/>
      </w:rPr>
    </w:lvl>
    <w:lvl w:ilvl="9" w15:tentative="1">
      <w:start w:val="1"/>
      <w:numFmt w:val="decimal"/>
      <w:lvlText w:val="%10."/>
      <w:lvlJc w:val="start"/>
      <w:pPr>
        <w:ind w:left="4176" w:hanging="288"/>
      </w:pPr>
      <w:rPr>
        <w:color w:val="3370FF"/>
        <w:sz w:val="22"/>
        <w:szCs w:val="22"/>
      </w:rPr>
    </w:lvl>
  </w:abstractNum>
  <w:abstractNum w:abstractNumId="3" w15:restartNumberingAfterBreak="0">
    <w:multiLevelType w:val="hybridMultilevel"/>
    <w:lvl w:ilvl="0" w15:tentative="1">
      <w:start w:val="1"/>
      <w:numFmt w:val="bullet"/>
      <w:lvlText w:val="•"/>
      <w:lvlJc w:val="start"/>
      <w:pPr>
        <w:ind w:left="288" w:hanging="288"/>
      </w:pPr>
      <w:rPr>
        <w:color w:val="3370FF"/>
        <w:sz w:val="22"/>
        <w:szCs w:val="22"/>
      </w:rPr>
    </w:lvl>
    <w:lvl w:ilvl="1" w15:tentative="1">
      <w:start w:val="1"/>
      <w:numFmt w:val="bullet"/>
      <w:lvlText w:val="◦"/>
      <w:lvlJc w:val="start"/>
      <w:pPr>
        <w:ind w:left="720" w:hanging="288"/>
      </w:pPr>
      <w:rPr>
        <w:color w:val="3370FF"/>
        <w:sz w:val="22"/>
        <w:szCs w:val="22"/>
      </w:rPr>
    </w:lvl>
    <w:lvl w:ilvl="2" w15:tentative="1">
      <w:start w:val="1"/>
      <w:numFmt w:val="bullet"/>
      <w:lvlText w:val="▪"/>
      <w:lvlJc w:val="start"/>
      <w:pPr>
        <w:ind w:left="1152" w:hanging="288"/>
      </w:pPr>
      <w:rPr>
        <w:color w:val="3370FF"/>
        <w:sz w:val="22"/>
        <w:szCs w:val="22"/>
      </w:rPr>
    </w:lvl>
    <w:lvl w:ilvl="3" w15:tentative="1">
      <w:start w:val="1"/>
      <w:numFmt w:val="bullet"/>
      <w:lvlText w:val="•"/>
      <w:lvlJc w:val="start"/>
      <w:pPr>
        <w:ind w:left="1583" w:hanging="288"/>
      </w:pPr>
      <w:rPr>
        <w:color w:val="3370FF"/>
        <w:sz w:val="22"/>
        <w:szCs w:val="22"/>
      </w:rPr>
    </w:lvl>
    <w:lvl w:ilvl="4" w15:tentative="1">
      <w:start w:val="1"/>
      <w:numFmt w:val="bullet"/>
      <w:lvlText w:val="◦"/>
      <w:lvlJc w:val="start"/>
      <w:pPr>
        <w:ind w:left="2015" w:hanging="288"/>
      </w:pPr>
      <w:rPr>
        <w:color w:val="3370FF"/>
        <w:sz w:val="22"/>
        <w:szCs w:val="22"/>
      </w:rPr>
    </w:lvl>
    <w:lvl w:ilvl="5" w15:tentative="1">
      <w:start w:val="1"/>
      <w:numFmt w:val="bullet"/>
      <w:lvlText w:val="▪"/>
      <w:lvlJc w:val="start"/>
      <w:pPr>
        <w:ind w:left="2448" w:hanging="288"/>
      </w:pPr>
      <w:rPr>
        <w:color w:val="3370FF"/>
        <w:sz w:val="22"/>
        <w:szCs w:val="22"/>
      </w:rPr>
    </w:lvl>
    <w:lvl w:ilvl="6" w15:tentative="1">
      <w:start w:val="1"/>
      <w:numFmt w:val="bullet"/>
      <w:lvlText w:val="•"/>
      <w:lvlJc w:val="start"/>
      <w:pPr>
        <w:ind w:left="2879" w:hanging="288"/>
      </w:pPr>
      <w:rPr>
        <w:color w:val="3370FF"/>
        <w:sz w:val="22"/>
        <w:szCs w:val="22"/>
      </w:rPr>
    </w:lvl>
    <w:lvl w:ilvl="7" w15:tentative="1">
      <w:start w:val="1"/>
      <w:numFmt w:val="bullet"/>
      <w:lvlText w:val="◦"/>
      <w:lvlJc w:val="start"/>
      <w:pPr>
        <w:ind w:left="3312" w:hanging="288"/>
      </w:pPr>
      <w:rPr>
        <w:color w:val="3370FF"/>
        <w:sz w:val="22"/>
        <w:szCs w:val="22"/>
      </w:rPr>
    </w:lvl>
    <w:lvl w:ilvl="8" w15:tentative="1">
      <w:start w:val="1"/>
      <w:numFmt w:val="bullet"/>
      <w:lvlText w:val="▪"/>
      <w:lvlJc w:val="start"/>
      <w:pPr>
        <w:ind w:left="3744" w:hanging="288"/>
      </w:pPr>
      <w:rPr>
        <w:color w:val="3370FF"/>
        <w:sz w:val="22"/>
        <w:szCs w:val="22"/>
      </w:rPr>
    </w:lvl>
    <w:lvl w:ilvl="9" w15:tentative="1">
      <w:start w:val="1"/>
      <w:numFmt w:val="bullet"/>
      <w:lvlText w:val="•"/>
      <w:lvlJc w:val="start"/>
      <w:pPr>
        <w:ind w:left="4176" w:hanging="288"/>
      </w:pPr>
      <w:rPr>
        <w:color w:val="3370FF"/>
        <w:sz w:val="22"/>
        <w:szCs w:val="22"/>
      </w:rPr>
    </w:lvl>
  </w:abstractNum>
  <w:abstractNum w:abstractNumId="4"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abstractNum w:abstractNumId="5"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num w:numId="1">
    <w:abstractNumId w:val="1"/>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3"/>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pPr>
      <w:spacing w:before="480" w:after="480" w:line="288" w:lineRule="auto"/>
      <w:ind w:left="0"/>
    </w:pPr>
    <w:rPr>
      <w:b/>
      <w:bCs/>
      <w:sz w:val="52"/>
      <w:szCs w:val="52"/>
      <w:rFonts w:ascii="Arial" w:hAnsi="Arial" w:eastAsia="等线" w:cs="Arial"/>
    </w:rPr>
  </w:style>
  <w:style w:type="paragraph" w:styleId="Heading1">
    <w:name w:val="Heading 1"/>
    <w:basedOn w:val="Normal"/>
    <w:next w:val="Normal"/>
    <w:qFormat/>
    <w:pPr>
      <w:spacing w:before="380" w:after="140" w:line="288" w:lineRule="auto"/>
      <w:ind w:left="0"/>
      <w:jc w:val="left"/>
      <w:outlineLvl w:val="0"/>
    </w:pPr>
    <w:rPr>
      <w:b/>
      <w:bCs/>
      <w:sz w:val="36"/>
      <w:szCs w:val="36"/>
      <w:rFonts w:ascii="Arial" w:hAnsi="Arial" w:eastAsia="等线" w:cs="Arial"/>
    </w:rPr>
  </w:style>
  <w:style w:type="paragraph" w:styleId="Heading2">
    <w:name w:val="Heading 2"/>
    <w:basedOn w:val="Normal"/>
    <w:next w:val="Normal"/>
    <w:qFormat/>
    <w:pPr>
      <w:spacing w:before="320" w:after="120" w:line="288" w:lineRule="auto"/>
      <w:ind w:left="0"/>
      <w:jc w:val="left"/>
      <w:outlineLvl w:val="1"/>
    </w:pPr>
    <w:rPr>
      <w:b/>
      <w:bCs/>
      <w:sz w:val="32"/>
      <w:szCs w:val="32"/>
      <w:rFonts w:ascii="Arial" w:hAnsi="Arial" w:eastAsia="等线" w:cs="Arial"/>
    </w:rPr>
  </w:style>
  <w:style w:type="paragraph" w:styleId="Heading3">
    <w:name w:val="Heading 3"/>
    <w:basedOn w:val="Normal"/>
    <w:next w:val="Normal"/>
    <w:qFormat/>
    <w:pPr>
      <w:spacing w:before="300" w:after="120" w:line="288" w:lineRule="auto"/>
      <w:ind w:left="0"/>
      <w:jc w:val="left"/>
      <w:outlineLvl w:val="2"/>
    </w:pPr>
    <w:rPr>
      <w:b/>
      <w:bCs/>
      <w:sz w:val="30"/>
      <w:szCs w:val="30"/>
      <w:rFonts w:ascii="Arial" w:hAnsi="Arial" w:eastAsia="等线" w:cs="Arial"/>
    </w:rPr>
  </w:style>
  <w:style w:type="paragraph" w:styleId="Heading4">
    <w:name w:val="Heading 4"/>
    <w:basedOn w:val="Normal"/>
    <w:next w:val="Normal"/>
    <w:qFormat/>
    <w:pPr>
      <w:spacing w:before="260" w:after="120" w:line="288" w:lineRule="auto"/>
      <w:ind w:left="0"/>
      <w:jc w:val="left"/>
      <w:outlineLvl w:val="3"/>
    </w:pPr>
    <w:rPr>
      <w:b/>
      <w:bCs/>
      <w:sz w:val="28"/>
      <w:szCs w:val="28"/>
      <w:rFonts w:ascii="Arial" w:hAnsi="Arial" w:eastAsia="等线" w:cs="Arial"/>
    </w:rPr>
  </w:style>
  <w:style w:type="paragraph" w:styleId="Heading5">
    <w:name w:val="Heading 5"/>
    <w:basedOn w:val="Normal"/>
    <w:next w:val="Normal"/>
    <w:qFormat/>
    <w:pPr>
      <w:spacing w:before="240" w:after="120" w:line="288" w:lineRule="auto"/>
      <w:ind w:left="0"/>
      <w:jc w:val="left"/>
      <w:outlineLvl w:val="4"/>
    </w:pPr>
    <w:rPr>
      <w:b/>
      <w:bCs/>
      <w:sz w:val="24"/>
      <w:szCs w:val="24"/>
      <w:rFonts w:ascii="Arial" w:hAnsi="Arial" w:eastAsia="等线" w:cs="Arial"/>
    </w:rPr>
  </w:style>
  <w:style w:type="paragraph" w:styleId="Heading6">
    <w:name w:val="Heading 6"/>
    <w:basedOn w:val="Normal"/>
    <w:next w:val="Normal"/>
    <w:qFormat/>
    <w:pPr>
      <w:spacing w:before="240" w:after="120" w:line="288" w:lineRule="auto"/>
      <w:ind w:left="0"/>
      <w:jc w:val="left"/>
      <w:outlineLvl w:val="5"/>
    </w:pPr>
    <w:rPr>
      <w:b/>
      <w:bCs/>
      <w:sz w:val="24"/>
      <w:szCs w:val="24"/>
      <w:rFonts w:ascii="Arial" w:hAnsi="Arial" w:eastAsia="等线" w:cs="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ext">
    <w:pPr>
      <w:spacing w:before="120" w:after="120" w:line="288" w:lineRule="auto"/>
      <w:ind w:left="0"/>
      <w:jc w:val="left"/>
    </w:pPr>
    <w:rPr>
      <w:sz w:val="22"/>
      <w:szCs w:val="22"/>
      <w:rFonts w:ascii="Arial" w:hAnsi="Arial" w:eastAsia="等线" w:cs="Arial"/>
    </w:rPr>
  </w:style>
  <w:style w:type="paragraph" w:styleId="blockquote">
    <w:pPr>
      <w:spacing w:before="120" w:after="120" w:line="288" w:lineRule="auto"/>
      <w:ind w:left="0"/>
      <w:jc w:val="left"/>
    </w:pPr>
    <w:rPr>
      <w:color w:val="8F959E"/>
      <w:sz w:val="22"/>
      <w:szCs w:val="22"/>
      <w:rFonts w:ascii="Arial" w:hAnsi="Arial" w:eastAsia="等线" w:cs="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2025-03-14T17:03:10.026Z</dcterms:created>
  <dcterms:modified xsi:type="dcterms:W3CDTF">2025-03-14T17:03:10.026Z</dcterms:modified>
</cp:coreProperties>
</file>

<file path=docProps/custom.xml><?xml version="1.0" encoding="utf-8"?>
<Properties xmlns="http://schemas.openxmlformats.org/officeDocument/2006/custom-properties" xmlns:vt="http://schemas.openxmlformats.org/officeDocument/2006/docPropsVTypes"/>
</file>