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6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bookmarkStart w:id="0" w:name="_GoBack"/>
      <w:bookmarkEnd w:id="0"/>
    </w:p>
    <w:p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项目地点"/>
            <w:r w:rsidRPr="00497D0F">
              <w:rPr>
                <w:rFonts w:ascii="Times New Roman" w:hAnsi="Times New Roman" w:cs="Times New Roman"/>
              </w:rPr>
              <w:t>昆明</w:t>
            </w:r>
            <w:bookmarkEnd w:id="2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设计编号"/>
            <w:bookmarkEnd w:id="3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建设单位"/>
            <w:bookmarkEnd w:id="4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设计单位"/>
            <w:bookmarkEnd w:id="5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6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11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23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6"/>
          </w:p>
        </w:tc>
      </w:tr>
    </w:tbl>
    <w:p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采用软件"/>
            <w:r>
              <w:t>建筑通风Vent2024</w:t>
            </w:r>
            <w:bookmarkEnd w:id="8"/>
          </w:p>
        </w:tc>
      </w:tr>
      <w:tr w:rsidR="00497D0F" w:rsidRPr="00D40158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9" w:name="软件版本"/>
            <w:r>
              <w:t>20240430(SP1)</w:t>
            </w:r>
            <w:bookmarkEnd w:id="9"/>
          </w:p>
        </w:tc>
      </w:tr>
      <w:tr w:rsidR="00497D0F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97D0F" w:rsidRPr="00D40158" w:rsidRDefault="00497D0F" w:rsidP="00A540CC">
            <w:pPr>
              <w:rPr>
                <w:szCs w:val="18"/>
              </w:rPr>
            </w:pPr>
            <w:bookmarkStart w:id="10" w:name="加密锁号"/>
            <w:r>
              <w:t>T15906967413</w:t>
            </w:r>
            <w:bookmarkEnd w:id="10"/>
          </w:p>
        </w:tc>
      </w:tr>
    </w:tbl>
    <w:p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:rsidR="00F87D86" w:rsidRPr="00497D0F" w:rsidRDefault="00F87D86" w:rsidP="00F87D86">
      <w:pPr>
        <w:rPr>
          <w:rFonts w:ascii="Times New Roman" w:hAnsi="Times New Roman" w:cs="Times New Roman"/>
        </w:rPr>
      </w:pPr>
    </w:p>
    <w:p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1" w:name="目录"/>
    <w:p w:rsidR="00C34138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4480749" w:history="1">
        <w:r w:rsidR="00C34138" w:rsidRPr="007D2C85">
          <w:rPr>
            <w:rStyle w:val="a7"/>
            <w:rFonts w:ascii="黑体" w:hAnsi="黑体"/>
            <w:noProof/>
            <w:kern w:val="32"/>
          </w:rPr>
          <w:t>1.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rFonts w:ascii="黑体" w:hAnsi="黑体"/>
            <w:noProof/>
            <w:kern w:val="32"/>
          </w:rPr>
          <w:t>项目概况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_Toc154480749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3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4480750" w:history="1">
        <w:r w:rsidR="00C34138" w:rsidRPr="007D2C85">
          <w:rPr>
            <w:rStyle w:val="a7"/>
            <w:noProof/>
          </w:rPr>
          <w:t>1.1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</w:rPr>
          <w:t>建筑基本信息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_Toc154480750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3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4480751" w:history="1">
        <w:r w:rsidR="00C34138" w:rsidRPr="007D2C85">
          <w:rPr>
            <w:rStyle w:val="a7"/>
            <w:noProof/>
          </w:rPr>
          <w:t>1.2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</w:rPr>
          <w:t>建筑平面图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_Toc154480751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3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4480752" w:history="1">
        <w:r w:rsidR="00C34138" w:rsidRPr="007D2C85">
          <w:rPr>
            <w:rStyle w:val="a7"/>
            <w:noProof/>
          </w:rPr>
          <w:t>1.3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</w:rPr>
          <w:t>建筑三维轴测图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_Toc154480752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4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4480753" w:history="1">
        <w:r w:rsidR="00C34138" w:rsidRPr="007D2C85">
          <w:rPr>
            <w:rStyle w:val="a7"/>
            <w:rFonts w:ascii="Arial" w:hAnsi="Arial"/>
            <w:noProof/>
            <w:kern w:val="32"/>
          </w:rPr>
          <w:t>2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  <w:kern w:val="32"/>
          </w:rPr>
          <w:t>参考标准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_Toc154480753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4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4480754" w:history="1">
        <w:r w:rsidR="00C34138" w:rsidRPr="007D2C85">
          <w:rPr>
            <w:rStyle w:val="a7"/>
            <w:rFonts w:ascii="Arial" w:hAnsi="Arial"/>
            <w:noProof/>
            <w:kern w:val="32"/>
          </w:rPr>
          <w:t>3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  <w:kern w:val="32"/>
          </w:rPr>
          <w:t>评价标准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_Toc154480754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4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4480755" w:history="1">
        <w:r w:rsidR="00C34138" w:rsidRPr="007D2C85">
          <w:rPr>
            <w:rStyle w:val="a7"/>
            <w:rFonts w:ascii="Arial" w:hAnsi="Arial"/>
            <w:noProof/>
            <w:kern w:val="32"/>
          </w:rPr>
          <w:t>4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  <w:kern w:val="32"/>
          </w:rPr>
          <w:t>计算原理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_Toc154480755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5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4480756" w:history="1">
        <w:r w:rsidR="00C34138" w:rsidRPr="007D2C85">
          <w:rPr>
            <w:rStyle w:val="a7"/>
            <w:rFonts w:ascii="Arial" w:hAnsi="Arial"/>
            <w:noProof/>
            <w:kern w:val="32"/>
          </w:rPr>
          <w:t>5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  <w:kern w:val="32"/>
          </w:rPr>
          <w:t>计算参数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_Toc154480756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6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4480757" w:history="1">
        <w:r w:rsidR="00C34138" w:rsidRPr="007D2C85">
          <w:rPr>
            <w:rStyle w:val="a7"/>
            <w:noProof/>
          </w:rPr>
          <w:t>5.1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</w:rPr>
          <w:t>渗透风量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_Toc154480757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6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4480758" w:history="1">
        <w:r w:rsidR="00C34138" w:rsidRPr="007D2C85">
          <w:rPr>
            <w:rStyle w:val="a7"/>
            <w:noProof/>
          </w:rPr>
          <w:t>5.2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</w:rPr>
          <w:t>室内装修信息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_Toc154480758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6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4480759" w:history="1">
        <w:r w:rsidR="00C34138" w:rsidRPr="007D2C85">
          <w:rPr>
            <w:rStyle w:val="a7"/>
            <w:rFonts w:ascii="Arial" w:hAnsi="Arial"/>
            <w:noProof/>
            <w:kern w:val="32"/>
          </w:rPr>
          <w:t>6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  <w:kern w:val="32"/>
          </w:rPr>
          <w:t>计算结果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_Toc154480759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7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4480760" w:history="1">
        <w:r w:rsidR="00C34138" w:rsidRPr="007D2C85">
          <w:rPr>
            <w:rStyle w:val="a7"/>
            <w:rFonts w:ascii="Arial" w:hAnsi="Arial"/>
            <w:noProof/>
            <w:kern w:val="32"/>
          </w:rPr>
          <w:t>7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  <w:kern w:val="32"/>
          </w:rPr>
          <w:t>结论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_Toc154480760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8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4480761" w:history="1">
        <w:r w:rsidR="00C34138" w:rsidRPr="007D2C85">
          <w:rPr>
            <w:rStyle w:val="a7"/>
            <w:rFonts w:ascii="Arial" w:hAnsi="Arial"/>
            <w:noProof/>
          </w:rPr>
          <w:t>8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</w:rPr>
          <w:t>附录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_Toc154480761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9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4480762" w:history="1">
        <w:r w:rsidR="00C34138" w:rsidRPr="007D2C85">
          <w:rPr>
            <w:rStyle w:val="a7"/>
            <w:noProof/>
          </w:rPr>
          <w:t>8.1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</w:rPr>
          <w:t>装修方案清单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_Toc154480762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9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442DD0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4480763" w:history="1">
        <w:r w:rsidR="00C34138" w:rsidRPr="007D2C85">
          <w:rPr>
            <w:rStyle w:val="a7"/>
            <w:noProof/>
          </w:rPr>
          <w:t>8.2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noProof/>
          </w:rPr>
          <w:t>各房间有机挥发物达标判定</w:t>
        </w:r>
        <w:r w:rsidR="00C34138" w:rsidRPr="007D2C85">
          <w:rPr>
            <w:rStyle w:val="a7"/>
            <w:noProof/>
          </w:rPr>
          <w:t>(mg/m</w:t>
        </w:r>
        <w:r w:rsidR="00C34138" w:rsidRPr="007D2C85">
          <w:rPr>
            <w:rStyle w:val="a7"/>
            <w:noProof/>
            <w:vertAlign w:val="superscript"/>
          </w:rPr>
          <w:t>3</w:t>
        </w:r>
        <w:r w:rsidR="00C34138" w:rsidRPr="007D2C85">
          <w:rPr>
            <w:rStyle w:val="a7"/>
            <w:noProof/>
          </w:rPr>
          <w:t>)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_Toc154480763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40B41">
          <w:rPr>
            <w:noProof/>
            <w:webHidden/>
          </w:rPr>
          <w:t>9</w:t>
        </w:r>
        <w:r w:rsidR="00C34138">
          <w:rPr>
            <w:noProof/>
            <w:webHidden/>
          </w:rPr>
          <w:fldChar w:fldCharType="end"/>
        </w:r>
      </w:hyperlink>
    </w:p>
    <w:p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1"/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2" w:name="_Toc154480749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2"/>
    </w:p>
    <w:p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154480750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3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地区"/>
            <w:r>
              <w:t>昆明</w:t>
            </w:r>
            <w:bookmarkEnd w:id="14"/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面积"/>
            <w:r>
              <w:t>7453.80</w:t>
            </w:r>
            <w:bookmarkEnd w:id="15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6" w:name="建筑层高"/>
            <w:r>
              <w:t>16.800</w:t>
            </w:r>
            <w:bookmarkEnd w:id="16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7" w:name="_Toc15448075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7"/>
    </w:p>
    <w:p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8" w:name="平面图"/>
      <w:bookmarkEnd w:id="18"/>
      <w:r>
        <w:rPr>
          <w:noProof/>
        </w:rPr>
        <w:drawing>
          <wp:inline distT="0" distB="0" distL="0" distR="0">
            <wp:extent cx="5667375" cy="2657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8FF" w:rsidRDefault="00442DD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4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AF48FF" w:rsidRDefault="00442DD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>
            <wp:extent cx="5667375" cy="2657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8FF" w:rsidRDefault="00442DD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5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AF48FF" w:rsidRDefault="00AF48FF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9" w:name="_Toc154480752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9"/>
    </w:p>
    <w:p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:rsidTr="00785457">
        <w:tc>
          <w:tcPr>
            <w:tcW w:w="8277" w:type="dxa"/>
          </w:tcPr>
          <w:p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20" w:name="三维视图"/>
            <w:r>
              <w:t>请先在[模型观察]命令中保存图片！</w:t>
            </w:r>
            <w:bookmarkEnd w:id="20"/>
          </w:p>
        </w:tc>
      </w:tr>
    </w:tbl>
    <w:p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154480753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1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2" w:name="标准名称"/>
      <w:r>
        <w:t>《绿色建筑评价标准》</w:t>
      </w:r>
      <w:r>
        <w:t>GB/T 50378-2019</w:t>
      </w:r>
      <w:bookmarkEnd w:id="22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:rsidR="00EB064C" w:rsidRPr="00EB064C" w:rsidRDefault="00EB064C" w:rsidP="00EB064C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EB064C">
        <w:rPr>
          <w:rFonts w:ascii="Times New Roman" w:hAnsi="Times New Roman"/>
        </w:rPr>
        <w:t>《室内空气质量标准》</w:t>
      </w:r>
      <w:r w:rsidRPr="00EB064C">
        <w:rPr>
          <w:rFonts w:ascii="Times New Roman" w:hAnsi="Times New Roman"/>
        </w:rPr>
        <w:t>GB/T 18883</w:t>
      </w:r>
      <w:r w:rsidRPr="00EB064C">
        <w:rPr>
          <w:rFonts w:ascii="Times New Roman" w:hAnsi="Times New Roman" w:hint="eastAsia"/>
        </w:rPr>
        <w:t>-2022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154480754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3"/>
    </w:p>
    <w:p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4" w:name="标准名称1"/>
      <w:r>
        <w:t>《绿色建筑评价标准》GB/T 50378-2019</w:t>
      </w:r>
      <w:bookmarkEnd w:id="24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星级要求。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控制项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EB064C" w:rsidRPr="00EB064C" w:rsidRDefault="00EB064C" w:rsidP="00EB064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EB064C">
        <w:rPr>
          <w:rFonts w:ascii="Times New Roman" w:hAnsi="Times New Roman" w:cs="Times New Roman"/>
          <w:lang w:val="x-none"/>
        </w:rPr>
        <w:t>下面为《室内空气质量标准》</w:t>
      </w:r>
      <w:r w:rsidRPr="00EB064C">
        <w:rPr>
          <w:rFonts w:ascii="Times New Roman" w:hAnsi="Times New Roman" w:cs="Times New Roman"/>
          <w:lang w:val="x-none"/>
        </w:rPr>
        <w:t>GB/T 18883</w:t>
      </w:r>
      <w:r w:rsidRPr="00EB064C">
        <w:rPr>
          <w:rFonts w:ascii="Times New Roman" w:hAnsi="Times New Roman" w:cs="Times New Roman"/>
          <w:lang w:val="x-none"/>
        </w:rPr>
        <w:t>中关于</w:t>
      </w:r>
      <w:r w:rsidRPr="00EB064C">
        <w:rPr>
          <w:rFonts w:ascii="Times New Roman" w:hAnsi="Times New Roman" w:cs="Times New Roman" w:hint="eastAsia"/>
          <w:lang w:val="x-none"/>
        </w:rPr>
        <w:t>上述几种</w:t>
      </w:r>
      <w:r w:rsidRPr="00EB064C">
        <w:rPr>
          <w:rFonts w:ascii="Times New Roman" w:hAnsi="Times New Roman" w:cs="Times New Roman"/>
          <w:lang w:val="x-none"/>
        </w:rPr>
        <w:t>不同类别</w:t>
      </w:r>
      <w:r w:rsidRPr="00EB064C">
        <w:rPr>
          <w:rFonts w:ascii="Times New Roman" w:hAnsi="Times New Roman" w:cs="Times New Roman" w:hint="eastAsia"/>
          <w:lang w:val="x-none"/>
        </w:rPr>
        <w:t>污染物</w:t>
      </w:r>
      <w:r w:rsidRPr="00EB064C">
        <w:rPr>
          <w:rFonts w:ascii="Times New Roman" w:hAnsi="Times New Roman" w:cs="Times New Roman"/>
          <w:lang w:val="x-none"/>
        </w:rPr>
        <w:t>浓度的限值：</w:t>
      </w:r>
      <w:r w:rsidRPr="00EB064C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1276"/>
        <w:gridCol w:w="992"/>
        <w:gridCol w:w="851"/>
        <w:gridCol w:w="1942"/>
        <w:gridCol w:w="2563"/>
      </w:tblGrid>
      <w:tr w:rsidR="00EB064C" w:rsidRPr="00EB064C" w:rsidTr="00EB064C">
        <w:trPr>
          <w:trHeight w:val="454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EB064C" w:rsidRPr="00EB064C" w:rsidTr="00EB064C">
        <w:trPr>
          <w:trHeight w:val="454"/>
          <w:jc w:val="center"/>
        </w:trPr>
        <w:tc>
          <w:tcPr>
            <w:tcW w:w="1732" w:type="dxa"/>
            <w:vMerge/>
            <w:shd w:val="clear" w:color="000000" w:fill="D0CECE"/>
            <w:noWrap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EB064C" w:rsidRPr="00085A7C" w:rsidTr="00EB064C">
        <w:trPr>
          <w:trHeight w:val="454"/>
          <w:jc w:val="center"/>
        </w:trPr>
        <w:tc>
          <w:tcPr>
            <w:tcW w:w="1732" w:type="dxa"/>
            <w:shd w:val="clear" w:color="000000" w:fill="D0CECE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3</w:t>
            </w: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8248FC" w:rsidRPr="008248FC" w:rsidRDefault="008248FC" w:rsidP="008248FC">
      <w:pPr>
        <w:spacing w:before="120"/>
        <w:rPr>
          <w:rFonts w:ascii="Times New Roman" w:hAnsi="Times New Roman" w:cs="Times New Roman"/>
          <w:lang w:val="x-none"/>
        </w:rPr>
      </w:pPr>
      <w:r w:rsidRPr="008248FC">
        <w:rPr>
          <w:rFonts w:ascii="Times New Roman" w:hAnsi="Times New Roman" w:cs="Times New Roman"/>
          <w:lang w:val="x-none"/>
        </w:rPr>
        <w:t>《绿色建筑评价标准》</w:t>
      </w:r>
      <w:r w:rsidRPr="008248FC">
        <w:rPr>
          <w:rFonts w:ascii="Times New Roman" w:hAnsi="Times New Roman" w:cs="Times New Roman"/>
          <w:lang w:val="x-none"/>
        </w:rPr>
        <w:t>GB50378-2019</w:t>
      </w:r>
      <w:r w:rsidRPr="008248FC">
        <w:rPr>
          <w:rFonts w:ascii="Times New Roman" w:hAnsi="Times New Roman" w:cs="Times New Roman"/>
          <w:lang w:val="x-none"/>
        </w:rPr>
        <w:t>中对室内有机挥发污染物浓度的控制要求如下表：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1389"/>
        <w:gridCol w:w="992"/>
        <w:gridCol w:w="1843"/>
        <w:gridCol w:w="1701"/>
      </w:tblGrid>
      <w:tr w:rsidR="008248FC" w:rsidRPr="008248FC" w:rsidTr="007239BF">
        <w:trPr>
          <w:trHeight w:val="457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8248FC" w:rsidRPr="008248FC" w:rsidTr="007239BF">
        <w:trPr>
          <w:trHeight w:val="240"/>
          <w:jc w:val="center"/>
        </w:trPr>
        <w:tc>
          <w:tcPr>
            <w:tcW w:w="1828" w:type="dxa"/>
            <w:vMerge/>
            <w:shd w:val="clear" w:color="auto" w:fill="D0CECE"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8248FC" w:rsidRPr="008248FC" w:rsidTr="007239BF">
        <w:trPr>
          <w:trHeight w:val="418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:rsidR="008248FC" w:rsidRPr="00497D0F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:rsidR="008248FC" w:rsidRPr="00497D0F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:rsidR="008248FC" w:rsidRPr="00B218E2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/>
            <w:vAlign w:val="center"/>
            <w:hideMark/>
          </w:tcPr>
          <w:p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54480755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5"/>
    </w:p>
    <w:p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27D53267" wp14:editId="212E2067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lastRenderedPageBreak/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6" w:name="_Toc154480756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6"/>
    </w:p>
    <w:p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7" w:name="_Toc154480757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7"/>
    </w:p>
    <w:p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8" w:name="渗透风量"/>
      <w:r>
        <w:t>本项目忽略渗透风量的影响。</w:t>
      </w:r>
      <w:bookmarkEnd w:id="28"/>
    </w:p>
    <w:p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9" w:name="_Toc154480758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9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AF48FF">
        <w:tc>
          <w:tcPr>
            <w:tcW w:w="1647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AF48FF">
        <w:tc>
          <w:tcPr>
            <w:tcW w:w="1647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1647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0.0312</w:t>
            </w:r>
          </w:p>
        </w:tc>
      </w:tr>
      <w:tr w:rsidR="00AF48FF">
        <w:tc>
          <w:tcPr>
            <w:tcW w:w="1647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1647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0.0081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0.0015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0.0233</w:t>
            </w:r>
          </w:p>
        </w:tc>
      </w:tr>
      <w:tr w:rsidR="00AF48FF">
        <w:tc>
          <w:tcPr>
            <w:tcW w:w="1647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1647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0.0012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0.0355</w:t>
            </w:r>
          </w:p>
        </w:tc>
      </w:tr>
      <w:tr w:rsidR="00AF48FF">
        <w:tc>
          <w:tcPr>
            <w:tcW w:w="1647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1647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0.0045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0.0062</w:t>
            </w:r>
          </w:p>
        </w:tc>
      </w:tr>
      <w:tr w:rsidR="00AF48FF">
        <w:tc>
          <w:tcPr>
            <w:tcW w:w="1647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1647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0.0043</w:t>
            </w:r>
          </w:p>
        </w:tc>
      </w:tr>
    </w:tbl>
    <w:p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表"/>
      <w:bookmarkEnd w:id="30"/>
    </w:p>
    <w:p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  <w:r w:rsidR="001A5E99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1A5E99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AF48FF">
        <w:tc>
          <w:tcPr>
            <w:tcW w:w="452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</w:t>
            </w:r>
            <w:r>
              <w:rPr>
                <w:b/>
                <w:szCs w:val="21"/>
              </w:rPr>
              <w:lastRenderedPageBreak/>
              <w:t>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lastRenderedPageBreak/>
              <w:t>房间</w:t>
            </w:r>
            <w:r>
              <w:rPr>
                <w:b/>
                <w:szCs w:val="21"/>
              </w:rPr>
              <w:lastRenderedPageBreak/>
              <w:t>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lastRenderedPageBreak/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AF48FF">
        <w:tc>
          <w:tcPr>
            <w:tcW w:w="452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4003</w:t>
            </w:r>
          </w:p>
        </w:tc>
        <w:tc>
          <w:tcPr>
            <w:tcW w:w="135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</w:t>
            </w:r>
            <w:r>
              <w:rPr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723.9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668.2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278.4</w:t>
            </w:r>
          </w:p>
        </w:tc>
      </w:tr>
    </w:tbl>
    <w:p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1" w:name="装修材料清单表"/>
      <w:bookmarkEnd w:id="31"/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2" w:name="_Toc154480759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2"/>
    </w:p>
    <w:p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BD6505" w:rsidRPr="00497D0F" w:rsidTr="007239BF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BD6505" w:rsidRPr="00F67D0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BD6505" w:rsidRPr="00497D0F" w:rsidTr="007239BF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BD6505" w:rsidRPr="00497D0F" w:rsidTr="007239BF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BD6505" w:rsidRPr="00497D0F" w:rsidTr="007239BF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BD6505" w:rsidRPr="00497D0F" w:rsidTr="007239BF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</w:t>
      </w:r>
      <w:r w:rsidR="004847A4" w:rsidRPr="00531CF3">
        <w:rPr>
          <w:rFonts w:ascii="微软雅黑" w:eastAsia="微软雅黑" w:hAnsi="微软雅黑" w:cs="Times New Roman"/>
          <w:b/>
          <w:bCs/>
          <w:noProof/>
          <w:color w:val="000000"/>
          <w:vertAlign w:val="superscript"/>
        </w:rPr>
        <w:t>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  <w:r w:rsidR="00DB78D0" w:rsidRP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 xml:space="preserve"> </w:t>
      </w:r>
      <w:r w:rsid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DB78D0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AF48FF">
        <w:tc>
          <w:tcPr>
            <w:tcW w:w="679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AF48FF">
        <w:tc>
          <w:tcPr>
            <w:tcW w:w="679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4003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0.145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</w:tbl>
    <w:p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3" w:name="室内VOC达标判定表"/>
      <w:bookmarkEnd w:id="33"/>
    </w:p>
    <w:p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4" w:name="有机物达标判定图"/>
      <w:bookmarkEnd w:id="34"/>
      <w:r>
        <w:rPr>
          <w:noProof/>
        </w:rPr>
        <w:lastRenderedPageBreak/>
        <w:drawing>
          <wp:inline distT="0" distB="0" distL="0" distR="0">
            <wp:extent cx="5667375" cy="3476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5" w:name="_Toc154480760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5"/>
    </w:p>
    <w:p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:rsidR="003F6E7A" w:rsidRPr="009F7DF5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:rsidR="003F6E7A" w:rsidRPr="009F7DF5" w:rsidRDefault="009F7DF5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9F7DF5">
              <w:rPr>
                <w:rFonts w:ascii="Times New Roman" w:hAnsi="Times New Roman" w:cs="Times New Roman"/>
                <w:bCs/>
              </w:rPr>
              <w:t>TVOC</w:t>
            </w:r>
            <w:r w:rsidRPr="009F7DF5">
              <w:rPr>
                <w:rFonts w:ascii="Times New Roman" w:hAnsi="Times New Roman" w:cs="Times New Roman"/>
                <w:bCs/>
              </w:rPr>
              <w:t>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08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03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6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7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:rsidR="003F6E7A" w:rsidRPr="009F7DF5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72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27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0.54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8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9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9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64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24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0.48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7D86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vertAlign w:val="superscript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365D5B" w:rsidRDefault="00365D5B" w:rsidP="00365D5B">
      <w:pPr>
        <w:pStyle w:val="1"/>
        <w:numPr>
          <w:ilvl w:val="0"/>
          <w:numId w:val="1"/>
        </w:numPr>
      </w:pPr>
      <w:bookmarkStart w:id="40" w:name="_Toc154480761"/>
      <w:bookmarkStart w:id="41" w:name="附录"/>
      <w:r>
        <w:rPr>
          <w:rFonts w:hint="eastAsia"/>
        </w:rPr>
        <w:lastRenderedPageBreak/>
        <w:t>附录</w:t>
      </w:r>
      <w:bookmarkEnd w:id="40"/>
    </w:p>
    <w:p w:rsidR="00365D5B" w:rsidRPr="00DA5CC3" w:rsidRDefault="00E42B8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2" w:name="_Toc154480762"/>
      <w:r w:rsidRPr="00E42B8B"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2"/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AF48FF">
        <w:tc>
          <w:tcPr>
            <w:tcW w:w="452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AF48FF">
        <w:tc>
          <w:tcPr>
            <w:tcW w:w="452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4003</w:t>
            </w:r>
          </w:p>
        </w:tc>
        <w:tc>
          <w:tcPr>
            <w:tcW w:w="135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</w:t>
            </w:r>
            <w:r>
              <w:rPr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723.9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668.2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278.4</w:t>
            </w:r>
          </w:p>
        </w:tc>
      </w:tr>
      <w:tr w:rsidR="00AF48FF">
        <w:tc>
          <w:tcPr>
            <w:tcW w:w="452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5044</w:t>
            </w:r>
          </w:p>
        </w:tc>
        <w:tc>
          <w:tcPr>
            <w:tcW w:w="135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</w:t>
            </w:r>
            <w:r>
              <w:rPr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25.0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23.1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9.6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5031</w:t>
            </w:r>
          </w:p>
        </w:tc>
        <w:tc>
          <w:tcPr>
            <w:tcW w:w="135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52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82.2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49.3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24.7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5030</w:t>
            </w:r>
          </w:p>
        </w:tc>
        <w:tc>
          <w:tcPr>
            <w:tcW w:w="135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52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82.2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49.3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24.7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5029</w:t>
            </w:r>
          </w:p>
        </w:tc>
        <w:tc>
          <w:tcPr>
            <w:tcW w:w="135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52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82.0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49.2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24.6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5028</w:t>
            </w:r>
          </w:p>
        </w:tc>
        <w:tc>
          <w:tcPr>
            <w:tcW w:w="135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52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82.0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49.2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24.6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5027</w:t>
            </w:r>
          </w:p>
        </w:tc>
        <w:tc>
          <w:tcPr>
            <w:tcW w:w="135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52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82.2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49.3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24.7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5026</w:t>
            </w:r>
          </w:p>
        </w:tc>
        <w:tc>
          <w:tcPr>
            <w:tcW w:w="135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52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82.0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49.2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24.6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5024</w:t>
            </w:r>
          </w:p>
        </w:tc>
        <w:tc>
          <w:tcPr>
            <w:tcW w:w="135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</w:t>
            </w:r>
            <w:r>
              <w:rPr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54.0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49.8</w:t>
            </w:r>
          </w:p>
        </w:tc>
      </w:tr>
      <w:tr w:rsidR="00AF48FF">
        <w:tc>
          <w:tcPr>
            <w:tcW w:w="452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AF48FF" w:rsidRDefault="00AF48FF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20.8</w:t>
            </w:r>
          </w:p>
        </w:tc>
      </w:tr>
    </w:tbl>
    <w:p w:rsidR="00365D5B" w:rsidRDefault="00365D5B" w:rsidP="00365D5B">
      <w:pPr>
        <w:jc w:val="center"/>
        <w:rPr>
          <w:lang w:val="x-none" w:eastAsia="x-none"/>
        </w:rPr>
      </w:pPr>
      <w:bookmarkStart w:id="43" w:name="附录装修材料清单表"/>
      <w:bookmarkEnd w:id="43"/>
    </w:p>
    <w:p w:rsidR="00365D5B" w:rsidRPr="00DA5CC3" w:rsidRDefault="00365D5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4" w:name="_Toc154480763"/>
      <w:r w:rsidRPr="00DA5CC3"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 w:rsidRPr="00DA5CC3">
        <w:rPr>
          <w:rFonts w:ascii="Times New Roman" w:hAnsi="Times New Roman" w:hint="eastAsia"/>
          <w:sz w:val="24"/>
          <w:szCs w:val="24"/>
          <w:lang w:eastAsia="zh-CN"/>
        </w:rPr>
        <w:t>(</w:t>
      </w:r>
      <w:r w:rsidRPr="00DA5CC3">
        <w:rPr>
          <w:rFonts w:ascii="Times New Roman" w:hAnsi="Times New Roman"/>
          <w:sz w:val="24"/>
          <w:szCs w:val="24"/>
          <w:lang w:eastAsia="zh-CN"/>
        </w:rPr>
        <w:t>mg/m</w:t>
      </w:r>
      <w:r w:rsidRPr="00531CF3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Pr="00DA5CC3">
        <w:rPr>
          <w:rFonts w:ascii="Times New Roman" w:hAnsi="Times New Roman"/>
          <w:sz w:val="24"/>
          <w:szCs w:val="24"/>
          <w:lang w:eastAsia="zh-CN"/>
        </w:rPr>
        <w:t>)</w:t>
      </w:r>
      <w:bookmarkEnd w:id="44"/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AF48FF">
        <w:tc>
          <w:tcPr>
            <w:tcW w:w="679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AF48FF">
        <w:tc>
          <w:tcPr>
            <w:tcW w:w="679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4003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0.145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  <w:tr w:rsidR="00AF48FF">
        <w:tc>
          <w:tcPr>
            <w:tcW w:w="679" w:type="dxa"/>
            <w:vMerge w:val="restart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5044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0.145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  <w:tr w:rsidR="00AF48FF">
        <w:tc>
          <w:tcPr>
            <w:tcW w:w="679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5031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0.035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0.175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  <w:tr w:rsidR="00AF48FF">
        <w:tc>
          <w:tcPr>
            <w:tcW w:w="679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5030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0.035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0.175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  <w:tr w:rsidR="00AF48FF">
        <w:tc>
          <w:tcPr>
            <w:tcW w:w="679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5029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0.035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0.175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  <w:tr w:rsidR="00AF48FF">
        <w:tc>
          <w:tcPr>
            <w:tcW w:w="679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5028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0.035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0.175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  <w:tr w:rsidR="00AF48FF">
        <w:tc>
          <w:tcPr>
            <w:tcW w:w="679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5027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0.035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0.175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  <w:tr w:rsidR="00AF48FF">
        <w:tc>
          <w:tcPr>
            <w:tcW w:w="679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5026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0.035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0.175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  <w:tr w:rsidR="00AF48FF">
        <w:tc>
          <w:tcPr>
            <w:tcW w:w="679" w:type="dxa"/>
            <w:vMerge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5024</w:t>
            </w:r>
          </w:p>
        </w:tc>
        <w:tc>
          <w:tcPr>
            <w:tcW w:w="1301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0.018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0.145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AF48FF" w:rsidRDefault="00442DD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</w:tbl>
    <w:p w:rsidR="00365D5B" w:rsidRDefault="00365D5B" w:rsidP="00365D5B">
      <w:pPr>
        <w:jc w:val="center"/>
        <w:rPr>
          <w:lang w:val="x-none" w:eastAsia="x-none"/>
        </w:rPr>
      </w:pPr>
      <w:bookmarkStart w:id="45" w:name="附录室内VOC达标判定表"/>
      <w:bookmarkEnd w:id="45"/>
    </w:p>
    <w:bookmarkEnd w:id="41"/>
    <w:p w:rsidR="00365D5B" w:rsidRPr="00365D5B" w:rsidRDefault="00365D5B" w:rsidP="00365D5B">
      <w:pPr>
        <w:jc w:val="left"/>
        <w:rPr>
          <w:lang w:val="x-none" w:eastAsia="x-none"/>
        </w:rPr>
      </w:pPr>
    </w:p>
    <w:sectPr w:rsidR="00365D5B" w:rsidRPr="00365D5B" w:rsidSect="00A22F3F">
      <w:headerReference w:type="default" r:id="rId18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D0" w:rsidRDefault="00442DD0" w:rsidP="00AB7079">
      <w:r>
        <w:separator/>
      </w:r>
    </w:p>
  </w:endnote>
  <w:endnote w:type="continuationSeparator" w:id="0">
    <w:p w:rsidR="00442DD0" w:rsidRDefault="00442DD0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F3F" w:rsidRDefault="00442DD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340B41">
              <w:rPr>
                <w:bCs/>
                <w:noProof/>
                <w:sz w:val="20"/>
                <w:szCs w:val="20"/>
              </w:rPr>
              <w:t>2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340B41">
              <w:rPr>
                <w:bCs/>
                <w:noProof/>
                <w:sz w:val="20"/>
                <w:szCs w:val="20"/>
              </w:rPr>
              <w:t>10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65218D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D0" w:rsidRDefault="00442DD0" w:rsidP="00AB7079">
      <w:r>
        <w:separator/>
      </w:r>
    </w:p>
  </w:footnote>
  <w:footnote w:type="continuationSeparator" w:id="0">
    <w:p w:rsidR="00442DD0" w:rsidRDefault="00442DD0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4D1E48D" wp14:editId="0339B238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A645DFE" wp14:editId="7776CFC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41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0B41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2DD0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AF48FF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A05F3D-6B3C-4A36-A751-A798D7BF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9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D24B3-36AC-4DFF-8ED2-5C7D9445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10</Pages>
  <Words>771</Words>
  <Characters>4396</Characters>
  <Application>Microsoft Office Word</Application>
  <DocSecurity>0</DocSecurity>
  <Lines>36</Lines>
  <Paragraphs>10</Paragraphs>
  <ScaleCrop>false</ScaleCrop>
  <Company>Microsoft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李贵祥</dc:creator>
  <cp:lastModifiedBy>李贵祥</cp:lastModifiedBy>
  <cp:revision>1</cp:revision>
  <dcterms:created xsi:type="dcterms:W3CDTF">2024-11-23T15:36:00Z</dcterms:created>
  <dcterms:modified xsi:type="dcterms:W3CDTF">2024-11-23T15:36:00Z</dcterms:modified>
</cp:coreProperties>
</file>