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82" w:name="_GoBack"/>
      <w:bookmarkEnd w:id="82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y艺术家工坊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浙江-杭州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T17280027147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_Toc18942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_Toc18942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_Toc11472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_Toc11472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_Toc7496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_Toc7496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_Toc5897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_Toc5897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_Toc18041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_Toc18041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_Toc10114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_Toc10114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_Toc9742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屋顶构造：上人平屋顶(倒置式)砼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_Toc9742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_Toc13922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外墙（填充墙）构造：花岗岩外墙（B07）砼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_Toc13922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_Toc20139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_Toc20139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3" w:name="_Toc480186122"/>
      <w:bookmarkStart w:id="14" w:name="_Toc480186060"/>
      <w:bookmarkStart w:id="15" w:name="_Toc155690474"/>
      <w:bookmarkStart w:id="16" w:name="_Toc480218444"/>
      <w:bookmarkStart w:id="17" w:name="_Toc316568035"/>
      <w:bookmarkStart w:id="18" w:name="_Toc18942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y艺术家工坊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浙江-杭州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3932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16.5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9" w:name="_Toc480186123"/>
      <w:bookmarkStart w:id="30" w:name="_Toc480218445"/>
      <w:bookmarkStart w:id="31" w:name="_Toc316568036"/>
      <w:bookmarkStart w:id="32" w:name="_Toc155690475"/>
      <w:bookmarkStart w:id="33" w:name="_Toc480186061"/>
      <w:bookmarkStart w:id="34" w:name="_Toc11472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480186062"/>
      <w:bookmarkStart w:id="39" w:name="_Toc155690476"/>
      <w:bookmarkStart w:id="40" w:name="_Toc480186124"/>
      <w:bookmarkStart w:id="41" w:name="_Toc749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2" w:name="_Toc155690477"/>
      <w:bookmarkStart w:id="43" w:name="_Toc480186063"/>
      <w:bookmarkStart w:id="44" w:name="_Toc480186125"/>
      <w:bookmarkStart w:id="45" w:name="_Toc480218447"/>
      <w:bookmarkStart w:id="46" w:name="_Toc479931706"/>
      <w:bookmarkStart w:id="47" w:name="_Toc589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8" w:name="_Toc480186064"/>
      <w:bookmarkStart w:id="49" w:name="_Toc480218448"/>
      <w:bookmarkStart w:id="50" w:name="_Toc480186126"/>
      <w:bookmarkStart w:id="51" w:name="_Toc155690478"/>
      <w:bookmarkStart w:id="52" w:name="_Toc18041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10114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7" w:name="t_e_avg"/>
            <w:r>
              <w:rPr>
                <w:rFonts w:hint="eastAsia"/>
              </w:rPr>
              <w:t>4.50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8" w:name="室外相对湿度"/>
            <w:r>
              <w:rPr>
                <w:rFonts w:hint="eastAsia"/>
              </w:rPr>
              <w:t>73.00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9" w:name="Z"/>
            <w:r>
              <w:rPr>
                <w:rFonts w:hint="eastAsia"/>
              </w:rPr>
              <w:t>25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61" w:name="_Toc9742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上人平屋顶(倒置式)砼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弹性体改性沥青防水卷材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非固化橡胶沥青防水涂料I型</w:t>
            </w:r>
          </w:p>
        </w:tc>
        <w:tc>
          <w:tcPr>
            <w:tcW w:w="848" w:type="dxa"/>
            <w:vAlign w:val="center"/>
          </w:tcPr>
          <w:p>
            <w:r>
              <w:t>1.5</w:t>
            </w:r>
          </w:p>
        </w:tc>
        <w:tc>
          <w:tcPr>
            <w:tcW w:w="1075" w:type="dxa"/>
            <w:vAlign w:val="center"/>
          </w:tcPr>
          <w:p>
            <w:r>
              <w:t>200.000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挤塑聚苯板（XPS）(屋面楼板)</w:t>
            </w:r>
          </w:p>
        </w:tc>
        <w:tc>
          <w:tcPr>
            <w:tcW w:w="848" w:type="dxa"/>
            <w:vAlign w:val="center"/>
          </w:tcPr>
          <w:p>
            <w:r>
              <w:t>130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3.611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加气混凝土、泡沫混凝土(ρ=500)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0.190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500.00</w:t>
            </w:r>
          </w:p>
        </w:tc>
        <w:tc>
          <w:tcPr>
            <w:tcW w:w="1559" w:type="dxa"/>
            <w:vAlign w:val="center"/>
          </w:tcPr>
          <w:p>
            <w:r>
              <w:t>0.1110</w:t>
            </w:r>
          </w:p>
        </w:tc>
        <w:tc>
          <w:tcPr>
            <w:tcW w:w="993" w:type="dxa"/>
            <w:vAlign w:val="center"/>
          </w:tcPr>
          <w:p>
            <w:r>
              <w:t>0.158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0.0230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细石混凝土（双向配筋）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3164.56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225.73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弹性体改性沥青防水卷材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2142.86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766.0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非固化橡胶沥青防水涂料I型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766.0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791.9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挤塑聚苯板（XPS）(屋面楼板)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3.61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8024.69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1917.9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1010.7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加气混凝土、泡沫混凝土(ρ=500)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270.27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1982.6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1018.1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1225.1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石灰水泥砂浆（混合砂浆）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434.78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3.85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4.92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i"/>
            <w:r>
              <w:rPr>
                <w:rFonts w:hint="eastAsia"/>
              </w:rPr>
              <w:t>16325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464)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H_o_e"/>
            <w:r>
              <w:rPr>
                <w:rFonts w:hint="eastAsia"/>
              </w:rPr>
              <w:t>6485.53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Pe"/>
            <w:r>
              <w:rPr>
                <w:rFonts w:hint="eastAsia"/>
              </w:rPr>
              <w:t>615.03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Psc"/>
            <w:r>
              <w:rPr>
                <w:rFonts w:hint="eastAsia"/>
              </w:rPr>
              <w:t>867.00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7" w:name="δi"/>
            <w:r>
              <w:rPr>
                <w:rFonts w:hint="eastAsia"/>
              </w:rPr>
              <w:t>0.13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0" w:name="_Toc13922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构造：花岗岩外墙（B07）砼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天然花岗岩板材</w:t>
            </w:r>
          </w:p>
        </w:tc>
        <w:tc>
          <w:tcPr>
            <w:tcW w:w="848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3.490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2800.00</w:t>
            </w:r>
          </w:p>
        </w:tc>
        <w:tc>
          <w:tcPr>
            <w:tcW w:w="1559" w:type="dxa"/>
            <w:vAlign w:val="center"/>
          </w:tcPr>
          <w:p>
            <w:r>
              <w:t>0.0113</w:t>
            </w:r>
          </w:p>
        </w:tc>
        <w:tc>
          <w:tcPr>
            <w:tcW w:w="993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金属龙骨</w:t>
            </w:r>
          </w:p>
        </w:tc>
        <w:tc>
          <w:tcPr>
            <w:tcW w:w="848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200.000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岩棉板(ρ0≥80)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0.044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80.00</w:t>
            </w:r>
          </w:p>
        </w:tc>
        <w:tc>
          <w:tcPr>
            <w:tcW w:w="1559" w:type="dxa"/>
            <w:vAlign w:val="center"/>
          </w:tcPr>
          <w:p>
            <w:r>
              <w:t>0.4880</w:t>
            </w:r>
          </w:p>
        </w:tc>
        <w:tc>
          <w:tcPr>
            <w:tcW w:w="993" w:type="dxa"/>
            <w:vAlign w:val="center"/>
          </w:tcPr>
          <w:p>
            <w:r>
              <w:t>0.758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胶黏剂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200.000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聚合物水泥砂浆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0.0100</w:t>
            </w:r>
          </w:p>
        </w:tc>
        <w:tc>
          <w:tcPr>
            <w:tcW w:w="993" w:type="dxa"/>
            <w:vAlign w:val="center"/>
          </w:tcPr>
          <w:p>
            <w:r>
              <w:t>0.005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外墙界面剂</w:t>
            </w:r>
          </w:p>
        </w:tc>
        <w:tc>
          <w:tcPr>
            <w:tcW w:w="848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200.000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蒸压砂加气混凝土砌块B07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1.25</w:t>
            </w:r>
          </w:p>
        </w:tc>
        <w:tc>
          <w:tcPr>
            <w:tcW w:w="992" w:type="dxa"/>
            <w:vAlign w:val="center"/>
          </w:tcPr>
          <w:p>
            <w:r>
              <w:t>700.00</w:t>
            </w:r>
          </w:p>
        </w:tc>
        <w:tc>
          <w:tcPr>
            <w:tcW w:w="1559" w:type="dxa"/>
            <w:vAlign w:val="center"/>
          </w:tcPr>
          <w:p>
            <w:r>
              <w:t>0.1110</w:t>
            </w:r>
          </w:p>
        </w:tc>
        <w:tc>
          <w:tcPr>
            <w:tcW w:w="993" w:type="dxa"/>
            <w:vAlign w:val="center"/>
          </w:tcPr>
          <w:p>
            <w:r>
              <w:t>0.889</w:t>
            </w:r>
          </w:p>
        </w:tc>
      </w:tr>
      <w:bookmarkEnd w:id="66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天然花岗岩板材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3.49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0.0113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2212.39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金属龙骨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岩棉板(ρ0≥80)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0.76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81.97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1269.9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896.2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胶黏剂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1269.9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896.2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聚合物水泥砂浆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1273.3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476.19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1015.7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外墙界面剂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1015.7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蒸压砂加气混凝土砌块B07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1801.80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1959.7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7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1.66</w:t>
      </w:r>
      <w:bookmarkEnd w:id="68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4.92</w:t>
      </w:r>
      <w:bookmarkEnd w:id="69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2860</w:t>
            </w:r>
            <w:bookmarkEnd w:id="70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1130</w:t>
            </w:r>
            <w:bookmarkEnd w:id="71"/>
            <w: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2212.39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615.03</w:t>
            </w:r>
            <w:bookmarkEnd w:id="74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867.38</w:t>
            </w:r>
            <w:bookmarkEnd w:id="75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80.00</w:t>
            </w:r>
            <w:bookmarkEnd w:id="76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</w:t>
            </w:r>
            <w:bookmarkEnd w:id="7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>
      <w:pPr>
        <w:widowControl/>
        <w:jc w:val="left"/>
      </w:pPr>
    </w:p>
    <w:bookmarkEnd w:id="64"/>
    <w:p>
      <w:pPr>
        <w:pStyle w:val="2"/>
        <w:widowControl/>
        <w:jc w:val="left"/>
      </w:pPr>
      <w:bookmarkStart w:id="81" w:name="_Toc20139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上人平屋顶(倒置式)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464</w:t>
            </w:r>
          </w:p>
        </w:tc>
        <w:tc>
          <w:tcPr>
            <w:vAlign w:val="center"/>
          </w:tcPr>
          <w:p>
            <w:r>
              <w:t>16325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花岗岩外墙（B07）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1130</w:t>
            </w:r>
          </w:p>
        </w:tc>
        <w:tc>
          <w:tcPr>
            <w:vAlign w:val="center"/>
          </w:tcPr>
          <w:p>
            <w:r>
              <w:t>2860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AB1843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0A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X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9</Pages>
  <Words>2635</Words>
  <Characters>4508</Characters>
  <Lines>33</Lines>
  <Paragraphs>9</Paragraphs>
  <TotalTime>0</TotalTime>
  <ScaleCrop>false</ScaleCrop>
  <LinksUpToDate>false</LinksUpToDate>
  <CharactersWithSpaces>4658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2024-12-22T08:34:00Z</dcterms:created>
  <dc:creator>WX</dc:creator>
  <cp:lastModifiedBy>WX</cp:lastModifiedBy>
  <dcterms:modified xsi:type="dcterms:W3CDTF">2024-12-22T08:34:42Z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B62F68EF9467422B82D62012F92F86D2</vt:lpwstr>
  </property>
  <property fmtid="{D5CDD505-2E9C-101B-9397-08002B2CF9AE}" pid="4" name="KSOProductBuildVer">
    <vt:lpwstr>2052-11.8.2.11542</vt:lpwstr>
  </property>
</Properties>
</file>