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61B8">
      <w:pPr>
        <w:pStyle w:val="6"/>
        <w:widowControl w:val="0"/>
        <w:numPr>
          <w:ilvl w:val="0"/>
          <w:numId w:val="0"/>
        </w:numPr>
        <w:tabs>
          <w:tab w:val="left" w:pos="630"/>
        </w:tabs>
        <w:adjustRightInd w:val="0"/>
        <w:snapToGrid w:val="0"/>
        <w:spacing w:before="156" w:beforeLines="50" w:after="93" w:afterLines="30" w:line="384" w:lineRule="exact"/>
        <w:rPr>
          <w:rFonts w:hAnsi="宋体"/>
          <w:snapToGrid w:val="0"/>
          <w:spacing w:val="-2"/>
          <w:kern w:val="2"/>
          <w:sz w:val="18"/>
          <w:szCs w:val="18"/>
        </w:rPr>
      </w:pPr>
      <w:bookmarkStart w:id="54" w:name="_GoBack"/>
      <w:bookmarkEnd w:id="54"/>
      <w:r>
        <w:rPr>
          <w:rFonts w:hAnsi="宋体"/>
          <w:snapToGrid w:val="0"/>
          <w:spacing w:val="-2"/>
          <w:kern w:val="2"/>
          <w:sz w:val="18"/>
          <w:szCs w:val="18"/>
        </w:rPr>
        <w:t>表8.</w:t>
      </w:r>
      <w:r>
        <w:rPr>
          <w:rFonts w:hint="eastAsia" w:hAnsi="宋体"/>
          <w:snapToGrid w:val="0"/>
          <w:spacing w:val="-2"/>
          <w:kern w:val="2"/>
          <w:sz w:val="18"/>
          <w:szCs w:val="18"/>
          <w:lang w:val="en-US" w:eastAsia="zh-CN"/>
        </w:rPr>
        <w:t>5</w:t>
      </w:r>
      <w:r>
        <w:rPr>
          <w:rFonts w:hAnsi="宋体"/>
          <w:snapToGrid w:val="0"/>
          <w:spacing w:val="-2"/>
          <w:kern w:val="2"/>
          <w:sz w:val="18"/>
          <w:szCs w:val="18"/>
        </w:rPr>
        <w:t>.2-1　广西公共建筑围护结构节能设计、审查表（建筑）（甲类）</w:t>
      </w:r>
    </w:p>
    <w:tbl>
      <w:tblPr>
        <w:tblStyle w:val="4"/>
        <w:tblW w:w="5000" w:type="pct"/>
        <w:jc w:val="center"/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6"/>
        <w:gridCol w:w="1559"/>
        <w:gridCol w:w="2806"/>
        <w:gridCol w:w="3141"/>
      </w:tblGrid>
      <w:tr w14:paraId="5DD2861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12" w:type="pct"/>
            <w:vAlign w:val="center"/>
          </w:tcPr>
          <w:p w14:paraId="5F1E6948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项目名称：</w:t>
            </w:r>
          </w:p>
        </w:tc>
        <w:tc>
          <w:tcPr>
            <w:tcW w:w="932" w:type="pct"/>
            <w:vAlign w:val="center"/>
          </w:tcPr>
          <w:p w14:paraId="65E82156">
            <w:pPr>
              <w:adjustRightInd w:val="0"/>
              <w:snapToGrid w:val="0"/>
              <w:spacing w:line="240" w:lineRule="exact"/>
              <w:rPr>
                <w:snapToGrid w:val="0"/>
                <w:sz w:val="18"/>
                <w:szCs w:val="15"/>
              </w:rPr>
            </w:pPr>
            <w:bookmarkStart w:id="0" w:name="项目名称1"/>
            <w:r>
              <w:rPr>
                <w:rFonts w:hint="eastAsia" w:hAnsi="宋体"/>
                <w:snapToGrid w:val="0"/>
                <w:sz w:val="15"/>
                <w:szCs w:val="15"/>
              </w:rPr>
              <w:t>桂林文化艺术馆</w:t>
            </w:r>
            <w:bookmarkEnd w:id="0"/>
          </w:p>
        </w:tc>
        <w:tc>
          <w:tcPr>
            <w:tcW w:w="1678" w:type="pct"/>
            <w:vAlign w:val="center"/>
          </w:tcPr>
          <w:p w14:paraId="0D70CCDA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项目编号：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—</w:t>
            </w:r>
          </w:p>
        </w:tc>
        <w:tc>
          <w:tcPr>
            <w:tcW w:w="1878" w:type="pct"/>
            <w:vAlign w:val="center"/>
          </w:tcPr>
          <w:p w14:paraId="4B9749EE">
            <w:pPr>
              <w:adjustRightInd w:val="0"/>
              <w:snapToGrid w:val="0"/>
              <w:spacing w:line="240" w:lineRule="exact"/>
              <w:rPr>
                <w:snapToGrid w:val="0"/>
                <w:sz w:val="15"/>
                <w:szCs w:val="15"/>
              </w:rPr>
            </w:pPr>
          </w:p>
        </w:tc>
      </w:tr>
      <w:tr w14:paraId="1B466B5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512" w:type="pct"/>
            <w:vAlign w:val="center"/>
          </w:tcPr>
          <w:p w14:paraId="16AA8CB1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建设单位：</w:t>
            </w:r>
          </w:p>
        </w:tc>
        <w:tc>
          <w:tcPr>
            <w:tcW w:w="932" w:type="pct"/>
            <w:vAlign w:val="center"/>
          </w:tcPr>
          <w:p w14:paraId="767E9B3E">
            <w:pPr>
              <w:adjustRightInd w:val="0"/>
              <w:snapToGrid w:val="0"/>
              <w:spacing w:line="240" w:lineRule="exact"/>
              <w:rPr>
                <w:snapToGrid w:val="0"/>
                <w:sz w:val="18"/>
                <w:szCs w:val="15"/>
              </w:rPr>
            </w:pPr>
            <w:bookmarkStart w:id="1" w:name="建设单位"/>
            <w:bookmarkEnd w:id="1"/>
          </w:p>
        </w:tc>
        <w:tc>
          <w:tcPr>
            <w:tcW w:w="1678" w:type="pct"/>
            <w:vAlign w:val="center"/>
          </w:tcPr>
          <w:p w14:paraId="425F277D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设计单位（盖章）：</w:t>
            </w:r>
            <w:r>
              <w:rPr>
                <w:rFonts w:hint="eastAsia" w:hAnsi="宋体"/>
                <w:b/>
                <w:snapToGrid w:val="0"/>
                <w:sz w:val="15"/>
                <w:szCs w:val="15"/>
              </w:rPr>
              <w:t xml:space="preserve">  </w:t>
            </w:r>
            <w:bookmarkStart w:id="2" w:name="设计单位"/>
            <w:bookmarkEnd w:id="2"/>
          </w:p>
        </w:tc>
        <w:tc>
          <w:tcPr>
            <w:tcW w:w="1878" w:type="pct"/>
            <w:vAlign w:val="center"/>
          </w:tcPr>
          <w:p w14:paraId="214B135A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审图单位（加盖公章）：</w:t>
            </w:r>
            <w:r>
              <w:rPr>
                <w:rFonts w:hint="eastAsia" w:hAnsi="宋体"/>
                <w:b/>
                <w:snapToGrid w:val="0"/>
                <w:sz w:val="15"/>
                <w:szCs w:val="15"/>
              </w:rPr>
              <w:t xml:space="preserve">  </w:t>
            </w:r>
          </w:p>
        </w:tc>
      </w:tr>
      <w:tr w14:paraId="76BC842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444" w:type="pct"/>
            <w:gridSpan w:val="2"/>
            <w:vAlign w:val="center"/>
          </w:tcPr>
          <w:p w14:paraId="7002A527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层数：（地上）</w:t>
            </w:r>
            <w:bookmarkStart w:id="3" w:name="地上层数"/>
            <w:r>
              <w:rPr>
                <w:rFonts w:hint="eastAsia" w:hAnsi="宋体"/>
                <w:snapToGrid w:val="0"/>
                <w:sz w:val="15"/>
                <w:szCs w:val="15"/>
              </w:rPr>
              <w:t>3</w:t>
            </w:r>
            <w:bookmarkEnd w:id="3"/>
          </w:p>
        </w:tc>
        <w:tc>
          <w:tcPr>
            <w:tcW w:w="1678" w:type="pct"/>
            <w:vAlign w:val="center"/>
          </w:tcPr>
          <w:p w14:paraId="22986E05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（地下）</w:t>
            </w:r>
            <w:r>
              <w:rPr>
                <w:rFonts w:hint="eastAsia" w:hAnsi="宋体"/>
                <w:b/>
                <w:snapToGrid w:val="0"/>
                <w:sz w:val="15"/>
                <w:szCs w:val="15"/>
              </w:rPr>
              <w:t xml:space="preserve">  </w:t>
            </w:r>
            <w:bookmarkStart w:id="4" w:name="地下层数"/>
            <w:r>
              <w:rPr>
                <w:rFonts w:hint="eastAsia" w:hAnsi="宋体"/>
                <w:snapToGrid w:val="0"/>
                <w:sz w:val="15"/>
                <w:szCs w:val="15"/>
              </w:rPr>
              <w:t>0</w:t>
            </w:r>
            <w:bookmarkEnd w:id="4"/>
          </w:p>
        </w:tc>
        <w:tc>
          <w:tcPr>
            <w:tcW w:w="1878" w:type="pct"/>
            <w:vAlign w:val="center"/>
          </w:tcPr>
          <w:p w14:paraId="27BBC911">
            <w:pPr>
              <w:adjustRightInd w:val="0"/>
              <w:snapToGrid w:val="0"/>
              <w:spacing w:line="240" w:lineRule="exact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总建筑面积（</w:t>
            </w:r>
            <w:r>
              <w:rPr>
                <w:b/>
                <w:snapToGrid w:val="0"/>
                <w:sz w:val="15"/>
                <w:szCs w:val="15"/>
              </w:rPr>
              <w:t>m</w:t>
            </w:r>
            <w:r>
              <w:rPr>
                <w:b/>
                <w:snapToGrid w:val="0"/>
                <w:sz w:val="15"/>
                <w:szCs w:val="15"/>
                <w:vertAlign w:val="superscript"/>
              </w:rPr>
              <w:t>2</w:t>
            </w:r>
            <w:r>
              <w:rPr>
                <w:rFonts w:hAnsi="宋体"/>
                <w:b/>
                <w:snapToGrid w:val="0"/>
                <w:sz w:val="15"/>
                <w:szCs w:val="15"/>
              </w:rPr>
              <w:t>）：</w:t>
            </w:r>
            <w:r>
              <w:rPr>
                <w:rFonts w:hint="eastAsia" w:hAnsi="宋体"/>
                <w:b/>
                <w:snapToGrid w:val="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</w:rPr>
              <w:t xml:space="preserve"> </w:t>
            </w:r>
            <w:bookmarkStart w:id="5" w:name="建筑面积"/>
            <w:r>
              <w:rPr>
                <w:rFonts w:hint="eastAsia" w:hAnsi="宋体"/>
                <w:snapToGrid w:val="0"/>
                <w:sz w:val="15"/>
                <w:szCs w:val="15"/>
              </w:rPr>
              <w:t>5233.12</w:t>
            </w:r>
            <w:bookmarkEnd w:id="5"/>
          </w:p>
        </w:tc>
      </w:tr>
    </w:tbl>
    <w:p w14:paraId="2821FB9A">
      <w:pPr>
        <w:adjustRightInd w:val="0"/>
        <w:snapToGrid w:val="0"/>
        <w:spacing w:line="240" w:lineRule="exact"/>
        <w:ind w:firstLine="420" w:firstLineChars="200"/>
        <w:rPr>
          <w:snapToGrid w:val="0"/>
          <w:szCs w:val="21"/>
          <w:u w:val="single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2"/>
        <w:gridCol w:w="100"/>
        <w:gridCol w:w="913"/>
        <w:gridCol w:w="1191"/>
        <w:gridCol w:w="114"/>
        <w:gridCol w:w="396"/>
        <w:gridCol w:w="405"/>
        <w:gridCol w:w="149"/>
        <w:gridCol w:w="1097"/>
        <w:gridCol w:w="554"/>
        <w:gridCol w:w="535"/>
        <w:gridCol w:w="299"/>
        <w:gridCol w:w="644"/>
        <w:gridCol w:w="953"/>
      </w:tblGrid>
      <w:tr w14:paraId="3220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665" w:type="pct"/>
            <w:gridSpan w:val="2"/>
            <w:vAlign w:val="center"/>
          </w:tcPr>
          <w:p w14:paraId="0CFD5A0A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工程地址</w:t>
            </w:r>
          </w:p>
        </w:tc>
        <w:tc>
          <w:tcPr>
            <w:tcW w:w="4334" w:type="pct"/>
            <w:gridSpan w:val="12"/>
            <w:vAlign w:val="center"/>
          </w:tcPr>
          <w:p w14:paraId="522141B4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6" w:name="地理位置"/>
            <w:bookmarkStart w:id="7" w:name="项目地址"/>
            <w:r>
              <w:rPr>
                <w:rFonts w:hint="eastAsia" w:hAnsi="宋体"/>
                <w:snapToGrid w:val="0"/>
                <w:sz w:val="15"/>
                <w:szCs w:val="15"/>
              </w:rPr>
              <w:t>广西-桂林</w:t>
            </w:r>
            <w:bookmarkEnd w:id="6"/>
            <w:bookmarkEnd w:id="7"/>
          </w:p>
        </w:tc>
      </w:tr>
      <w:tr w14:paraId="6A3D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665" w:type="pct"/>
            <w:gridSpan w:val="2"/>
            <w:vAlign w:val="center"/>
          </w:tcPr>
          <w:p w14:paraId="029162E7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设计日期</w:t>
            </w:r>
          </w:p>
        </w:tc>
        <w:tc>
          <w:tcPr>
            <w:tcW w:w="1894" w:type="pct"/>
            <w:gridSpan w:val="6"/>
            <w:vAlign w:val="center"/>
          </w:tcPr>
          <w:p w14:paraId="7F69F085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8" w:name="报告日期"/>
            <w:r>
              <w:rPr>
                <w:rFonts w:hint="eastAsia" w:hAnsi="宋体"/>
                <w:snapToGrid w:val="0"/>
                <w:sz w:val="15"/>
                <w:szCs w:val="15"/>
              </w:rPr>
              <w:t>2024年12月20日</w:t>
            </w:r>
            <w:bookmarkEnd w:id="8"/>
          </w:p>
        </w:tc>
        <w:tc>
          <w:tcPr>
            <w:tcW w:w="1307" w:type="pct"/>
            <w:gridSpan w:val="3"/>
            <w:vAlign w:val="center"/>
          </w:tcPr>
          <w:p w14:paraId="6A72CF98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气候区域</w:t>
            </w:r>
          </w:p>
        </w:tc>
        <w:tc>
          <w:tcPr>
            <w:tcW w:w="1133" w:type="pct"/>
            <w:gridSpan w:val="3"/>
            <w:vAlign w:val="center"/>
          </w:tcPr>
          <w:p w14:paraId="5F218B4E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9" w:name="气候分区"/>
            <w:r>
              <w:rPr>
                <w:rFonts w:hint="eastAsia" w:hAnsi="宋体"/>
                <w:snapToGrid w:val="0"/>
                <w:sz w:val="15"/>
                <w:szCs w:val="15"/>
              </w:rPr>
              <w:t>夏热冬冷B区</w:t>
            </w:r>
            <w:bookmarkEnd w:id="9"/>
          </w:p>
        </w:tc>
      </w:tr>
      <w:tr w14:paraId="511C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3" w:hRule="atLeast"/>
          <w:jc w:val="center"/>
        </w:trPr>
        <w:tc>
          <w:tcPr>
            <w:tcW w:w="665" w:type="pct"/>
            <w:gridSpan w:val="2"/>
            <w:vAlign w:val="center"/>
          </w:tcPr>
          <w:p w14:paraId="3EBBC5F4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采用软件</w:t>
            </w:r>
          </w:p>
        </w:tc>
        <w:tc>
          <w:tcPr>
            <w:tcW w:w="1894" w:type="pct"/>
            <w:gridSpan w:val="6"/>
            <w:vAlign w:val="center"/>
          </w:tcPr>
          <w:p w14:paraId="0286E0E0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0" w:name="软件全称"/>
            <w:r>
              <w:rPr>
                <w:rFonts w:hint="eastAsia" w:hAnsi="宋体"/>
                <w:snapToGrid w:val="0"/>
                <w:sz w:val="15"/>
                <w:szCs w:val="15"/>
              </w:rPr>
              <w:t>斯维尔节能设计Becs2024</w:t>
            </w:r>
            <w:bookmarkEnd w:id="10"/>
          </w:p>
        </w:tc>
        <w:tc>
          <w:tcPr>
            <w:tcW w:w="1307" w:type="pct"/>
            <w:gridSpan w:val="3"/>
            <w:vAlign w:val="center"/>
          </w:tcPr>
          <w:p w14:paraId="6617BEAE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软件版本</w:t>
            </w:r>
          </w:p>
        </w:tc>
        <w:tc>
          <w:tcPr>
            <w:tcW w:w="1133" w:type="pct"/>
            <w:gridSpan w:val="3"/>
            <w:vAlign w:val="center"/>
          </w:tcPr>
          <w:p w14:paraId="31B25AA9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1" w:name="软件版本"/>
            <w:r>
              <w:rPr>
                <w:rFonts w:hint="eastAsia" w:hAnsi="宋体"/>
                <w:snapToGrid w:val="0"/>
                <w:sz w:val="15"/>
                <w:szCs w:val="15"/>
              </w:rPr>
              <w:t>20240430(SP1)</w:t>
            </w:r>
            <w:bookmarkEnd w:id="11"/>
          </w:p>
        </w:tc>
      </w:tr>
      <w:tr w14:paraId="3246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665" w:type="pct"/>
            <w:gridSpan w:val="2"/>
            <w:vAlign w:val="center"/>
          </w:tcPr>
          <w:p w14:paraId="71CC8180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建筑面积</w:t>
            </w:r>
          </w:p>
        </w:tc>
        <w:tc>
          <w:tcPr>
            <w:tcW w:w="1894" w:type="pct"/>
            <w:gridSpan w:val="6"/>
            <w:vAlign w:val="center"/>
          </w:tcPr>
          <w:p w14:paraId="0E866B4B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2" w:name="建筑面积＃１"/>
            <w:r>
              <w:rPr>
                <w:rFonts w:hint="eastAsia" w:hAnsi="宋体"/>
                <w:snapToGrid w:val="0"/>
                <w:sz w:val="15"/>
                <w:szCs w:val="15"/>
              </w:rPr>
              <w:t>5233.12</w:t>
            </w:r>
            <w:bookmarkEnd w:id="12"/>
          </w:p>
        </w:tc>
        <w:tc>
          <w:tcPr>
            <w:tcW w:w="1307" w:type="pct"/>
            <w:gridSpan w:val="3"/>
            <w:vAlign w:val="center"/>
          </w:tcPr>
          <w:p w14:paraId="63134A88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建筑外表面积</w:t>
            </w:r>
          </w:p>
        </w:tc>
        <w:tc>
          <w:tcPr>
            <w:tcW w:w="1133" w:type="pct"/>
            <w:gridSpan w:val="3"/>
            <w:vAlign w:val="center"/>
          </w:tcPr>
          <w:p w14:paraId="55B6C8E2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3" w:name="外表面积"/>
            <w:r>
              <w:rPr>
                <w:rFonts w:hAnsi="宋体"/>
                <w:snapToGrid w:val="0"/>
                <w:sz w:val="15"/>
                <w:szCs w:val="15"/>
              </w:rPr>
              <w:t>6517.70</w:t>
            </w:r>
            <w:bookmarkEnd w:id="13"/>
          </w:p>
        </w:tc>
      </w:tr>
      <w:tr w14:paraId="483E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665" w:type="pct"/>
            <w:gridSpan w:val="2"/>
            <w:vAlign w:val="center"/>
          </w:tcPr>
          <w:p w14:paraId="230CCE19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建筑体积</w:t>
            </w:r>
          </w:p>
        </w:tc>
        <w:tc>
          <w:tcPr>
            <w:tcW w:w="1894" w:type="pct"/>
            <w:gridSpan w:val="6"/>
            <w:vAlign w:val="center"/>
          </w:tcPr>
          <w:p w14:paraId="6EF0E3EB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4" w:name="地上体积"/>
            <w:r>
              <w:rPr>
                <w:rFonts w:hint="eastAsia" w:hAnsi="宋体"/>
                <w:snapToGrid w:val="0"/>
                <w:sz w:val="15"/>
                <w:szCs w:val="15"/>
              </w:rPr>
              <w:t>21979.08</w:t>
            </w:r>
            <w:bookmarkEnd w:id="14"/>
          </w:p>
        </w:tc>
        <w:tc>
          <w:tcPr>
            <w:tcW w:w="1307" w:type="pct"/>
            <w:gridSpan w:val="3"/>
            <w:vAlign w:val="center"/>
          </w:tcPr>
          <w:p w14:paraId="05390982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建筑体形系数</w:t>
            </w:r>
          </w:p>
        </w:tc>
        <w:tc>
          <w:tcPr>
            <w:tcW w:w="1133" w:type="pct"/>
            <w:gridSpan w:val="3"/>
            <w:vAlign w:val="center"/>
          </w:tcPr>
          <w:p w14:paraId="4B02EE14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5" w:name="体形系数"/>
            <w:r>
              <w:rPr>
                <w:rFonts w:hint="eastAsia" w:hAnsi="宋体"/>
                <w:snapToGrid w:val="0"/>
                <w:sz w:val="15"/>
                <w:szCs w:val="15"/>
              </w:rPr>
              <w:t>0.30</w:t>
            </w:r>
            <w:bookmarkEnd w:id="15"/>
          </w:p>
        </w:tc>
      </w:tr>
      <w:tr w14:paraId="210A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2559" w:type="pct"/>
            <w:gridSpan w:val="8"/>
            <w:vAlign w:val="center"/>
          </w:tcPr>
          <w:p w14:paraId="5D239869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设计建筑窗墙比</w:t>
            </w:r>
          </w:p>
        </w:tc>
        <w:tc>
          <w:tcPr>
            <w:tcW w:w="1307" w:type="pct"/>
            <w:gridSpan w:val="3"/>
            <w:vMerge w:val="restart"/>
            <w:vAlign w:val="center"/>
          </w:tcPr>
          <w:p w14:paraId="0C772ABC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屋顶透明部分与屋顶总面积之比</w:t>
            </w:r>
            <w:r>
              <w:rPr>
                <w:i/>
                <w:snapToGrid w:val="0"/>
                <w:sz w:val="15"/>
                <w:szCs w:val="15"/>
              </w:rPr>
              <w:t>M</w:t>
            </w:r>
          </w:p>
        </w:tc>
        <w:tc>
          <w:tcPr>
            <w:tcW w:w="1133" w:type="pct"/>
            <w:gridSpan w:val="3"/>
            <w:vMerge w:val="restart"/>
            <w:vAlign w:val="center"/>
          </w:tcPr>
          <w:p w14:paraId="3B11ADA2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i/>
                <w:snapToGrid w:val="0"/>
                <w:sz w:val="15"/>
                <w:szCs w:val="15"/>
              </w:rPr>
              <w:t>M</w:t>
            </w:r>
            <w:r>
              <w:rPr>
                <w:rFonts w:hAnsi="宋体"/>
                <w:snapToGrid w:val="0"/>
                <w:sz w:val="15"/>
                <w:szCs w:val="15"/>
              </w:rPr>
              <w:t>的限值</w:t>
            </w:r>
          </w:p>
        </w:tc>
      </w:tr>
      <w:tr w14:paraId="3741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605" w:type="pct"/>
            <w:vAlign w:val="center"/>
          </w:tcPr>
          <w:p w14:paraId="349FF4D3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1-</w:t>
            </w:r>
            <w:r>
              <w:rPr>
                <w:rFonts w:hint="eastAsia"/>
                <w:snapToGrid w:val="0"/>
                <w:sz w:val="15"/>
                <w:szCs w:val="15"/>
              </w:rPr>
              <w:t>东</w:t>
            </w:r>
          </w:p>
        </w:tc>
        <w:tc>
          <w:tcPr>
            <w:tcW w:w="605" w:type="pct"/>
            <w:gridSpan w:val="2"/>
            <w:vAlign w:val="center"/>
          </w:tcPr>
          <w:p w14:paraId="138AC5CA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2-南</w:t>
            </w:r>
          </w:p>
        </w:tc>
        <w:tc>
          <w:tcPr>
            <w:tcW w:w="712" w:type="pct"/>
            <w:vAlign w:val="center"/>
          </w:tcPr>
          <w:p w14:paraId="6151A77E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3-西</w:t>
            </w:r>
          </w:p>
        </w:tc>
        <w:tc>
          <w:tcPr>
            <w:tcW w:w="636" w:type="pct"/>
            <w:gridSpan w:val="4"/>
            <w:vAlign w:val="center"/>
          </w:tcPr>
          <w:p w14:paraId="02E85850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4-北</w:t>
            </w:r>
          </w:p>
        </w:tc>
        <w:tc>
          <w:tcPr>
            <w:tcW w:w="1307" w:type="pct"/>
            <w:gridSpan w:val="3"/>
            <w:vMerge w:val="continue"/>
            <w:vAlign w:val="center"/>
          </w:tcPr>
          <w:p w14:paraId="0F1594C4">
            <w:pPr>
              <w:adjustRightInd w:val="0"/>
              <w:snapToGrid w:val="0"/>
              <w:spacing w:line="22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1133" w:type="pct"/>
            <w:gridSpan w:val="3"/>
            <w:vMerge w:val="continue"/>
            <w:vAlign w:val="center"/>
          </w:tcPr>
          <w:p w14:paraId="69AA444F">
            <w:pPr>
              <w:adjustRightInd w:val="0"/>
              <w:snapToGrid w:val="0"/>
              <w:spacing w:line="220" w:lineRule="exact"/>
              <w:rPr>
                <w:snapToGrid w:val="0"/>
                <w:sz w:val="15"/>
                <w:szCs w:val="15"/>
              </w:rPr>
            </w:pPr>
          </w:p>
        </w:tc>
      </w:tr>
      <w:tr w14:paraId="26AD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605" w:type="pct"/>
            <w:vAlign w:val="center"/>
          </w:tcPr>
          <w:p w14:paraId="5E6C2744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6" w:name="窗墙比－东向"/>
            <w:r>
              <w:rPr>
                <w:rFonts w:hint="eastAsia" w:hAnsi="宋体"/>
                <w:snapToGrid w:val="0"/>
                <w:sz w:val="15"/>
                <w:szCs w:val="15"/>
              </w:rPr>
              <w:t>0.10</w:t>
            </w:r>
            <w:bookmarkEnd w:id="16"/>
          </w:p>
        </w:tc>
        <w:tc>
          <w:tcPr>
            <w:tcW w:w="605" w:type="pct"/>
            <w:gridSpan w:val="2"/>
            <w:vAlign w:val="center"/>
          </w:tcPr>
          <w:p w14:paraId="0CE79AF2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7" w:name="窗墙比－南向"/>
            <w:r>
              <w:rPr>
                <w:rFonts w:hint="eastAsia" w:hAnsi="宋体"/>
                <w:snapToGrid w:val="0"/>
                <w:sz w:val="15"/>
                <w:szCs w:val="15"/>
              </w:rPr>
              <w:t>0.14</w:t>
            </w:r>
            <w:bookmarkEnd w:id="17"/>
          </w:p>
        </w:tc>
        <w:tc>
          <w:tcPr>
            <w:tcW w:w="712" w:type="pct"/>
            <w:vAlign w:val="center"/>
          </w:tcPr>
          <w:p w14:paraId="7FF8CDB1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8" w:name="窗墙比－西向"/>
            <w:r>
              <w:rPr>
                <w:rFonts w:hint="eastAsia" w:hAnsi="宋体"/>
                <w:snapToGrid w:val="0"/>
                <w:sz w:val="15"/>
                <w:szCs w:val="15"/>
              </w:rPr>
              <w:t>0.14</w:t>
            </w:r>
            <w:bookmarkEnd w:id="18"/>
          </w:p>
        </w:tc>
        <w:tc>
          <w:tcPr>
            <w:tcW w:w="636" w:type="pct"/>
            <w:gridSpan w:val="4"/>
            <w:vAlign w:val="center"/>
          </w:tcPr>
          <w:p w14:paraId="5A7A9D1B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19" w:name="窗墙比－北向"/>
            <w:r>
              <w:rPr>
                <w:rFonts w:hint="eastAsia" w:hAnsi="宋体"/>
                <w:snapToGrid w:val="0"/>
                <w:sz w:val="15"/>
                <w:szCs w:val="15"/>
              </w:rPr>
              <w:t>0.06</w:t>
            </w:r>
            <w:bookmarkEnd w:id="19"/>
          </w:p>
        </w:tc>
        <w:tc>
          <w:tcPr>
            <w:tcW w:w="1307" w:type="pct"/>
            <w:gridSpan w:val="3"/>
            <w:vAlign w:val="center"/>
          </w:tcPr>
          <w:p w14:paraId="1104E26C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20" w:name="天窗屋顶面积比"/>
            <w:r>
              <w:rPr>
                <w:rFonts w:hint="eastAsia" w:hAnsi="宋体"/>
                <w:snapToGrid w:val="0"/>
                <w:sz w:val="15"/>
                <w:szCs w:val="15"/>
              </w:rPr>
              <w:t>0.00</w:t>
            </w:r>
            <w:bookmarkEnd w:id="20"/>
          </w:p>
        </w:tc>
        <w:tc>
          <w:tcPr>
            <w:tcW w:w="1133" w:type="pct"/>
            <w:gridSpan w:val="3"/>
            <w:vAlign w:val="center"/>
          </w:tcPr>
          <w:p w14:paraId="44C4E32A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int="eastAsia"/>
                <w:snapToGrid w:val="0"/>
                <w:sz w:val="15"/>
                <w:szCs w:val="15"/>
              </w:rPr>
              <w:t>≤</w:t>
            </w:r>
            <w:r>
              <w:rPr>
                <w:snapToGrid w:val="0"/>
                <w:sz w:val="15"/>
                <w:szCs w:val="15"/>
              </w:rPr>
              <w:t>20%</w:t>
            </w:r>
          </w:p>
        </w:tc>
      </w:tr>
      <w:tr w14:paraId="2526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Merge w:val="restart"/>
            <w:vAlign w:val="center"/>
          </w:tcPr>
          <w:p w14:paraId="3E715EDB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围护结构项目</w:t>
            </w:r>
          </w:p>
        </w:tc>
        <w:tc>
          <w:tcPr>
            <w:tcW w:w="1348" w:type="pct"/>
            <w:gridSpan w:val="5"/>
            <w:vAlign w:val="center"/>
          </w:tcPr>
          <w:p w14:paraId="695C99E6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设计建筑</w:t>
            </w:r>
          </w:p>
        </w:tc>
        <w:tc>
          <w:tcPr>
            <w:tcW w:w="1307" w:type="pct"/>
            <w:gridSpan w:val="3"/>
            <w:vAlign w:val="center"/>
          </w:tcPr>
          <w:p w14:paraId="6DD3BC8D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标准限值</w:t>
            </w:r>
          </w:p>
        </w:tc>
        <w:tc>
          <w:tcPr>
            <w:tcW w:w="562" w:type="pct"/>
            <w:gridSpan w:val="2"/>
            <w:vMerge w:val="restart"/>
            <w:vAlign w:val="center"/>
          </w:tcPr>
          <w:p w14:paraId="69B332A6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是否符合标准规定限值</w:t>
            </w:r>
          </w:p>
        </w:tc>
        <w:tc>
          <w:tcPr>
            <w:tcW w:w="570" w:type="pct"/>
            <w:vMerge w:val="restart"/>
            <w:vAlign w:val="center"/>
          </w:tcPr>
          <w:p w14:paraId="1DC200D6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节能判断（审查人填写）</w:t>
            </w:r>
          </w:p>
        </w:tc>
      </w:tr>
      <w:tr w14:paraId="45AC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0314A81D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12" w:type="pct"/>
            <w:vAlign w:val="center"/>
          </w:tcPr>
          <w:p w14:paraId="3EE9B174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传热系数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K</w:t>
            </w:r>
          </w:p>
          <w:p w14:paraId="02ABD91A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W/</w:t>
            </w:r>
            <w:r>
              <w:rPr>
                <w:rFonts w:hAnsi="宋体"/>
                <w:snapToGrid w:val="0"/>
                <w:sz w:val="15"/>
                <w:szCs w:val="15"/>
              </w:rPr>
              <w:t>（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㎡</w:t>
            </w:r>
            <w:r>
              <w:rPr>
                <w:rFonts w:hint="eastAsia" w:ascii="方正仿宋_GBK" w:eastAsia="方正仿宋_GBK"/>
                <w:snapToGrid w:val="0"/>
                <w:sz w:val="15"/>
                <w:szCs w:val="15"/>
              </w:rPr>
              <w:t>·</w:t>
            </w:r>
            <w:r>
              <w:rPr>
                <w:snapToGrid w:val="0"/>
                <w:sz w:val="15"/>
                <w:szCs w:val="15"/>
              </w:rPr>
              <w:t>K</w:t>
            </w:r>
            <w:r>
              <w:rPr>
                <w:rFonts w:hAnsi="宋体"/>
                <w:snapToGrid w:val="0"/>
                <w:sz w:val="15"/>
                <w:szCs w:val="15"/>
              </w:rPr>
              <w:t>）</w:t>
            </w:r>
          </w:p>
        </w:tc>
        <w:tc>
          <w:tcPr>
            <w:tcW w:w="636" w:type="pct"/>
            <w:gridSpan w:val="4"/>
            <w:vAlign w:val="center"/>
          </w:tcPr>
          <w:p w14:paraId="1A7FEAFB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pacing w:val="-8"/>
                <w:sz w:val="15"/>
                <w:szCs w:val="15"/>
              </w:rPr>
            </w:pPr>
            <w:r>
              <w:rPr>
                <w:rFonts w:hAnsi="宋体"/>
                <w:snapToGrid w:val="0"/>
                <w:spacing w:val="-8"/>
                <w:sz w:val="15"/>
                <w:szCs w:val="15"/>
              </w:rPr>
              <w:t>太阳得热系数</w:t>
            </w:r>
            <w:r>
              <w:rPr>
                <w:rFonts w:hint="eastAsia" w:hAnsi="宋体"/>
                <w:snapToGrid w:val="0"/>
                <w:spacing w:val="-8"/>
                <w:sz w:val="15"/>
                <w:szCs w:val="15"/>
              </w:rPr>
              <w:t>S</w:t>
            </w:r>
            <w:r>
              <w:rPr>
                <w:i/>
                <w:snapToGrid w:val="0"/>
                <w:spacing w:val="-8"/>
                <w:sz w:val="15"/>
                <w:szCs w:val="15"/>
              </w:rPr>
              <w:t>HGC</w:t>
            </w:r>
          </w:p>
        </w:tc>
        <w:tc>
          <w:tcPr>
            <w:tcW w:w="655" w:type="pct"/>
            <w:vAlign w:val="center"/>
          </w:tcPr>
          <w:p w14:paraId="743C1B68">
            <w:pPr>
              <w:adjustRightInd w:val="0"/>
              <w:snapToGrid w:val="0"/>
              <w:spacing w:line="220" w:lineRule="exact"/>
              <w:jc w:val="center"/>
              <w:rPr>
                <w:i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传热系数</w:t>
            </w:r>
            <w:r>
              <w:rPr>
                <w:i/>
                <w:snapToGrid w:val="0"/>
                <w:sz w:val="15"/>
                <w:szCs w:val="15"/>
              </w:rPr>
              <w:t>K</w:t>
            </w:r>
          </w:p>
          <w:p w14:paraId="689C96C1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W/</w:t>
            </w:r>
            <w:r>
              <w:rPr>
                <w:rFonts w:hAnsi="宋体"/>
                <w:snapToGrid w:val="0"/>
                <w:sz w:val="15"/>
                <w:szCs w:val="15"/>
              </w:rPr>
              <w:t>（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㎡</w:t>
            </w:r>
            <w:r>
              <w:rPr>
                <w:rFonts w:hint="eastAsia" w:ascii="方正仿宋_GBK" w:eastAsia="方正仿宋_GBK"/>
                <w:snapToGrid w:val="0"/>
                <w:sz w:val="15"/>
                <w:szCs w:val="15"/>
              </w:rPr>
              <w:t>·</w:t>
            </w:r>
            <w:r>
              <w:rPr>
                <w:snapToGrid w:val="0"/>
                <w:sz w:val="15"/>
                <w:szCs w:val="15"/>
              </w:rPr>
              <w:t>K</w:t>
            </w:r>
            <w:r>
              <w:rPr>
                <w:rFonts w:hAnsi="宋体"/>
                <w:snapToGrid w:val="0"/>
                <w:sz w:val="15"/>
                <w:szCs w:val="15"/>
              </w:rPr>
              <w:t>）</w:t>
            </w:r>
          </w:p>
        </w:tc>
        <w:tc>
          <w:tcPr>
            <w:tcW w:w="651" w:type="pct"/>
            <w:gridSpan w:val="2"/>
            <w:vAlign w:val="center"/>
          </w:tcPr>
          <w:p w14:paraId="7F7D30AE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pacing w:val="-8"/>
                <w:sz w:val="15"/>
                <w:szCs w:val="15"/>
              </w:rPr>
            </w:pPr>
            <w:r>
              <w:rPr>
                <w:rFonts w:hAnsi="宋体"/>
                <w:snapToGrid w:val="0"/>
                <w:spacing w:val="-8"/>
                <w:sz w:val="15"/>
                <w:szCs w:val="15"/>
              </w:rPr>
              <w:t>太阳得热系数</w:t>
            </w:r>
            <w:r>
              <w:rPr>
                <w:rFonts w:hint="eastAsia" w:hAnsi="宋体"/>
                <w:snapToGrid w:val="0"/>
                <w:spacing w:val="-8"/>
                <w:sz w:val="15"/>
                <w:szCs w:val="15"/>
              </w:rPr>
              <w:t>S</w:t>
            </w:r>
            <w:r>
              <w:rPr>
                <w:i/>
                <w:snapToGrid w:val="0"/>
                <w:spacing w:val="-8"/>
                <w:sz w:val="15"/>
                <w:szCs w:val="15"/>
              </w:rPr>
              <w:t>HGC</w:t>
            </w:r>
          </w:p>
        </w:tc>
        <w:tc>
          <w:tcPr>
            <w:tcW w:w="562" w:type="pct"/>
            <w:gridSpan w:val="2"/>
            <w:vMerge w:val="continue"/>
            <w:vAlign w:val="center"/>
          </w:tcPr>
          <w:p w14:paraId="7AC6925F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Merge w:val="continue"/>
            <w:vAlign w:val="center"/>
          </w:tcPr>
          <w:p w14:paraId="70B70F20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60E0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Align w:val="center"/>
          </w:tcPr>
          <w:p w14:paraId="42C13404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屋顶透明部分</w:t>
            </w:r>
          </w:p>
        </w:tc>
        <w:tc>
          <w:tcPr>
            <w:tcW w:w="712" w:type="pct"/>
            <w:vAlign w:val="center"/>
          </w:tcPr>
          <w:p w14:paraId="7DFB247D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1" w:name="天窗K"/>
            <w:r>
              <w:rPr>
                <w:rFonts w:hint="eastAsia" w:hAnsi="宋体"/>
                <w:snapToGrid w:val="0"/>
                <w:sz w:val="15"/>
                <w:szCs w:val="15"/>
              </w:rPr>
              <w:t>－</w:t>
            </w:r>
            <w:bookmarkEnd w:id="21"/>
          </w:p>
        </w:tc>
        <w:tc>
          <w:tcPr>
            <w:tcW w:w="636" w:type="pct"/>
            <w:gridSpan w:val="4"/>
            <w:vAlign w:val="center"/>
          </w:tcPr>
          <w:p w14:paraId="17B029A6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2" w:name="天窗SHGC"/>
            <w:r>
              <w:rPr>
                <w:rFonts w:hint="eastAsia" w:hAnsi="宋体"/>
                <w:snapToGrid w:val="0"/>
                <w:sz w:val="15"/>
                <w:szCs w:val="15"/>
              </w:rPr>
              <w:t>－</w:t>
            </w:r>
            <w:bookmarkEnd w:id="22"/>
          </w:p>
        </w:tc>
        <w:tc>
          <w:tcPr>
            <w:tcW w:w="655" w:type="pct"/>
            <w:vAlign w:val="center"/>
          </w:tcPr>
          <w:p w14:paraId="0410BC45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651" w:type="pct"/>
            <w:gridSpan w:val="2"/>
            <w:vAlign w:val="center"/>
          </w:tcPr>
          <w:p w14:paraId="5ECC77B9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62" w:type="pct"/>
            <w:gridSpan w:val="2"/>
            <w:vAlign w:val="center"/>
          </w:tcPr>
          <w:p w14:paraId="03B9E0A4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3" w:name="结论if（天窗，“√”，“×”）"/>
            <w:r>
              <w:rPr>
                <w:rFonts w:hint="eastAsia" w:hAnsi="宋体"/>
                <w:snapToGrid w:val="0"/>
                <w:sz w:val="15"/>
                <w:szCs w:val="15"/>
              </w:rPr>
              <w:t>－</w:t>
            </w:r>
            <w:bookmarkEnd w:id="23"/>
          </w:p>
        </w:tc>
        <w:tc>
          <w:tcPr>
            <w:tcW w:w="570" w:type="pct"/>
            <w:vAlign w:val="center"/>
          </w:tcPr>
          <w:p w14:paraId="0B602721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5D66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Align w:val="center"/>
          </w:tcPr>
          <w:p w14:paraId="7B4BF29D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1</w:t>
            </w:r>
            <w:r>
              <w:rPr>
                <w:rFonts w:hAnsi="宋体"/>
                <w:snapToGrid w:val="0"/>
                <w:sz w:val="15"/>
                <w:szCs w:val="15"/>
              </w:rPr>
              <w:t>外窗</w:t>
            </w:r>
          </w:p>
          <w:p w14:paraId="5D1CFC77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（包括透光幕墙）</w:t>
            </w:r>
          </w:p>
        </w:tc>
        <w:tc>
          <w:tcPr>
            <w:tcW w:w="712" w:type="pct"/>
            <w:vAlign w:val="center"/>
          </w:tcPr>
          <w:p w14:paraId="57BDC63F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4" w:name="外窗K－东向"/>
            <w:r>
              <w:rPr>
                <w:rFonts w:hint="eastAsia" w:hAnsi="宋体"/>
                <w:snapToGrid w:val="0"/>
                <w:sz w:val="15"/>
                <w:szCs w:val="15"/>
              </w:rPr>
              <w:t>3.50</w:t>
            </w:r>
            <w:bookmarkEnd w:id="24"/>
          </w:p>
        </w:tc>
        <w:tc>
          <w:tcPr>
            <w:tcW w:w="636" w:type="pct"/>
            <w:gridSpan w:val="4"/>
            <w:vAlign w:val="center"/>
          </w:tcPr>
          <w:p w14:paraId="79617DDF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5" w:name="外窗SHGC－东向"/>
            <w:r>
              <w:rPr>
                <w:rFonts w:hint="eastAsia" w:hAnsi="宋体"/>
                <w:snapToGrid w:val="0"/>
                <w:sz w:val="15"/>
                <w:szCs w:val="15"/>
              </w:rPr>
              <w:t>0.41</w:t>
            </w:r>
            <w:bookmarkEnd w:id="25"/>
          </w:p>
        </w:tc>
        <w:tc>
          <w:tcPr>
            <w:tcW w:w="655" w:type="pct"/>
            <w:vAlign w:val="center"/>
          </w:tcPr>
          <w:p w14:paraId="33F4C6BF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6" w:name="限值－外窗K－东向"/>
            <w:r>
              <w:rPr>
                <w:rFonts w:hint="eastAsia" w:hAnsi="宋体"/>
                <w:snapToGrid w:val="0"/>
                <w:sz w:val="15"/>
                <w:szCs w:val="15"/>
              </w:rPr>
              <w:t>4.00</w:t>
            </w:r>
            <w:bookmarkEnd w:id="26"/>
          </w:p>
        </w:tc>
        <w:tc>
          <w:tcPr>
            <w:tcW w:w="651" w:type="pct"/>
            <w:gridSpan w:val="2"/>
            <w:vAlign w:val="center"/>
          </w:tcPr>
          <w:p w14:paraId="0A6FF9B9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7" w:name="限值－外窗SHGC－东向"/>
            <w:r>
              <w:rPr>
                <w:rFonts w:hint="eastAsia" w:hAnsi="宋体"/>
                <w:snapToGrid w:val="0"/>
                <w:sz w:val="15"/>
                <w:szCs w:val="15"/>
              </w:rPr>
              <w:t>0.40</w:t>
            </w:r>
            <w:bookmarkEnd w:id="27"/>
          </w:p>
        </w:tc>
        <w:tc>
          <w:tcPr>
            <w:tcW w:w="562" w:type="pct"/>
            <w:gridSpan w:val="2"/>
            <w:vAlign w:val="center"/>
          </w:tcPr>
          <w:p w14:paraId="686DB3EE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77E3F8C1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75E2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Align w:val="center"/>
          </w:tcPr>
          <w:p w14:paraId="4151B4C9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2</w:t>
            </w:r>
            <w:r>
              <w:rPr>
                <w:rFonts w:hAnsi="宋体"/>
                <w:snapToGrid w:val="0"/>
                <w:sz w:val="15"/>
                <w:szCs w:val="15"/>
              </w:rPr>
              <w:t>外窗</w:t>
            </w:r>
          </w:p>
          <w:p w14:paraId="6B2E8E8D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（包括透光幕墙）</w:t>
            </w:r>
          </w:p>
        </w:tc>
        <w:tc>
          <w:tcPr>
            <w:tcW w:w="712" w:type="pct"/>
            <w:vAlign w:val="center"/>
          </w:tcPr>
          <w:p w14:paraId="2D6C60F9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8" w:name="外窗K－南向"/>
            <w:r>
              <w:rPr>
                <w:rFonts w:hint="eastAsia" w:hAnsi="宋体"/>
                <w:snapToGrid w:val="0"/>
                <w:sz w:val="15"/>
                <w:szCs w:val="15"/>
              </w:rPr>
              <w:t>3.50</w:t>
            </w:r>
            <w:bookmarkEnd w:id="28"/>
          </w:p>
        </w:tc>
        <w:tc>
          <w:tcPr>
            <w:tcW w:w="636" w:type="pct"/>
            <w:gridSpan w:val="4"/>
            <w:vAlign w:val="center"/>
          </w:tcPr>
          <w:p w14:paraId="585202BF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29" w:name="外窗SHGC－南向"/>
            <w:r>
              <w:rPr>
                <w:rFonts w:hint="eastAsia" w:hAnsi="宋体"/>
                <w:snapToGrid w:val="0"/>
                <w:sz w:val="15"/>
                <w:szCs w:val="15"/>
              </w:rPr>
              <w:t>0.42</w:t>
            </w:r>
            <w:bookmarkEnd w:id="29"/>
          </w:p>
        </w:tc>
        <w:tc>
          <w:tcPr>
            <w:tcW w:w="655" w:type="pct"/>
            <w:vAlign w:val="center"/>
          </w:tcPr>
          <w:p w14:paraId="7E96A0AD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0" w:name="限值－外窗K－南向"/>
            <w:r>
              <w:rPr>
                <w:rFonts w:hint="eastAsia" w:hAnsi="宋体"/>
                <w:snapToGrid w:val="0"/>
                <w:sz w:val="15"/>
                <w:szCs w:val="15"/>
              </w:rPr>
              <w:t>4.00</w:t>
            </w:r>
            <w:bookmarkEnd w:id="30"/>
          </w:p>
        </w:tc>
        <w:tc>
          <w:tcPr>
            <w:tcW w:w="651" w:type="pct"/>
            <w:gridSpan w:val="2"/>
            <w:vAlign w:val="center"/>
          </w:tcPr>
          <w:p w14:paraId="4FD12615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1" w:name="限值－外窗SHGC－南向"/>
            <w:r>
              <w:rPr>
                <w:rFonts w:hint="eastAsia" w:hAnsi="宋体"/>
                <w:snapToGrid w:val="0"/>
                <w:sz w:val="15"/>
                <w:szCs w:val="15"/>
              </w:rPr>
              <w:t>0.40</w:t>
            </w:r>
            <w:bookmarkEnd w:id="31"/>
          </w:p>
        </w:tc>
        <w:tc>
          <w:tcPr>
            <w:tcW w:w="562" w:type="pct"/>
            <w:gridSpan w:val="2"/>
            <w:vAlign w:val="center"/>
          </w:tcPr>
          <w:p w14:paraId="46A7B8D5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04386C4F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5E8D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Align w:val="center"/>
          </w:tcPr>
          <w:p w14:paraId="38580248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3</w:t>
            </w:r>
            <w:r>
              <w:rPr>
                <w:rFonts w:hAnsi="宋体"/>
                <w:snapToGrid w:val="0"/>
                <w:sz w:val="15"/>
                <w:szCs w:val="15"/>
              </w:rPr>
              <w:t>外窗</w:t>
            </w:r>
          </w:p>
          <w:p w14:paraId="3044CB88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（包括透光幕墙）</w:t>
            </w:r>
          </w:p>
        </w:tc>
        <w:tc>
          <w:tcPr>
            <w:tcW w:w="712" w:type="pct"/>
            <w:vAlign w:val="center"/>
          </w:tcPr>
          <w:p w14:paraId="1A718F9D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2" w:name="外窗K－西向"/>
            <w:r>
              <w:rPr>
                <w:rFonts w:hint="eastAsia" w:hAnsi="宋体"/>
                <w:snapToGrid w:val="0"/>
                <w:sz w:val="15"/>
                <w:szCs w:val="15"/>
              </w:rPr>
              <w:t>3.50</w:t>
            </w:r>
            <w:bookmarkEnd w:id="32"/>
          </w:p>
        </w:tc>
        <w:tc>
          <w:tcPr>
            <w:tcW w:w="636" w:type="pct"/>
            <w:gridSpan w:val="4"/>
            <w:vAlign w:val="center"/>
          </w:tcPr>
          <w:p w14:paraId="3AAA1720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3" w:name="外窗SHGC－西向"/>
            <w:r>
              <w:rPr>
                <w:rFonts w:hint="eastAsia" w:hAnsi="宋体"/>
                <w:snapToGrid w:val="0"/>
                <w:sz w:val="15"/>
                <w:szCs w:val="15"/>
              </w:rPr>
              <w:t>0.42</w:t>
            </w:r>
            <w:bookmarkEnd w:id="33"/>
          </w:p>
        </w:tc>
        <w:tc>
          <w:tcPr>
            <w:tcW w:w="655" w:type="pct"/>
            <w:vAlign w:val="center"/>
          </w:tcPr>
          <w:p w14:paraId="02B0F69A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4" w:name="限值－外窗K－西向"/>
            <w:r>
              <w:rPr>
                <w:rFonts w:hint="eastAsia" w:hAnsi="宋体"/>
                <w:snapToGrid w:val="0"/>
                <w:sz w:val="15"/>
                <w:szCs w:val="15"/>
              </w:rPr>
              <w:t>4.00</w:t>
            </w:r>
            <w:bookmarkEnd w:id="34"/>
          </w:p>
        </w:tc>
        <w:tc>
          <w:tcPr>
            <w:tcW w:w="651" w:type="pct"/>
            <w:gridSpan w:val="2"/>
            <w:vAlign w:val="center"/>
          </w:tcPr>
          <w:p w14:paraId="0FDA39C8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5" w:name="限值－外窗SHGC－西向"/>
            <w:r>
              <w:rPr>
                <w:rFonts w:hint="eastAsia" w:hAnsi="宋体"/>
                <w:snapToGrid w:val="0"/>
                <w:sz w:val="15"/>
                <w:szCs w:val="15"/>
              </w:rPr>
              <w:t>0.40</w:t>
            </w:r>
            <w:bookmarkEnd w:id="35"/>
          </w:p>
        </w:tc>
        <w:tc>
          <w:tcPr>
            <w:tcW w:w="562" w:type="pct"/>
            <w:gridSpan w:val="2"/>
            <w:vAlign w:val="center"/>
          </w:tcPr>
          <w:p w14:paraId="6FC45B1C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69F860C7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37C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Align w:val="center"/>
          </w:tcPr>
          <w:p w14:paraId="260D9136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立面</w:t>
            </w:r>
            <w:r>
              <w:rPr>
                <w:snapToGrid w:val="0"/>
                <w:sz w:val="15"/>
                <w:szCs w:val="15"/>
              </w:rPr>
              <w:t>4</w:t>
            </w:r>
            <w:r>
              <w:rPr>
                <w:rFonts w:hAnsi="宋体"/>
                <w:snapToGrid w:val="0"/>
                <w:sz w:val="15"/>
                <w:szCs w:val="15"/>
              </w:rPr>
              <w:t>外窗</w:t>
            </w:r>
          </w:p>
          <w:p w14:paraId="49385FC9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（包括透光幕墙）</w:t>
            </w:r>
          </w:p>
        </w:tc>
        <w:tc>
          <w:tcPr>
            <w:tcW w:w="712" w:type="pct"/>
            <w:vAlign w:val="center"/>
          </w:tcPr>
          <w:p w14:paraId="55229D7D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6" w:name="外窗K－北向"/>
            <w:r>
              <w:rPr>
                <w:rFonts w:hint="eastAsia" w:hAnsi="宋体"/>
                <w:snapToGrid w:val="0"/>
                <w:sz w:val="15"/>
                <w:szCs w:val="15"/>
              </w:rPr>
              <w:t>3.50</w:t>
            </w:r>
            <w:bookmarkEnd w:id="36"/>
          </w:p>
        </w:tc>
        <w:tc>
          <w:tcPr>
            <w:tcW w:w="636" w:type="pct"/>
            <w:gridSpan w:val="4"/>
            <w:vAlign w:val="center"/>
          </w:tcPr>
          <w:p w14:paraId="3A265622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7" w:name="外窗SHGC－北向"/>
            <w:r>
              <w:rPr>
                <w:rFonts w:hint="eastAsia" w:hAnsi="宋体"/>
                <w:snapToGrid w:val="0"/>
                <w:sz w:val="15"/>
                <w:szCs w:val="15"/>
              </w:rPr>
              <w:t>0.41</w:t>
            </w:r>
            <w:bookmarkEnd w:id="37"/>
          </w:p>
        </w:tc>
        <w:tc>
          <w:tcPr>
            <w:tcW w:w="655" w:type="pct"/>
            <w:vAlign w:val="center"/>
          </w:tcPr>
          <w:p w14:paraId="3BBC0F3A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</w:rPr>
              <w:t>－</w:t>
            </w:r>
          </w:p>
        </w:tc>
        <w:tc>
          <w:tcPr>
            <w:tcW w:w="651" w:type="pct"/>
            <w:gridSpan w:val="2"/>
            <w:vAlign w:val="center"/>
          </w:tcPr>
          <w:p w14:paraId="4B6D4584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8" w:name="限值－外窗SHGC－北向"/>
            <w:r>
              <w:rPr>
                <w:rFonts w:hint="eastAsia" w:hAnsi="宋体"/>
                <w:snapToGrid w:val="0"/>
                <w:sz w:val="15"/>
                <w:szCs w:val="15"/>
              </w:rPr>
              <w:t>0.40</w:t>
            </w:r>
            <w:bookmarkEnd w:id="38"/>
          </w:p>
        </w:tc>
        <w:tc>
          <w:tcPr>
            <w:tcW w:w="562" w:type="pct"/>
            <w:gridSpan w:val="2"/>
            <w:vAlign w:val="center"/>
          </w:tcPr>
          <w:p w14:paraId="02D828CD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0BF81C92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4F6B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0" w:hRule="atLeast"/>
          <w:jc w:val="center"/>
        </w:trPr>
        <w:tc>
          <w:tcPr>
            <w:tcW w:w="1211" w:type="pct"/>
            <w:gridSpan w:val="3"/>
            <w:vAlign w:val="center"/>
          </w:tcPr>
          <w:p w14:paraId="1F3A9F79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屋面</w:t>
            </w:r>
          </w:p>
        </w:tc>
        <w:tc>
          <w:tcPr>
            <w:tcW w:w="712" w:type="pct"/>
            <w:vAlign w:val="center"/>
          </w:tcPr>
          <w:p w14:paraId="39467153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39" w:name="屋顶K"/>
            <w:r>
              <w:rPr>
                <w:rFonts w:hint="eastAsia" w:hAnsi="宋体"/>
                <w:snapToGrid w:val="0"/>
                <w:sz w:val="15"/>
                <w:szCs w:val="15"/>
              </w:rPr>
              <w:t>0.34</w:t>
            </w:r>
            <w:bookmarkEnd w:id="39"/>
          </w:p>
        </w:tc>
        <w:tc>
          <w:tcPr>
            <w:tcW w:w="636" w:type="pct"/>
            <w:gridSpan w:val="4"/>
            <w:vAlign w:val="center"/>
          </w:tcPr>
          <w:p w14:paraId="60C8AF75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655" w:type="pct"/>
            <w:vAlign w:val="center"/>
          </w:tcPr>
          <w:p w14:paraId="55654B9A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0" w:name="限值－屋顶K"/>
            <w:r>
              <w:rPr>
                <w:rFonts w:hint="eastAsia" w:hAnsi="宋体"/>
                <w:snapToGrid w:val="0"/>
                <w:sz w:val="15"/>
                <w:szCs w:val="15"/>
              </w:rPr>
              <w:t>0.40</w:t>
            </w:r>
            <w:bookmarkEnd w:id="40"/>
          </w:p>
        </w:tc>
        <w:tc>
          <w:tcPr>
            <w:tcW w:w="651" w:type="pct"/>
            <w:gridSpan w:val="2"/>
            <w:vAlign w:val="center"/>
          </w:tcPr>
          <w:p w14:paraId="1DC37C72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62" w:type="pct"/>
            <w:gridSpan w:val="2"/>
            <w:vAlign w:val="center"/>
          </w:tcPr>
          <w:p w14:paraId="5EC767CE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1" w:name="结论if（屋顶构造，“√”，“×”）"/>
            <w:r>
              <w:rPr>
                <w:rFonts w:hint="eastAsia" w:hAnsi="宋体"/>
                <w:snapToGrid w:val="0"/>
                <w:sz w:val="15"/>
                <w:szCs w:val="15"/>
              </w:rPr>
              <w:t>√</w:t>
            </w:r>
            <w:bookmarkEnd w:id="41"/>
          </w:p>
        </w:tc>
        <w:tc>
          <w:tcPr>
            <w:tcW w:w="570" w:type="pct"/>
            <w:vAlign w:val="center"/>
          </w:tcPr>
          <w:p w14:paraId="5236628B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3D64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Align w:val="center"/>
          </w:tcPr>
          <w:p w14:paraId="64CA7605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外墙</w:t>
            </w:r>
          </w:p>
          <w:p w14:paraId="2F807F19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（包括非透光幕墙）</w:t>
            </w:r>
          </w:p>
        </w:tc>
        <w:tc>
          <w:tcPr>
            <w:tcW w:w="712" w:type="pct"/>
            <w:vAlign w:val="center"/>
          </w:tcPr>
          <w:p w14:paraId="0250BD81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2" w:name="外墙K"/>
            <w:r>
              <w:rPr>
                <w:rFonts w:hint="eastAsia" w:hAnsi="宋体"/>
                <w:snapToGrid w:val="0"/>
                <w:sz w:val="15"/>
                <w:szCs w:val="15"/>
              </w:rPr>
              <w:t>0.92</w:t>
            </w:r>
            <w:bookmarkEnd w:id="42"/>
          </w:p>
        </w:tc>
        <w:tc>
          <w:tcPr>
            <w:tcW w:w="636" w:type="pct"/>
            <w:gridSpan w:val="4"/>
            <w:vAlign w:val="center"/>
          </w:tcPr>
          <w:p w14:paraId="0B25B058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655" w:type="pct"/>
            <w:vAlign w:val="center"/>
          </w:tcPr>
          <w:p w14:paraId="6161EBD9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3" w:name="限值－外墙K"/>
            <w:r>
              <w:rPr>
                <w:rFonts w:hint="eastAsia" w:hAnsi="宋体"/>
                <w:snapToGrid w:val="0"/>
                <w:sz w:val="15"/>
                <w:szCs w:val="15"/>
              </w:rPr>
              <w:t>1.50</w:t>
            </w:r>
            <w:bookmarkEnd w:id="43"/>
          </w:p>
        </w:tc>
        <w:tc>
          <w:tcPr>
            <w:tcW w:w="651" w:type="pct"/>
            <w:gridSpan w:val="2"/>
            <w:vAlign w:val="center"/>
          </w:tcPr>
          <w:p w14:paraId="6AB5EA94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62" w:type="pct"/>
            <w:gridSpan w:val="2"/>
            <w:vAlign w:val="center"/>
          </w:tcPr>
          <w:p w14:paraId="408B2773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4" w:name="结论if（外墙构造，“√”，“×”）"/>
            <w:r>
              <w:rPr>
                <w:rFonts w:hint="eastAsia" w:hAnsi="宋体"/>
                <w:snapToGrid w:val="0"/>
                <w:sz w:val="15"/>
                <w:szCs w:val="15"/>
              </w:rPr>
              <w:t>√</w:t>
            </w:r>
            <w:bookmarkEnd w:id="44"/>
          </w:p>
        </w:tc>
        <w:tc>
          <w:tcPr>
            <w:tcW w:w="570" w:type="pct"/>
            <w:vAlign w:val="center"/>
          </w:tcPr>
          <w:p w14:paraId="4916B29B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081A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Align w:val="center"/>
          </w:tcPr>
          <w:p w14:paraId="439F16CF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底面接触室外空气的架空或外挑楼板</w:t>
            </w:r>
          </w:p>
        </w:tc>
        <w:tc>
          <w:tcPr>
            <w:tcW w:w="712" w:type="pct"/>
            <w:vAlign w:val="center"/>
          </w:tcPr>
          <w:p w14:paraId="5D0F0ADC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5" w:name="挑空楼板K"/>
            <w:r>
              <w:rPr>
                <w:rFonts w:hint="eastAsia" w:hAnsi="宋体"/>
                <w:snapToGrid w:val="0"/>
                <w:sz w:val="15"/>
                <w:szCs w:val="15"/>
              </w:rPr>
              <w:t>1.36</w:t>
            </w:r>
            <w:bookmarkEnd w:id="45"/>
          </w:p>
        </w:tc>
        <w:tc>
          <w:tcPr>
            <w:tcW w:w="636" w:type="pct"/>
            <w:gridSpan w:val="4"/>
            <w:vAlign w:val="center"/>
          </w:tcPr>
          <w:p w14:paraId="61D71755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655" w:type="pct"/>
            <w:vAlign w:val="center"/>
          </w:tcPr>
          <w:p w14:paraId="3DA2844F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6" w:name="限值－挑空楼板K"/>
            <w:r>
              <w:rPr>
                <w:rFonts w:hint="eastAsia" w:hAnsi="宋体"/>
                <w:snapToGrid w:val="0"/>
                <w:sz w:val="15"/>
                <w:szCs w:val="15"/>
              </w:rPr>
              <w:t>—</w:t>
            </w:r>
            <w:bookmarkEnd w:id="46"/>
          </w:p>
        </w:tc>
        <w:tc>
          <w:tcPr>
            <w:tcW w:w="651" w:type="pct"/>
            <w:gridSpan w:val="2"/>
            <w:vAlign w:val="center"/>
          </w:tcPr>
          <w:p w14:paraId="45990531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</w:p>
        </w:tc>
        <w:tc>
          <w:tcPr>
            <w:tcW w:w="562" w:type="pct"/>
            <w:gridSpan w:val="2"/>
            <w:vAlign w:val="center"/>
          </w:tcPr>
          <w:p w14:paraId="775574C4">
            <w:pPr>
              <w:adjustRightInd w:val="0"/>
              <w:snapToGrid w:val="0"/>
              <w:spacing w:line="22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bookmarkStart w:id="47" w:name="结论if（挑空楼板构造，“√”，“×”）"/>
            <w:r>
              <w:rPr>
                <w:rFonts w:hint="eastAsia" w:hAnsi="宋体"/>
                <w:snapToGrid w:val="0"/>
                <w:sz w:val="15"/>
                <w:szCs w:val="15"/>
              </w:rPr>
              <w:t>√</w:t>
            </w:r>
            <w:bookmarkEnd w:id="47"/>
          </w:p>
        </w:tc>
        <w:tc>
          <w:tcPr>
            <w:tcW w:w="570" w:type="pct"/>
            <w:vAlign w:val="center"/>
          </w:tcPr>
          <w:p w14:paraId="75745539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67FF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Align w:val="center"/>
          </w:tcPr>
          <w:p w14:paraId="5446D9DE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  <w:lang w:val="en-US" w:eastAsia="zh-CN"/>
              </w:rPr>
              <w:t xml:space="preserve">办公建筑中主要功能房间的 </w:t>
            </w:r>
          </w:p>
          <w:p w14:paraId="0F8E0D01">
            <w:pPr>
              <w:adjustRightInd w:val="0"/>
              <w:snapToGrid w:val="0"/>
              <w:spacing w:line="22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  <w:lang w:val="en-US" w:eastAsia="zh-CN"/>
              </w:rPr>
              <w:t xml:space="preserve">有效通风换气面积 </w:t>
            </w:r>
          </w:p>
        </w:tc>
        <w:tc>
          <w:tcPr>
            <w:tcW w:w="1348" w:type="pct"/>
            <w:gridSpan w:val="5"/>
            <w:vAlign w:val="center"/>
          </w:tcPr>
          <w:p w14:paraId="4AB55918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bookmarkStart w:id="48" w:name="通墙比"/>
            <w:r>
              <w:rPr>
                <w:rFonts w:hint="eastAsia" w:hAnsi="宋体"/>
                <w:snapToGrid w:val="0"/>
                <w:sz w:val="15"/>
                <w:szCs w:val="15"/>
              </w:rPr>
              <w:t>0.00</w:t>
            </w:r>
            <w:bookmarkEnd w:id="48"/>
          </w:p>
        </w:tc>
        <w:tc>
          <w:tcPr>
            <w:tcW w:w="1307" w:type="pct"/>
            <w:gridSpan w:val="3"/>
            <w:vAlign w:val="center"/>
          </w:tcPr>
          <w:p w14:paraId="0BF7A789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不应小于所在房间外墙面积的10%</w:t>
            </w:r>
          </w:p>
        </w:tc>
        <w:tc>
          <w:tcPr>
            <w:tcW w:w="562" w:type="pct"/>
            <w:gridSpan w:val="2"/>
            <w:vAlign w:val="center"/>
          </w:tcPr>
          <w:p w14:paraId="1126946F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72022782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</w:tr>
      <w:tr w14:paraId="3EC8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Align w:val="center"/>
          </w:tcPr>
          <w:p w14:paraId="7971FD25">
            <w:pPr>
              <w:adjustRightInd w:val="0"/>
              <w:snapToGrid w:val="0"/>
              <w:spacing w:line="240" w:lineRule="exact"/>
              <w:jc w:val="center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规定性指标判断结论</w:t>
            </w:r>
          </w:p>
        </w:tc>
        <w:tc>
          <w:tcPr>
            <w:tcW w:w="3218" w:type="pct"/>
            <w:gridSpan w:val="10"/>
            <w:vAlign w:val="center"/>
          </w:tcPr>
          <w:p w14:paraId="3C0E8095">
            <w:pPr>
              <w:adjustRightInd w:val="0"/>
              <w:snapToGrid w:val="0"/>
              <w:spacing w:line="240" w:lineRule="exact"/>
              <w:jc w:val="center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设计建筑的规定性指标</w:t>
            </w:r>
            <w:r>
              <w:rPr>
                <w:rFonts w:hint="eastAsia" w:hAnsi="宋体"/>
                <w:b/>
                <w:snapToGrid w:val="0"/>
                <w:sz w:val="15"/>
                <w:szCs w:val="15"/>
                <w:u w:val="single"/>
                <w:lang w:val="en-US" w:eastAsia="zh-CN"/>
              </w:rPr>
              <w:t xml:space="preserve"> </w:t>
            </w:r>
            <w:bookmarkStart w:id="49" w:name="规定指标总结论（符合，不符合）"/>
            <w:r>
              <w:rPr>
                <w:rFonts w:hint="eastAsia" w:hAnsi="宋体"/>
                <w:b/>
                <w:snapToGrid w:val="0"/>
                <w:color w:val="FF0000"/>
                <w:sz w:val="15"/>
                <w:szCs w:val="15"/>
                <w:u w:val="single"/>
                <w:lang w:val="en-US" w:eastAsia="zh-CN"/>
              </w:rPr>
              <w:t>不符合</w:t>
            </w:r>
            <w:bookmarkEnd w:id="49"/>
            <w:r>
              <w:rPr>
                <w:rFonts w:hint="eastAsia" w:hAnsi="宋体"/>
                <w:b/>
                <w:snapToGrid w:val="0"/>
                <w:sz w:val="15"/>
                <w:szCs w:val="15"/>
                <w:u w:val="single"/>
                <w:lang w:val="en-US" w:eastAsia="zh-CN"/>
              </w:rPr>
              <w:t xml:space="preserve">  </w:t>
            </w:r>
            <w:r>
              <w:rPr>
                <w:rFonts w:hAnsi="宋体"/>
                <w:b/>
                <w:snapToGrid w:val="0"/>
                <w:sz w:val="15"/>
                <w:szCs w:val="15"/>
              </w:rPr>
              <w:t>标准限值</w:t>
            </w:r>
          </w:p>
        </w:tc>
        <w:tc>
          <w:tcPr>
            <w:tcW w:w="570" w:type="pct"/>
            <w:vMerge w:val="restart"/>
            <w:vAlign w:val="center"/>
          </w:tcPr>
          <w:p w14:paraId="04D0A1C1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节能判断（审查人填写）</w:t>
            </w:r>
          </w:p>
        </w:tc>
      </w:tr>
      <w:tr w14:paraId="3DB3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Merge w:val="restart"/>
            <w:vAlign w:val="center"/>
          </w:tcPr>
          <w:p w14:paraId="401038B0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权衡判断基本</w:t>
            </w:r>
          </w:p>
          <w:p w14:paraId="4D4F6FE8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要求判定</w:t>
            </w:r>
          </w:p>
        </w:tc>
        <w:tc>
          <w:tcPr>
            <w:tcW w:w="2334" w:type="pct"/>
            <w:gridSpan w:val="7"/>
            <w:vAlign w:val="center"/>
          </w:tcPr>
          <w:p w14:paraId="5FB56000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围护结构传热系数基础要求</w:t>
            </w:r>
            <w:r>
              <w:rPr>
                <w:snapToGrid w:val="0"/>
                <w:sz w:val="15"/>
                <w:szCs w:val="15"/>
              </w:rPr>
              <w:t>K</w:t>
            </w:r>
          </w:p>
          <w:p w14:paraId="2077A07C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snapToGrid w:val="0"/>
                <w:sz w:val="15"/>
                <w:szCs w:val="15"/>
              </w:rPr>
              <w:t>［W/</w:t>
            </w:r>
            <w:r>
              <w:rPr>
                <w:rFonts w:hAnsi="宋体"/>
                <w:snapToGrid w:val="0"/>
                <w:sz w:val="15"/>
                <w:szCs w:val="15"/>
              </w:rPr>
              <w:t>（</w:t>
            </w:r>
            <w:r>
              <w:rPr>
                <w:snapToGrid w:val="0"/>
                <w:sz w:val="15"/>
                <w:szCs w:val="15"/>
              </w:rPr>
              <w:t>m</w:t>
            </w:r>
            <w:r>
              <w:rPr>
                <w:snapToGrid w:val="0"/>
                <w:sz w:val="15"/>
                <w:szCs w:val="15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napToGrid w:val="0"/>
                <w:sz w:val="15"/>
                <w:szCs w:val="15"/>
              </w:rPr>
              <w:t>·</w:t>
            </w:r>
            <w:r>
              <w:rPr>
                <w:snapToGrid w:val="0"/>
                <w:sz w:val="15"/>
                <w:szCs w:val="15"/>
              </w:rPr>
              <w:t>K</w:t>
            </w:r>
            <w:r>
              <w:rPr>
                <w:rFonts w:hAnsi="宋体"/>
                <w:snapToGrid w:val="0"/>
                <w:sz w:val="15"/>
                <w:szCs w:val="15"/>
              </w:rPr>
              <w:t>）</w:t>
            </w:r>
            <w:r>
              <w:rPr>
                <w:snapToGrid w:val="0"/>
                <w:sz w:val="15"/>
                <w:szCs w:val="15"/>
              </w:rPr>
              <w:t>］</w:t>
            </w:r>
          </w:p>
        </w:tc>
        <w:tc>
          <w:tcPr>
            <w:tcW w:w="883" w:type="pct"/>
            <w:gridSpan w:val="3"/>
            <w:vAlign w:val="center"/>
          </w:tcPr>
          <w:p w14:paraId="309D4D41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设计建筑是否满足</w:t>
            </w:r>
          </w:p>
          <w:p w14:paraId="303A3975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基本要求</w:t>
            </w:r>
          </w:p>
        </w:tc>
        <w:tc>
          <w:tcPr>
            <w:tcW w:w="570" w:type="pct"/>
            <w:vMerge w:val="continue"/>
            <w:vAlign w:val="center"/>
          </w:tcPr>
          <w:p w14:paraId="1DEB0F60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7E97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5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79F0EAD8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04FB641E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屋面</w:t>
            </w:r>
          </w:p>
        </w:tc>
        <w:tc>
          <w:tcPr>
            <w:tcW w:w="1554" w:type="pct"/>
            <w:gridSpan w:val="5"/>
            <w:vAlign w:val="center"/>
          </w:tcPr>
          <w:p w14:paraId="06E95BCA">
            <w:pPr>
              <w:adjustRightInd w:val="0"/>
              <w:snapToGrid w:val="0"/>
              <w:spacing w:line="24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</w:rPr>
              <w:t>K≤0.40</w:t>
            </w:r>
          </w:p>
        </w:tc>
        <w:tc>
          <w:tcPr>
            <w:tcW w:w="883" w:type="pct"/>
            <w:gridSpan w:val="3"/>
            <w:vAlign w:val="center"/>
          </w:tcPr>
          <w:p w14:paraId="2E28B68F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14C772AA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3C29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41760DF1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305B410B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外墙（包括非透光幕墙）</w:t>
            </w:r>
          </w:p>
        </w:tc>
        <w:tc>
          <w:tcPr>
            <w:tcW w:w="1554" w:type="pct"/>
            <w:gridSpan w:val="5"/>
            <w:vAlign w:val="center"/>
          </w:tcPr>
          <w:p w14:paraId="5390752A">
            <w:pPr>
              <w:adjustRightInd w:val="0"/>
              <w:snapToGrid w:val="0"/>
              <w:spacing w:line="24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</w:rPr>
              <w:t>K≤1.50</w:t>
            </w:r>
          </w:p>
        </w:tc>
        <w:tc>
          <w:tcPr>
            <w:tcW w:w="883" w:type="pct"/>
            <w:gridSpan w:val="3"/>
            <w:vAlign w:val="center"/>
          </w:tcPr>
          <w:p w14:paraId="7998101F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0E07C4F2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023D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8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1A7B6E83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80" w:type="pct"/>
            <w:gridSpan w:val="2"/>
            <w:vMerge w:val="restart"/>
            <w:vAlign w:val="center"/>
          </w:tcPr>
          <w:p w14:paraId="4D8D0251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外窗（包括透光幕墙）</w:t>
            </w:r>
          </w:p>
        </w:tc>
        <w:tc>
          <w:tcPr>
            <w:tcW w:w="1554" w:type="pct"/>
            <w:gridSpan w:val="5"/>
            <w:vAlign w:val="center"/>
          </w:tcPr>
          <w:p w14:paraId="63CAC47F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</w:rPr>
              <w:t>窗墙面积比＜0.40，</w:t>
            </w:r>
          </w:p>
          <w:p w14:paraId="76A2CEAF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K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≤4.0</w:t>
            </w:r>
            <w:r>
              <w:rPr>
                <w:rFonts w:hAnsi="宋体"/>
                <w:snapToGrid w:val="0"/>
                <w:sz w:val="15"/>
                <w:szCs w:val="15"/>
              </w:rPr>
              <w:t>0</w:t>
            </w:r>
          </w:p>
        </w:tc>
        <w:tc>
          <w:tcPr>
            <w:tcW w:w="883" w:type="pct"/>
            <w:gridSpan w:val="3"/>
            <w:vMerge w:val="restart"/>
            <w:vAlign w:val="center"/>
          </w:tcPr>
          <w:p w14:paraId="3EFB61B3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Merge w:val="restart"/>
            <w:vAlign w:val="center"/>
          </w:tcPr>
          <w:p w14:paraId="0083D4AF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4689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4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411B67AD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80" w:type="pct"/>
            <w:gridSpan w:val="2"/>
            <w:vMerge w:val="continue"/>
            <w:vAlign w:val="center"/>
          </w:tcPr>
          <w:p w14:paraId="354D430F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  <w:tc>
          <w:tcPr>
            <w:tcW w:w="1554" w:type="pct"/>
            <w:gridSpan w:val="5"/>
            <w:vAlign w:val="center"/>
          </w:tcPr>
          <w:p w14:paraId="3857C24C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</w:rPr>
              <w:t>0.40≤窗墙面积比≤0.70，</w:t>
            </w:r>
          </w:p>
          <w:p w14:paraId="175D18D8">
            <w:pPr>
              <w:adjustRightInd w:val="0"/>
              <w:snapToGrid w:val="0"/>
              <w:spacing w:line="24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K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≤2.50</w:t>
            </w:r>
          </w:p>
        </w:tc>
        <w:tc>
          <w:tcPr>
            <w:tcW w:w="883" w:type="pct"/>
            <w:gridSpan w:val="3"/>
            <w:vMerge w:val="continue"/>
            <w:vAlign w:val="center"/>
          </w:tcPr>
          <w:p w14:paraId="29F45DCF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Merge w:val="continue"/>
            <w:vAlign w:val="center"/>
          </w:tcPr>
          <w:p w14:paraId="137B3126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4183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0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1AFFC3FE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80" w:type="pct"/>
            <w:gridSpan w:val="2"/>
            <w:vMerge w:val="continue"/>
            <w:vAlign w:val="center"/>
          </w:tcPr>
          <w:p w14:paraId="1166F3C4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  <w:tc>
          <w:tcPr>
            <w:tcW w:w="1554" w:type="pct"/>
            <w:gridSpan w:val="5"/>
            <w:vAlign w:val="center"/>
          </w:tcPr>
          <w:p w14:paraId="6054E0A3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</w:rPr>
              <w:t>窗墙面积比＞0.70，</w:t>
            </w:r>
          </w:p>
          <w:p w14:paraId="605E7A80">
            <w:pPr>
              <w:adjustRightInd w:val="0"/>
              <w:snapToGrid w:val="0"/>
              <w:spacing w:line="240" w:lineRule="exact"/>
              <w:jc w:val="center"/>
              <w:rPr>
                <w:rFonts w:hint="eastAsia"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K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≤2.30</w:t>
            </w:r>
          </w:p>
        </w:tc>
        <w:tc>
          <w:tcPr>
            <w:tcW w:w="883" w:type="pct"/>
            <w:gridSpan w:val="3"/>
            <w:vMerge w:val="continue"/>
            <w:vAlign w:val="center"/>
          </w:tcPr>
          <w:p w14:paraId="66E91BB7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Merge w:val="continue"/>
            <w:vAlign w:val="center"/>
          </w:tcPr>
          <w:p w14:paraId="40C9BB0B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25D8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7BEA5C7D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5EB5235A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太阳得热系数</w:t>
            </w:r>
            <w:r>
              <w:rPr>
                <w:i/>
                <w:snapToGrid w:val="0"/>
                <w:sz w:val="15"/>
                <w:szCs w:val="15"/>
              </w:rPr>
              <w:t>SHGC</w:t>
            </w:r>
          </w:p>
        </w:tc>
        <w:tc>
          <w:tcPr>
            <w:tcW w:w="1554" w:type="pct"/>
            <w:gridSpan w:val="5"/>
            <w:vAlign w:val="center"/>
          </w:tcPr>
          <w:p w14:paraId="34A6C40E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</w:rPr>
              <w:t>窗墙面积比≥0.40，</w:t>
            </w:r>
          </w:p>
          <w:p w14:paraId="07E9F24F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SHGC</w:t>
            </w:r>
            <w:r>
              <w:rPr>
                <w:rFonts w:hint="eastAsia" w:hAnsi="宋体"/>
                <w:snapToGrid w:val="0"/>
                <w:sz w:val="15"/>
                <w:szCs w:val="15"/>
              </w:rPr>
              <w:t>≤0.35</w:t>
            </w:r>
          </w:p>
        </w:tc>
        <w:tc>
          <w:tcPr>
            <w:tcW w:w="883" w:type="pct"/>
            <w:gridSpan w:val="3"/>
            <w:vAlign w:val="center"/>
          </w:tcPr>
          <w:p w14:paraId="0B92B2B1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570" w:type="pct"/>
            <w:vAlign w:val="center"/>
          </w:tcPr>
          <w:p w14:paraId="7719BD57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6161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Merge w:val="continue"/>
            <w:vAlign w:val="center"/>
          </w:tcPr>
          <w:p w14:paraId="4E7BC0EA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780" w:type="pct"/>
            <w:gridSpan w:val="2"/>
            <w:vAlign w:val="center"/>
          </w:tcPr>
          <w:p w14:paraId="44C0BB01">
            <w:pPr>
              <w:adjustRightInd w:val="0"/>
              <w:snapToGrid w:val="0"/>
              <w:spacing w:line="240" w:lineRule="exact"/>
              <w:jc w:val="center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围护结构是否满足基本要求</w:t>
            </w:r>
          </w:p>
        </w:tc>
        <w:tc>
          <w:tcPr>
            <w:tcW w:w="2437" w:type="pct"/>
            <w:gridSpan w:val="8"/>
            <w:vAlign w:val="center"/>
          </w:tcPr>
          <w:p w14:paraId="56273833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snapToGrid w:val="0"/>
                <w:sz w:val="15"/>
                <w:szCs w:val="15"/>
                <w:lang w:eastAsia="zh-CN"/>
              </w:rPr>
            </w:pPr>
            <w:bookmarkStart w:id="50" w:name="权衡前提条件总结论（是，否）"/>
            <w:r>
              <w:rPr>
                <w:rFonts w:hint="eastAsia"/>
                <w:snapToGrid w:val="0"/>
                <w:sz w:val="15"/>
                <w:szCs w:val="15"/>
                <w:lang w:eastAsia="zh-CN"/>
              </w:rPr>
              <w:t>是</w:t>
            </w:r>
            <w:bookmarkEnd w:id="50"/>
          </w:p>
        </w:tc>
        <w:tc>
          <w:tcPr>
            <w:tcW w:w="570" w:type="pct"/>
            <w:vAlign w:val="center"/>
          </w:tcPr>
          <w:p w14:paraId="5C59A64D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5789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Align w:val="center"/>
          </w:tcPr>
          <w:p w14:paraId="54CC7191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权衡计算结果</w:t>
            </w:r>
          </w:p>
        </w:tc>
        <w:tc>
          <w:tcPr>
            <w:tcW w:w="1259" w:type="pct"/>
            <w:gridSpan w:val="4"/>
            <w:vAlign w:val="center"/>
          </w:tcPr>
          <w:p w14:paraId="295397C2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设计建筑（</w:t>
            </w:r>
            <w:r>
              <w:rPr>
                <w:snapToGrid w:val="0"/>
                <w:sz w:val="15"/>
                <w:szCs w:val="15"/>
              </w:rPr>
              <w:t>kwh/m</w:t>
            </w:r>
            <w:r>
              <w:rPr>
                <w:snapToGrid w:val="0"/>
                <w:sz w:val="15"/>
                <w:szCs w:val="15"/>
                <w:vertAlign w:val="superscript"/>
              </w:rPr>
              <w:t>2</w:t>
            </w:r>
            <w:r>
              <w:rPr>
                <w:rFonts w:hAnsi="宋体"/>
                <w:snapToGrid w:val="0"/>
                <w:sz w:val="15"/>
                <w:szCs w:val="15"/>
              </w:rPr>
              <w:t>）</w:t>
            </w:r>
          </w:p>
        </w:tc>
        <w:tc>
          <w:tcPr>
            <w:tcW w:w="1396" w:type="pct"/>
            <w:gridSpan w:val="4"/>
            <w:vAlign w:val="center"/>
          </w:tcPr>
          <w:p w14:paraId="4F36F0B2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参照建筑（</w:t>
            </w:r>
            <w:r>
              <w:rPr>
                <w:snapToGrid w:val="0"/>
                <w:sz w:val="15"/>
                <w:szCs w:val="15"/>
              </w:rPr>
              <w:t>kwh/m</w:t>
            </w:r>
            <w:r>
              <w:rPr>
                <w:snapToGrid w:val="0"/>
                <w:sz w:val="15"/>
                <w:szCs w:val="15"/>
                <w:vertAlign w:val="superscript"/>
              </w:rPr>
              <w:t>2</w:t>
            </w:r>
            <w:r>
              <w:rPr>
                <w:rFonts w:hAnsi="宋体"/>
                <w:snapToGrid w:val="0"/>
                <w:sz w:val="15"/>
                <w:szCs w:val="15"/>
              </w:rPr>
              <w:t>）</w:t>
            </w:r>
          </w:p>
        </w:tc>
        <w:tc>
          <w:tcPr>
            <w:tcW w:w="1133" w:type="pct"/>
            <w:gridSpan w:val="3"/>
            <w:vAlign w:val="center"/>
          </w:tcPr>
          <w:p w14:paraId="74513AD6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节能判断（审查人填写）</w:t>
            </w:r>
          </w:p>
        </w:tc>
      </w:tr>
      <w:tr w14:paraId="5DED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11" w:type="pct"/>
            <w:gridSpan w:val="3"/>
            <w:vAlign w:val="center"/>
          </w:tcPr>
          <w:p w14:paraId="7533D730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  <w:lang w:val="en-US" w:eastAsia="zh-CN"/>
              </w:rPr>
              <w:t>全年供冷总耗电量</w:t>
            </w:r>
          </w:p>
        </w:tc>
        <w:tc>
          <w:tcPr>
            <w:tcW w:w="1259" w:type="pct"/>
            <w:gridSpan w:val="4"/>
            <w:vAlign w:val="center"/>
          </w:tcPr>
          <w:p w14:paraId="26F63E42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396" w:type="pct"/>
            <w:gridSpan w:val="4"/>
            <w:vAlign w:val="center"/>
          </w:tcPr>
          <w:p w14:paraId="5F609DC2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1133" w:type="pct"/>
            <w:gridSpan w:val="3"/>
            <w:vAlign w:val="center"/>
          </w:tcPr>
          <w:p w14:paraId="65AD78CB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2802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11" w:type="pct"/>
            <w:gridSpan w:val="3"/>
            <w:vAlign w:val="center"/>
          </w:tcPr>
          <w:p w14:paraId="6D45715B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int="eastAsia" w:hAnsi="宋体"/>
                <w:snapToGrid w:val="0"/>
                <w:sz w:val="15"/>
                <w:szCs w:val="15"/>
                <w:lang w:val="en-US" w:eastAsia="zh-CN"/>
              </w:rPr>
              <w:t xml:space="preserve">全年供暖和供冷总耗电量 </w:t>
            </w:r>
          </w:p>
          <w:p w14:paraId="50E1D729">
            <w:pPr>
              <w:adjustRightInd w:val="0"/>
              <w:snapToGrid w:val="0"/>
              <w:spacing w:line="22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</w:p>
        </w:tc>
        <w:tc>
          <w:tcPr>
            <w:tcW w:w="1259" w:type="pct"/>
            <w:gridSpan w:val="4"/>
            <w:vAlign w:val="center"/>
          </w:tcPr>
          <w:p w14:paraId="6E8B5E38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napToGrid w:val="0"/>
                <w:sz w:val="15"/>
                <w:szCs w:val="15"/>
                <w:lang w:eastAsia="zh-CN"/>
              </w:rPr>
            </w:pPr>
            <w:bookmarkStart w:id="51" w:name="供暖供冷总耗电量"/>
            <w:r>
              <w:rPr>
                <w:rFonts w:hint="eastAsia"/>
                <w:snapToGrid w:val="0"/>
                <w:sz w:val="15"/>
                <w:szCs w:val="15"/>
                <w:lang w:eastAsia="zh-CN"/>
              </w:rPr>
              <w:t>18.71</w:t>
            </w:r>
            <w:bookmarkEnd w:id="51"/>
          </w:p>
        </w:tc>
        <w:tc>
          <w:tcPr>
            <w:tcW w:w="1396" w:type="pct"/>
            <w:gridSpan w:val="4"/>
            <w:vAlign w:val="center"/>
          </w:tcPr>
          <w:p w14:paraId="2AFEBCC2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napToGrid w:val="0"/>
                <w:sz w:val="15"/>
                <w:szCs w:val="15"/>
                <w:lang w:eastAsia="zh-CN"/>
              </w:rPr>
            </w:pPr>
            <w:bookmarkStart w:id="52" w:name="参照建筑供暖供冷总耗电量"/>
            <w:r>
              <w:rPr>
                <w:rFonts w:hint="eastAsia"/>
                <w:snapToGrid w:val="0"/>
                <w:sz w:val="15"/>
                <w:szCs w:val="15"/>
                <w:lang w:eastAsia="zh-CN"/>
              </w:rPr>
              <w:t>21.90</w:t>
            </w:r>
            <w:bookmarkEnd w:id="52"/>
          </w:p>
        </w:tc>
        <w:tc>
          <w:tcPr>
            <w:tcW w:w="1133" w:type="pct"/>
            <w:gridSpan w:val="3"/>
            <w:vAlign w:val="center"/>
          </w:tcPr>
          <w:p w14:paraId="3852552F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73C0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1211" w:type="pct"/>
            <w:gridSpan w:val="3"/>
            <w:vAlign w:val="center"/>
          </w:tcPr>
          <w:p w14:paraId="5B09531E">
            <w:pPr>
              <w:adjustRightInd w:val="0"/>
              <w:snapToGrid w:val="0"/>
              <w:spacing w:line="240" w:lineRule="exact"/>
              <w:jc w:val="center"/>
              <w:rPr>
                <w:b/>
                <w:snapToGrid w:val="0"/>
                <w:sz w:val="15"/>
                <w:szCs w:val="15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权衡判断结论</w:t>
            </w:r>
          </w:p>
        </w:tc>
        <w:tc>
          <w:tcPr>
            <w:tcW w:w="2834" w:type="pct"/>
            <w:gridSpan w:val="9"/>
            <w:vAlign w:val="center"/>
          </w:tcPr>
          <w:p w14:paraId="441B2184"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b/>
                <w:snapToGrid w:val="0"/>
                <w:sz w:val="15"/>
                <w:szCs w:val="15"/>
                <w:lang w:eastAsia="zh-CN"/>
              </w:rPr>
            </w:pPr>
            <w:r>
              <w:rPr>
                <w:rFonts w:hAnsi="宋体"/>
                <w:b/>
                <w:snapToGrid w:val="0"/>
                <w:sz w:val="15"/>
                <w:szCs w:val="15"/>
              </w:rPr>
              <w:t>设计建筑的热工性能</w:t>
            </w:r>
            <w:r>
              <w:rPr>
                <w:rFonts w:hint="eastAsia" w:hAnsi="宋体"/>
                <w:b/>
                <w:snapToGrid w:val="0"/>
                <w:sz w:val="15"/>
                <w:szCs w:val="15"/>
                <w:lang w:eastAsia="zh-CN"/>
              </w:rPr>
              <w:t>　</w:t>
            </w:r>
            <w:r>
              <w:rPr>
                <w:rFonts w:hint="eastAsia" w:hAnsi="宋体"/>
                <w:b/>
                <w:snapToGrid w:val="0"/>
                <w:sz w:val="15"/>
                <w:szCs w:val="15"/>
                <w:u w:val="single"/>
                <w:lang w:eastAsia="zh-CN"/>
              </w:rPr>
              <w:t>　</w:t>
            </w:r>
            <w:bookmarkStart w:id="53" w:name="性能指标总结论（合格，不合格）"/>
            <w:r>
              <w:rPr>
                <w:rFonts w:hint="eastAsia" w:hAnsi="宋体"/>
                <w:b/>
                <w:snapToGrid w:val="0"/>
                <w:sz w:val="15"/>
                <w:szCs w:val="15"/>
                <w:u w:val="single"/>
                <w:lang w:eastAsia="zh-CN"/>
              </w:rPr>
              <w:t>合格</w:t>
            </w:r>
            <w:bookmarkEnd w:id="53"/>
            <w:r>
              <w:rPr>
                <w:rFonts w:hint="eastAsia" w:hAnsi="宋体"/>
                <w:b/>
                <w:snapToGrid w:val="0"/>
                <w:sz w:val="15"/>
                <w:szCs w:val="15"/>
                <w:u w:val="single"/>
                <w:lang w:eastAsia="zh-CN"/>
              </w:rPr>
              <w:t>　</w:t>
            </w:r>
          </w:p>
        </w:tc>
        <w:tc>
          <w:tcPr>
            <w:tcW w:w="954" w:type="pct"/>
            <w:gridSpan w:val="2"/>
            <w:vAlign w:val="center"/>
          </w:tcPr>
          <w:p w14:paraId="530354B3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</w:tr>
      <w:tr w14:paraId="081D3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11" w:type="pct"/>
            <w:gridSpan w:val="3"/>
            <w:vAlign w:val="center"/>
          </w:tcPr>
          <w:p w14:paraId="7533E12A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节能设计人</w:t>
            </w:r>
          </w:p>
        </w:tc>
        <w:tc>
          <w:tcPr>
            <w:tcW w:w="1017" w:type="pct"/>
            <w:gridSpan w:val="3"/>
            <w:vAlign w:val="center"/>
          </w:tcPr>
          <w:p w14:paraId="70E58ACA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3D5F2EE2">
            <w:pPr>
              <w:adjustRightInd w:val="0"/>
              <w:snapToGrid w:val="0"/>
              <w:spacing w:line="240" w:lineRule="exact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节能设计审核人</w:t>
            </w:r>
          </w:p>
        </w:tc>
        <w:tc>
          <w:tcPr>
            <w:tcW w:w="829" w:type="pct"/>
            <w:gridSpan w:val="3"/>
            <w:vAlign w:val="center"/>
          </w:tcPr>
          <w:p w14:paraId="7E486AFC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0CDC4A92">
            <w:pPr>
              <w:adjustRightInd w:val="0"/>
              <w:snapToGrid w:val="0"/>
              <w:spacing w:line="240" w:lineRule="exact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年</w:t>
            </w:r>
            <w:r>
              <w:rPr>
                <w:snapToGrid w:val="0"/>
                <w:sz w:val="15"/>
                <w:szCs w:val="15"/>
              </w:rPr>
              <w:t xml:space="preserve">  </w:t>
            </w:r>
            <w:r>
              <w:rPr>
                <w:rFonts w:hAnsi="宋体"/>
                <w:snapToGrid w:val="0"/>
                <w:sz w:val="15"/>
                <w:szCs w:val="15"/>
              </w:rPr>
              <w:t>月</w:t>
            </w:r>
            <w:r>
              <w:rPr>
                <w:snapToGrid w:val="0"/>
                <w:sz w:val="15"/>
                <w:szCs w:val="15"/>
              </w:rPr>
              <w:t xml:space="preserve">  </w:t>
            </w:r>
            <w:r>
              <w:rPr>
                <w:rFonts w:hAnsi="宋体"/>
                <w:snapToGrid w:val="0"/>
                <w:sz w:val="15"/>
                <w:szCs w:val="15"/>
              </w:rPr>
              <w:t>日</w:t>
            </w:r>
          </w:p>
        </w:tc>
      </w:tr>
      <w:tr w14:paraId="524E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11" w:type="pct"/>
            <w:gridSpan w:val="3"/>
            <w:vAlign w:val="center"/>
          </w:tcPr>
          <w:p w14:paraId="078420A2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节能审查结论</w:t>
            </w:r>
          </w:p>
        </w:tc>
        <w:tc>
          <w:tcPr>
            <w:tcW w:w="1017" w:type="pct"/>
            <w:gridSpan w:val="3"/>
            <w:vAlign w:val="center"/>
          </w:tcPr>
          <w:p w14:paraId="213020DF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符</w:t>
            </w:r>
            <w:r>
              <w:rPr>
                <w:rFonts w:ascii="宋体" w:hAnsi="宋体"/>
                <w:snapToGrid w:val="0"/>
                <w:sz w:val="15"/>
                <w:szCs w:val="15"/>
              </w:rPr>
              <w:t>合</w:t>
            </w:r>
            <w:r>
              <w:rPr>
                <w:rFonts w:hint="eastAsia" w:ascii="宋体" w:hAnsi="宋体"/>
                <w:snapToGrid w:val="0"/>
                <w:sz w:val="15"/>
                <w:szCs w:val="15"/>
              </w:rPr>
              <w:t>□</w:t>
            </w:r>
            <w:r>
              <w:rPr>
                <w:snapToGrid w:val="0"/>
                <w:sz w:val="15"/>
                <w:szCs w:val="15"/>
              </w:rPr>
              <w:t>/</w:t>
            </w:r>
            <w:r>
              <w:rPr>
                <w:rFonts w:hAnsi="宋体"/>
                <w:snapToGrid w:val="0"/>
                <w:sz w:val="15"/>
                <w:szCs w:val="15"/>
              </w:rPr>
              <w:t>不符合</w:t>
            </w:r>
            <w:r>
              <w:rPr>
                <w:rFonts w:hint="eastAsia" w:ascii="宋体" w:hAnsi="宋体"/>
                <w:snapToGrid w:val="0"/>
                <w:sz w:val="15"/>
                <w:szCs w:val="15"/>
              </w:rPr>
              <w:t>□</w:t>
            </w:r>
          </w:p>
        </w:tc>
        <w:tc>
          <w:tcPr>
            <w:tcW w:w="987" w:type="pct"/>
            <w:gridSpan w:val="3"/>
            <w:vAlign w:val="center"/>
          </w:tcPr>
          <w:p w14:paraId="76C4138C">
            <w:pPr>
              <w:adjustRightInd w:val="0"/>
              <w:snapToGrid w:val="0"/>
              <w:spacing w:line="240" w:lineRule="exact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审图单位审查人</w:t>
            </w:r>
          </w:p>
        </w:tc>
        <w:tc>
          <w:tcPr>
            <w:tcW w:w="829" w:type="pct"/>
            <w:gridSpan w:val="3"/>
            <w:vAlign w:val="center"/>
          </w:tcPr>
          <w:p w14:paraId="4E7F2D14">
            <w:pPr>
              <w:adjustRightInd w:val="0"/>
              <w:snapToGrid w:val="0"/>
              <w:spacing w:line="240" w:lineRule="exact"/>
              <w:rPr>
                <w:snapToGrid w:val="0"/>
                <w:sz w:val="15"/>
                <w:szCs w:val="15"/>
              </w:rPr>
            </w:pPr>
          </w:p>
        </w:tc>
        <w:tc>
          <w:tcPr>
            <w:tcW w:w="954" w:type="pct"/>
            <w:gridSpan w:val="2"/>
            <w:vAlign w:val="center"/>
          </w:tcPr>
          <w:p w14:paraId="03B988AB">
            <w:pPr>
              <w:adjustRightInd w:val="0"/>
              <w:snapToGrid w:val="0"/>
              <w:spacing w:line="240" w:lineRule="exact"/>
              <w:jc w:val="right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年</w:t>
            </w:r>
            <w:r>
              <w:rPr>
                <w:snapToGrid w:val="0"/>
                <w:sz w:val="15"/>
                <w:szCs w:val="15"/>
              </w:rPr>
              <w:t xml:space="preserve">  </w:t>
            </w:r>
            <w:r>
              <w:rPr>
                <w:rFonts w:hAnsi="宋体"/>
                <w:snapToGrid w:val="0"/>
                <w:sz w:val="15"/>
                <w:szCs w:val="15"/>
              </w:rPr>
              <w:t>月</w:t>
            </w:r>
            <w:r>
              <w:rPr>
                <w:snapToGrid w:val="0"/>
                <w:sz w:val="15"/>
                <w:szCs w:val="15"/>
              </w:rPr>
              <w:t xml:space="preserve">  </w:t>
            </w:r>
            <w:r>
              <w:rPr>
                <w:rFonts w:hAnsi="宋体"/>
                <w:snapToGrid w:val="0"/>
                <w:sz w:val="15"/>
                <w:szCs w:val="15"/>
              </w:rPr>
              <w:t>日</w:t>
            </w:r>
          </w:p>
        </w:tc>
      </w:tr>
      <w:tr w14:paraId="6BDB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211" w:type="pct"/>
            <w:gridSpan w:val="3"/>
            <w:vAlign w:val="center"/>
          </w:tcPr>
          <w:p w14:paraId="1D2A3445">
            <w:pPr>
              <w:adjustRightInd w:val="0"/>
              <w:snapToGrid w:val="0"/>
              <w:spacing w:line="240" w:lineRule="exact"/>
              <w:jc w:val="center"/>
              <w:rPr>
                <w:rFonts w:hAnsi="宋体"/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建设主管部门</w:t>
            </w:r>
          </w:p>
          <w:p w14:paraId="398B5A80">
            <w:pPr>
              <w:adjustRightInd w:val="0"/>
              <w:snapToGrid w:val="0"/>
              <w:spacing w:line="240" w:lineRule="exact"/>
              <w:jc w:val="center"/>
              <w:rPr>
                <w:snapToGrid w:val="0"/>
                <w:sz w:val="15"/>
                <w:szCs w:val="15"/>
              </w:rPr>
            </w:pPr>
            <w:r>
              <w:rPr>
                <w:rFonts w:hAnsi="宋体"/>
                <w:snapToGrid w:val="0"/>
                <w:sz w:val="15"/>
                <w:szCs w:val="15"/>
              </w:rPr>
              <w:t>备案意见</w:t>
            </w:r>
          </w:p>
        </w:tc>
        <w:tc>
          <w:tcPr>
            <w:tcW w:w="3788" w:type="pct"/>
            <w:gridSpan w:val="11"/>
            <w:vAlign w:val="center"/>
          </w:tcPr>
          <w:p w14:paraId="7BA3FD6F">
            <w:pPr>
              <w:adjustRightInd w:val="0"/>
              <w:snapToGrid w:val="0"/>
              <w:spacing w:line="240" w:lineRule="exact"/>
              <w:rPr>
                <w:snapToGrid w:val="0"/>
                <w:sz w:val="15"/>
                <w:szCs w:val="15"/>
              </w:rPr>
            </w:pPr>
          </w:p>
          <w:p w14:paraId="32FADF40">
            <w:pPr>
              <w:adjustRightInd w:val="0"/>
              <w:snapToGrid w:val="0"/>
              <w:spacing w:line="240" w:lineRule="exact"/>
              <w:rPr>
                <w:snapToGrid w:val="0"/>
                <w:sz w:val="15"/>
                <w:szCs w:val="15"/>
              </w:rPr>
            </w:pPr>
          </w:p>
          <w:p w14:paraId="5EAA4C99">
            <w:pPr>
              <w:adjustRightInd w:val="0"/>
              <w:snapToGrid w:val="0"/>
              <w:spacing w:line="240" w:lineRule="exact"/>
              <w:rPr>
                <w:snapToGrid w:val="0"/>
                <w:sz w:val="15"/>
                <w:szCs w:val="15"/>
              </w:rPr>
            </w:pPr>
          </w:p>
        </w:tc>
      </w:tr>
    </w:tbl>
    <w:p w14:paraId="05FE5797">
      <w:pPr>
        <w:pStyle w:val="6"/>
        <w:widowControl w:val="0"/>
        <w:numPr>
          <w:ilvl w:val="0"/>
          <w:numId w:val="0"/>
        </w:numPr>
        <w:tabs>
          <w:tab w:val="left" w:pos="630"/>
        </w:tabs>
        <w:adjustRightInd w:val="0"/>
        <w:snapToGrid w:val="0"/>
        <w:spacing w:before="156" w:beforeLines="50" w:after="93" w:afterLines="30" w:line="384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73B1E"/>
    <w:multiLevelType w:val="multilevel"/>
    <w:tmpl w:val="0A273B1E"/>
    <w:lvl w:ilvl="0" w:tentative="0">
      <w:start w:val="1"/>
      <w:numFmt w:val="decimal"/>
      <w:pStyle w:val="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B082D35"/>
    <w:rsid w:val="000308AD"/>
    <w:rsid w:val="000D6055"/>
    <w:rsid w:val="00116BAE"/>
    <w:rsid w:val="001B7E94"/>
    <w:rsid w:val="001F1A37"/>
    <w:rsid w:val="001F2522"/>
    <w:rsid w:val="002408C1"/>
    <w:rsid w:val="00275BA1"/>
    <w:rsid w:val="00292EFD"/>
    <w:rsid w:val="003275DA"/>
    <w:rsid w:val="0035788B"/>
    <w:rsid w:val="00363667"/>
    <w:rsid w:val="00382CAD"/>
    <w:rsid w:val="00583E3C"/>
    <w:rsid w:val="00584E85"/>
    <w:rsid w:val="005877C2"/>
    <w:rsid w:val="00603542"/>
    <w:rsid w:val="00864243"/>
    <w:rsid w:val="008D1768"/>
    <w:rsid w:val="00964D31"/>
    <w:rsid w:val="009B25B1"/>
    <w:rsid w:val="009D7F1F"/>
    <w:rsid w:val="00A45F30"/>
    <w:rsid w:val="00A5763F"/>
    <w:rsid w:val="00B1671A"/>
    <w:rsid w:val="00B51506"/>
    <w:rsid w:val="00B86832"/>
    <w:rsid w:val="00BB1598"/>
    <w:rsid w:val="00BC4F31"/>
    <w:rsid w:val="00D97F20"/>
    <w:rsid w:val="00DC32A2"/>
    <w:rsid w:val="00DE3CA4"/>
    <w:rsid w:val="00E81919"/>
    <w:rsid w:val="03A96E4B"/>
    <w:rsid w:val="0B082D35"/>
    <w:rsid w:val="1F1A6EF3"/>
    <w:rsid w:val="406B3110"/>
    <w:rsid w:val="422312D4"/>
    <w:rsid w:val="4874670F"/>
    <w:rsid w:val="552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6">
    <w:name w:val="正文表标题"/>
    <w:next w:val="1"/>
    <w:qFormat/>
    <w:uiPriority w:val="0"/>
    <w:pPr>
      <w:numPr>
        <w:ilvl w:val="0"/>
        <w:numId w:val="1"/>
      </w:numPr>
      <w:spacing w:line="320" w:lineRule="exact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7">
    <w:name w:val="Char Char"/>
    <w:basedOn w:val="1"/>
    <w:qFormat/>
    <w:uiPriority w:val="0"/>
    <w:pPr>
      <w:spacing w:line="480" w:lineRule="auto"/>
      <w:ind w:firstLine="403" w:firstLineChars="168"/>
      <w:jc w:val="center"/>
    </w:pPr>
    <w:rPr>
      <w:rFonts w:ascii="宋体" w:hAnsi="宋体"/>
      <w:sz w:val="24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FX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</Pages>
  <Words>727</Words>
  <Characters>939</Characters>
  <Lines>6</Lines>
  <Paragraphs>1</Paragraphs>
  <TotalTime>10</TotalTime>
  <ScaleCrop>false</ScaleCrop>
  <LinksUpToDate>false</LinksUpToDate>
  <CharactersWithSpaces>965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2024-12-20T09:14:00Z</dcterms:created>
  <dc:creator>皮卡丘不皮</dc:creator>
  <cp:lastModifiedBy>皮卡丘不皮</cp:lastModifiedBy>
  <dcterms:modified xsi:type="dcterms:W3CDTF">2024-12-20T09:15:42Z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71FFC28A329A4BB2B5D6DBF61F7663FA_11</vt:lpwstr>
  </property>
  <property fmtid="{D5CDD505-2E9C-101B-9397-08002B2CF9AE}" pid="3" name="KSOProductBuildVer">
    <vt:lpwstr>2052-12.1.0.19302</vt:lpwstr>
  </property>
</Properties>
</file>