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项目名称：绿源稻舍——资源循环低碳乡村建筑设计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建筑面积：3672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用地面积：14320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空调机组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4.0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BIM软件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23000.0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2.3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新能源电力系统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组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4.0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保险咨询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位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0.3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太阳能瓦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平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0.8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风力发电机组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30000.0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26.4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单位建筑面积增量成本：71.9元/平方米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