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绿脉书院：碳中和视角下的多功能教育综合体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4514850" cy="310515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