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59899">
      <w:pPr>
        <w:spacing w:line="180" w:lineRule="atLeast"/>
        <w:rPr>
          <w:rFonts w:ascii="宋体" w:hAnsi="宋体"/>
          <w:b/>
          <w:bCs/>
          <w:sz w:val="32"/>
          <w:szCs w:val="32"/>
        </w:rPr>
      </w:pPr>
    </w:p>
    <w:p w14:paraId="2E0CDAC2">
      <w:pPr>
        <w:widowControl w:val="0"/>
        <w:spacing w:after="312" w:afterLines="100"/>
        <w:rPr>
          <w:rFonts w:ascii="宋体" w:hAnsi="宋体"/>
          <w:b/>
          <w:bCs/>
          <w:kern w:val="2"/>
          <w:sz w:val="30"/>
          <w:szCs w:val="24"/>
          <w:lang w:val="en-US"/>
        </w:rPr>
      </w:pPr>
    </w:p>
    <w:p w14:paraId="380D2500">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7A90F174">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bookmarkEnd w:id="0"/>
    </w:p>
    <w:p w14:paraId="0DC328B8">
      <w:pPr>
        <w:spacing w:line="180" w:lineRule="atLeast"/>
        <w:jc w:val="center"/>
        <w:rPr>
          <w:rFonts w:ascii="宋体" w:hAnsi="宋体"/>
          <w:b/>
          <w:bCs/>
          <w:szCs w:val="21"/>
          <w:lang w:val="en-US"/>
        </w:rPr>
      </w:pPr>
    </w:p>
    <w:p w14:paraId="378319BA">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117B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DBA6F85">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43D3C757">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14:paraId="3E8D1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170C76C">
            <w:pPr>
              <w:jc w:val="both"/>
              <w:rPr>
                <w:rFonts w:ascii="宋体" w:hAnsi="宋体"/>
                <w:szCs w:val="21"/>
              </w:rPr>
            </w:pPr>
            <w:r>
              <w:rPr>
                <w:rFonts w:hint="eastAsia" w:ascii="宋体" w:hAnsi="宋体"/>
                <w:szCs w:val="21"/>
              </w:rPr>
              <w:t>工程地点</w:t>
            </w:r>
          </w:p>
        </w:tc>
        <w:tc>
          <w:tcPr>
            <w:tcW w:w="3780" w:type="dxa"/>
          </w:tcPr>
          <w:p w14:paraId="1B097AB7">
            <w:pPr>
              <w:jc w:val="both"/>
              <w:rPr>
                <w:rFonts w:hint="default" w:ascii="宋体" w:hAnsi="宋体" w:eastAsia="宋体"/>
                <w:szCs w:val="21"/>
                <w:lang w:val="en-US" w:eastAsia="zh-CN"/>
              </w:rPr>
            </w:pPr>
            <w:r>
              <w:rPr>
                <w:rFonts w:hint="eastAsia" w:ascii="宋体" w:hAnsi="宋体"/>
                <w:szCs w:val="21"/>
                <w:lang w:val="en-US" w:eastAsia="zh-CN"/>
              </w:rPr>
              <w:t>昆明市禄劝县</w:t>
            </w:r>
          </w:p>
        </w:tc>
      </w:tr>
      <w:tr w14:paraId="6CFFA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BA58A48">
            <w:pPr>
              <w:jc w:val="both"/>
              <w:rPr>
                <w:rFonts w:ascii="宋体" w:hAnsi="宋体"/>
                <w:szCs w:val="21"/>
              </w:rPr>
            </w:pPr>
            <w:r>
              <w:rPr>
                <w:rFonts w:hint="eastAsia" w:ascii="宋体" w:hAnsi="宋体"/>
                <w:szCs w:val="21"/>
              </w:rPr>
              <w:t>设计编号</w:t>
            </w:r>
          </w:p>
        </w:tc>
        <w:tc>
          <w:tcPr>
            <w:tcW w:w="3780" w:type="dxa"/>
          </w:tcPr>
          <w:p w14:paraId="3418B950">
            <w:pPr>
              <w:jc w:val="both"/>
              <w:rPr>
                <w:rFonts w:ascii="宋体" w:hAnsi="宋体"/>
                <w:szCs w:val="21"/>
              </w:rPr>
            </w:pPr>
            <w:bookmarkStart w:id="2" w:name="设计编号"/>
            <w:bookmarkEnd w:id="2"/>
          </w:p>
        </w:tc>
      </w:tr>
      <w:tr w14:paraId="2D861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1B7113A">
            <w:pPr>
              <w:jc w:val="both"/>
              <w:rPr>
                <w:rFonts w:ascii="宋体" w:hAnsi="宋体"/>
                <w:szCs w:val="21"/>
              </w:rPr>
            </w:pPr>
            <w:r>
              <w:rPr>
                <w:rFonts w:hint="eastAsia" w:ascii="宋体" w:hAnsi="宋体"/>
                <w:szCs w:val="21"/>
              </w:rPr>
              <w:t>建设单位</w:t>
            </w:r>
          </w:p>
        </w:tc>
        <w:tc>
          <w:tcPr>
            <w:tcW w:w="3780" w:type="dxa"/>
          </w:tcPr>
          <w:p w14:paraId="3E926702">
            <w:pPr>
              <w:rPr>
                <w:rFonts w:ascii="宋体" w:hAnsi="宋体"/>
                <w:szCs w:val="21"/>
              </w:rPr>
            </w:pPr>
            <w:bookmarkStart w:id="3" w:name="建设单位"/>
            <w:bookmarkEnd w:id="3"/>
          </w:p>
        </w:tc>
      </w:tr>
      <w:tr w14:paraId="439E4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BE7BC88">
            <w:pPr>
              <w:jc w:val="both"/>
              <w:rPr>
                <w:rFonts w:ascii="宋体" w:hAnsi="宋体"/>
                <w:szCs w:val="21"/>
              </w:rPr>
            </w:pPr>
            <w:r>
              <w:rPr>
                <w:rFonts w:hint="eastAsia" w:ascii="宋体" w:hAnsi="宋体"/>
                <w:szCs w:val="21"/>
              </w:rPr>
              <w:t>设计单位</w:t>
            </w:r>
          </w:p>
        </w:tc>
        <w:tc>
          <w:tcPr>
            <w:tcW w:w="3780" w:type="dxa"/>
          </w:tcPr>
          <w:p w14:paraId="54D46698">
            <w:pPr>
              <w:rPr>
                <w:rFonts w:ascii="宋体" w:hAnsi="宋体"/>
                <w:szCs w:val="21"/>
              </w:rPr>
            </w:pPr>
            <w:bookmarkStart w:id="4" w:name="设计单位"/>
            <w:bookmarkEnd w:id="4"/>
          </w:p>
        </w:tc>
      </w:tr>
      <w:tr w14:paraId="73F58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45CF2D3">
            <w:pPr>
              <w:jc w:val="both"/>
              <w:rPr>
                <w:rFonts w:ascii="宋体" w:hAnsi="宋体"/>
                <w:szCs w:val="21"/>
              </w:rPr>
            </w:pPr>
            <w:r>
              <w:rPr>
                <w:rFonts w:hint="eastAsia" w:ascii="宋体" w:hAnsi="宋体"/>
                <w:szCs w:val="21"/>
              </w:rPr>
              <w:t>设 计 人</w:t>
            </w:r>
          </w:p>
        </w:tc>
        <w:tc>
          <w:tcPr>
            <w:tcW w:w="3780" w:type="dxa"/>
          </w:tcPr>
          <w:p w14:paraId="32089C06">
            <w:pPr>
              <w:rPr>
                <w:rFonts w:ascii="宋体" w:hAnsi="宋体"/>
                <w:szCs w:val="21"/>
              </w:rPr>
            </w:pPr>
          </w:p>
        </w:tc>
      </w:tr>
      <w:tr w14:paraId="04966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E08C584">
            <w:pPr>
              <w:jc w:val="both"/>
              <w:rPr>
                <w:rFonts w:ascii="宋体" w:hAnsi="宋体"/>
                <w:szCs w:val="21"/>
              </w:rPr>
            </w:pPr>
            <w:r>
              <w:rPr>
                <w:rFonts w:hint="eastAsia" w:ascii="宋体" w:hAnsi="宋体"/>
                <w:szCs w:val="21"/>
              </w:rPr>
              <w:t>审 核 人</w:t>
            </w:r>
          </w:p>
        </w:tc>
        <w:tc>
          <w:tcPr>
            <w:tcW w:w="3780" w:type="dxa"/>
          </w:tcPr>
          <w:p w14:paraId="5C2D190B">
            <w:pPr>
              <w:rPr>
                <w:rFonts w:ascii="宋体" w:hAnsi="宋体"/>
                <w:szCs w:val="21"/>
              </w:rPr>
            </w:pPr>
          </w:p>
        </w:tc>
      </w:tr>
      <w:tr w14:paraId="592B2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E37AF14">
            <w:pPr>
              <w:jc w:val="both"/>
              <w:rPr>
                <w:rFonts w:ascii="宋体" w:hAnsi="宋体"/>
                <w:szCs w:val="21"/>
              </w:rPr>
            </w:pPr>
            <w:r>
              <w:rPr>
                <w:rFonts w:hint="eastAsia" w:ascii="宋体" w:hAnsi="宋体"/>
                <w:szCs w:val="21"/>
              </w:rPr>
              <w:t>审 定 人</w:t>
            </w:r>
          </w:p>
        </w:tc>
        <w:tc>
          <w:tcPr>
            <w:tcW w:w="3780" w:type="dxa"/>
          </w:tcPr>
          <w:p w14:paraId="6BA39C0D">
            <w:pPr>
              <w:rPr>
                <w:rFonts w:ascii="宋体" w:hAnsi="宋体"/>
                <w:szCs w:val="21"/>
              </w:rPr>
            </w:pPr>
          </w:p>
        </w:tc>
      </w:tr>
      <w:tr w14:paraId="70FF4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F9B6251">
            <w:pPr>
              <w:jc w:val="both"/>
              <w:rPr>
                <w:rFonts w:ascii="宋体" w:hAnsi="宋体"/>
                <w:szCs w:val="21"/>
              </w:rPr>
            </w:pPr>
            <w:r>
              <w:rPr>
                <w:rFonts w:hint="eastAsia" w:ascii="宋体" w:hAnsi="宋体"/>
                <w:szCs w:val="21"/>
              </w:rPr>
              <w:t>设计日期</w:t>
            </w:r>
          </w:p>
        </w:tc>
        <w:tc>
          <w:tcPr>
            <w:tcW w:w="3780" w:type="dxa"/>
          </w:tcPr>
          <w:p w14:paraId="6C64CC85">
            <w:pPr>
              <w:rPr>
                <w:rFonts w:ascii="宋体" w:hAnsi="宋体"/>
                <w:szCs w:val="21"/>
              </w:rPr>
            </w:pPr>
          </w:p>
        </w:tc>
      </w:tr>
    </w:tbl>
    <w:p w14:paraId="22779957">
      <w:pPr>
        <w:rPr>
          <w:rFonts w:ascii="宋体" w:hAnsi="宋体"/>
          <w:lang w:val="en-US"/>
        </w:rPr>
      </w:pPr>
    </w:p>
    <w:p w14:paraId="5232F6F6">
      <w:pPr>
        <w:jc w:val="center"/>
        <w:rPr>
          <w:rFonts w:ascii="宋体" w:hAnsi="宋体"/>
          <w:b/>
          <w:bCs/>
          <w:sz w:val="30"/>
          <w:szCs w:val="32"/>
        </w:rPr>
      </w:pPr>
      <w:bookmarkStart w:id="5" w:name="二维码"/>
      <w:bookmarkEnd w:id="5"/>
      <w:r>
        <w:rPr>
          <w:lang w:val="en-US"/>
        </w:rP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30994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05CA20E8">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4EE28CBF">
            <w:pPr>
              <w:pStyle w:val="15"/>
              <w:pBdr>
                <w:bottom w:val="none" w:color="auto" w:sz="0" w:space="0"/>
              </w:pBdr>
              <w:tabs>
                <w:tab w:val="clear" w:pos="4153"/>
                <w:tab w:val="clear" w:pos="8306"/>
              </w:tabs>
              <w:snapToGrid/>
              <w:jc w:val="both"/>
              <w:rPr>
                <w:rFonts w:ascii="宋体" w:hAnsi="宋体"/>
              </w:rPr>
            </w:pPr>
            <w:bookmarkStart w:id="6" w:name="软件全称"/>
            <w:r>
              <w:rPr>
                <w:rFonts w:hint="eastAsia" w:ascii="宋体" w:hAnsi="宋体"/>
              </w:rPr>
              <w:t>能耗计算BESI2020</w:t>
            </w:r>
            <w:bookmarkEnd w:id="6"/>
          </w:p>
        </w:tc>
      </w:tr>
      <w:tr w14:paraId="5D815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7F04F52D">
            <w:pPr>
              <w:jc w:val="both"/>
              <w:rPr>
                <w:rFonts w:ascii="宋体" w:hAnsi="宋体"/>
                <w:szCs w:val="18"/>
              </w:rPr>
            </w:pPr>
            <w:r>
              <w:rPr>
                <w:rFonts w:hint="eastAsia" w:ascii="宋体" w:hAnsi="宋体"/>
                <w:szCs w:val="18"/>
              </w:rPr>
              <w:t>软件版本</w:t>
            </w:r>
          </w:p>
        </w:tc>
        <w:tc>
          <w:tcPr>
            <w:tcW w:w="3780" w:type="dxa"/>
            <w:vAlign w:val="center"/>
          </w:tcPr>
          <w:p w14:paraId="761014C1">
            <w:pPr>
              <w:jc w:val="both"/>
              <w:rPr>
                <w:rFonts w:ascii="宋体" w:hAnsi="宋体"/>
                <w:szCs w:val="18"/>
              </w:rPr>
            </w:pPr>
            <w:bookmarkStart w:id="7" w:name="软件版本"/>
            <w:r>
              <w:rPr>
                <w:rFonts w:hint="eastAsia" w:ascii="宋体" w:hAnsi="宋体"/>
                <w:szCs w:val="18"/>
              </w:rPr>
              <w:t>20200909(SP1)</w:t>
            </w:r>
            <w:bookmarkEnd w:id="7"/>
          </w:p>
        </w:tc>
      </w:tr>
      <w:tr w14:paraId="72A77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2317F76E">
            <w:pPr>
              <w:jc w:val="both"/>
              <w:rPr>
                <w:rFonts w:ascii="宋体" w:hAnsi="宋体"/>
                <w:szCs w:val="18"/>
              </w:rPr>
            </w:pPr>
            <w:r>
              <w:rPr>
                <w:rFonts w:hint="eastAsia" w:ascii="宋体" w:hAnsi="宋体"/>
                <w:szCs w:val="18"/>
              </w:rPr>
              <w:t>研发单位</w:t>
            </w:r>
          </w:p>
        </w:tc>
        <w:tc>
          <w:tcPr>
            <w:tcW w:w="3780" w:type="dxa"/>
            <w:vAlign w:val="bottom"/>
          </w:tcPr>
          <w:p w14:paraId="3BB32B8A">
            <w:pPr>
              <w:jc w:val="both"/>
              <w:rPr>
                <w:rFonts w:ascii="宋体" w:hAnsi="宋体"/>
                <w:szCs w:val="18"/>
              </w:rPr>
            </w:pPr>
            <w:r>
              <w:rPr>
                <w:rFonts w:hint="eastAsia" w:ascii="宋体" w:cs="宋体"/>
                <w:szCs w:val="18"/>
                <w:lang w:val="zh-CN"/>
              </w:rPr>
              <w:t>北京绿建软件有限公司</w:t>
            </w:r>
          </w:p>
        </w:tc>
      </w:tr>
      <w:tr w14:paraId="4B02B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3D46C55E">
            <w:pPr>
              <w:jc w:val="both"/>
              <w:rPr>
                <w:rFonts w:ascii="宋体" w:hAnsi="宋体"/>
                <w:szCs w:val="18"/>
              </w:rPr>
            </w:pPr>
            <w:r>
              <w:rPr>
                <w:rFonts w:hint="eastAsia" w:ascii="宋体" w:hAnsi="宋体"/>
                <w:szCs w:val="18"/>
              </w:rPr>
              <w:t>正版授权码</w:t>
            </w:r>
          </w:p>
        </w:tc>
        <w:tc>
          <w:tcPr>
            <w:tcW w:w="3780" w:type="dxa"/>
            <w:vAlign w:val="center"/>
          </w:tcPr>
          <w:p w14:paraId="5C434BE4">
            <w:pPr>
              <w:jc w:val="both"/>
              <w:rPr>
                <w:rFonts w:ascii="宋体" w:hAnsi="宋体"/>
                <w:szCs w:val="18"/>
              </w:rPr>
            </w:pPr>
            <w:bookmarkStart w:id="8" w:name="加密锁号"/>
            <w:r>
              <w:rPr>
                <w:rFonts w:hint="eastAsia" w:ascii="宋体" w:hAnsi="宋体"/>
                <w:szCs w:val="18"/>
              </w:rPr>
              <w:t>N99EFEE993A7B4587</w:t>
            </w:r>
            <w:bookmarkEnd w:id="8"/>
            <w:r>
              <w:rPr>
                <w:rFonts w:hint="eastAsia" w:ascii="宋体" w:hAnsi="宋体"/>
                <w:szCs w:val="18"/>
              </w:rPr>
              <w:t xml:space="preserve"> </w:t>
            </w:r>
          </w:p>
        </w:tc>
      </w:tr>
    </w:tbl>
    <w:p w14:paraId="5B6EABFE">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4CABA3CD">
      <w:pPr>
        <w:pStyle w:val="15"/>
        <w:pBdr>
          <w:bottom w:val="none" w:color="auto" w:sz="0" w:space="0"/>
        </w:pBdr>
        <w:tabs>
          <w:tab w:val="clear" w:pos="4153"/>
          <w:tab w:val="clear" w:pos="8306"/>
        </w:tabs>
        <w:snapToGrid/>
        <w:rPr>
          <w:rFonts w:ascii="宋体" w:hAnsi="宋体"/>
          <w:szCs w:val="20"/>
        </w:rPr>
      </w:pPr>
    </w:p>
    <w:p w14:paraId="71EF79ED">
      <w:pPr>
        <w:pStyle w:val="16"/>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"_Toc58596652"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建筑概况</w:t>
      </w:r>
      <w:r>
        <w:tab/>
      </w:r>
      <w:r>
        <w:fldChar w:fldCharType="begin"/>
      </w:r>
      <w:r>
        <w:instrText xml:space="preserve"> PAGEREF _Toc58596652 \h </w:instrText>
      </w:r>
      <w:r>
        <w:fldChar w:fldCharType="separate"/>
      </w:r>
      <w:r>
        <w:t>4</w:t>
      </w:r>
      <w:r>
        <w:fldChar w:fldCharType="end"/>
      </w:r>
      <w:r>
        <w:fldChar w:fldCharType="end"/>
      </w:r>
    </w:p>
    <w:p w14:paraId="04B4F462">
      <w:pPr>
        <w:pStyle w:val="16"/>
        <w:rPr>
          <w:rFonts w:asciiTheme="minorHAnsi" w:hAnsiTheme="minorHAnsi" w:eastAsiaTheme="minorEastAsia" w:cstheme="minorBidi"/>
          <w:b w:val="0"/>
          <w:bCs w:val="0"/>
          <w:szCs w:val="22"/>
        </w:rPr>
      </w:pPr>
      <w:r>
        <w:fldChar w:fldCharType="begin"/>
      </w:r>
      <w:r>
        <w:instrText xml:space="preserve"> HYPERLINK \l "_Toc58596653"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计算依据</w:t>
      </w:r>
      <w:r>
        <w:tab/>
      </w:r>
      <w:r>
        <w:fldChar w:fldCharType="begin"/>
      </w:r>
      <w:r>
        <w:instrText xml:space="preserve"> PAGEREF _Toc58596653 \h </w:instrText>
      </w:r>
      <w:r>
        <w:fldChar w:fldCharType="separate"/>
      </w:r>
      <w:r>
        <w:t>4</w:t>
      </w:r>
      <w:r>
        <w:fldChar w:fldCharType="end"/>
      </w:r>
      <w:r>
        <w:fldChar w:fldCharType="end"/>
      </w:r>
    </w:p>
    <w:p w14:paraId="490DDCB3">
      <w:pPr>
        <w:pStyle w:val="16"/>
        <w:rPr>
          <w:rFonts w:asciiTheme="minorHAnsi" w:hAnsiTheme="minorHAnsi" w:eastAsiaTheme="minorEastAsia" w:cstheme="minorBidi"/>
          <w:b w:val="0"/>
          <w:bCs w:val="0"/>
          <w:szCs w:val="22"/>
        </w:rPr>
      </w:pPr>
      <w:r>
        <w:fldChar w:fldCharType="begin"/>
      </w:r>
      <w:r>
        <w:instrText xml:space="preserve"> HYPERLINK \l "_Toc58596654"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计算要求</w:t>
      </w:r>
      <w:r>
        <w:tab/>
      </w:r>
      <w:r>
        <w:fldChar w:fldCharType="begin"/>
      </w:r>
      <w:r>
        <w:instrText xml:space="preserve"> PAGEREF _Toc58596654 \h </w:instrText>
      </w:r>
      <w:r>
        <w:fldChar w:fldCharType="separate"/>
      </w:r>
      <w:r>
        <w:t>4</w:t>
      </w:r>
      <w:r>
        <w:fldChar w:fldCharType="end"/>
      </w:r>
      <w:r>
        <w:fldChar w:fldCharType="end"/>
      </w:r>
    </w:p>
    <w:p w14:paraId="175D0B12">
      <w:pPr>
        <w:pStyle w:val="17"/>
        <w:rPr>
          <w:rFonts w:asciiTheme="minorHAnsi" w:hAnsiTheme="minorHAnsi" w:eastAsiaTheme="minorEastAsia" w:cstheme="minorBidi"/>
          <w:szCs w:val="22"/>
        </w:rPr>
      </w:pPr>
      <w:r>
        <w:fldChar w:fldCharType="begin"/>
      </w:r>
      <w:r>
        <w:instrText xml:space="preserve"> HYPERLINK \l "_Toc58596655" </w:instrText>
      </w:r>
      <w:r>
        <w:fldChar w:fldCharType="separate"/>
      </w:r>
      <w:r>
        <w:rPr>
          <w:rStyle w:val="22"/>
          <w:lang w:val="en-GB"/>
        </w:rPr>
        <w:t>3.1</w:t>
      </w:r>
      <w:r>
        <w:rPr>
          <w:rFonts w:asciiTheme="minorHAnsi" w:hAnsiTheme="minorHAnsi" w:eastAsiaTheme="minorEastAsia" w:cstheme="minorBidi"/>
          <w:szCs w:val="22"/>
        </w:rPr>
        <w:tab/>
      </w:r>
      <w:r>
        <w:rPr>
          <w:rStyle w:val="22"/>
          <w:rFonts w:hint="eastAsia"/>
        </w:rPr>
        <w:t>计算目标</w:t>
      </w:r>
      <w:r>
        <w:tab/>
      </w:r>
      <w:r>
        <w:fldChar w:fldCharType="begin"/>
      </w:r>
      <w:r>
        <w:instrText xml:space="preserve"> PAGEREF _Toc58596655 \h </w:instrText>
      </w:r>
      <w:r>
        <w:fldChar w:fldCharType="separate"/>
      </w:r>
      <w:r>
        <w:t>4</w:t>
      </w:r>
      <w:r>
        <w:fldChar w:fldCharType="end"/>
      </w:r>
      <w:r>
        <w:fldChar w:fldCharType="end"/>
      </w:r>
    </w:p>
    <w:p w14:paraId="20064A4A">
      <w:pPr>
        <w:pStyle w:val="17"/>
        <w:rPr>
          <w:rFonts w:asciiTheme="minorHAnsi" w:hAnsiTheme="minorHAnsi" w:eastAsiaTheme="minorEastAsia" w:cstheme="minorBidi"/>
          <w:szCs w:val="22"/>
        </w:rPr>
      </w:pPr>
      <w:r>
        <w:fldChar w:fldCharType="begin"/>
      </w:r>
      <w:r>
        <w:instrText xml:space="preserve"> HYPERLINK \l "_Toc58596656" </w:instrText>
      </w:r>
      <w:r>
        <w:fldChar w:fldCharType="separate"/>
      </w:r>
      <w:r>
        <w:rPr>
          <w:rStyle w:val="22"/>
          <w:lang w:val="en-GB"/>
        </w:rPr>
        <w:t>3.2</w:t>
      </w:r>
      <w:r>
        <w:rPr>
          <w:rFonts w:asciiTheme="minorHAnsi" w:hAnsiTheme="minorHAnsi" w:eastAsiaTheme="minorEastAsia" w:cstheme="minorBidi"/>
          <w:szCs w:val="22"/>
        </w:rPr>
        <w:tab/>
      </w:r>
      <w:r>
        <w:rPr>
          <w:rStyle w:val="22"/>
          <w:rFonts w:hint="eastAsia"/>
        </w:rPr>
        <w:t>计算方法</w:t>
      </w:r>
      <w:r>
        <w:tab/>
      </w:r>
      <w:r>
        <w:fldChar w:fldCharType="begin"/>
      </w:r>
      <w:r>
        <w:instrText xml:space="preserve"> PAGEREF _Toc58596656 \h </w:instrText>
      </w:r>
      <w:r>
        <w:fldChar w:fldCharType="separate"/>
      </w:r>
      <w:r>
        <w:t>5</w:t>
      </w:r>
      <w:r>
        <w:fldChar w:fldCharType="end"/>
      </w:r>
      <w:r>
        <w:fldChar w:fldCharType="end"/>
      </w:r>
    </w:p>
    <w:p w14:paraId="572F52B9">
      <w:pPr>
        <w:pStyle w:val="16"/>
        <w:rPr>
          <w:rFonts w:asciiTheme="minorHAnsi" w:hAnsiTheme="minorHAnsi" w:eastAsiaTheme="minorEastAsia" w:cstheme="minorBidi"/>
          <w:b w:val="0"/>
          <w:bCs w:val="0"/>
          <w:szCs w:val="22"/>
        </w:rPr>
      </w:pPr>
      <w:r>
        <w:fldChar w:fldCharType="begin"/>
      </w:r>
      <w:r>
        <w:instrText xml:space="preserve"> HYPERLINK \l "_Toc58596657"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气象数据</w:t>
      </w:r>
      <w:r>
        <w:tab/>
      </w:r>
      <w:r>
        <w:fldChar w:fldCharType="begin"/>
      </w:r>
      <w:r>
        <w:instrText xml:space="preserve"> PAGEREF _Toc58596657 \h </w:instrText>
      </w:r>
      <w:r>
        <w:fldChar w:fldCharType="separate"/>
      </w:r>
      <w:r>
        <w:t>5</w:t>
      </w:r>
      <w:r>
        <w:fldChar w:fldCharType="end"/>
      </w:r>
      <w:r>
        <w:fldChar w:fldCharType="end"/>
      </w:r>
    </w:p>
    <w:p w14:paraId="28B84077">
      <w:pPr>
        <w:pStyle w:val="17"/>
        <w:rPr>
          <w:rFonts w:asciiTheme="minorHAnsi" w:hAnsiTheme="minorHAnsi" w:eastAsiaTheme="minorEastAsia" w:cstheme="minorBidi"/>
          <w:szCs w:val="22"/>
        </w:rPr>
      </w:pPr>
      <w:r>
        <w:fldChar w:fldCharType="begin"/>
      </w:r>
      <w:r>
        <w:instrText xml:space="preserve"> HYPERLINK \l "_Toc58596658" </w:instrText>
      </w:r>
      <w:r>
        <w:fldChar w:fldCharType="separate"/>
      </w:r>
      <w:r>
        <w:rPr>
          <w:rStyle w:val="22"/>
          <w:lang w:val="en-GB"/>
        </w:rPr>
        <w:t>4.1</w:t>
      </w:r>
      <w:r>
        <w:rPr>
          <w:rFonts w:asciiTheme="minorHAnsi" w:hAnsiTheme="minorHAnsi" w:eastAsiaTheme="minorEastAsia" w:cstheme="minorBidi"/>
          <w:szCs w:val="22"/>
        </w:rPr>
        <w:tab/>
      </w:r>
      <w:r>
        <w:rPr>
          <w:rStyle w:val="22"/>
          <w:rFonts w:hint="eastAsia"/>
        </w:rPr>
        <w:t>气象地点</w:t>
      </w:r>
      <w:r>
        <w:tab/>
      </w:r>
      <w:r>
        <w:fldChar w:fldCharType="begin"/>
      </w:r>
      <w:r>
        <w:instrText xml:space="preserve"> PAGEREF _Toc58596658 \h </w:instrText>
      </w:r>
      <w:r>
        <w:fldChar w:fldCharType="separate"/>
      </w:r>
      <w:r>
        <w:t>5</w:t>
      </w:r>
      <w:r>
        <w:fldChar w:fldCharType="end"/>
      </w:r>
      <w:r>
        <w:fldChar w:fldCharType="end"/>
      </w:r>
    </w:p>
    <w:p w14:paraId="2FC7F993">
      <w:pPr>
        <w:pStyle w:val="17"/>
        <w:rPr>
          <w:rFonts w:asciiTheme="minorHAnsi" w:hAnsiTheme="minorHAnsi" w:eastAsiaTheme="minorEastAsia" w:cstheme="minorBidi"/>
          <w:szCs w:val="22"/>
        </w:rPr>
      </w:pPr>
      <w:r>
        <w:fldChar w:fldCharType="begin"/>
      </w:r>
      <w:r>
        <w:instrText xml:space="preserve"> HYPERLINK \l "_Toc58596659" </w:instrText>
      </w:r>
      <w:r>
        <w:fldChar w:fldCharType="separate"/>
      </w:r>
      <w:r>
        <w:rPr>
          <w:rStyle w:val="22"/>
          <w:lang w:val="en-GB"/>
        </w:rPr>
        <w:t>4.2</w:t>
      </w:r>
      <w:r>
        <w:rPr>
          <w:rFonts w:asciiTheme="minorHAnsi" w:hAnsiTheme="minorHAnsi" w:eastAsiaTheme="minorEastAsia" w:cstheme="minorBidi"/>
          <w:szCs w:val="22"/>
        </w:rPr>
        <w:tab/>
      </w:r>
      <w:r>
        <w:rPr>
          <w:rStyle w:val="22"/>
          <w:rFonts w:hint="eastAsia"/>
        </w:rPr>
        <w:t>逐日干球温度表</w:t>
      </w:r>
      <w:r>
        <w:tab/>
      </w:r>
      <w:r>
        <w:fldChar w:fldCharType="begin"/>
      </w:r>
      <w:r>
        <w:instrText xml:space="preserve"> PAGEREF _Toc58596659 \h </w:instrText>
      </w:r>
      <w:r>
        <w:fldChar w:fldCharType="separate"/>
      </w:r>
      <w:r>
        <w:t>5</w:t>
      </w:r>
      <w:r>
        <w:fldChar w:fldCharType="end"/>
      </w:r>
      <w:r>
        <w:fldChar w:fldCharType="end"/>
      </w:r>
    </w:p>
    <w:p w14:paraId="0D71AEB2">
      <w:pPr>
        <w:pStyle w:val="17"/>
        <w:rPr>
          <w:rFonts w:asciiTheme="minorHAnsi" w:hAnsiTheme="minorHAnsi" w:eastAsiaTheme="minorEastAsia" w:cstheme="minorBidi"/>
          <w:szCs w:val="22"/>
        </w:rPr>
      </w:pPr>
      <w:r>
        <w:fldChar w:fldCharType="begin"/>
      </w:r>
      <w:r>
        <w:instrText xml:space="preserve"> HYPERLINK \l "_Toc58596660" </w:instrText>
      </w:r>
      <w:r>
        <w:fldChar w:fldCharType="separate"/>
      </w:r>
      <w:r>
        <w:rPr>
          <w:rStyle w:val="22"/>
          <w:lang w:val="en-GB"/>
        </w:rPr>
        <w:t>4.3</w:t>
      </w:r>
      <w:r>
        <w:rPr>
          <w:rFonts w:asciiTheme="minorHAnsi" w:hAnsiTheme="minorHAnsi" w:eastAsiaTheme="minorEastAsia" w:cstheme="minorBidi"/>
          <w:szCs w:val="22"/>
        </w:rPr>
        <w:tab/>
      </w:r>
      <w:r>
        <w:rPr>
          <w:rStyle w:val="22"/>
          <w:rFonts w:hint="eastAsia"/>
        </w:rPr>
        <w:t>逐月辐照量表</w:t>
      </w:r>
      <w:r>
        <w:tab/>
      </w:r>
      <w:r>
        <w:fldChar w:fldCharType="begin"/>
      </w:r>
      <w:r>
        <w:instrText xml:space="preserve"> PAGEREF _Toc58596660 \h </w:instrText>
      </w:r>
      <w:r>
        <w:fldChar w:fldCharType="separate"/>
      </w:r>
      <w:r>
        <w:t>5</w:t>
      </w:r>
      <w:r>
        <w:fldChar w:fldCharType="end"/>
      </w:r>
      <w:r>
        <w:fldChar w:fldCharType="end"/>
      </w:r>
    </w:p>
    <w:p w14:paraId="18E22D4D">
      <w:pPr>
        <w:pStyle w:val="17"/>
        <w:rPr>
          <w:rFonts w:asciiTheme="minorHAnsi" w:hAnsiTheme="minorHAnsi" w:eastAsiaTheme="minorEastAsia" w:cstheme="minorBidi"/>
          <w:szCs w:val="22"/>
        </w:rPr>
      </w:pPr>
      <w:r>
        <w:fldChar w:fldCharType="begin"/>
      </w:r>
      <w:r>
        <w:instrText xml:space="preserve"> HYPERLINK \l "_Toc58596661" </w:instrText>
      </w:r>
      <w:r>
        <w:fldChar w:fldCharType="separate"/>
      </w:r>
      <w:r>
        <w:rPr>
          <w:rStyle w:val="22"/>
          <w:lang w:val="en-GB"/>
        </w:rPr>
        <w:t>4.4</w:t>
      </w:r>
      <w:r>
        <w:rPr>
          <w:rFonts w:asciiTheme="minorHAnsi" w:hAnsiTheme="minorHAnsi" w:eastAsiaTheme="minorEastAsia" w:cstheme="minorBidi"/>
          <w:szCs w:val="22"/>
        </w:rPr>
        <w:tab/>
      </w:r>
      <w:r>
        <w:rPr>
          <w:rStyle w:val="22"/>
          <w:rFonts w:hint="eastAsia"/>
        </w:rPr>
        <w:t>峰值工况</w:t>
      </w:r>
      <w:r>
        <w:tab/>
      </w:r>
      <w:r>
        <w:fldChar w:fldCharType="begin"/>
      </w:r>
      <w:r>
        <w:instrText xml:space="preserve"> PAGEREF _Toc58596661 \h </w:instrText>
      </w:r>
      <w:r>
        <w:fldChar w:fldCharType="separate"/>
      </w:r>
      <w:r>
        <w:t>6</w:t>
      </w:r>
      <w:r>
        <w:fldChar w:fldCharType="end"/>
      </w:r>
      <w:r>
        <w:fldChar w:fldCharType="end"/>
      </w:r>
    </w:p>
    <w:p w14:paraId="5F282325">
      <w:pPr>
        <w:pStyle w:val="16"/>
        <w:rPr>
          <w:rFonts w:asciiTheme="minorHAnsi" w:hAnsiTheme="minorHAnsi" w:eastAsiaTheme="minorEastAsia" w:cstheme="minorBidi"/>
          <w:b w:val="0"/>
          <w:bCs w:val="0"/>
          <w:szCs w:val="22"/>
        </w:rPr>
      </w:pPr>
      <w:r>
        <w:fldChar w:fldCharType="begin"/>
      </w:r>
      <w:r>
        <w:instrText xml:space="preserve"> HYPERLINK \l "_Toc58596662"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围护结构</w:t>
      </w:r>
      <w:r>
        <w:tab/>
      </w:r>
      <w:r>
        <w:fldChar w:fldCharType="begin"/>
      </w:r>
      <w:r>
        <w:instrText xml:space="preserve"> PAGEREF _Toc58596662 \h </w:instrText>
      </w:r>
      <w:r>
        <w:fldChar w:fldCharType="separate"/>
      </w:r>
      <w:r>
        <w:t>6</w:t>
      </w:r>
      <w:r>
        <w:fldChar w:fldCharType="end"/>
      </w:r>
      <w:r>
        <w:fldChar w:fldCharType="end"/>
      </w:r>
    </w:p>
    <w:p w14:paraId="1F308951">
      <w:pPr>
        <w:pStyle w:val="17"/>
        <w:rPr>
          <w:rFonts w:asciiTheme="minorHAnsi" w:hAnsiTheme="minorHAnsi" w:eastAsiaTheme="minorEastAsia" w:cstheme="minorBidi"/>
          <w:szCs w:val="22"/>
        </w:rPr>
      </w:pPr>
      <w:r>
        <w:fldChar w:fldCharType="begin"/>
      </w:r>
      <w:r>
        <w:instrText xml:space="preserve"> HYPERLINK \l "_Toc58596663"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工程材料</w:t>
      </w:r>
      <w:r>
        <w:tab/>
      </w:r>
      <w:r>
        <w:fldChar w:fldCharType="begin"/>
      </w:r>
      <w:r>
        <w:instrText xml:space="preserve"> PAGEREF _Toc58596663 \h </w:instrText>
      </w:r>
      <w:r>
        <w:fldChar w:fldCharType="separate"/>
      </w:r>
      <w:r>
        <w:t>6</w:t>
      </w:r>
      <w:r>
        <w:fldChar w:fldCharType="end"/>
      </w:r>
      <w:r>
        <w:fldChar w:fldCharType="end"/>
      </w:r>
    </w:p>
    <w:p w14:paraId="6611226A">
      <w:pPr>
        <w:pStyle w:val="17"/>
        <w:rPr>
          <w:rFonts w:asciiTheme="minorHAnsi" w:hAnsiTheme="minorHAnsi" w:eastAsiaTheme="minorEastAsia" w:cstheme="minorBidi"/>
          <w:szCs w:val="22"/>
        </w:rPr>
      </w:pPr>
      <w:r>
        <w:fldChar w:fldCharType="begin"/>
      </w:r>
      <w:r>
        <w:instrText xml:space="preserve"> HYPERLINK \l "_Toc58596664"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体形系数</w:t>
      </w:r>
      <w:r>
        <w:tab/>
      </w:r>
      <w:r>
        <w:fldChar w:fldCharType="begin"/>
      </w:r>
      <w:r>
        <w:instrText xml:space="preserve"> PAGEREF _Toc58596664 \h </w:instrText>
      </w:r>
      <w:r>
        <w:fldChar w:fldCharType="separate"/>
      </w:r>
      <w:r>
        <w:t>6</w:t>
      </w:r>
      <w:r>
        <w:fldChar w:fldCharType="end"/>
      </w:r>
      <w:r>
        <w:fldChar w:fldCharType="end"/>
      </w:r>
    </w:p>
    <w:p w14:paraId="0AFB5510">
      <w:pPr>
        <w:pStyle w:val="17"/>
        <w:rPr>
          <w:rFonts w:asciiTheme="minorHAnsi" w:hAnsiTheme="minorHAnsi" w:eastAsiaTheme="minorEastAsia" w:cstheme="minorBidi"/>
          <w:szCs w:val="22"/>
        </w:rPr>
      </w:pPr>
      <w:r>
        <w:fldChar w:fldCharType="begin"/>
      </w:r>
      <w:r>
        <w:instrText xml:space="preserve"> HYPERLINK \l "_Toc58596665" </w:instrText>
      </w:r>
      <w:r>
        <w:fldChar w:fldCharType="separate"/>
      </w:r>
      <w:r>
        <w:rPr>
          <w:rStyle w:val="22"/>
          <w:lang w:val="en-GB"/>
        </w:rPr>
        <w:t>5.3</w:t>
      </w:r>
      <w:r>
        <w:rPr>
          <w:rFonts w:asciiTheme="minorHAnsi" w:hAnsiTheme="minorHAnsi" w:eastAsiaTheme="minorEastAsia" w:cstheme="minorBidi"/>
          <w:szCs w:val="22"/>
        </w:rPr>
        <w:tab/>
      </w:r>
      <w:r>
        <w:rPr>
          <w:rStyle w:val="22"/>
          <w:rFonts w:hint="eastAsia"/>
        </w:rPr>
        <w:t>开间窗墙比</w:t>
      </w:r>
      <w:r>
        <w:tab/>
      </w:r>
      <w:r>
        <w:fldChar w:fldCharType="begin"/>
      </w:r>
      <w:r>
        <w:instrText xml:space="preserve"> PAGEREF _Toc58596665 \h </w:instrText>
      </w:r>
      <w:r>
        <w:fldChar w:fldCharType="separate"/>
      </w:r>
      <w:r>
        <w:t>7</w:t>
      </w:r>
      <w:r>
        <w:fldChar w:fldCharType="end"/>
      </w:r>
      <w:r>
        <w:fldChar w:fldCharType="end"/>
      </w:r>
    </w:p>
    <w:p w14:paraId="270DD9DE">
      <w:pPr>
        <w:pStyle w:val="17"/>
        <w:rPr>
          <w:rFonts w:asciiTheme="minorHAnsi" w:hAnsiTheme="minorHAnsi" w:eastAsiaTheme="minorEastAsia" w:cstheme="minorBidi"/>
          <w:szCs w:val="22"/>
        </w:rPr>
      </w:pPr>
      <w:r>
        <w:fldChar w:fldCharType="begin"/>
      </w:r>
      <w:r>
        <w:instrText xml:space="preserve"> HYPERLINK \l "_Toc58596666" </w:instrText>
      </w:r>
      <w:r>
        <w:fldChar w:fldCharType="separate"/>
      </w:r>
      <w:r>
        <w:rPr>
          <w:rStyle w:val="22"/>
          <w:lang w:val="en-GB"/>
        </w:rPr>
        <w:t>5.4</w:t>
      </w:r>
      <w:r>
        <w:rPr>
          <w:rFonts w:asciiTheme="minorHAnsi" w:hAnsiTheme="minorHAnsi" w:eastAsiaTheme="minorEastAsia" w:cstheme="minorBidi"/>
          <w:szCs w:val="22"/>
        </w:rPr>
        <w:tab/>
      </w:r>
      <w:r>
        <w:rPr>
          <w:rStyle w:val="22"/>
          <w:rFonts w:hint="eastAsia"/>
        </w:rPr>
        <w:t>天窗</w:t>
      </w:r>
      <w:r>
        <w:tab/>
      </w:r>
      <w:r>
        <w:fldChar w:fldCharType="begin"/>
      </w:r>
      <w:r>
        <w:instrText xml:space="preserve"> PAGEREF _Toc58596666 \h </w:instrText>
      </w:r>
      <w:r>
        <w:fldChar w:fldCharType="separate"/>
      </w:r>
      <w:r>
        <w:t>7</w:t>
      </w:r>
      <w:r>
        <w:fldChar w:fldCharType="end"/>
      </w:r>
      <w:r>
        <w:fldChar w:fldCharType="end"/>
      </w:r>
    </w:p>
    <w:p w14:paraId="059A1255">
      <w:pPr>
        <w:pStyle w:val="13"/>
        <w:rPr>
          <w:rFonts w:asciiTheme="minorHAnsi" w:hAnsiTheme="minorHAnsi" w:eastAsiaTheme="minorEastAsia" w:cstheme="minorBidi"/>
          <w:szCs w:val="22"/>
        </w:rPr>
      </w:pPr>
      <w:r>
        <w:fldChar w:fldCharType="begin"/>
      </w:r>
      <w:r>
        <w:instrText xml:space="preserve"> HYPERLINK \l "_Toc58596667" </w:instrText>
      </w:r>
      <w:r>
        <w:fldChar w:fldCharType="separate"/>
      </w:r>
      <w:r>
        <w:rPr>
          <w:rStyle w:val="22"/>
          <w:lang w:val="en-GB"/>
        </w:rPr>
        <w:t>5.4.1</w:t>
      </w:r>
      <w:r>
        <w:rPr>
          <w:rFonts w:asciiTheme="minorHAnsi" w:hAnsiTheme="minorHAnsi" w:eastAsiaTheme="minorEastAsia" w:cstheme="minorBidi"/>
          <w:szCs w:val="22"/>
        </w:rPr>
        <w:tab/>
      </w:r>
      <w:r>
        <w:rPr>
          <w:rStyle w:val="22"/>
          <w:rFonts w:hint="eastAsia"/>
        </w:rPr>
        <w:t>天窗屋顶比</w:t>
      </w:r>
      <w:r>
        <w:tab/>
      </w:r>
      <w:r>
        <w:fldChar w:fldCharType="begin"/>
      </w:r>
      <w:r>
        <w:instrText xml:space="preserve"> PAGEREF _Toc58596667 \h </w:instrText>
      </w:r>
      <w:r>
        <w:fldChar w:fldCharType="separate"/>
      </w:r>
      <w:r>
        <w:t>7</w:t>
      </w:r>
      <w:r>
        <w:fldChar w:fldCharType="end"/>
      </w:r>
      <w:r>
        <w:fldChar w:fldCharType="end"/>
      </w:r>
    </w:p>
    <w:p w14:paraId="76778A32">
      <w:pPr>
        <w:pStyle w:val="13"/>
        <w:rPr>
          <w:rFonts w:asciiTheme="minorHAnsi" w:hAnsiTheme="minorHAnsi" w:eastAsiaTheme="minorEastAsia" w:cstheme="minorBidi"/>
          <w:szCs w:val="22"/>
        </w:rPr>
      </w:pPr>
      <w:r>
        <w:fldChar w:fldCharType="begin"/>
      </w:r>
      <w:r>
        <w:instrText xml:space="preserve"> HYPERLINK \l "_Toc58596668" </w:instrText>
      </w:r>
      <w:r>
        <w:fldChar w:fldCharType="separate"/>
      </w:r>
      <w:r>
        <w:rPr>
          <w:rStyle w:val="22"/>
          <w:lang w:val="en-GB"/>
        </w:rPr>
        <w:t>5.4.2</w:t>
      </w:r>
      <w:r>
        <w:rPr>
          <w:rFonts w:asciiTheme="minorHAnsi" w:hAnsiTheme="minorHAnsi" w:eastAsiaTheme="minorEastAsia" w:cstheme="minorBidi"/>
          <w:szCs w:val="22"/>
        </w:rPr>
        <w:tab/>
      </w:r>
      <w:r>
        <w:rPr>
          <w:rStyle w:val="22"/>
          <w:rFonts w:hint="eastAsia"/>
        </w:rPr>
        <w:t>天窗传热系数</w:t>
      </w:r>
      <w:r>
        <w:tab/>
      </w:r>
      <w:r>
        <w:fldChar w:fldCharType="begin"/>
      </w:r>
      <w:r>
        <w:instrText xml:space="preserve"> PAGEREF _Toc58596668 \h </w:instrText>
      </w:r>
      <w:r>
        <w:fldChar w:fldCharType="separate"/>
      </w:r>
      <w:r>
        <w:t>7</w:t>
      </w:r>
      <w:r>
        <w:fldChar w:fldCharType="end"/>
      </w:r>
      <w:r>
        <w:fldChar w:fldCharType="end"/>
      </w:r>
    </w:p>
    <w:p w14:paraId="4772C81B">
      <w:pPr>
        <w:pStyle w:val="13"/>
        <w:rPr>
          <w:rFonts w:asciiTheme="minorHAnsi" w:hAnsiTheme="minorHAnsi" w:eastAsiaTheme="minorEastAsia" w:cstheme="minorBidi"/>
          <w:szCs w:val="22"/>
        </w:rPr>
      </w:pPr>
      <w:r>
        <w:fldChar w:fldCharType="begin"/>
      </w:r>
      <w:r>
        <w:instrText xml:space="preserve"> HYPERLINK \l "_Toc58596669" </w:instrText>
      </w:r>
      <w:r>
        <w:fldChar w:fldCharType="separate"/>
      </w:r>
      <w:r>
        <w:rPr>
          <w:rStyle w:val="22"/>
          <w:lang w:val="en-GB"/>
        </w:rPr>
        <w:t>5.4.3</w:t>
      </w:r>
      <w:r>
        <w:rPr>
          <w:rFonts w:asciiTheme="minorHAnsi" w:hAnsiTheme="minorHAnsi" w:eastAsiaTheme="minorEastAsia" w:cstheme="minorBidi"/>
          <w:szCs w:val="22"/>
        </w:rPr>
        <w:tab/>
      </w:r>
      <w:r>
        <w:rPr>
          <w:rStyle w:val="22"/>
          <w:rFonts w:hint="eastAsia"/>
        </w:rPr>
        <w:t>天窗太阳得热系数</w:t>
      </w:r>
      <w:r>
        <w:tab/>
      </w:r>
      <w:r>
        <w:fldChar w:fldCharType="begin"/>
      </w:r>
      <w:r>
        <w:instrText xml:space="preserve"> PAGEREF _Toc58596669 \h </w:instrText>
      </w:r>
      <w:r>
        <w:fldChar w:fldCharType="separate"/>
      </w:r>
      <w:r>
        <w:t>7</w:t>
      </w:r>
      <w:r>
        <w:fldChar w:fldCharType="end"/>
      </w:r>
      <w:r>
        <w:fldChar w:fldCharType="end"/>
      </w:r>
    </w:p>
    <w:p w14:paraId="00B3C02B">
      <w:pPr>
        <w:pStyle w:val="17"/>
        <w:rPr>
          <w:rFonts w:asciiTheme="minorHAnsi" w:hAnsiTheme="minorHAnsi" w:eastAsiaTheme="minorEastAsia" w:cstheme="minorBidi"/>
          <w:szCs w:val="22"/>
        </w:rPr>
      </w:pPr>
      <w:r>
        <w:fldChar w:fldCharType="begin"/>
      </w:r>
      <w:r>
        <w:instrText xml:space="preserve"> HYPERLINK \l "_Toc58596670" </w:instrText>
      </w:r>
      <w:r>
        <w:fldChar w:fldCharType="separate"/>
      </w:r>
      <w:r>
        <w:rPr>
          <w:rStyle w:val="22"/>
          <w:lang w:val="en-GB"/>
        </w:rPr>
        <w:t>5.5</w:t>
      </w:r>
      <w:r>
        <w:rPr>
          <w:rFonts w:asciiTheme="minorHAnsi" w:hAnsiTheme="minorHAnsi" w:eastAsiaTheme="minorEastAsia" w:cstheme="minorBidi"/>
          <w:szCs w:val="22"/>
        </w:rPr>
        <w:tab/>
      </w:r>
      <w:r>
        <w:rPr>
          <w:rStyle w:val="22"/>
          <w:rFonts w:hint="eastAsia"/>
        </w:rPr>
        <w:t>屋顶</w:t>
      </w:r>
      <w:r>
        <w:tab/>
      </w:r>
      <w:r>
        <w:fldChar w:fldCharType="begin"/>
      </w:r>
      <w:r>
        <w:instrText xml:space="preserve"> PAGEREF _Toc58596670 \h </w:instrText>
      </w:r>
      <w:r>
        <w:fldChar w:fldCharType="separate"/>
      </w:r>
      <w:r>
        <w:t>7</w:t>
      </w:r>
      <w:r>
        <w:fldChar w:fldCharType="end"/>
      </w:r>
      <w:r>
        <w:fldChar w:fldCharType="end"/>
      </w:r>
    </w:p>
    <w:p w14:paraId="16239AB0">
      <w:pPr>
        <w:pStyle w:val="13"/>
        <w:rPr>
          <w:rFonts w:asciiTheme="minorHAnsi" w:hAnsiTheme="minorHAnsi" w:eastAsiaTheme="minorEastAsia" w:cstheme="minorBidi"/>
          <w:szCs w:val="22"/>
        </w:rPr>
      </w:pPr>
      <w:r>
        <w:fldChar w:fldCharType="begin"/>
      </w:r>
      <w:r>
        <w:instrText xml:space="preserve"> HYPERLINK \l "_Toc58596671" </w:instrText>
      </w:r>
      <w:r>
        <w:fldChar w:fldCharType="separate"/>
      </w:r>
      <w:r>
        <w:rPr>
          <w:rStyle w:val="22"/>
          <w:lang w:val="en-GB"/>
        </w:rPr>
        <w:t>5.5.1</w:t>
      </w:r>
      <w:r>
        <w:rPr>
          <w:rFonts w:asciiTheme="minorHAnsi" w:hAnsiTheme="minorHAnsi" w:eastAsiaTheme="minorEastAsia" w:cstheme="minorBidi"/>
          <w:szCs w:val="22"/>
        </w:rPr>
        <w:tab/>
      </w:r>
      <w:r>
        <w:rPr>
          <w:rStyle w:val="22"/>
        </w:rPr>
        <w:t>XPS150</w:t>
      </w:r>
      <w:r>
        <w:tab/>
      </w:r>
      <w:r>
        <w:fldChar w:fldCharType="begin"/>
      </w:r>
      <w:r>
        <w:instrText xml:space="preserve"> PAGEREF _Toc58596671 \h </w:instrText>
      </w:r>
      <w:r>
        <w:fldChar w:fldCharType="separate"/>
      </w:r>
      <w:r>
        <w:t>7</w:t>
      </w:r>
      <w:r>
        <w:fldChar w:fldCharType="end"/>
      </w:r>
      <w:r>
        <w:fldChar w:fldCharType="end"/>
      </w:r>
    </w:p>
    <w:p w14:paraId="5BE58839">
      <w:pPr>
        <w:pStyle w:val="17"/>
        <w:rPr>
          <w:rFonts w:asciiTheme="minorHAnsi" w:hAnsiTheme="minorHAnsi" w:eastAsiaTheme="minorEastAsia" w:cstheme="minorBidi"/>
          <w:szCs w:val="22"/>
        </w:rPr>
      </w:pPr>
      <w:r>
        <w:fldChar w:fldCharType="begin"/>
      </w:r>
      <w:r>
        <w:instrText xml:space="preserve"> HYPERLINK \l "_Toc58596672" </w:instrText>
      </w:r>
      <w:r>
        <w:fldChar w:fldCharType="separate"/>
      </w:r>
      <w:r>
        <w:rPr>
          <w:rStyle w:val="22"/>
          <w:lang w:val="en-GB"/>
        </w:rPr>
        <w:t>5.6</w:t>
      </w:r>
      <w:r>
        <w:rPr>
          <w:rFonts w:asciiTheme="minorHAnsi" w:hAnsiTheme="minorHAnsi" w:eastAsiaTheme="minorEastAsia" w:cstheme="minorBidi"/>
          <w:szCs w:val="22"/>
        </w:rPr>
        <w:tab/>
      </w:r>
      <w:r>
        <w:rPr>
          <w:rStyle w:val="22"/>
          <w:rFonts w:hint="eastAsia"/>
        </w:rPr>
        <w:t>外墙限值</w:t>
      </w:r>
      <w:r>
        <w:tab/>
      </w:r>
      <w:r>
        <w:fldChar w:fldCharType="begin"/>
      </w:r>
      <w:r>
        <w:instrText xml:space="preserve"> PAGEREF _Toc58596672 \h </w:instrText>
      </w:r>
      <w:r>
        <w:fldChar w:fldCharType="separate"/>
      </w:r>
      <w:r>
        <w:t>8</w:t>
      </w:r>
      <w:r>
        <w:fldChar w:fldCharType="end"/>
      </w:r>
      <w:r>
        <w:fldChar w:fldCharType="end"/>
      </w:r>
    </w:p>
    <w:p w14:paraId="1A533F3A">
      <w:pPr>
        <w:pStyle w:val="17"/>
        <w:rPr>
          <w:rFonts w:asciiTheme="minorHAnsi" w:hAnsiTheme="minorHAnsi" w:eastAsiaTheme="minorEastAsia" w:cstheme="minorBidi"/>
          <w:szCs w:val="22"/>
        </w:rPr>
      </w:pPr>
      <w:r>
        <w:fldChar w:fldCharType="begin"/>
      </w:r>
      <w:r>
        <w:instrText xml:space="preserve"> HYPERLINK \l "_Toc58596673" </w:instrText>
      </w:r>
      <w:r>
        <w:fldChar w:fldCharType="separate"/>
      </w:r>
      <w:r>
        <w:rPr>
          <w:rStyle w:val="22"/>
          <w:lang w:val="en-GB"/>
        </w:rPr>
        <w:t>5.7</w:t>
      </w:r>
      <w:r>
        <w:rPr>
          <w:rFonts w:asciiTheme="minorHAnsi" w:hAnsiTheme="minorHAnsi" w:eastAsiaTheme="minorEastAsia" w:cstheme="minorBidi"/>
          <w:szCs w:val="22"/>
        </w:rPr>
        <w:tab/>
      </w:r>
      <w:r>
        <w:rPr>
          <w:rStyle w:val="22"/>
          <w:rFonts w:hint="eastAsia"/>
        </w:rPr>
        <w:t>外墙</w:t>
      </w:r>
      <w:r>
        <w:tab/>
      </w:r>
      <w:r>
        <w:fldChar w:fldCharType="begin"/>
      </w:r>
      <w:r>
        <w:instrText xml:space="preserve"> PAGEREF _Toc58596673 \h </w:instrText>
      </w:r>
      <w:r>
        <w:fldChar w:fldCharType="separate"/>
      </w:r>
      <w:r>
        <w:t>8</w:t>
      </w:r>
      <w:r>
        <w:fldChar w:fldCharType="end"/>
      </w:r>
      <w:r>
        <w:fldChar w:fldCharType="end"/>
      </w:r>
    </w:p>
    <w:p w14:paraId="564BA209">
      <w:pPr>
        <w:pStyle w:val="13"/>
        <w:rPr>
          <w:rFonts w:asciiTheme="minorHAnsi" w:hAnsiTheme="minorHAnsi" w:eastAsiaTheme="minorEastAsia" w:cstheme="minorBidi"/>
          <w:szCs w:val="22"/>
        </w:rPr>
      </w:pPr>
      <w:r>
        <w:fldChar w:fldCharType="begin"/>
      </w:r>
      <w:r>
        <w:instrText xml:space="preserve"> HYPERLINK \l "_Toc58596674" </w:instrText>
      </w:r>
      <w:r>
        <w:fldChar w:fldCharType="separate"/>
      </w:r>
      <w:r>
        <w:rPr>
          <w:rStyle w:val="22"/>
          <w:lang w:val="en-GB"/>
        </w:rPr>
        <w:t>5.7.1</w:t>
      </w:r>
      <w:r>
        <w:rPr>
          <w:rFonts w:asciiTheme="minorHAnsi" w:hAnsiTheme="minorHAnsi" w:eastAsiaTheme="minorEastAsia" w:cstheme="minorBidi"/>
          <w:szCs w:val="22"/>
        </w:rPr>
        <w:tab/>
      </w:r>
      <w:r>
        <w:rPr>
          <w:rStyle w:val="22"/>
          <w:rFonts w:hint="eastAsia"/>
        </w:rPr>
        <w:t>外墙相关构造</w:t>
      </w:r>
      <w:r>
        <w:tab/>
      </w:r>
      <w:r>
        <w:fldChar w:fldCharType="begin"/>
      </w:r>
      <w:r>
        <w:instrText xml:space="preserve"> PAGEREF _Toc58596674 \h </w:instrText>
      </w:r>
      <w:r>
        <w:fldChar w:fldCharType="separate"/>
      </w:r>
      <w:r>
        <w:t>8</w:t>
      </w:r>
      <w:r>
        <w:fldChar w:fldCharType="end"/>
      </w:r>
      <w:r>
        <w:fldChar w:fldCharType="end"/>
      </w:r>
    </w:p>
    <w:p w14:paraId="70735F89">
      <w:pPr>
        <w:pStyle w:val="13"/>
        <w:rPr>
          <w:rFonts w:asciiTheme="minorHAnsi" w:hAnsiTheme="minorHAnsi" w:eastAsiaTheme="minorEastAsia" w:cstheme="minorBidi"/>
          <w:szCs w:val="22"/>
        </w:rPr>
      </w:pPr>
      <w:r>
        <w:fldChar w:fldCharType="begin"/>
      </w:r>
      <w:r>
        <w:instrText xml:space="preserve"> HYPERLINK \l "_Toc58596675" </w:instrText>
      </w:r>
      <w:r>
        <w:fldChar w:fldCharType="separate"/>
      </w:r>
      <w:r>
        <w:rPr>
          <w:rStyle w:val="22"/>
          <w:lang w:val="en-GB"/>
        </w:rPr>
        <w:t>5.7.2</w:t>
      </w:r>
      <w:r>
        <w:rPr>
          <w:rFonts w:asciiTheme="minorHAnsi" w:hAnsiTheme="minorHAnsi" w:eastAsiaTheme="minorEastAsia" w:cstheme="minorBidi"/>
          <w:szCs w:val="22"/>
        </w:rPr>
        <w:tab/>
      </w:r>
      <w:r>
        <w:rPr>
          <w:rStyle w:val="22"/>
          <w:rFonts w:hint="eastAsia"/>
        </w:rPr>
        <w:t>外墙主断面传热系数的修正系数</w:t>
      </w:r>
      <w:r>
        <w:rPr>
          <w:rStyle w:val="22"/>
        </w:rPr>
        <w:t>ψ</w:t>
      </w:r>
      <w:r>
        <w:tab/>
      </w:r>
      <w:r>
        <w:fldChar w:fldCharType="begin"/>
      </w:r>
      <w:r>
        <w:instrText xml:space="preserve"> PAGEREF _Toc58596675 \h </w:instrText>
      </w:r>
      <w:r>
        <w:fldChar w:fldCharType="separate"/>
      </w:r>
      <w:r>
        <w:t>8</w:t>
      </w:r>
      <w:r>
        <w:fldChar w:fldCharType="end"/>
      </w:r>
      <w:r>
        <w:fldChar w:fldCharType="end"/>
      </w:r>
    </w:p>
    <w:p w14:paraId="53FC5BCE">
      <w:pPr>
        <w:pStyle w:val="13"/>
        <w:rPr>
          <w:rFonts w:asciiTheme="minorHAnsi" w:hAnsiTheme="minorHAnsi" w:eastAsiaTheme="minorEastAsia" w:cstheme="minorBidi"/>
          <w:szCs w:val="22"/>
        </w:rPr>
      </w:pPr>
      <w:r>
        <w:fldChar w:fldCharType="begin"/>
      </w:r>
      <w:r>
        <w:instrText xml:space="preserve"> HYPERLINK \l "_Toc58596676" </w:instrText>
      </w:r>
      <w:r>
        <w:fldChar w:fldCharType="separate"/>
      </w:r>
      <w:r>
        <w:rPr>
          <w:rStyle w:val="22"/>
          <w:lang w:val="en-GB"/>
        </w:rPr>
        <w:t>5.7.3</w:t>
      </w:r>
      <w:r>
        <w:rPr>
          <w:rFonts w:asciiTheme="minorHAnsi" w:hAnsiTheme="minorHAnsi" w:eastAsiaTheme="minorEastAsia" w:cstheme="minorBidi"/>
          <w:szCs w:val="22"/>
        </w:rPr>
        <w:tab/>
      </w:r>
      <w:r>
        <w:rPr>
          <w:rStyle w:val="22"/>
          <w:rFonts w:hint="eastAsia"/>
        </w:rPr>
        <w:t>外墙平均热工特性</w:t>
      </w:r>
      <w:r>
        <w:tab/>
      </w:r>
      <w:r>
        <w:fldChar w:fldCharType="begin"/>
      </w:r>
      <w:r>
        <w:instrText xml:space="preserve"> PAGEREF _Toc58596676 \h </w:instrText>
      </w:r>
      <w:r>
        <w:fldChar w:fldCharType="separate"/>
      </w:r>
      <w:r>
        <w:t>8</w:t>
      </w:r>
      <w:r>
        <w:fldChar w:fldCharType="end"/>
      </w:r>
      <w:r>
        <w:fldChar w:fldCharType="end"/>
      </w:r>
    </w:p>
    <w:p w14:paraId="46BD74CD">
      <w:pPr>
        <w:pStyle w:val="17"/>
        <w:rPr>
          <w:rFonts w:asciiTheme="minorHAnsi" w:hAnsiTheme="minorHAnsi" w:eastAsiaTheme="minorEastAsia" w:cstheme="minorBidi"/>
          <w:szCs w:val="22"/>
        </w:rPr>
      </w:pPr>
      <w:r>
        <w:fldChar w:fldCharType="begin"/>
      </w:r>
      <w:r>
        <w:instrText xml:space="preserve"> HYPERLINK \l "_Toc58596677" </w:instrText>
      </w:r>
      <w:r>
        <w:fldChar w:fldCharType="separate"/>
      </w:r>
      <w:r>
        <w:rPr>
          <w:rStyle w:val="22"/>
          <w:lang w:val="en-GB"/>
        </w:rPr>
        <w:t>5.8</w:t>
      </w:r>
      <w:r>
        <w:rPr>
          <w:rFonts w:asciiTheme="minorHAnsi" w:hAnsiTheme="minorHAnsi" w:eastAsiaTheme="minorEastAsia" w:cstheme="minorBidi"/>
          <w:szCs w:val="22"/>
        </w:rPr>
        <w:tab/>
      </w:r>
      <w:r>
        <w:rPr>
          <w:rStyle w:val="22"/>
          <w:rFonts w:hint="eastAsia"/>
        </w:rPr>
        <w:t>挑空楼板</w:t>
      </w:r>
      <w:r>
        <w:tab/>
      </w:r>
      <w:r>
        <w:fldChar w:fldCharType="begin"/>
      </w:r>
      <w:r>
        <w:instrText xml:space="preserve"> PAGEREF _Toc58596677 \h </w:instrText>
      </w:r>
      <w:r>
        <w:fldChar w:fldCharType="separate"/>
      </w:r>
      <w:r>
        <w:t>9</w:t>
      </w:r>
      <w:r>
        <w:fldChar w:fldCharType="end"/>
      </w:r>
      <w:r>
        <w:fldChar w:fldCharType="end"/>
      </w:r>
    </w:p>
    <w:p w14:paraId="4E2123C9">
      <w:pPr>
        <w:pStyle w:val="17"/>
        <w:rPr>
          <w:rFonts w:asciiTheme="minorHAnsi" w:hAnsiTheme="minorHAnsi" w:eastAsiaTheme="minorEastAsia" w:cstheme="minorBidi"/>
          <w:szCs w:val="22"/>
        </w:rPr>
      </w:pPr>
      <w:r>
        <w:fldChar w:fldCharType="begin"/>
      </w:r>
      <w:r>
        <w:instrText xml:space="preserve"> HYPERLINK \l "_Toc58596678" </w:instrText>
      </w:r>
      <w:r>
        <w:fldChar w:fldCharType="separate"/>
      </w:r>
      <w:r>
        <w:rPr>
          <w:rStyle w:val="22"/>
          <w:lang w:val="en-GB"/>
        </w:rPr>
        <w:t>5.9</w:t>
      </w:r>
      <w:r>
        <w:rPr>
          <w:rFonts w:asciiTheme="minorHAnsi" w:hAnsiTheme="minorHAnsi" w:eastAsiaTheme="minorEastAsia" w:cstheme="minorBidi"/>
          <w:szCs w:val="22"/>
        </w:rPr>
        <w:tab/>
      </w:r>
      <w:r>
        <w:rPr>
          <w:rStyle w:val="22"/>
          <w:rFonts w:hint="eastAsia"/>
        </w:rPr>
        <w:t>阳台门下部门芯板</w:t>
      </w:r>
      <w:r>
        <w:tab/>
      </w:r>
      <w:r>
        <w:fldChar w:fldCharType="begin"/>
      </w:r>
      <w:r>
        <w:instrText xml:space="preserve"> PAGEREF _Toc58596678 \h </w:instrText>
      </w:r>
      <w:r>
        <w:fldChar w:fldCharType="separate"/>
      </w:r>
      <w:r>
        <w:t>9</w:t>
      </w:r>
      <w:r>
        <w:fldChar w:fldCharType="end"/>
      </w:r>
      <w:r>
        <w:fldChar w:fldCharType="end"/>
      </w:r>
    </w:p>
    <w:p w14:paraId="4F71AA6F">
      <w:pPr>
        <w:pStyle w:val="17"/>
        <w:rPr>
          <w:rFonts w:asciiTheme="minorHAnsi" w:hAnsiTheme="minorHAnsi" w:eastAsiaTheme="minorEastAsia" w:cstheme="minorBidi"/>
          <w:szCs w:val="22"/>
        </w:rPr>
      </w:pPr>
      <w:r>
        <w:fldChar w:fldCharType="begin"/>
      </w:r>
      <w:r>
        <w:instrText xml:space="preserve"> HYPERLINK \l "_Toc58596679" </w:instrText>
      </w:r>
      <w:r>
        <w:fldChar w:fldCharType="separate"/>
      </w:r>
      <w:r>
        <w:rPr>
          <w:rStyle w:val="22"/>
          <w:lang w:val="en-GB"/>
        </w:rPr>
        <w:t>5.10</w:t>
      </w:r>
      <w:r>
        <w:rPr>
          <w:rFonts w:asciiTheme="minorHAnsi" w:hAnsiTheme="minorHAnsi" w:eastAsiaTheme="minorEastAsia" w:cstheme="minorBidi"/>
          <w:szCs w:val="22"/>
        </w:rPr>
        <w:tab/>
      </w:r>
      <w:r>
        <w:rPr>
          <w:rStyle w:val="22"/>
          <w:rFonts w:hint="eastAsia"/>
        </w:rPr>
        <w:t>非供暖地下室顶板</w:t>
      </w:r>
      <w:r>
        <w:tab/>
      </w:r>
      <w:r>
        <w:fldChar w:fldCharType="begin"/>
      </w:r>
      <w:r>
        <w:instrText xml:space="preserve"> PAGEREF _Toc58596679 \h </w:instrText>
      </w:r>
      <w:r>
        <w:fldChar w:fldCharType="separate"/>
      </w:r>
      <w:r>
        <w:t>9</w:t>
      </w:r>
      <w:r>
        <w:fldChar w:fldCharType="end"/>
      </w:r>
      <w:r>
        <w:fldChar w:fldCharType="end"/>
      </w:r>
    </w:p>
    <w:p w14:paraId="005AF3AB">
      <w:pPr>
        <w:pStyle w:val="13"/>
        <w:rPr>
          <w:rFonts w:asciiTheme="minorHAnsi" w:hAnsiTheme="minorHAnsi" w:eastAsiaTheme="minorEastAsia" w:cstheme="minorBidi"/>
          <w:szCs w:val="22"/>
        </w:rPr>
      </w:pPr>
      <w:r>
        <w:fldChar w:fldCharType="begin"/>
      </w:r>
      <w:r>
        <w:instrText xml:space="preserve"> HYPERLINK \l "_Toc58596680" </w:instrText>
      </w:r>
      <w:r>
        <w:fldChar w:fldCharType="separate"/>
      </w:r>
      <w:r>
        <w:rPr>
          <w:rStyle w:val="22"/>
          <w:lang w:val="en-GB"/>
        </w:rPr>
        <w:t>5.10.1</w:t>
      </w:r>
      <w:r>
        <w:rPr>
          <w:rFonts w:asciiTheme="minorHAnsi" w:hAnsiTheme="minorHAnsi" w:eastAsiaTheme="minorEastAsia" w:cstheme="minorBidi"/>
          <w:szCs w:val="22"/>
        </w:rPr>
        <w:tab/>
      </w:r>
      <w:r>
        <w:rPr>
          <w:rStyle w:val="22"/>
          <w:rFonts w:hint="eastAsia"/>
        </w:rPr>
        <w:t>钢筋砼楼板</w:t>
      </w:r>
      <w:r>
        <w:rPr>
          <w:rStyle w:val="22"/>
        </w:rPr>
        <w:t>120</w:t>
      </w:r>
      <w:r>
        <w:tab/>
      </w:r>
      <w:r>
        <w:fldChar w:fldCharType="begin"/>
      </w:r>
      <w:r>
        <w:instrText xml:space="preserve"> PAGEREF _Toc58596680 \h </w:instrText>
      </w:r>
      <w:r>
        <w:fldChar w:fldCharType="separate"/>
      </w:r>
      <w:r>
        <w:t>9</w:t>
      </w:r>
      <w:r>
        <w:fldChar w:fldCharType="end"/>
      </w:r>
      <w:r>
        <w:fldChar w:fldCharType="end"/>
      </w:r>
    </w:p>
    <w:p w14:paraId="6259BAEB">
      <w:pPr>
        <w:pStyle w:val="17"/>
        <w:rPr>
          <w:rFonts w:asciiTheme="minorHAnsi" w:hAnsiTheme="minorHAnsi" w:eastAsiaTheme="minorEastAsia" w:cstheme="minorBidi"/>
          <w:szCs w:val="22"/>
        </w:rPr>
      </w:pPr>
      <w:r>
        <w:fldChar w:fldCharType="begin"/>
      </w:r>
      <w:r>
        <w:instrText xml:space="preserve"> HYPERLINK \l "_Toc58596681" </w:instrText>
      </w:r>
      <w:r>
        <w:fldChar w:fldCharType="separate"/>
      </w:r>
      <w:r>
        <w:rPr>
          <w:rStyle w:val="22"/>
          <w:lang w:val="en-GB"/>
        </w:rPr>
        <w:t>5.11</w:t>
      </w:r>
      <w:r>
        <w:rPr>
          <w:rFonts w:asciiTheme="minorHAnsi" w:hAnsiTheme="minorHAnsi" w:eastAsiaTheme="minorEastAsia" w:cstheme="minorBidi"/>
          <w:szCs w:val="22"/>
        </w:rPr>
        <w:tab/>
      </w:r>
      <w:r>
        <w:rPr>
          <w:rStyle w:val="22"/>
          <w:rFonts w:hint="eastAsia"/>
        </w:rPr>
        <w:t>分隔供暖与非供暖空间的隔墙</w:t>
      </w:r>
      <w:r>
        <w:tab/>
      </w:r>
      <w:r>
        <w:fldChar w:fldCharType="begin"/>
      </w:r>
      <w:r>
        <w:instrText xml:space="preserve"> PAGEREF _Toc58596681 \h </w:instrText>
      </w:r>
      <w:r>
        <w:fldChar w:fldCharType="separate"/>
      </w:r>
      <w:r>
        <w:t>9</w:t>
      </w:r>
      <w:r>
        <w:fldChar w:fldCharType="end"/>
      </w:r>
      <w:r>
        <w:fldChar w:fldCharType="end"/>
      </w:r>
    </w:p>
    <w:p w14:paraId="65990CA4">
      <w:pPr>
        <w:pStyle w:val="13"/>
        <w:rPr>
          <w:rFonts w:asciiTheme="minorHAnsi" w:hAnsiTheme="minorHAnsi" w:eastAsiaTheme="minorEastAsia" w:cstheme="minorBidi"/>
          <w:szCs w:val="22"/>
        </w:rPr>
      </w:pPr>
      <w:r>
        <w:fldChar w:fldCharType="begin"/>
      </w:r>
      <w:r>
        <w:instrText xml:space="preserve"> HYPERLINK \l "_Toc58596682" </w:instrText>
      </w:r>
      <w:r>
        <w:fldChar w:fldCharType="separate"/>
      </w:r>
      <w:r>
        <w:rPr>
          <w:rStyle w:val="22"/>
          <w:lang w:val="en-GB"/>
        </w:rPr>
        <w:t>5.11.1</w:t>
      </w:r>
      <w:r>
        <w:rPr>
          <w:rFonts w:asciiTheme="minorHAnsi" w:hAnsiTheme="minorHAnsi" w:eastAsiaTheme="minorEastAsia" w:cstheme="minorBidi"/>
          <w:szCs w:val="22"/>
        </w:rPr>
        <w:tab/>
      </w:r>
      <w:r>
        <w:rPr>
          <w:rStyle w:val="22"/>
          <w:rFonts w:hint="eastAsia"/>
        </w:rPr>
        <w:t>楼梯间隔墙构造一</w:t>
      </w:r>
      <w:r>
        <w:tab/>
      </w:r>
      <w:r>
        <w:fldChar w:fldCharType="begin"/>
      </w:r>
      <w:r>
        <w:instrText xml:space="preserve"> PAGEREF _Toc58596682 \h </w:instrText>
      </w:r>
      <w:r>
        <w:fldChar w:fldCharType="separate"/>
      </w:r>
      <w:r>
        <w:t>9</w:t>
      </w:r>
      <w:r>
        <w:fldChar w:fldCharType="end"/>
      </w:r>
      <w:r>
        <w:fldChar w:fldCharType="end"/>
      </w:r>
    </w:p>
    <w:p w14:paraId="1DA98570">
      <w:pPr>
        <w:pStyle w:val="17"/>
        <w:rPr>
          <w:rFonts w:asciiTheme="minorHAnsi" w:hAnsiTheme="minorHAnsi" w:eastAsiaTheme="minorEastAsia" w:cstheme="minorBidi"/>
          <w:szCs w:val="22"/>
        </w:rPr>
      </w:pPr>
      <w:r>
        <w:fldChar w:fldCharType="begin"/>
      </w:r>
      <w:r>
        <w:instrText xml:space="preserve"> HYPERLINK \l "_Toc58596683" </w:instrText>
      </w:r>
      <w:r>
        <w:fldChar w:fldCharType="separate"/>
      </w:r>
      <w:r>
        <w:rPr>
          <w:rStyle w:val="22"/>
          <w:lang w:val="en-GB"/>
        </w:rPr>
        <w:t>5.12</w:t>
      </w:r>
      <w:r>
        <w:rPr>
          <w:rFonts w:asciiTheme="minorHAnsi" w:hAnsiTheme="minorHAnsi" w:eastAsiaTheme="minorEastAsia" w:cstheme="minorBidi"/>
          <w:szCs w:val="22"/>
        </w:rPr>
        <w:tab/>
      </w:r>
      <w:r>
        <w:rPr>
          <w:rStyle w:val="22"/>
          <w:rFonts w:hint="eastAsia"/>
        </w:rPr>
        <w:t>分隔供暖与非供暖空间的楼板</w:t>
      </w:r>
      <w:r>
        <w:tab/>
      </w:r>
      <w:r>
        <w:fldChar w:fldCharType="begin"/>
      </w:r>
      <w:r>
        <w:instrText xml:space="preserve"> PAGEREF _Toc58596683 \h </w:instrText>
      </w:r>
      <w:r>
        <w:fldChar w:fldCharType="separate"/>
      </w:r>
      <w:r>
        <w:t>10</w:t>
      </w:r>
      <w:r>
        <w:fldChar w:fldCharType="end"/>
      </w:r>
      <w:r>
        <w:fldChar w:fldCharType="end"/>
      </w:r>
    </w:p>
    <w:p w14:paraId="777A8681">
      <w:pPr>
        <w:pStyle w:val="17"/>
        <w:rPr>
          <w:rFonts w:asciiTheme="minorHAnsi" w:hAnsiTheme="minorHAnsi" w:eastAsiaTheme="minorEastAsia" w:cstheme="minorBidi"/>
          <w:szCs w:val="22"/>
        </w:rPr>
      </w:pPr>
      <w:r>
        <w:fldChar w:fldCharType="begin"/>
      </w:r>
      <w:r>
        <w:instrText xml:space="preserve"> HYPERLINK \l "_Toc58596684" </w:instrText>
      </w:r>
      <w:r>
        <w:fldChar w:fldCharType="separate"/>
      </w:r>
      <w:r>
        <w:rPr>
          <w:rStyle w:val="22"/>
          <w:lang w:val="en-GB"/>
        </w:rPr>
        <w:t>5.13</w:t>
      </w:r>
      <w:r>
        <w:rPr>
          <w:rFonts w:asciiTheme="minorHAnsi" w:hAnsiTheme="minorHAnsi" w:eastAsiaTheme="minorEastAsia" w:cstheme="minorBidi"/>
          <w:szCs w:val="22"/>
        </w:rPr>
        <w:tab/>
      </w:r>
      <w:r>
        <w:rPr>
          <w:rStyle w:val="22"/>
          <w:rFonts w:hint="eastAsia"/>
        </w:rPr>
        <w:t>分隔供暖与非供暖空间的户门</w:t>
      </w:r>
      <w:r>
        <w:tab/>
      </w:r>
      <w:r>
        <w:fldChar w:fldCharType="begin"/>
      </w:r>
      <w:r>
        <w:instrText xml:space="preserve"> PAGEREF _Toc58596684 \h </w:instrText>
      </w:r>
      <w:r>
        <w:fldChar w:fldCharType="separate"/>
      </w:r>
      <w:r>
        <w:t>10</w:t>
      </w:r>
      <w:r>
        <w:fldChar w:fldCharType="end"/>
      </w:r>
      <w:r>
        <w:fldChar w:fldCharType="end"/>
      </w:r>
    </w:p>
    <w:p w14:paraId="3746C542">
      <w:pPr>
        <w:pStyle w:val="17"/>
        <w:rPr>
          <w:rFonts w:asciiTheme="minorHAnsi" w:hAnsiTheme="minorHAnsi" w:eastAsiaTheme="minorEastAsia" w:cstheme="minorBidi"/>
          <w:szCs w:val="22"/>
        </w:rPr>
      </w:pPr>
      <w:r>
        <w:fldChar w:fldCharType="begin"/>
      </w:r>
      <w:r>
        <w:instrText xml:space="preserve"> HYPERLINK \l "_Toc58596685" </w:instrText>
      </w:r>
      <w:r>
        <w:fldChar w:fldCharType="separate"/>
      </w:r>
      <w:r>
        <w:rPr>
          <w:rStyle w:val="22"/>
          <w:lang w:val="en-GB"/>
        </w:rPr>
        <w:t>5.14</w:t>
      </w:r>
      <w:r>
        <w:rPr>
          <w:rFonts w:asciiTheme="minorHAnsi" w:hAnsiTheme="minorHAnsi" w:eastAsiaTheme="minorEastAsia" w:cstheme="minorBidi"/>
          <w:szCs w:val="22"/>
        </w:rPr>
        <w:tab/>
      </w:r>
      <w:r>
        <w:rPr>
          <w:rStyle w:val="22"/>
          <w:rFonts w:hint="eastAsia"/>
        </w:rPr>
        <w:t>供暖温差大于</w:t>
      </w:r>
      <w:r>
        <w:rPr>
          <w:rStyle w:val="22"/>
        </w:rPr>
        <w:t>5K</w:t>
      </w:r>
      <w:r>
        <w:rPr>
          <w:rStyle w:val="22"/>
          <w:rFonts w:hint="eastAsia"/>
        </w:rPr>
        <w:t>的隔墙</w:t>
      </w:r>
      <w:r>
        <w:tab/>
      </w:r>
      <w:r>
        <w:fldChar w:fldCharType="begin"/>
      </w:r>
      <w:r>
        <w:instrText xml:space="preserve"> PAGEREF _Toc58596685 \h </w:instrText>
      </w:r>
      <w:r>
        <w:fldChar w:fldCharType="separate"/>
      </w:r>
      <w:r>
        <w:t>10</w:t>
      </w:r>
      <w:r>
        <w:fldChar w:fldCharType="end"/>
      </w:r>
      <w:r>
        <w:fldChar w:fldCharType="end"/>
      </w:r>
    </w:p>
    <w:p w14:paraId="7DAA940B">
      <w:pPr>
        <w:pStyle w:val="17"/>
        <w:rPr>
          <w:rFonts w:asciiTheme="minorHAnsi" w:hAnsiTheme="minorHAnsi" w:eastAsiaTheme="minorEastAsia" w:cstheme="minorBidi"/>
          <w:szCs w:val="22"/>
        </w:rPr>
      </w:pPr>
      <w:r>
        <w:fldChar w:fldCharType="begin"/>
      </w:r>
      <w:r>
        <w:instrText xml:space="preserve"> HYPERLINK \l "_Toc58596686" </w:instrText>
      </w:r>
      <w:r>
        <w:fldChar w:fldCharType="separate"/>
      </w:r>
      <w:r>
        <w:rPr>
          <w:rStyle w:val="22"/>
          <w:lang w:val="en-GB"/>
        </w:rPr>
        <w:t>5.15</w:t>
      </w:r>
      <w:r>
        <w:rPr>
          <w:rFonts w:asciiTheme="minorHAnsi" w:hAnsiTheme="minorHAnsi" w:eastAsiaTheme="minorEastAsia" w:cstheme="minorBidi"/>
          <w:szCs w:val="22"/>
        </w:rPr>
        <w:tab/>
      </w:r>
      <w:r>
        <w:rPr>
          <w:rStyle w:val="22"/>
          <w:rFonts w:hint="eastAsia"/>
        </w:rPr>
        <w:t>供暖温差大于</w:t>
      </w:r>
      <w:r>
        <w:rPr>
          <w:rStyle w:val="22"/>
        </w:rPr>
        <w:t>5K</w:t>
      </w:r>
      <w:r>
        <w:rPr>
          <w:rStyle w:val="22"/>
          <w:rFonts w:hint="eastAsia"/>
        </w:rPr>
        <w:t>的楼板</w:t>
      </w:r>
      <w:r>
        <w:tab/>
      </w:r>
      <w:r>
        <w:fldChar w:fldCharType="begin"/>
      </w:r>
      <w:r>
        <w:instrText xml:space="preserve"> PAGEREF _Toc58596686 \h </w:instrText>
      </w:r>
      <w:r>
        <w:fldChar w:fldCharType="separate"/>
      </w:r>
      <w:r>
        <w:t>10</w:t>
      </w:r>
      <w:r>
        <w:fldChar w:fldCharType="end"/>
      </w:r>
      <w:r>
        <w:fldChar w:fldCharType="end"/>
      </w:r>
    </w:p>
    <w:p w14:paraId="126654CB">
      <w:pPr>
        <w:pStyle w:val="17"/>
        <w:rPr>
          <w:rFonts w:asciiTheme="minorHAnsi" w:hAnsiTheme="minorHAnsi" w:eastAsiaTheme="minorEastAsia" w:cstheme="minorBidi"/>
          <w:szCs w:val="22"/>
        </w:rPr>
      </w:pPr>
      <w:r>
        <w:fldChar w:fldCharType="begin"/>
      </w:r>
      <w:r>
        <w:instrText xml:space="preserve"> HYPERLINK \l "_Toc58596687" </w:instrText>
      </w:r>
      <w:r>
        <w:fldChar w:fldCharType="separate"/>
      </w:r>
      <w:r>
        <w:rPr>
          <w:rStyle w:val="22"/>
          <w:lang w:val="en-GB"/>
        </w:rPr>
        <w:t>5.16</w:t>
      </w:r>
      <w:r>
        <w:rPr>
          <w:rFonts w:asciiTheme="minorHAnsi" w:hAnsiTheme="minorHAnsi" w:eastAsiaTheme="minorEastAsia" w:cstheme="minorBidi"/>
          <w:szCs w:val="22"/>
        </w:rPr>
        <w:tab/>
      </w:r>
      <w:r>
        <w:rPr>
          <w:rStyle w:val="22"/>
          <w:rFonts w:hint="eastAsia"/>
        </w:rPr>
        <w:t>外窗</w:t>
      </w:r>
      <w:r>
        <w:tab/>
      </w:r>
      <w:r>
        <w:fldChar w:fldCharType="begin"/>
      </w:r>
      <w:r>
        <w:instrText xml:space="preserve"> PAGEREF _Toc58596687 \h </w:instrText>
      </w:r>
      <w:r>
        <w:fldChar w:fldCharType="separate"/>
      </w:r>
      <w:r>
        <w:t>10</w:t>
      </w:r>
      <w:r>
        <w:fldChar w:fldCharType="end"/>
      </w:r>
      <w:r>
        <w:fldChar w:fldCharType="end"/>
      </w:r>
    </w:p>
    <w:p w14:paraId="10402654">
      <w:pPr>
        <w:pStyle w:val="13"/>
        <w:rPr>
          <w:rFonts w:asciiTheme="minorHAnsi" w:hAnsiTheme="minorHAnsi" w:eastAsiaTheme="minorEastAsia" w:cstheme="minorBidi"/>
          <w:szCs w:val="22"/>
        </w:rPr>
      </w:pPr>
      <w:r>
        <w:fldChar w:fldCharType="begin"/>
      </w:r>
      <w:r>
        <w:instrText xml:space="preserve"> HYPERLINK \l "_Toc58596688" </w:instrText>
      </w:r>
      <w:r>
        <w:fldChar w:fldCharType="separate"/>
      </w:r>
      <w:r>
        <w:rPr>
          <w:rStyle w:val="22"/>
          <w:lang w:val="en-GB"/>
        </w:rPr>
        <w:t>5.16.1</w:t>
      </w:r>
      <w:r>
        <w:rPr>
          <w:rFonts w:asciiTheme="minorHAnsi" w:hAnsiTheme="minorHAnsi" w:eastAsiaTheme="minorEastAsia" w:cstheme="minorBidi"/>
          <w:szCs w:val="22"/>
        </w:rPr>
        <w:tab/>
      </w:r>
      <w:r>
        <w:rPr>
          <w:rStyle w:val="22"/>
          <w:rFonts w:hint="eastAsia"/>
        </w:rPr>
        <w:t>外窗构造</w:t>
      </w:r>
      <w:r>
        <w:tab/>
      </w:r>
      <w:r>
        <w:fldChar w:fldCharType="begin"/>
      </w:r>
      <w:r>
        <w:instrText xml:space="preserve"> PAGEREF _Toc58596688 \h </w:instrText>
      </w:r>
      <w:r>
        <w:fldChar w:fldCharType="separate"/>
      </w:r>
      <w:r>
        <w:t>10</w:t>
      </w:r>
      <w:r>
        <w:fldChar w:fldCharType="end"/>
      </w:r>
      <w:r>
        <w:fldChar w:fldCharType="end"/>
      </w:r>
    </w:p>
    <w:p w14:paraId="654B88F8">
      <w:pPr>
        <w:pStyle w:val="13"/>
        <w:rPr>
          <w:rFonts w:asciiTheme="minorHAnsi" w:hAnsiTheme="minorHAnsi" w:eastAsiaTheme="minorEastAsia" w:cstheme="minorBidi"/>
          <w:szCs w:val="22"/>
        </w:rPr>
      </w:pPr>
      <w:r>
        <w:fldChar w:fldCharType="begin"/>
      </w:r>
      <w:r>
        <w:instrText xml:space="preserve"> HYPERLINK \l "_Toc58596689" </w:instrText>
      </w:r>
      <w:r>
        <w:fldChar w:fldCharType="separate"/>
      </w:r>
      <w:r>
        <w:rPr>
          <w:rStyle w:val="22"/>
          <w:lang w:val="en-GB"/>
        </w:rPr>
        <w:t>5.16.2</w:t>
      </w:r>
      <w:r>
        <w:rPr>
          <w:rFonts w:asciiTheme="minorHAnsi" w:hAnsiTheme="minorHAnsi" w:eastAsiaTheme="minorEastAsia" w:cstheme="minorBidi"/>
          <w:szCs w:val="22"/>
        </w:rPr>
        <w:tab/>
      </w:r>
      <w:r>
        <w:rPr>
          <w:rStyle w:val="22"/>
          <w:rFonts w:hint="eastAsia"/>
        </w:rPr>
        <w:t>总体热工性能</w:t>
      </w:r>
      <w:r>
        <w:tab/>
      </w:r>
      <w:r>
        <w:fldChar w:fldCharType="begin"/>
      </w:r>
      <w:r>
        <w:instrText xml:space="preserve"> PAGEREF _Toc58596689 \h </w:instrText>
      </w:r>
      <w:r>
        <w:fldChar w:fldCharType="separate"/>
      </w:r>
      <w:r>
        <w:t>10</w:t>
      </w:r>
      <w:r>
        <w:fldChar w:fldCharType="end"/>
      </w:r>
      <w:r>
        <w:fldChar w:fldCharType="end"/>
      </w:r>
    </w:p>
    <w:p w14:paraId="6F483000">
      <w:pPr>
        <w:pStyle w:val="13"/>
        <w:rPr>
          <w:rFonts w:asciiTheme="minorHAnsi" w:hAnsiTheme="minorHAnsi" w:eastAsiaTheme="minorEastAsia" w:cstheme="minorBidi"/>
          <w:szCs w:val="22"/>
        </w:rPr>
      </w:pPr>
      <w:r>
        <w:fldChar w:fldCharType="begin"/>
      </w:r>
      <w:r>
        <w:instrText xml:space="preserve"> HYPERLINK \l "_Toc58596690" </w:instrText>
      </w:r>
      <w:r>
        <w:fldChar w:fldCharType="separate"/>
      </w:r>
      <w:r>
        <w:rPr>
          <w:rStyle w:val="22"/>
          <w:lang w:val="en-GB"/>
        </w:rPr>
        <w:t>5.16.3</w:t>
      </w:r>
      <w:r>
        <w:rPr>
          <w:rFonts w:asciiTheme="minorHAnsi" w:hAnsiTheme="minorHAnsi" w:eastAsiaTheme="minorEastAsia" w:cstheme="minorBidi"/>
          <w:szCs w:val="22"/>
        </w:rPr>
        <w:tab/>
      </w:r>
      <w:r>
        <w:rPr>
          <w:rStyle w:val="22"/>
          <w:rFonts w:hint="eastAsia"/>
        </w:rPr>
        <w:t>外遮阳类型</w:t>
      </w:r>
      <w:r>
        <w:tab/>
      </w:r>
      <w:r>
        <w:fldChar w:fldCharType="begin"/>
      </w:r>
      <w:r>
        <w:instrText xml:space="preserve"> PAGEREF _Toc58596690 \h </w:instrText>
      </w:r>
      <w:r>
        <w:fldChar w:fldCharType="separate"/>
      </w:r>
      <w:r>
        <w:t>14</w:t>
      </w:r>
      <w:r>
        <w:fldChar w:fldCharType="end"/>
      </w:r>
      <w:r>
        <w:fldChar w:fldCharType="end"/>
      </w:r>
    </w:p>
    <w:p w14:paraId="5353884A">
      <w:pPr>
        <w:pStyle w:val="13"/>
        <w:rPr>
          <w:rFonts w:asciiTheme="minorHAnsi" w:hAnsiTheme="minorHAnsi" w:eastAsiaTheme="minorEastAsia" w:cstheme="minorBidi"/>
          <w:szCs w:val="22"/>
        </w:rPr>
      </w:pPr>
      <w:r>
        <w:fldChar w:fldCharType="begin"/>
      </w:r>
      <w:r>
        <w:instrText xml:space="preserve"> HYPERLINK \l "_Toc58596691" </w:instrText>
      </w:r>
      <w:r>
        <w:fldChar w:fldCharType="separate"/>
      </w:r>
      <w:r>
        <w:rPr>
          <w:rStyle w:val="22"/>
          <w:lang w:val="en-GB"/>
        </w:rPr>
        <w:t>5.16.4</w:t>
      </w:r>
      <w:r>
        <w:rPr>
          <w:rFonts w:asciiTheme="minorHAnsi" w:hAnsiTheme="minorHAnsi" w:eastAsiaTheme="minorEastAsia" w:cstheme="minorBidi"/>
          <w:szCs w:val="22"/>
        </w:rPr>
        <w:tab/>
      </w:r>
      <w:r>
        <w:rPr>
          <w:rStyle w:val="22"/>
          <w:rFonts w:hint="eastAsia"/>
        </w:rPr>
        <w:t>外窗太阳得热系数</w:t>
      </w:r>
      <w:r>
        <w:tab/>
      </w:r>
      <w:r>
        <w:fldChar w:fldCharType="begin"/>
      </w:r>
      <w:r>
        <w:instrText xml:space="preserve"> PAGEREF _Toc58596691 \h </w:instrText>
      </w:r>
      <w:r>
        <w:fldChar w:fldCharType="separate"/>
      </w:r>
      <w:r>
        <w:t>14</w:t>
      </w:r>
      <w:r>
        <w:fldChar w:fldCharType="end"/>
      </w:r>
      <w:r>
        <w:fldChar w:fldCharType="end"/>
      </w:r>
    </w:p>
    <w:p w14:paraId="2CAC02B7">
      <w:pPr>
        <w:pStyle w:val="17"/>
        <w:rPr>
          <w:rFonts w:asciiTheme="minorHAnsi" w:hAnsiTheme="minorHAnsi" w:eastAsiaTheme="minorEastAsia" w:cstheme="minorBidi"/>
          <w:szCs w:val="22"/>
        </w:rPr>
      </w:pPr>
      <w:r>
        <w:fldChar w:fldCharType="begin"/>
      </w:r>
      <w:r>
        <w:instrText xml:space="preserve"> HYPERLINK \l "_Toc58596692" </w:instrText>
      </w:r>
      <w:r>
        <w:fldChar w:fldCharType="separate"/>
      </w:r>
      <w:r>
        <w:rPr>
          <w:rStyle w:val="22"/>
          <w:lang w:val="en-GB"/>
        </w:rPr>
        <w:t>5.17</w:t>
      </w:r>
      <w:r>
        <w:rPr>
          <w:rFonts w:asciiTheme="minorHAnsi" w:hAnsiTheme="minorHAnsi" w:eastAsiaTheme="minorEastAsia" w:cstheme="minorBidi"/>
          <w:szCs w:val="22"/>
        </w:rPr>
        <w:tab/>
      </w:r>
      <w:r>
        <w:rPr>
          <w:rStyle w:val="22"/>
          <w:rFonts w:hint="eastAsia"/>
        </w:rPr>
        <w:t>凸窗透明部分</w:t>
      </w:r>
      <w:r>
        <w:tab/>
      </w:r>
      <w:r>
        <w:fldChar w:fldCharType="begin"/>
      </w:r>
      <w:r>
        <w:instrText xml:space="preserve"> PAGEREF _Toc58596692 \h </w:instrText>
      </w:r>
      <w:r>
        <w:fldChar w:fldCharType="separate"/>
      </w:r>
      <w:r>
        <w:t>14</w:t>
      </w:r>
      <w:r>
        <w:fldChar w:fldCharType="end"/>
      </w:r>
      <w:r>
        <w:fldChar w:fldCharType="end"/>
      </w:r>
    </w:p>
    <w:p w14:paraId="3ACAA158">
      <w:pPr>
        <w:pStyle w:val="17"/>
        <w:rPr>
          <w:rFonts w:asciiTheme="minorHAnsi" w:hAnsiTheme="minorHAnsi" w:eastAsiaTheme="minorEastAsia" w:cstheme="minorBidi"/>
          <w:szCs w:val="22"/>
        </w:rPr>
      </w:pPr>
      <w:r>
        <w:fldChar w:fldCharType="begin"/>
      </w:r>
      <w:r>
        <w:instrText xml:space="preserve"> HYPERLINK \l "_Toc58596693" </w:instrText>
      </w:r>
      <w:r>
        <w:fldChar w:fldCharType="separate"/>
      </w:r>
      <w:r>
        <w:rPr>
          <w:rStyle w:val="22"/>
          <w:lang w:val="en-GB"/>
        </w:rPr>
        <w:t>5.18</w:t>
      </w:r>
      <w:r>
        <w:rPr>
          <w:rFonts w:asciiTheme="minorHAnsi" w:hAnsiTheme="minorHAnsi" w:eastAsiaTheme="minorEastAsia" w:cstheme="minorBidi"/>
          <w:szCs w:val="22"/>
        </w:rPr>
        <w:tab/>
      </w:r>
      <w:r>
        <w:rPr>
          <w:rStyle w:val="22"/>
          <w:rFonts w:hint="eastAsia"/>
        </w:rPr>
        <w:t>凸窗板</w:t>
      </w:r>
      <w:r>
        <w:tab/>
      </w:r>
      <w:r>
        <w:fldChar w:fldCharType="begin"/>
      </w:r>
      <w:r>
        <w:instrText xml:space="preserve"> PAGEREF _Toc58596693 \h </w:instrText>
      </w:r>
      <w:r>
        <w:fldChar w:fldCharType="separate"/>
      </w:r>
      <w:r>
        <w:t>14</w:t>
      </w:r>
      <w:r>
        <w:fldChar w:fldCharType="end"/>
      </w:r>
      <w:r>
        <w:fldChar w:fldCharType="end"/>
      </w:r>
    </w:p>
    <w:p w14:paraId="280F4721">
      <w:pPr>
        <w:pStyle w:val="17"/>
        <w:rPr>
          <w:rFonts w:asciiTheme="minorHAnsi" w:hAnsiTheme="minorHAnsi" w:eastAsiaTheme="minorEastAsia" w:cstheme="minorBidi"/>
          <w:szCs w:val="22"/>
        </w:rPr>
      </w:pPr>
      <w:r>
        <w:fldChar w:fldCharType="begin"/>
      </w:r>
      <w:r>
        <w:instrText xml:space="preserve"> HYPERLINK \l "_Toc58596694" </w:instrText>
      </w:r>
      <w:r>
        <w:fldChar w:fldCharType="separate"/>
      </w:r>
      <w:r>
        <w:rPr>
          <w:rStyle w:val="22"/>
          <w:lang w:val="en-GB"/>
        </w:rPr>
        <w:t>5.19</w:t>
      </w:r>
      <w:r>
        <w:rPr>
          <w:rFonts w:asciiTheme="minorHAnsi" w:hAnsiTheme="minorHAnsi" w:eastAsiaTheme="minorEastAsia" w:cstheme="minorBidi"/>
          <w:szCs w:val="22"/>
        </w:rPr>
        <w:tab/>
      </w:r>
      <w:r>
        <w:rPr>
          <w:rStyle w:val="22"/>
          <w:rFonts w:hint="eastAsia"/>
        </w:rPr>
        <w:t>周边地面</w:t>
      </w:r>
      <w:r>
        <w:tab/>
      </w:r>
      <w:r>
        <w:fldChar w:fldCharType="begin"/>
      </w:r>
      <w:r>
        <w:instrText xml:space="preserve"> PAGEREF _Toc58596694 \h </w:instrText>
      </w:r>
      <w:r>
        <w:fldChar w:fldCharType="separate"/>
      </w:r>
      <w:r>
        <w:t>14</w:t>
      </w:r>
      <w:r>
        <w:fldChar w:fldCharType="end"/>
      </w:r>
      <w:r>
        <w:fldChar w:fldCharType="end"/>
      </w:r>
    </w:p>
    <w:p w14:paraId="2CAE934B">
      <w:pPr>
        <w:pStyle w:val="13"/>
        <w:rPr>
          <w:rFonts w:asciiTheme="minorHAnsi" w:hAnsiTheme="minorHAnsi" w:eastAsiaTheme="minorEastAsia" w:cstheme="minorBidi"/>
          <w:szCs w:val="22"/>
        </w:rPr>
      </w:pPr>
      <w:r>
        <w:fldChar w:fldCharType="begin"/>
      </w:r>
      <w:r>
        <w:instrText xml:space="preserve"> HYPERLINK \l "_Toc58596695" </w:instrText>
      </w:r>
      <w:r>
        <w:fldChar w:fldCharType="separate"/>
      </w:r>
      <w:r>
        <w:rPr>
          <w:rStyle w:val="22"/>
          <w:lang w:val="en-GB"/>
        </w:rPr>
        <w:t>5.19.1</w:t>
      </w:r>
      <w:r>
        <w:rPr>
          <w:rFonts w:asciiTheme="minorHAnsi" w:hAnsiTheme="minorHAnsi" w:eastAsiaTheme="minorEastAsia" w:cstheme="minorBidi"/>
          <w:szCs w:val="22"/>
        </w:rPr>
        <w:tab/>
      </w:r>
      <w:r>
        <w:rPr>
          <w:rStyle w:val="22"/>
          <w:rFonts w:hint="eastAsia"/>
        </w:rPr>
        <w:t>保温地面</w:t>
      </w:r>
      <w:r>
        <w:tab/>
      </w:r>
      <w:r>
        <w:fldChar w:fldCharType="begin"/>
      </w:r>
      <w:r>
        <w:instrText xml:space="preserve"> PAGEREF _Toc58596695 \h </w:instrText>
      </w:r>
      <w:r>
        <w:fldChar w:fldCharType="separate"/>
      </w:r>
      <w:r>
        <w:t>14</w:t>
      </w:r>
      <w:r>
        <w:fldChar w:fldCharType="end"/>
      </w:r>
      <w:r>
        <w:fldChar w:fldCharType="end"/>
      </w:r>
    </w:p>
    <w:p w14:paraId="23307621">
      <w:pPr>
        <w:pStyle w:val="17"/>
        <w:rPr>
          <w:rFonts w:asciiTheme="minorHAnsi" w:hAnsiTheme="minorHAnsi" w:eastAsiaTheme="minorEastAsia" w:cstheme="minorBidi"/>
          <w:szCs w:val="22"/>
        </w:rPr>
      </w:pPr>
      <w:r>
        <w:fldChar w:fldCharType="begin"/>
      </w:r>
      <w:r>
        <w:instrText xml:space="preserve"> HYPERLINK \l "_Toc58596696" </w:instrText>
      </w:r>
      <w:r>
        <w:fldChar w:fldCharType="separate"/>
      </w:r>
      <w:r>
        <w:rPr>
          <w:rStyle w:val="22"/>
          <w:lang w:val="en-GB"/>
        </w:rPr>
        <w:t>5.20</w:t>
      </w:r>
      <w:r>
        <w:rPr>
          <w:rFonts w:asciiTheme="minorHAnsi" w:hAnsiTheme="minorHAnsi" w:eastAsiaTheme="minorEastAsia" w:cstheme="minorBidi"/>
          <w:szCs w:val="22"/>
        </w:rPr>
        <w:tab/>
      </w:r>
      <w:r>
        <w:rPr>
          <w:rStyle w:val="22"/>
          <w:rFonts w:hint="eastAsia"/>
        </w:rPr>
        <w:t>非周边地面</w:t>
      </w:r>
      <w:r>
        <w:tab/>
      </w:r>
      <w:r>
        <w:fldChar w:fldCharType="begin"/>
      </w:r>
      <w:r>
        <w:instrText xml:space="preserve"> PAGEREF _Toc58596696 \h </w:instrText>
      </w:r>
      <w:r>
        <w:fldChar w:fldCharType="separate"/>
      </w:r>
      <w:r>
        <w:t>15</w:t>
      </w:r>
      <w:r>
        <w:fldChar w:fldCharType="end"/>
      </w:r>
      <w:r>
        <w:fldChar w:fldCharType="end"/>
      </w:r>
    </w:p>
    <w:p w14:paraId="3FBDFEC6">
      <w:pPr>
        <w:pStyle w:val="13"/>
        <w:rPr>
          <w:rFonts w:asciiTheme="minorHAnsi" w:hAnsiTheme="minorHAnsi" w:eastAsiaTheme="minorEastAsia" w:cstheme="minorBidi"/>
          <w:szCs w:val="22"/>
        </w:rPr>
      </w:pPr>
      <w:r>
        <w:fldChar w:fldCharType="begin"/>
      </w:r>
      <w:r>
        <w:instrText xml:space="preserve"> HYPERLINK \l "_Toc58596697" </w:instrText>
      </w:r>
      <w:r>
        <w:fldChar w:fldCharType="separate"/>
      </w:r>
      <w:r>
        <w:rPr>
          <w:rStyle w:val="22"/>
          <w:lang w:val="en-GB"/>
        </w:rPr>
        <w:t>5.20.1</w:t>
      </w:r>
      <w:r>
        <w:rPr>
          <w:rFonts w:asciiTheme="minorHAnsi" w:hAnsiTheme="minorHAnsi" w:eastAsiaTheme="minorEastAsia" w:cstheme="minorBidi"/>
          <w:szCs w:val="22"/>
        </w:rPr>
        <w:tab/>
      </w:r>
      <w:r>
        <w:rPr>
          <w:rStyle w:val="22"/>
          <w:rFonts w:hint="eastAsia"/>
        </w:rPr>
        <w:t>混凝土</w:t>
      </w:r>
      <w:r>
        <w:rPr>
          <w:rStyle w:val="22"/>
        </w:rPr>
        <w:t>120</w:t>
      </w:r>
      <w:r>
        <w:rPr>
          <w:rStyle w:val="22"/>
          <w:rFonts w:hint="eastAsia"/>
        </w:rPr>
        <w:t>不保温地面</w:t>
      </w:r>
      <w:r>
        <w:tab/>
      </w:r>
      <w:r>
        <w:fldChar w:fldCharType="begin"/>
      </w:r>
      <w:r>
        <w:instrText xml:space="preserve"> PAGEREF _Toc58596697 \h </w:instrText>
      </w:r>
      <w:r>
        <w:fldChar w:fldCharType="separate"/>
      </w:r>
      <w:r>
        <w:t>15</w:t>
      </w:r>
      <w:r>
        <w:fldChar w:fldCharType="end"/>
      </w:r>
      <w:r>
        <w:fldChar w:fldCharType="end"/>
      </w:r>
    </w:p>
    <w:p w14:paraId="790E7668">
      <w:pPr>
        <w:pStyle w:val="17"/>
        <w:rPr>
          <w:rFonts w:asciiTheme="minorHAnsi" w:hAnsiTheme="minorHAnsi" w:eastAsiaTheme="minorEastAsia" w:cstheme="minorBidi"/>
          <w:szCs w:val="22"/>
        </w:rPr>
      </w:pPr>
      <w:r>
        <w:fldChar w:fldCharType="begin"/>
      </w:r>
      <w:r>
        <w:instrText xml:space="preserve"> HYPERLINK \l "_Toc58596698" </w:instrText>
      </w:r>
      <w:r>
        <w:fldChar w:fldCharType="separate"/>
      </w:r>
      <w:r>
        <w:rPr>
          <w:rStyle w:val="22"/>
          <w:lang w:val="en-GB"/>
        </w:rPr>
        <w:t>5.21</w:t>
      </w:r>
      <w:r>
        <w:rPr>
          <w:rFonts w:asciiTheme="minorHAnsi" w:hAnsiTheme="minorHAnsi" w:eastAsiaTheme="minorEastAsia" w:cstheme="minorBidi"/>
          <w:szCs w:val="22"/>
        </w:rPr>
        <w:tab/>
      </w:r>
      <w:r>
        <w:rPr>
          <w:rStyle w:val="22"/>
          <w:rFonts w:hint="eastAsia"/>
        </w:rPr>
        <w:t>地下墙</w:t>
      </w:r>
      <w:r>
        <w:tab/>
      </w:r>
      <w:r>
        <w:fldChar w:fldCharType="begin"/>
      </w:r>
      <w:r>
        <w:instrText xml:space="preserve"> PAGEREF _Toc58596698 \h </w:instrText>
      </w:r>
      <w:r>
        <w:fldChar w:fldCharType="separate"/>
      </w:r>
      <w:r>
        <w:t>15</w:t>
      </w:r>
      <w:r>
        <w:fldChar w:fldCharType="end"/>
      </w:r>
      <w:r>
        <w:fldChar w:fldCharType="end"/>
      </w:r>
    </w:p>
    <w:p w14:paraId="5C199F9B">
      <w:pPr>
        <w:pStyle w:val="13"/>
        <w:rPr>
          <w:rFonts w:asciiTheme="minorHAnsi" w:hAnsiTheme="minorHAnsi" w:eastAsiaTheme="minorEastAsia" w:cstheme="minorBidi"/>
          <w:szCs w:val="22"/>
        </w:rPr>
      </w:pPr>
      <w:r>
        <w:fldChar w:fldCharType="begin"/>
      </w:r>
      <w:r>
        <w:instrText xml:space="preserve"> HYPERLINK \l "_Toc58596699" </w:instrText>
      </w:r>
      <w:r>
        <w:fldChar w:fldCharType="separate"/>
      </w:r>
      <w:r>
        <w:rPr>
          <w:rStyle w:val="22"/>
          <w:lang w:val="en-GB"/>
        </w:rPr>
        <w:t>5.21.1</w:t>
      </w:r>
      <w:r>
        <w:rPr>
          <w:rFonts w:asciiTheme="minorHAnsi" w:hAnsiTheme="minorHAnsi" w:eastAsiaTheme="minorEastAsia" w:cstheme="minorBidi"/>
          <w:szCs w:val="22"/>
        </w:rPr>
        <w:tab/>
      </w:r>
      <w:r>
        <w:rPr>
          <w:rStyle w:val="22"/>
          <w:rFonts w:hint="eastAsia"/>
        </w:rPr>
        <w:t>地下墙相关构造</w:t>
      </w:r>
      <w:r>
        <w:tab/>
      </w:r>
      <w:r>
        <w:fldChar w:fldCharType="begin"/>
      </w:r>
      <w:r>
        <w:instrText xml:space="preserve"> PAGEREF _Toc58596699 \h </w:instrText>
      </w:r>
      <w:r>
        <w:fldChar w:fldCharType="separate"/>
      </w:r>
      <w:r>
        <w:t>15</w:t>
      </w:r>
      <w:r>
        <w:fldChar w:fldCharType="end"/>
      </w:r>
      <w:r>
        <w:fldChar w:fldCharType="end"/>
      </w:r>
    </w:p>
    <w:p w14:paraId="29B1FBE4">
      <w:pPr>
        <w:pStyle w:val="13"/>
        <w:rPr>
          <w:rFonts w:asciiTheme="minorHAnsi" w:hAnsiTheme="minorHAnsi" w:eastAsiaTheme="minorEastAsia" w:cstheme="minorBidi"/>
          <w:szCs w:val="22"/>
        </w:rPr>
      </w:pPr>
      <w:r>
        <w:fldChar w:fldCharType="begin"/>
      </w:r>
      <w:r>
        <w:instrText xml:space="preserve"> HYPERLINK \l "_Toc58596700" </w:instrText>
      </w:r>
      <w:r>
        <w:fldChar w:fldCharType="separate"/>
      </w:r>
      <w:r>
        <w:rPr>
          <w:rStyle w:val="22"/>
          <w:lang w:val="en-GB"/>
        </w:rPr>
        <w:t>5.21.2</w:t>
      </w:r>
      <w:r>
        <w:rPr>
          <w:rFonts w:asciiTheme="minorHAnsi" w:hAnsiTheme="minorHAnsi" w:eastAsiaTheme="minorEastAsia" w:cstheme="minorBidi"/>
          <w:szCs w:val="22"/>
        </w:rPr>
        <w:tab/>
      </w:r>
      <w:r>
        <w:rPr>
          <w:rStyle w:val="22"/>
          <w:rFonts w:hint="eastAsia"/>
        </w:rPr>
        <w:t>地下墙平均热工特性</w:t>
      </w:r>
      <w:r>
        <w:tab/>
      </w:r>
      <w:r>
        <w:fldChar w:fldCharType="begin"/>
      </w:r>
      <w:r>
        <w:instrText xml:space="preserve"> PAGEREF _Toc58596700 \h </w:instrText>
      </w:r>
      <w:r>
        <w:fldChar w:fldCharType="separate"/>
      </w:r>
      <w:r>
        <w:t>16</w:t>
      </w:r>
      <w:r>
        <w:fldChar w:fldCharType="end"/>
      </w:r>
      <w:r>
        <w:fldChar w:fldCharType="end"/>
      </w:r>
    </w:p>
    <w:p w14:paraId="2661130A">
      <w:pPr>
        <w:pStyle w:val="17"/>
        <w:rPr>
          <w:rFonts w:asciiTheme="minorHAnsi" w:hAnsiTheme="minorHAnsi" w:eastAsiaTheme="minorEastAsia" w:cstheme="minorBidi"/>
          <w:szCs w:val="22"/>
        </w:rPr>
      </w:pPr>
      <w:r>
        <w:fldChar w:fldCharType="begin"/>
      </w:r>
      <w:r>
        <w:instrText xml:space="preserve"> HYPERLINK \l "_Toc58596701" </w:instrText>
      </w:r>
      <w:r>
        <w:fldChar w:fldCharType="separate"/>
      </w:r>
      <w:r>
        <w:rPr>
          <w:rStyle w:val="22"/>
          <w:lang w:val="en-GB"/>
        </w:rPr>
        <w:t>5.22</w:t>
      </w:r>
      <w:r>
        <w:rPr>
          <w:rFonts w:asciiTheme="minorHAnsi" w:hAnsiTheme="minorHAnsi" w:eastAsiaTheme="minorEastAsia" w:cstheme="minorBidi"/>
          <w:szCs w:val="22"/>
        </w:rPr>
        <w:tab/>
      </w:r>
      <w:r>
        <w:rPr>
          <w:rStyle w:val="22"/>
          <w:rFonts w:hint="eastAsia"/>
        </w:rPr>
        <w:t>变形缝构造</w:t>
      </w:r>
      <w:r>
        <w:tab/>
      </w:r>
      <w:r>
        <w:fldChar w:fldCharType="begin"/>
      </w:r>
      <w:r>
        <w:instrText xml:space="preserve"> PAGEREF _Toc58596701 \h </w:instrText>
      </w:r>
      <w:r>
        <w:fldChar w:fldCharType="separate"/>
      </w:r>
      <w:r>
        <w:t>16</w:t>
      </w:r>
      <w:r>
        <w:fldChar w:fldCharType="end"/>
      </w:r>
      <w:r>
        <w:fldChar w:fldCharType="end"/>
      </w:r>
    </w:p>
    <w:p w14:paraId="6DADDBB1">
      <w:pPr>
        <w:pStyle w:val="17"/>
        <w:rPr>
          <w:rFonts w:asciiTheme="minorHAnsi" w:hAnsiTheme="minorHAnsi" w:eastAsiaTheme="minorEastAsia" w:cstheme="minorBidi"/>
          <w:szCs w:val="22"/>
        </w:rPr>
      </w:pPr>
      <w:r>
        <w:fldChar w:fldCharType="begin"/>
      </w:r>
      <w:r>
        <w:instrText xml:space="preserve"> HYPERLINK \l "_Toc58596702" </w:instrText>
      </w:r>
      <w:r>
        <w:fldChar w:fldCharType="separate"/>
      </w:r>
      <w:r>
        <w:rPr>
          <w:rStyle w:val="22"/>
          <w:lang w:val="en-GB"/>
        </w:rPr>
        <w:t>5.23</w:t>
      </w:r>
      <w:r>
        <w:rPr>
          <w:rFonts w:asciiTheme="minorHAnsi" w:hAnsiTheme="minorHAnsi" w:eastAsiaTheme="minorEastAsia" w:cstheme="minorBidi"/>
          <w:szCs w:val="22"/>
        </w:rPr>
        <w:tab/>
      </w:r>
      <w:r>
        <w:rPr>
          <w:rStyle w:val="22"/>
          <w:rFonts w:hint="eastAsia"/>
        </w:rPr>
        <w:t>封闭阳台</w:t>
      </w:r>
      <w:r>
        <w:tab/>
      </w:r>
      <w:r>
        <w:fldChar w:fldCharType="begin"/>
      </w:r>
      <w:r>
        <w:instrText xml:space="preserve"> PAGEREF _Toc58596702 \h </w:instrText>
      </w:r>
      <w:r>
        <w:fldChar w:fldCharType="separate"/>
      </w:r>
      <w:r>
        <w:t>16</w:t>
      </w:r>
      <w:r>
        <w:fldChar w:fldCharType="end"/>
      </w:r>
      <w:r>
        <w:fldChar w:fldCharType="end"/>
      </w:r>
    </w:p>
    <w:p w14:paraId="6C4F2301">
      <w:pPr>
        <w:pStyle w:val="16"/>
        <w:rPr>
          <w:rFonts w:asciiTheme="minorHAnsi" w:hAnsiTheme="minorHAnsi" w:eastAsiaTheme="minorEastAsia" w:cstheme="minorBidi"/>
          <w:b w:val="0"/>
          <w:bCs w:val="0"/>
          <w:szCs w:val="22"/>
        </w:rPr>
      </w:pPr>
      <w:r>
        <w:fldChar w:fldCharType="begin"/>
      </w:r>
      <w:r>
        <w:instrText xml:space="preserve"> HYPERLINK \l "_Toc58596703"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房间类型</w:t>
      </w:r>
      <w:r>
        <w:tab/>
      </w:r>
      <w:r>
        <w:fldChar w:fldCharType="begin"/>
      </w:r>
      <w:r>
        <w:instrText xml:space="preserve"> PAGEREF _Toc58596703 \h </w:instrText>
      </w:r>
      <w:r>
        <w:fldChar w:fldCharType="separate"/>
      </w:r>
      <w:r>
        <w:t>16</w:t>
      </w:r>
      <w:r>
        <w:fldChar w:fldCharType="end"/>
      </w:r>
      <w:r>
        <w:fldChar w:fldCharType="end"/>
      </w:r>
    </w:p>
    <w:p w14:paraId="35A5D73B">
      <w:pPr>
        <w:pStyle w:val="17"/>
        <w:rPr>
          <w:rFonts w:asciiTheme="minorHAnsi" w:hAnsiTheme="minorHAnsi" w:eastAsiaTheme="minorEastAsia" w:cstheme="minorBidi"/>
          <w:szCs w:val="22"/>
        </w:rPr>
      </w:pPr>
      <w:r>
        <w:fldChar w:fldCharType="begin"/>
      </w:r>
      <w:r>
        <w:instrText xml:space="preserve"> HYPERLINK \l "_Toc58596704" </w:instrText>
      </w:r>
      <w:r>
        <w:fldChar w:fldCharType="separate"/>
      </w:r>
      <w:r>
        <w:rPr>
          <w:rStyle w:val="22"/>
          <w:lang w:val="en-GB"/>
        </w:rPr>
        <w:t>6.1</w:t>
      </w:r>
      <w:r>
        <w:rPr>
          <w:rFonts w:asciiTheme="minorHAnsi" w:hAnsiTheme="minorHAnsi" w:eastAsiaTheme="minorEastAsia" w:cstheme="minorBidi"/>
          <w:szCs w:val="22"/>
        </w:rPr>
        <w:tab/>
      </w:r>
      <w:r>
        <w:rPr>
          <w:rStyle w:val="22"/>
          <w:rFonts w:hint="eastAsia"/>
        </w:rPr>
        <w:t>房间表</w:t>
      </w:r>
      <w:r>
        <w:tab/>
      </w:r>
      <w:r>
        <w:fldChar w:fldCharType="begin"/>
      </w:r>
      <w:r>
        <w:instrText xml:space="preserve"> PAGEREF _Toc58596704 \h </w:instrText>
      </w:r>
      <w:r>
        <w:fldChar w:fldCharType="separate"/>
      </w:r>
      <w:r>
        <w:t>16</w:t>
      </w:r>
      <w:r>
        <w:fldChar w:fldCharType="end"/>
      </w:r>
      <w:r>
        <w:fldChar w:fldCharType="end"/>
      </w:r>
    </w:p>
    <w:p w14:paraId="087DD5EA">
      <w:pPr>
        <w:pStyle w:val="17"/>
        <w:rPr>
          <w:rFonts w:asciiTheme="minorHAnsi" w:hAnsiTheme="minorHAnsi" w:eastAsiaTheme="minorEastAsia" w:cstheme="minorBidi"/>
          <w:szCs w:val="22"/>
        </w:rPr>
      </w:pPr>
      <w:r>
        <w:fldChar w:fldCharType="begin"/>
      </w:r>
      <w:r>
        <w:instrText xml:space="preserve"> HYPERLINK \l "_Toc58596705" </w:instrText>
      </w:r>
      <w:r>
        <w:fldChar w:fldCharType="separate"/>
      </w:r>
      <w:r>
        <w:rPr>
          <w:rStyle w:val="22"/>
          <w:lang w:val="en-GB"/>
        </w:rPr>
        <w:t>6.2</w:t>
      </w:r>
      <w:r>
        <w:rPr>
          <w:rFonts w:asciiTheme="minorHAnsi" w:hAnsiTheme="minorHAnsi" w:eastAsiaTheme="minorEastAsia" w:cstheme="minorBidi"/>
          <w:szCs w:val="22"/>
        </w:rPr>
        <w:tab/>
      </w:r>
      <w:r>
        <w:rPr>
          <w:rStyle w:val="22"/>
          <w:rFonts w:hint="eastAsia"/>
        </w:rPr>
        <w:t>作息时间表</w:t>
      </w:r>
      <w:r>
        <w:tab/>
      </w:r>
      <w:r>
        <w:fldChar w:fldCharType="begin"/>
      </w:r>
      <w:r>
        <w:instrText xml:space="preserve"> PAGEREF _Toc58596705 \h </w:instrText>
      </w:r>
      <w:r>
        <w:fldChar w:fldCharType="separate"/>
      </w:r>
      <w:r>
        <w:t>16</w:t>
      </w:r>
      <w:r>
        <w:fldChar w:fldCharType="end"/>
      </w:r>
      <w:r>
        <w:fldChar w:fldCharType="end"/>
      </w:r>
    </w:p>
    <w:p w14:paraId="13802C12">
      <w:pPr>
        <w:pStyle w:val="16"/>
        <w:rPr>
          <w:rFonts w:asciiTheme="minorHAnsi" w:hAnsiTheme="minorHAnsi" w:eastAsiaTheme="minorEastAsia" w:cstheme="minorBidi"/>
          <w:b w:val="0"/>
          <w:bCs w:val="0"/>
          <w:szCs w:val="22"/>
        </w:rPr>
      </w:pPr>
      <w:r>
        <w:fldChar w:fldCharType="begin"/>
      </w:r>
      <w:r>
        <w:instrText xml:space="preserve"> HYPERLINK \l "_Toc58596706" </w:instrText>
      </w:r>
      <w:r>
        <w:fldChar w:fldCharType="separate"/>
      </w:r>
      <w:r>
        <w:rPr>
          <w:rStyle w:val="22"/>
        </w:rPr>
        <w:t>7</w:t>
      </w:r>
      <w:r>
        <w:rPr>
          <w:rFonts w:asciiTheme="minorHAnsi" w:hAnsiTheme="minorHAnsi" w:eastAsiaTheme="minorEastAsia" w:cstheme="minorBidi"/>
          <w:b w:val="0"/>
          <w:bCs w:val="0"/>
          <w:szCs w:val="22"/>
        </w:rPr>
        <w:tab/>
      </w:r>
      <w:r>
        <w:rPr>
          <w:rStyle w:val="22"/>
          <w:rFonts w:hint="eastAsia"/>
        </w:rPr>
        <w:t>设计建筑</w:t>
      </w:r>
      <w:r>
        <w:tab/>
      </w:r>
      <w:r>
        <w:fldChar w:fldCharType="begin"/>
      </w:r>
      <w:r>
        <w:instrText xml:space="preserve"> PAGEREF _Toc58596706 \h </w:instrText>
      </w:r>
      <w:r>
        <w:fldChar w:fldCharType="separate"/>
      </w:r>
      <w:r>
        <w:t>17</w:t>
      </w:r>
      <w:r>
        <w:fldChar w:fldCharType="end"/>
      </w:r>
      <w:r>
        <w:fldChar w:fldCharType="end"/>
      </w:r>
    </w:p>
    <w:p w14:paraId="2B552088">
      <w:pPr>
        <w:pStyle w:val="17"/>
        <w:rPr>
          <w:rFonts w:asciiTheme="minorHAnsi" w:hAnsiTheme="minorHAnsi" w:eastAsiaTheme="minorEastAsia" w:cstheme="minorBidi"/>
          <w:szCs w:val="22"/>
        </w:rPr>
      </w:pPr>
      <w:r>
        <w:fldChar w:fldCharType="begin"/>
      </w:r>
      <w:r>
        <w:instrText xml:space="preserve"> HYPERLINK \l "_Toc58596707" </w:instrText>
      </w:r>
      <w:r>
        <w:fldChar w:fldCharType="separate"/>
      </w:r>
      <w:r>
        <w:rPr>
          <w:rStyle w:val="22"/>
          <w:lang w:val="en-GB"/>
        </w:rPr>
        <w:t>7.1</w:t>
      </w:r>
      <w:r>
        <w:rPr>
          <w:rFonts w:asciiTheme="minorHAnsi" w:hAnsiTheme="minorHAnsi" w:eastAsiaTheme="minorEastAsia" w:cstheme="minorBidi"/>
          <w:szCs w:val="22"/>
        </w:rPr>
        <w:tab/>
      </w:r>
      <w:r>
        <w:rPr>
          <w:rStyle w:val="22"/>
          <w:rFonts w:hint="eastAsia"/>
        </w:rPr>
        <w:t>负荷分项统计</w:t>
      </w:r>
      <w:r>
        <w:tab/>
      </w:r>
      <w:r>
        <w:fldChar w:fldCharType="begin"/>
      </w:r>
      <w:r>
        <w:instrText xml:space="preserve"> PAGEREF _Toc58596707 \h </w:instrText>
      </w:r>
      <w:r>
        <w:fldChar w:fldCharType="separate"/>
      </w:r>
      <w:r>
        <w:t>17</w:t>
      </w:r>
      <w:r>
        <w:fldChar w:fldCharType="end"/>
      </w:r>
      <w:r>
        <w:fldChar w:fldCharType="end"/>
      </w:r>
    </w:p>
    <w:p w14:paraId="7140926A">
      <w:pPr>
        <w:pStyle w:val="17"/>
        <w:rPr>
          <w:rFonts w:asciiTheme="minorHAnsi" w:hAnsiTheme="minorHAnsi" w:eastAsiaTheme="minorEastAsia" w:cstheme="minorBidi"/>
          <w:szCs w:val="22"/>
        </w:rPr>
      </w:pPr>
      <w:r>
        <w:fldChar w:fldCharType="begin"/>
      </w:r>
      <w:r>
        <w:instrText xml:space="preserve"> HYPERLINK \l "_Toc58596708" </w:instrText>
      </w:r>
      <w:r>
        <w:fldChar w:fldCharType="separate"/>
      </w:r>
      <w:r>
        <w:rPr>
          <w:rStyle w:val="22"/>
          <w:lang w:val="en-GB"/>
        </w:rPr>
        <w:t>7.2</w:t>
      </w:r>
      <w:r>
        <w:rPr>
          <w:rFonts w:asciiTheme="minorHAnsi" w:hAnsiTheme="minorHAnsi" w:eastAsiaTheme="minorEastAsia" w:cstheme="minorBidi"/>
          <w:szCs w:val="22"/>
        </w:rPr>
        <w:tab/>
      </w:r>
      <w:r>
        <w:rPr>
          <w:rStyle w:val="22"/>
          <w:rFonts w:hint="eastAsia"/>
        </w:rPr>
        <w:t>逐月负荷表</w:t>
      </w:r>
      <w:r>
        <w:tab/>
      </w:r>
      <w:r>
        <w:fldChar w:fldCharType="begin"/>
      </w:r>
      <w:r>
        <w:instrText xml:space="preserve"> PAGEREF _Toc58596708 \h </w:instrText>
      </w:r>
      <w:r>
        <w:fldChar w:fldCharType="separate"/>
      </w:r>
      <w:r>
        <w:t>17</w:t>
      </w:r>
      <w:r>
        <w:fldChar w:fldCharType="end"/>
      </w:r>
      <w:r>
        <w:fldChar w:fldCharType="end"/>
      </w:r>
    </w:p>
    <w:p w14:paraId="3E1527ED">
      <w:pPr>
        <w:pStyle w:val="16"/>
        <w:rPr>
          <w:rFonts w:asciiTheme="minorHAnsi" w:hAnsiTheme="minorHAnsi" w:eastAsiaTheme="minorEastAsia" w:cstheme="minorBidi"/>
          <w:b w:val="0"/>
          <w:bCs w:val="0"/>
          <w:szCs w:val="22"/>
        </w:rPr>
      </w:pPr>
      <w:r>
        <w:fldChar w:fldCharType="begin"/>
      </w:r>
      <w:r>
        <w:instrText xml:space="preserve"> HYPERLINK \l "_Toc58596709" </w:instrText>
      </w:r>
      <w:r>
        <w:fldChar w:fldCharType="separate"/>
      </w:r>
      <w:r>
        <w:rPr>
          <w:rStyle w:val="22"/>
        </w:rPr>
        <w:t>8</w:t>
      </w:r>
      <w:r>
        <w:rPr>
          <w:rFonts w:asciiTheme="minorHAnsi" w:hAnsiTheme="minorHAnsi" w:eastAsiaTheme="minorEastAsia" w:cstheme="minorBidi"/>
          <w:b w:val="0"/>
          <w:bCs w:val="0"/>
          <w:szCs w:val="22"/>
        </w:rPr>
        <w:tab/>
      </w:r>
      <w:r>
        <w:rPr>
          <w:rStyle w:val="22"/>
          <w:rFonts w:hint="eastAsia"/>
        </w:rPr>
        <w:t>参照建筑</w:t>
      </w:r>
      <w:r>
        <w:tab/>
      </w:r>
      <w:r>
        <w:fldChar w:fldCharType="begin"/>
      </w:r>
      <w:r>
        <w:instrText xml:space="preserve"> PAGEREF _Toc58596709 \h </w:instrText>
      </w:r>
      <w:r>
        <w:fldChar w:fldCharType="separate"/>
      </w:r>
      <w:r>
        <w:t>18</w:t>
      </w:r>
      <w:r>
        <w:fldChar w:fldCharType="end"/>
      </w:r>
      <w:r>
        <w:fldChar w:fldCharType="end"/>
      </w:r>
    </w:p>
    <w:p w14:paraId="0D63B0FD">
      <w:pPr>
        <w:pStyle w:val="17"/>
        <w:rPr>
          <w:rFonts w:asciiTheme="minorHAnsi" w:hAnsiTheme="minorHAnsi" w:eastAsiaTheme="minorEastAsia" w:cstheme="minorBidi"/>
          <w:szCs w:val="22"/>
        </w:rPr>
      </w:pPr>
      <w:r>
        <w:fldChar w:fldCharType="begin"/>
      </w:r>
      <w:r>
        <w:instrText xml:space="preserve"> HYPERLINK \l "_Toc58596710" </w:instrText>
      </w:r>
      <w:r>
        <w:fldChar w:fldCharType="separate"/>
      </w:r>
      <w:r>
        <w:rPr>
          <w:rStyle w:val="22"/>
          <w:lang w:val="en-GB"/>
        </w:rPr>
        <w:t>8.1</w:t>
      </w:r>
      <w:r>
        <w:rPr>
          <w:rFonts w:asciiTheme="minorHAnsi" w:hAnsiTheme="minorHAnsi" w:eastAsiaTheme="minorEastAsia" w:cstheme="minorBidi"/>
          <w:szCs w:val="22"/>
        </w:rPr>
        <w:tab/>
      </w:r>
      <w:r>
        <w:rPr>
          <w:rStyle w:val="22"/>
          <w:rFonts w:hint="eastAsia"/>
        </w:rPr>
        <w:t>负荷分项统计</w:t>
      </w:r>
      <w:r>
        <w:tab/>
      </w:r>
      <w:r>
        <w:fldChar w:fldCharType="begin"/>
      </w:r>
      <w:r>
        <w:instrText xml:space="preserve"> PAGEREF _Toc58596710 \h </w:instrText>
      </w:r>
      <w:r>
        <w:fldChar w:fldCharType="separate"/>
      </w:r>
      <w:r>
        <w:t>18</w:t>
      </w:r>
      <w:r>
        <w:fldChar w:fldCharType="end"/>
      </w:r>
      <w:r>
        <w:fldChar w:fldCharType="end"/>
      </w:r>
    </w:p>
    <w:p w14:paraId="3649FFAA">
      <w:pPr>
        <w:pStyle w:val="17"/>
        <w:rPr>
          <w:rFonts w:asciiTheme="minorHAnsi" w:hAnsiTheme="minorHAnsi" w:eastAsiaTheme="minorEastAsia" w:cstheme="minorBidi"/>
          <w:szCs w:val="22"/>
        </w:rPr>
      </w:pPr>
      <w:r>
        <w:fldChar w:fldCharType="begin"/>
      </w:r>
      <w:r>
        <w:instrText xml:space="preserve"> HYPERLINK \l "_Toc58596711" </w:instrText>
      </w:r>
      <w:r>
        <w:fldChar w:fldCharType="separate"/>
      </w:r>
      <w:r>
        <w:rPr>
          <w:rStyle w:val="22"/>
          <w:lang w:val="en-GB"/>
        </w:rPr>
        <w:t>8.2</w:t>
      </w:r>
      <w:r>
        <w:rPr>
          <w:rFonts w:asciiTheme="minorHAnsi" w:hAnsiTheme="minorHAnsi" w:eastAsiaTheme="minorEastAsia" w:cstheme="minorBidi"/>
          <w:szCs w:val="22"/>
        </w:rPr>
        <w:tab/>
      </w:r>
      <w:r>
        <w:rPr>
          <w:rStyle w:val="22"/>
          <w:rFonts w:hint="eastAsia"/>
        </w:rPr>
        <w:t>逐月负荷表</w:t>
      </w:r>
      <w:r>
        <w:tab/>
      </w:r>
      <w:r>
        <w:fldChar w:fldCharType="begin"/>
      </w:r>
      <w:r>
        <w:instrText xml:space="preserve"> PAGEREF _Toc58596711 \h </w:instrText>
      </w:r>
      <w:r>
        <w:fldChar w:fldCharType="separate"/>
      </w:r>
      <w:r>
        <w:t>19</w:t>
      </w:r>
      <w:r>
        <w:fldChar w:fldCharType="end"/>
      </w:r>
      <w:r>
        <w:fldChar w:fldCharType="end"/>
      </w:r>
    </w:p>
    <w:p w14:paraId="780EC73D">
      <w:pPr>
        <w:pStyle w:val="16"/>
        <w:rPr>
          <w:rFonts w:asciiTheme="minorHAnsi" w:hAnsiTheme="minorHAnsi" w:eastAsiaTheme="minorEastAsia" w:cstheme="minorBidi"/>
          <w:b w:val="0"/>
          <w:bCs w:val="0"/>
          <w:szCs w:val="22"/>
        </w:rPr>
      </w:pPr>
      <w:r>
        <w:fldChar w:fldCharType="begin"/>
      </w:r>
      <w:r>
        <w:instrText xml:space="preserve"> HYPERLINK \l "_Toc58596712" </w:instrText>
      </w:r>
      <w:r>
        <w:fldChar w:fldCharType="separate"/>
      </w:r>
      <w:r>
        <w:rPr>
          <w:rStyle w:val="22"/>
        </w:rPr>
        <w:t>9</w:t>
      </w:r>
      <w:r>
        <w:rPr>
          <w:rFonts w:asciiTheme="minorHAnsi" w:hAnsiTheme="minorHAnsi" w:eastAsiaTheme="minorEastAsia" w:cstheme="minorBidi"/>
          <w:b w:val="0"/>
          <w:bCs w:val="0"/>
          <w:szCs w:val="22"/>
        </w:rPr>
        <w:tab/>
      </w:r>
      <w:r>
        <w:rPr>
          <w:rStyle w:val="22"/>
          <w:rFonts w:hint="eastAsia"/>
        </w:rPr>
        <w:t>计算结果</w:t>
      </w:r>
      <w:r>
        <w:tab/>
      </w:r>
      <w:r>
        <w:fldChar w:fldCharType="begin"/>
      </w:r>
      <w:r>
        <w:instrText xml:space="preserve"> PAGEREF _Toc58596712 \h </w:instrText>
      </w:r>
      <w:r>
        <w:fldChar w:fldCharType="separate"/>
      </w:r>
      <w:r>
        <w:t>20</w:t>
      </w:r>
      <w:r>
        <w:fldChar w:fldCharType="end"/>
      </w:r>
      <w:r>
        <w:fldChar w:fldCharType="end"/>
      </w:r>
    </w:p>
    <w:p w14:paraId="13750B2C">
      <w:pPr>
        <w:pStyle w:val="17"/>
        <w:rPr>
          <w:rFonts w:asciiTheme="minorHAnsi" w:hAnsiTheme="minorHAnsi" w:eastAsiaTheme="minorEastAsia" w:cstheme="minorBidi"/>
          <w:szCs w:val="22"/>
        </w:rPr>
      </w:pPr>
      <w:r>
        <w:fldChar w:fldCharType="begin"/>
      </w:r>
      <w:r>
        <w:instrText xml:space="preserve"> HYPERLINK \l "_Toc58596713" </w:instrText>
      </w:r>
      <w:r>
        <w:fldChar w:fldCharType="separate"/>
      </w:r>
      <w:r>
        <w:rPr>
          <w:rStyle w:val="22"/>
          <w:lang w:val="en-GB"/>
        </w:rPr>
        <w:t>9.1</w:t>
      </w:r>
      <w:r>
        <w:rPr>
          <w:rFonts w:asciiTheme="minorHAnsi" w:hAnsiTheme="minorHAnsi" w:eastAsiaTheme="minorEastAsia" w:cstheme="minorBidi"/>
          <w:szCs w:val="22"/>
        </w:rPr>
        <w:tab/>
      </w:r>
      <w:r>
        <w:rPr>
          <w:rStyle w:val="22"/>
          <w:rFonts w:hint="eastAsia"/>
        </w:rPr>
        <w:t>围护结构热工性能对比</w:t>
      </w:r>
      <w:r>
        <w:tab/>
      </w:r>
      <w:r>
        <w:fldChar w:fldCharType="begin"/>
      </w:r>
      <w:r>
        <w:instrText xml:space="preserve"> PAGEREF _Toc58596713 \h </w:instrText>
      </w:r>
      <w:r>
        <w:fldChar w:fldCharType="separate"/>
      </w:r>
      <w:r>
        <w:t>20</w:t>
      </w:r>
      <w:r>
        <w:fldChar w:fldCharType="end"/>
      </w:r>
      <w:r>
        <w:fldChar w:fldCharType="end"/>
      </w:r>
    </w:p>
    <w:p w14:paraId="5E639EE4">
      <w:pPr>
        <w:pStyle w:val="17"/>
        <w:rPr>
          <w:rFonts w:asciiTheme="minorHAnsi" w:hAnsiTheme="minorHAnsi" w:eastAsiaTheme="minorEastAsia" w:cstheme="minorBidi"/>
          <w:szCs w:val="22"/>
        </w:rPr>
      </w:pPr>
      <w:r>
        <w:fldChar w:fldCharType="begin"/>
      </w:r>
      <w:r>
        <w:instrText xml:space="preserve"> HYPERLINK \l "_Toc58596714" </w:instrText>
      </w:r>
      <w:r>
        <w:fldChar w:fldCharType="separate"/>
      </w:r>
      <w:r>
        <w:rPr>
          <w:rStyle w:val="22"/>
          <w:lang w:val="en-GB"/>
        </w:rPr>
        <w:t>9.2</w:t>
      </w:r>
      <w:r>
        <w:rPr>
          <w:rFonts w:asciiTheme="minorHAnsi" w:hAnsiTheme="minorHAnsi" w:eastAsiaTheme="minorEastAsia" w:cstheme="minorBidi"/>
          <w:szCs w:val="22"/>
        </w:rPr>
        <w:tab/>
      </w:r>
      <w:r>
        <w:rPr>
          <w:rStyle w:val="22"/>
          <w:rFonts w:hint="eastAsia"/>
        </w:rPr>
        <w:t>围护结构节能率</w:t>
      </w:r>
      <w:r>
        <w:tab/>
      </w:r>
      <w:r>
        <w:fldChar w:fldCharType="begin"/>
      </w:r>
      <w:r>
        <w:instrText xml:space="preserve"> PAGEREF _Toc58596714 \h </w:instrText>
      </w:r>
      <w:r>
        <w:fldChar w:fldCharType="separate"/>
      </w:r>
      <w:r>
        <w:t>21</w:t>
      </w:r>
      <w:r>
        <w:fldChar w:fldCharType="end"/>
      </w:r>
      <w:r>
        <w:fldChar w:fldCharType="end"/>
      </w:r>
    </w:p>
    <w:p w14:paraId="014F052F">
      <w:pPr>
        <w:pStyle w:val="16"/>
        <w:rPr>
          <w:rFonts w:asciiTheme="minorHAnsi" w:hAnsiTheme="minorHAnsi" w:eastAsiaTheme="minorEastAsia" w:cstheme="minorBidi"/>
          <w:b w:val="0"/>
          <w:bCs w:val="0"/>
          <w:szCs w:val="22"/>
        </w:rPr>
      </w:pPr>
      <w:r>
        <w:fldChar w:fldCharType="begin"/>
      </w:r>
      <w:r>
        <w:instrText xml:space="preserve"> HYPERLINK \l "_Toc58596715" </w:instrText>
      </w:r>
      <w:r>
        <w:fldChar w:fldCharType="separate"/>
      </w:r>
      <w:r>
        <w:rPr>
          <w:rStyle w:val="22"/>
        </w:rPr>
        <w:t>10</w:t>
      </w:r>
      <w:r>
        <w:rPr>
          <w:rFonts w:asciiTheme="minorHAnsi" w:hAnsiTheme="minorHAnsi" w:eastAsiaTheme="minorEastAsia" w:cstheme="minorBidi"/>
          <w:b w:val="0"/>
          <w:bCs w:val="0"/>
          <w:szCs w:val="22"/>
        </w:rPr>
        <w:tab/>
      </w:r>
      <w:r>
        <w:rPr>
          <w:rStyle w:val="22"/>
          <w:rFonts w:hint="eastAsia"/>
        </w:rPr>
        <w:t>绿色建筑性能评估得分</w:t>
      </w:r>
      <w:r>
        <w:tab/>
      </w:r>
      <w:r>
        <w:fldChar w:fldCharType="begin"/>
      </w:r>
      <w:r>
        <w:instrText xml:space="preserve"> PAGEREF _Toc58596715 \h </w:instrText>
      </w:r>
      <w:r>
        <w:fldChar w:fldCharType="separate"/>
      </w:r>
      <w:r>
        <w:t>22</w:t>
      </w:r>
      <w:r>
        <w:fldChar w:fldCharType="end"/>
      </w:r>
      <w:r>
        <w:fldChar w:fldCharType="end"/>
      </w:r>
    </w:p>
    <w:p w14:paraId="3E7C968C">
      <w:pPr>
        <w:pStyle w:val="16"/>
        <w:rPr>
          <w:rFonts w:asciiTheme="minorHAnsi" w:hAnsiTheme="minorHAnsi" w:eastAsiaTheme="minorEastAsia" w:cstheme="minorBidi"/>
          <w:b w:val="0"/>
          <w:bCs w:val="0"/>
          <w:szCs w:val="22"/>
        </w:rPr>
      </w:pPr>
      <w:r>
        <w:fldChar w:fldCharType="begin"/>
      </w:r>
      <w:r>
        <w:instrText xml:space="preserve"> HYPERLINK \l "_Toc58596716" </w:instrText>
      </w:r>
      <w:r>
        <w:fldChar w:fldCharType="separate"/>
      </w:r>
      <w:r>
        <w:rPr>
          <w:rStyle w:val="22"/>
        </w:rPr>
        <w:t>11</w:t>
      </w:r>
      <w:r>
        <w:rPr>
          <w:rFonts w:asciiTheme="minorHAnsi" w:hAnsiTheme="minorHAnsi" w:eastAsiaTheme="minorEastAsia" w:cstheme="minorBidi"/>
          <w:b w:val="0"/>
          <w:bCs w:val="0"/>
          <w:szCs w:val="22"/>
        </w:rPr>
        <w:tab/>
      </w:r>
      <w:r>
        <w:rPr>
          <w:rStyle w:val="22"/>
          <w:rFonts w:hint="eastAsia"/>
        </w:rPr>
        <w:t>附录</w:t>
      </w:r>
      <w:r>
        <w:tab/>
      </w:r>
      <w:r>
        <w:fldChar w:fldCharType="begin"/>
      </w:r>
      <w:r>
        <w:instrText xml:space="preserve"> PAGEREF _Toc58596716 \h </w:instrText>
      </w:r>
      <w:r>
        <w:fldChar w:fldCharType="separate"/>
      </w:r>
      <w:r>
        <w:t>24</w:t>
      </w:r>
      <w:r>
        <w:fldChar w:fldCharType="end"/>
      </w:r>
      <w:r>
        <w:fldChar w:fldCharType="end"/>
      </w:r>
    </w:p>
    <w:p w14:paraId="3C8B26A9">
      <w:pPr>
        <w:pStyle w:val="17"/>
        <w:rPr>
          <w:rFonts w:asciiTheme="minorHAnsi" w:hAnsiTheme="minorHAnsi" w:eastAsiaTheme="minorEastAsia" w:cstheme="minorBidi"/>
          <w:szCs w:val="22"/>
        </w:rPr>
      </w:pPr>
      <w:r>
        <w:fldChar w:fldCharType="begin"/>
      </w:r>
      <w:r>
        <w:instrText xml:space="preserve"> HYPERLINK \l "_Toc58596717" </w:instrText>
      </w:r>
      <w:r>
        <w:fldChar w:fldCharType="separate"/>
      </w:r>
      <w:r>
        <w:rPr>
          <w:rStyle w:val="22"/>
          <w:lang w:val="en-GB"/>
        </w:rPr>
        <w:t>11.1</w:t>
      </w:r>
      <w:r>
        <w:rPr>
          <w:rFonts w:asciiTheme="minorHAnsi" w:hAnsiTheme="minorHAnsi" w:eastAsiaTheme="minorEastAsia" w:cstheme="minorBidi"/>
          <w:szCs w:val="22"/>
        </w:rPr>
        <w:tab/>
      </w:r>
      <w:r>
        <w:rPr>
          <w:rStyle w:val="22"/>
          <w:rFonts w:hint="eastAsia"/>
        </w:rPr>
        <w:t>工作日</w:t>
      </w:r>
      <w:r>
        <w:rPr>
          <w:rStyle w:val="22"/>
        </w:rPr>
        <w:t>/</w:t>
      </w:r>
      <w:r>
        <w:rPr>
          <w:rStyle w:val="22"/>
          <w:rFonts w:hint="eastAsia"/>
        </w:rPr>
        <w:t>节假日人员逐时在室率</w:t>
      </w:r>
      <w:r>
        <w:rPr>
          <w:rStyle w:val="22"/>
        </w:rPr>
        <w:t>(%)</w:t>
      </w:r>
      <w:r>
        <w:tab/>
      </w:r>
      <w:r>
        <w:fldChar w:fldCharType="begin"/>
      </w:r>
      <w:r>
        <w:instrText xml:space="preserve"> PAGEREF _Toc58596717 \h </w:instrText>
      </w:r>
      <w:r>
        <w:fldChar w:fldCharType="separate"/>
      </w:r>
      <w:r>
        <w:t>24</w:t>
      </w:r>
      <w:r>
        <w:fldChar w:fldCharType="end"/>
      </w:r>
      <w:r>
        <w:fldChar w:fldCharType="end"/>
      </w:r>
    </w:p>
    <w:p w14:paraId="01E1847E">
      <w:pPr>
        <w:pStyle w:val="17"/>
        <w:rPr>
          <w:rFonts w:asciiTheme="minorHAnsi" w:hAnsiTheme="minorHAnsi" w:eastAsiaTheme="minorEastAsia" w:cstheme="minorBidi"/>
          <w:szCs w:val="22"/>
        </w:rPr>
      </w:pPr>
      <w:r>
        <w:fldChar w:fldCharType="begin"/>
      </w:r>
      <w:r>
        <w:instrText xml:space="preserve"> HYPERLINK \l "_Toc58596718" </w:instrText>
      </w:r>
      <w:r>
        <w:fldChar w:fldCharType="separate"/>
      </w:r>
      <w:r>
        <w:rPr>
          <w:rStyle w:val="22"/>
          <w:lang w:val="en-GB"/>
        </w:rPr>
        <w:t>11.2</w:t>
      </w:r>
      <w:r>
        <w:rPr>
          <w:rFonts w:asciiTheme="minorHAnsi" w:hAnsiTheme="minorHAnsi" w:eastAsiaTheme="minorEastAsia" w:cstheme="minorBidi"/>
          <w:szCs w:val="22"/>
        </w:rPr>
        <w:tab/>
      </w:r>
      <w:r>
        <w:rPr>
          <w:rStyle w:val="22"/>
          <w:rFonts w:hint="eastAsia"/>
        </w:rPr>
        <w:t>工作日</w:t>
      </w:r>
      <w:r>
        <w:rPr>
          <w:rStyle w:val="22"/>
        </w:rPr>
        <w:t>/</w:t>
      </w:r>
      <w:r>
        <w:rPr>
          <w:rStyle w:val="22"/>
          <w:rFonts w:hint="eastAsia"/>
        </w:rPr>
        <w:t>节假日照明开关时间表</w:t>
      </w:r>
      <w:r>
        <w:rPr>
          <w:rStyle w:val="22"/>
        </w:rPr>
        <w:t>(%)</w:t>
      </w:r>
      <w:r>
        <w:tab/>
      </w:r>
      <w:r>
        <w:fldChar w:fldCharType="begin"/>
      </w:r>
      <w:r>
        <w:instrText xml:space="preserve"> PAGEREF _Toc58596718 \h </w:instrText>
      </w:r>
      <w:r>
        <w:fldChar w:fldCharType="separate"/>
      </w:r>
      <w:r>
        <w:t>24</w:t>
      </w:r>
      <w:r>
        <w:fldChar w:fldCharType="end"/>
      </w:r>
      <w:r>
        <w:fldChar w:fldCharType="end"/>
      </w:r>
    </w:p>
    <w:p w14:paraId="4CC2702A">
      <w:pPr>
        <w:pStyle w:val="17"/>
        <w:rPr>
          <w:rFonts w:asciiTheme="minorHAnsi" w:hAnsiTheme="minorHAnsi" w:eastAsiaTheme="minorEastAsia" w:cstheme="minorBidi"/>
          <w:szCs w:val="22"/>
        </w:rPr>
      </w:pPr>
      <w:r>
        <w:fldChar w:fldCharType="begin"/>
      </w:r>
      <w:r>
        <w:instrText xml:space="preserve"> HYPERLINK \l "_Toc58596719" </w:instrText>
      </w:r>
      <w:r>
        <w:fldChar w:fldCharType="separate"/>
      </w:r>
      <w:r>
        <w:rPr>
          <w:rStyle w:val="22"/>
          <w:lang w:val="en-GB"/>
        </w:rPr>
        <w:t>11.3</w:t>
      </w:r>
      <w:r>
        <w:rPr>
          <w:rFonts w:asciiTheme="minorHAnsi" w:hAnsiTheme="minorHAnsi" w:eastAsiaTheme="minorEastAsia" w:cstheme="minorBidi"/>
          <w:szCs w:val="22"/>
        </w:rPr>
        <w:tab/>
      </w:r>
      <w:r>
        <w:rPr>
          <w:rStyle w:val="22"/>
          <w:rFonts w:hint="eastAsia"/>
        </w:rPr>
        <w:t>工作日</w:t>
      </w:r>
      <w:r>
        <w:rPr>
          <w:rStyle w:val="22"/>
        </w:rPr>
        <w:t>/</w:t>
      </w:r>
      <w:r>
        <w:rPr>
          <w:rStyle w:val="22"/>
          <w:rFonts w:hint="eastAsia"/>
        </w:rPr>
        <w:t>节假日设备逐时使用率</w:t>
      </w:r>
      <w:r>
        <w:rPr>
          <w:rStyle w:val="22"/>
        </w:rPr>
        <w:t>(%)</w:t>
      </w:r>
      <w:r>
        <w:tab/>
      </w:r>
      <w:r>
        <w:fldChar w:fldCharType="begin"/>
      </w:r>
      <w:r>
        <w:instrText xml:space="preserve"> PAGEREF _Toc58596719 \h </w:instrText>
      </w:r>
      <w:r>
        <w:fldChar w:fldCharType="separate"/>
      </w:r>
      <w:r>
        <w:t>24</w:t>
      </w:r>
      <w:r>
        <w:fldChar w:fldCharType="end"/>
      </w:r>
      <w:r>
        <w:fldChar w:fldCharType="end"/>
      </w:r>
    </w:p>
    <w:p w14:paraId="45E1E617">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560F7983">
      <w:pPr>
        <w:pStyle w:val="16"/>
      </w:pPr>
    </w:p>
    <w:p w14:paraId="15F5E36E">
      <w:pPr>
        <w:pStyle w:val="2"/>
      </w:pPr>
      <w:bookmarkStart w:id="9" w:name="_Toc58596652"/>
      <w:r>
        <w:rPr>
          <w:rFonts w:hint="eastAsia"/>
        </w:rPr>
        <w:t>建筑概况</w:t>
      </w:r>
      <w:bookmarkEnd w:id="9"/>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512C9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40CCFEE">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7E6C50BD">
            <w:pPr>
              <w:pStyle w:val="3"/>
              <w:ind w:firstLine="0" w:firstLineChars="0"/>
              <w:rPr>
                <w:rFonts w:ascii="宋体" w:hAnsi="宋体"/>
                <w:lang w:val="en-US"/>
              </w:rPr>
            </w:pPr>
            <w:bookmarkStart w:id="10" w:name="工程名称"/>
            <w:r>
              <w:t>新建项目</w:t>
            </w:r>
            <w:bookmarkEnd w:id="10"/>
          </w:p>
        </w:tc>
      </w:tr>
      <w:tr w14:paraId="73898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B5C5089">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3E35380B">
            <w:pPr>
              <w:pStyle w:val="3"/>
              <w:ind w:firstLine="0" w:firstLineChars="0"/>
              <w:rPr>
                <w:rFonts w:hint="default" w:ascii="宋体" w:hAnsi="宋体" w:eastAsia="宋体"/>
                <w:lang w:val="en-US" w:eastAsia="zh-CN"/>
              </w:rPr>
            </w:pPr>
            <w:r>
              <w:rPr>
                <w:rFonts w:hint="eastAsia"/>
                <w:lang w:val="en-US" w:eastAsia="zh-CN"/>
              </w:rPr>
              <w:t>昆明市-禄劝县</w:t>
            </w:r>
          </w:p>
        </w:tc>
      </w:tr>
      <w:tr w14:paraId="5CA84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12C5A47">
            <w:pPr>
              <w:pStyle w:val="3"/>
              <w:ind w:firstLine="0" w:firstLineChars="0"/>
              <w:rPr>
                <w:rFonts w:ascii="宋体" w:hAnsi="宋体"/>
                <w:lang w:val="en-US"/>
              </w:rPr>
            </w:pPr>
            <w:r>
              <w:rPr>
                <w:rFonts w:hint="eastAsia" w:ascii="宋体" w:hAnsi="宋体"/>
                <w:lang w:val="en-US"/>
              </w:rPr>
              <w:t>地理位置</w:t>
            </w:r>
          </w:p>
        </w:tc>
        <w:tc>
          <w:tcPr>
            <w:tcW w:w="3115" w:type="dxa"/>
          </w:tcPr>
          <w:p w14:paraId="311BC84A">
            <w:pPr>
              <w:pStyle w:val="3"/>
              <w:ind w:firstLine="0" w:firstLineChars="0"/>
              <w:rPr>
                <w:rFonts w:ascii="宋体" w:hAnsi="宋体"/>
                <w:lang w:val="en-US"/>
              </w:rPr>
            </w:pPr>
            <w:r>
              <w:rPr>
                <w:rFonts w:hint="eastAsia" w:ascii="宋体" w:hAnsi="宋体"/>
                <w:lang w:val="en-US"/>
              </w:rPr>
              <w:t>北纬：</w:t>
            </w:r>
            <w:bookmarkStart w:id="11" w:name="纬度"/>
            <w:r>
              <w:rPr>
                <w:rFonts w:hint="eastAsia" w:ascii="宋体" w:hAnsi="宋体"/>
                <w:lang w:val="en-US"/>
              </w:rPr>
              <w:t>35.40</w:t>
            </w:r>
            <w:bookmarkEnd w:id="11"/>
            <w:r>
              <w:rPr>
                <w:rFonts w:hint="eastAsia" w:ascii="宋体" w:hAnsi="宋体"/>
                <w:lang w:val="en-US"/>
              </w:rPr>
              <w:t>°</w:t>
            </w:r>
          </w:p>
        </w:tc>
        <w:tc>
          <w:tcPr>
            <w:tcW w:w="3116" w:type="dxa"/>
          </w:tcPr>
          <w:p w14:paraId="6EA2E92F">
            <w:pPr>
              <w:pStyle w:val="3"/>
              <w:ind w:firstLine="0" w:firstLineChars="0"/>
              <w:rPr>
                <w:rFonts w:ascii="宋体" w:hAnsi="宋体"/>
                <w:lang w:val="en-US"/>
              </w:rPr>
            </w:pPr>
            <w:r>
              <w:rPr>
                <w:rFonts w:hint="eastAsia" w:ascii="宋体" w:hAnsi="宋体"/>
                <w:lang w:val="en-US"/>
              </w:rPr>
              <w:t>东经：</w:t>
            </w:r>
            <w:bookmarkStart w:id="12" w:name="经度"/>
            <w:r>
              <w:rPr>
                <w:rFonts w:hint="eastAsia" w:ascii="宋体" w:hAnsi="宋体"/>
                <w:lang w:val="en-US"/>
              </w:rPr>
              <w:t>116.60</w:t>
            </w:r>
            <w:bookmarkEnd w:id="12"/>
            <w:r>
              <w:rPr>
                <w:rFonts w:hint="eastAsia" w:ascii="宋体" w:hAnsi="宋体"/>
                <w:lang w:val="en-US"/>
              </w:rPr>
              <w:t>°</w:t>
            </w:r>
          </w:p>
        </w:tc>
      </w:tr>
      <w:tr w14:paraId="71128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41BFA62">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2FE688C5">
            <w:pPr>
              <w:pStyle w:val="3"/>
              <w:ind w:firstLine="0" w:firstLineChars="0"/>
              <w:rPr>
                <w:rFonts w:hint="eastAsia" w:ascii="宋体" w:hAnsi="宋体" w:eastAsia="宋体"/>
                <w:lang w:val="en-US" w:eastAsia="zh-CN"/>
              </w:rPr>
            </w:pPr>
            <w:r>
              <w:rPr>
                <w:rFonts w:hint="eastAsia" w:ascii="宋体" w:hAnsi="宋体"/>
                <w:lang w:val="en-US"/>
              </w:rPr>
              <w:t>地上</w:t>
            </w:r>
            <w:r>
              <w:rPr>
                <w:rFonts w:hint="eastAsia" w:ascii="宋体" w:hAnsi="宋体"/>
                <w:lang w:val="en-US" w:eastAsia="zh-CN"/>
              </w:rPr>
              <w:t>3719</w:t>
            </w:r>
            <w:r>
              <w:rPr>
                <w:rFonts w:hint="eastAsia" w:ascii="宋体" w:hAnsi="宋体"/>
                <w:lang w:val="en-US"/>
              </w:rPr>
              <w:t xml:space="preserve">   地下</w:t>
            </w:r>
            <w:r>
              <w:rPr>
                <w:rFonts w:hint="eastAsia" w:ascii="宋体" w:hAnsi="宋体"/>
                <w:lang w:val="en-US" w:eastAsia="zh-CN"/>
              </w:rPr>
              <w:t>0</w:t>
            </w:r>
          </w:p>
        </w:tc>
      </w:tr>
      <w:tr w14:paraId="6EEFA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0892E09">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4AAD5CC3">
            <w:pPr>
              <w:pStyle w:val="3"/>
              <w:ind w:firstLine="0" w:firstLineChars="0"/>
              <w:rPr>
                <w:rFonts w:hint="eastAsia" w:ascii="宋体" w:hAnsi="宋体" w:eastAsia="宋体"/>
                <w:lang w:val="en-US" w:eastAsia="zh-CN"/>
              </w:rPr>
            </w:pPr>
            <w:r>
              <w:rPr>
                <w:rFonts w:hint="eastAsia" w:ascii="宋体" w:hAnsi="宋体"/>
                <w:lang w:val="en-US"/>
              </w:rPr>
              <w:t>地上</w:t>
            </w:r>
            <w:r>
              <w:rPr>
                <w:rFonts w:hint="eastAsia" w:ascii="宋体" w:hAnsi="宋体"/>
                <w:lang w:val="en-US" w:eastAsia="zh-CN"/>
              </w:rPr>
              <w:t>2</w:t>
            </w:r>
            <w:r>
              <w:rPr>
                <w:rFonts w:hint="eastAsia" w:ascii="宋体" w:hAnsi="宋体"/>
                <w:lang w:val="en-US"/>
              </w:rPr>
              <w:t xml:space="preserve">          地下</w:t>
            </w:r>
            <w:r>
              <w:rPr>
                <w:rFonts w:hint="eastAsia"/>
                <w:lang w:val="en-US" w:eastAsia="zh-CN"/>
              </w:rPr>
              <w:t>0</w:t>
            </w:r>
          </w:p>
        </w:tc>
      </w:tr>
      <w:tr w14:paraId="58E9D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1A76067">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17A1CA3">
            <w:pPr>
              <w:pStyle w:val="3"/>
              <w:ind w:firstLine="0" w:firstLineChars="0"/>
              <w:rPr>
                <w:rFonts w:hint="eastAsia" w:ascii="宋体" w:hAnsi="宋体" w:eastAsia="宋体"/>
                <w:lang w:val="en-US" w:eastAsia="zh-CN"/>
              </w:rPr>
            </w:pPr>
            <w:r>
              <w:rPr>
                <w:rFonts w:hint="eastAsia" w:ascii="宋体" w:hAnsi="宋体"/>
                <w:lang w:val="en-US"/>
              </w:rPr>
              <w:t>地上</w:t>
            </w:r>
            <w:r>
              <w:rPr>
                <w:rFonts w:hint="eastAsia" w:ascii="宋体" w:hAnsi="宋体"/>
                <w:lang w:val="en-US" w:eastAsia="zh-CN"/>
              </w:rPr>
              <w:t>3719</w:t>
            </w:r>
            <w:r>
              <w:rPr>
                <w:rFonts w:hint="eastAsia" w:ascii="宋体" w:hAnsi="宋体"/>
                <w:lang w:val="en-US"/>
              </w:rPr>
              <w:t xml:space="preserve">   地下</w:t>
            </w:r>
            <w:r>
              <w:rPr>
                <w:rFonts w:hint="eastAsia" w:ascii="宋体" w:hAnsi="宋体"/>
                <w:lang w:val="en-US" w:eastAsia="zh-CN"/>
              </w:rPr>
              <w:t>0</w:t>
            </w:r>
          </w:p>
        </w:tc>
      </w:tr>
      <w:tr w14:paraId="1ACBD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454FB5B">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2C676DAE">
            <w:pPr>
              <w:pStyle w:val="3"/>
              <w:ind w:firstLine="0" w:firstLineChars="0"/>
              <w:rPr>
                <w:rFonts w:ascii="宋体" w:hAnsi="宋体"/>
                <w:lang w:val="en-US"/>
              </w:rPr>
            </w:pPr>
            <w:bookmarkStart w:id="13" w:name="建筑体积"/>
            <w:r>
              <w:t>10312.54</w:t>
            </w:r>
            <w:bookmarkEnd w:id="13"/>
            <w:bookmarkStart w:id="182" w:name="_GoBack"/>
            <w:bookmarkEnd w:id="182"/>
          </w:p>
        </w:tc>
      </w:tr>
      <w:tr w14:paraId="72254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64499BC">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358F1179">
            <w:pPr>
              <w:pStyle w:val="3"/>
              <w:ind w:firstLine="0" w:firstLineChars="0"/>
              <w:rPr>
                <w:rFonts w:ascii="宋体" w:hAnsi="宋体"/>
                <w:lang w:val="en-US"/>
              </w:rPr>
            </w:pPr>
            <w:bookmarkStart w:id="14" w:name="外表面积"/>
            <w:r>
              <w:t>3660.09</w:t>
            </w:r>
            <w:bookmarkEnd w:id="14"/>
          </w:p>
        </w:tc>
      </w:tr>
      <w:tr w14:paraId="7F40A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0A76DA1">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9D8E884">
            <w:pPr>
              <w:pStyle w:val="3"/>
              <w:ind w:firstLine="0" w:firstLineChars="0"/>
              <w:rPr>
                <w:rFonts w:ascii="宋体" w:hAnsi="宋体"/>
                <w:lang w:val="en-US"/>
              </w:rPr>
            </w:pPr>
            <w:bookmarkStart w:id="15" w:name="北向角度"/>
            <w:r>
              <w:t>90</w:t>
            </w:r>
            <w:bookmarkEnd w:id="15"/>
          </w:p>
        </w:tc>
      </w:tr>
      <w:tr w14:paraId="20AF3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B315139">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5C7BAEBC">
            <w:pPr>
              <w:pStyle w:val="3"/>
              <w:ind w:firstLine="0" w:firstLineChars="0"/>
              <w:rPr>
                <w:rFonts w:ascii="宋体" w:hAnsi="宋体"/>
                <w:lang w:val="en-US"/>
              </w:rPr>
            </w:pPr>
            <w:bookmarkStart w:id="16" w:name="结构类型"/>
            <w:bookmarkEnd w:id="16"/>
          </w:p>
        </w:tc>
      </w:tr>
      <w:tr w14:paraId="156C5B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8EEEB90">
            <w:pPr>
              <w:pStyle w:val="3"/>
              <w:ind w:firstLine="0" w:firstLineChars="0"/>
              <w:rPr>
                <w:rFonts w:ascii="宋体" w:hAnsi="宋体"/>
                <w:lang w:val="en-US"/>
              </w:rPr>
            </w:pPr>
            <w:r>
              <w:rPr>
                <w:rFonts w:hint="eastAsia"/>
              </w:rPr>
              <w:t>外墙太阳辐射吸收系数</w:t>
            </w:r>
          </w:p>
        </w:tc>
        <w:tc>
          <w:tcPr>
            <w:tcW w:w="6231" w:type="dxa"/>
            <w:gridSpan w:val="2"/>
          </w:tcPr>
          <w:p w14:paraId="0F0E23A5">
            <w:pPr>
              <w:pStyle w:val="3"/>
              <w:ind w:firstLine="0" w:firstLineChars="0"/>
              <w:rPr>
                <w:rFonts w:ascii="宋体" w:hAnsi="宋体"/>
                <w:lang w:val="en-US"/>
              </w:rPr>
            </w:pPr>
            <w:bookmarkStart w:id="17" w:name="外墙ρ"/>
            <w:r>
              <w:rPr>
                <w:rFonts w:hint="eastAsia"/>
              </w:rPr>
              <w:t>0.75</w:t>
            </w:r>
            <w:bookmarkEnd w:id="17"/>
          </w:p>
        </w:tc>
      </w:tr>
      <w:tr w14:paraId="1C0FFC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3664DC2">
            <w:pPr>
              <w:pStyle w:val="3"/>
              <w:ind w:firstLine="0" w:firstLineChars="0"/>
              <w:rPr>
                <w:rFonts w:ascii="宋体" w:hAnsi="宋体"/>
                <w:lang w:val="en-US"/>
              </w:rPr>
            </w:pPr>
            <w:r>
              <w:rPr>
                <w:rFonts w:hint="eastAsia"/>
              </w:rPr>
              <w:t>屋顶太阳辐射吸收系数</w:t>
            </w:r>
          </w:p>
        </w:tc>
        <w:tc>
          <w:tcPr>
            <w:tcW w:w="6231" w:type="dxa"/>
            <w:gridSpan w:val="2"/>
          </w:tcPr>
          <w:p w14:paraId="56778DFF">
            <w:pPr>
              <w:pStyle w:val="3"/>
              <w:ind w:firstLine="0" w:firstLineChars="0"/>
              <w:rPr>
                <w:rFonts w:ascii="宋体" w:hAnsi="宋体"/>
                <w:lang w:val="en-US"/>
              </w:rPr>
            </w:pPr>
            <w:bookmarkStart w:id="18" w:name="屋顶ρ"/>
            <w:r>
              <w:rPr>
                <w:rFonts w:hint="eastAsia"/>
              </w:rPr>
              <w:t>0.75</w:t>
            </w:r>
            <w:bookmarkEnd w:id="18"/>
          </w:p>
        </w:tc>
      </w:tr>
      <w:tr w14:paraId="2C284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39534B7">
            <w:pPr>
              <w:pStyle w:val="3"/>
              <w:ind w:firstLine="0" w:firstLineChars="0"/>
            </w:pPr>
            <w:r>
              <w:rPr>
                <w:rFonts w:hint="eastAsia"/>
              </w:rPr>
              <w:t>控温期</w:t>
            </w:r>
          </w:p>
        </w:tc>
        <w:tc>
          <w:tcPr>
            <w:tcW w:w="6231" w:type="dxa"/>
            <w:gridSpan w:val="2"/>
          </w:tcPr>
          <w:p w14:paraId="08F397A1">
            <w:pPr>
              <w:pStyle w:val="3"/>
              <w:ind w:firstLine="0" w:firstLineChars="0"/>
            </w:pPr>
            <w:bookmarkStart w:id="19" w:name="控温期"/>
            <w:r>
              <w:t>全年控温</w:t>
            </w:r>
            <w:bookmarkEnd w:id="19"/>
          </w:p>
        </w:tc>
      </w:tr>
    </w:tbl>
    <w:p w14:paraId="382BCEB3">
      <w:pPr>
        <w:pStyle w:val="3"/>
        <w:ind w:firstLine="0" w:firstLineChars="0"/>
        <w:rPr>
          <w:lang w:val="en-US"/>
        </w:rPr>
      </w:pPr>
      <w:bookmarkStart w:id="20" w:name="TitleFormat"/>
    </w:p>
    <w:p w14:paraId="3BE0F4EE">
      <w:pPr>
        <w:pStyle w:val="3"/>
        <w:ind w:firstLine="0" w:firstLineChars="0"/>
        <w:rPr>
          <w:lang w:val="en-US"/>
        </w:rPr>
      </w:pPr>
    </w:p>
    <w:p w14:paraId="5D57E8BF">
      <w:pPr>
        <w:pStyle w:val="2"/>
      </w:pPr>
      <w:bookmarkStart w:id="21" w:name="_Toc58596653"/>
      <w:r>
        <w:rPr>
          <w:rFonts w:hint="eastAsia"/>
        </w:rPr>
        <w:t>计算依据</w:t>
      </w:r>
      <w:bookmarkEnd w:id="21"/>
    </w:p>
    <w:bookmarkEnd w:id="20"/>
    <w:p w14:paraId="43E1BF72">
      <w:pPr>
        <w:widowControl w:val="0"/>
        <w:jc w:val="both"/>
        <w:rPr>
          <w:kern w:val="2"/>
          <w:szCs w:val="24"/>
          <w:lang w:val="en-US"/>
        </w:rPr>
      </w:pPr>
      <w:bookmarkStart w:id="22" w:name="计算依据"/>
      <w:bookmarkEnd w:id="22"/>
      <w:r>
        <w:rPr>
          <w:kern w:val="2"/>
          <w:szCs w:val="24"/>
          <w:lang w:val="en-US"/>
        </w:rPr>
        <w:t>1. 《绿色建筑评价标准》GB/T50378-2019</w:t>
      </w:r>
    </w:p>
    <w:p w14:paraId="7FBE7E41">
      <w:pPr>
        <w:widowControl w:val="0"/>
        <w:jc w:val="both"/>
        <w:rPr>
          <w:kern w:val="2"/>
          <w:szCs w:val="24"/>
          <w:lang w:val="en-US"/>
        </w:rPr>
      </w:pPr>
      <w:r>
        <w:rPr>
          <w:kern w:val="2"/>
          <w:szCs w:val="24"/>
          <w:lang w:val="en-US"/>
        </w:rPr>
        <w:t>2. 《民用建筑绿色性能计算标准》JGJ/T 449-2018</w:t>
      </w:r>
    </w:p>
    <w:p w14:paraId="1C3ECDB6">
      <w:pPr>
        <w:widowControl w:val="0"/>
        <w:jc w:val="both"/>
        <w:rPr>
          <w:kern w:val="2"/>
          <w:szCs w:val="24"/>
          <w:lang w:val="en-US"/>
        </w:rPr>
      </w:pPr>
      <w:r>
        <w:rPr>
          <w:kern w:val="2"/>
          <w:szCs w:val="24"/>
          <w:lang w:val="en-US"/>
        </w:rPr>
        <w:t>3. 《严寒和寒冷地区居住建筑节能设计标准》JGJ 26-2018</w:t>
      </w:r>
    </w:p>
    <w:p w14:paraId="30E79A91">
      <w:pPr>
        <w:widowControl w:val="0"/>
        <w:jc w:val="both"/>
        <w:rPr>
          <w:kern w:val="2"/>
          <w:szCs w:val="24"/>
          <w:lang w:val="en-US"/>
        </w:rPr>
      </w:pPr>
      <w:r>
        <w:rPr>
          <w:kern w:val="2"/>
          <w:szCs w:val="24"/>
          <w:lang w:val="en-US"/>
        </w:rPr>
        <w:t>4. 《民用建筑热工设计规范》GB50176</w:t>
      </w:r>
    </w:p>
    <w:p w14:paraId="3063D2A3">
      <w:pPr>
        <w:widowControl w:val="0"/>
        <w:jc w:val="both"/>
        <w:rPr>
          <w:kern w:val="2"/>
          <w:szCs w:val="24"/>
          <w:lang w:val="en-US"/>
        </w:rPr>
      </w:pPr>
      <w:r>
        <w:rPr>
          <w:kern w:val="2"/>
          <w:szCs w:val="24"/>
          <w:lang w:val="en-US"/>
        </w:rPr>
        <w:t>5. 《建筑外门窗气密，水密，抗风压性能分级及检测方法》GB/T 7106-2008</w:t>
      </w:r>
    </w:p>
    <w:p w14:paraId="5CE27FC2">
      <w:pPr>
        <w:widowControl w:val="0"/>
        <w:jc w:val="both"/>
        <w:rPr>
          <w:kern w:val="2"/>
          <w:szCs w:val="24"/>
          <w:lang w:val="en-US"/>
        </w:rPr>
      </w:pPr>
    </w:p>
    <w:p w14:paraId="25B32FFB">
      <w:pPr>
        <w:pStyle w:val="2"/>
      </w:pPr>
      <w:bookmarkStart w:id="23" w:name="_Toc13616"/>
      <w:bookmarkStart w:id="24" w:name="_Toc58596654"/>
      <w:r>
        <w:rPr>
          <w:rFonts w:hint="eastAsia"/>
        </w:rPr>
        <w:t>计算要求</w:t>
      </w:r>
      <w:bookmarkEnd w:id="23"/>
      <w:bookmarkEnd w:id="24"/>
    </w:p>
    <w:p w14:paraId="467BF2EC">
      <w:pPr>
        <w:pStyle w:val="4"/>
        <w:tabs>
          <w:tab w:val="clear" w:pos="578"/>
        </w:tabs>
        <w:rPr>
          <w:kern w:val="2"/>
          <w:sz w:val="21"/>
        </w:rPr>
      </w:pPr>
      <w:bookmarkStart w:id="25" w:name="_Toc22090"/>
      <w:bookmarkStart w:id="26" w:name="_Toc58596655"/>
      <w:r>
        <w:rPr>
          <w:rFonts w:hint="eastAsia"/>
          <w:kern w:val="2"/>
          <w:sz w:val="21"/>
        </w:rPr>
        <w:t>计算目标</w:t>
      </w:r>
      <w:bookmarkEnd w:id="25"/>
      <w:bookmarkEnd w:id="26"/>
    </w:p>
    <w:p w14:paraId="15A56A2C">
      <w:pPr>
        <w:spacing w:line="360" w:lineRule="auto"/>
        <w:ind w:firstLine="420" w:firstLineChars="200"/>
        <w:rPr>
          <w:szCs w:val="21"/>
          <w:lang w:val="en-US"/>
        </w:rPr>
      </w:pPr>
      <w:r>
        <w:rPr>
          <w:rFonts w:hint="eastAsia"/>
          <w:szCs w:val="21"/>
          <w:lang w:val="en-US"/>
        </w:rPr>
        <w:t>《绿色建筑评价标准》GB/T50378-201</w:t>
      </w:r>
      <w:r>
        <w:rPr>
          <w:szCs w:val="21"/>
          <w:lang w:val="en-US"/>
        </w:rPr>
        <w:t>9</w:t>
      </w:r>
      <w:r>
        <w:rPr>
          <w:rFonts w:hint="eastAsia"/>
          <w:szCs w:val="21"/>
          <w:lang w:val="en-US"/>
        </w:rPr>
        <w:t>第7.2.4</w:t>
      </w:r>
      <w:r>
        <w:rPr>
          <w:szCs w:val="21"/>
          <w:lang w:val="en-US"/>
        </w:rPr>
        <w:t>-2</w:t>
      </w:r>
      <w:r>
        <w:rPr>
          <w:rFonts w:hint="eastAsia"/>
          <w:szCs w:val="21"/>
          <w:lang w:val="en-US"/>
        </w:rPr>
        <w:t>规定：建筑供暖</w:t>
      </w:r>
      <w:r>
        <w:rPr>
          <w:szCs w:val="21"/>
          <w:lang w:val="en-US"/>
        </w:rPr>
        <w:t>空调负荷降低</w:t>
      </w:r>
      <w:r>
        <w:rPr>
          <w:rFonts w:hint="eastAsia"/>
          <w:szCs w:val="21"/>
          <w:lang w:val="en-US"/>
        </w:rPr>
        <w:t>5</w:t>
      </w:r>
      <w:r>
        <w:rPr>
          <w:szCs w:val="21"/>
          <w:lang w:val="en-US"/>
        </w:rPr>
        <w:t>%，得</w:t>
      </w:r>
      <w:r>
        <w:rPr>
          <w:rFonts w:hint="eastAsia"/>
          <w:szCs w:val="21"/>
          <w:lang w:val="en-US"/>
        </w:rPr>
        <w:t>5分</w:t>
      </w:r>
      <w:r>
        <w:rPr>
          <w:szCs w:val="21"/>
          <w:lang w:val="en-US"/>
        </w:rPr>
        <w:t>；降低</w:t>
      </w:r>
      <w:r>
        <w:rPr>
          <w:rFonts w:hint="eastAsia"/>
          <w:szCs w:val="21"/>
          <w:lang w:val="en-US"/>
        </w:rPr>
        <w:t>10</w:t>
      </w:r>
      <w:r>
        <w:rPr>
          <w:szCs w:val="21"/>
          <w:lang w:val="en-US"/>
        </w:rPr>
        <w:t>%，得</w:t>
      </w:r>
      <w:r>
        <w:rPr>
          <w:rFonts w:hint="eastAsia"/>
          <w:szCs w:val="21"/>
          <w:lang w:val="en-US"/>
        </w:rPr>
        <w:t>10分；</w:t>
      </w:r>
      <w:r>
        <w:rPr>
          <w:szCs w:val="21"/>
          <w:lang w:val="en-US"/>
        </w:rPr>
        <w:t>降低</w:t>
      </w:r>
      <w:r>
        <w:rPr>
          <w:rFonts w:hint="eastAsia"/>
          <w:szCs w:val="21"/>
          <w:lang w:val="en-US"/>
        </w:rPr>
        <w:t>15</w:t>
      </w:r>
      <w:r>
        <w:rPr>
          <w:szCs w:val="21"/>
          <w:lang w:val="en-US"/>
        </w:rPr>
        <w:t>%，得</w:t>
      </w:r>
      <w:r>
        <w:rPr>
          <w:rFonts w:hint="eastAsia"/>
          <w:szCs w:val="21"/>
          <w:lang w:val="en-US"/>
        </w:rPr>
        <w:t>15分</w:t>
      </w:r>
      <w:r>
        <w:rPr>
          <w:szCs w:val="21"/>
          <w:lang w:val="en-US"/>
        </w:rPr>
        <w:t>。</w:t>
      </w:r>
    </w:p>
    <w:p w14:paraId="68B01533">
      <w:pPr>
        <w:pStyle w:val="3"/>
        <w:spacing w:line="360" w:lineRule="auto"/>
        <w:ind w:firstLine="420"/>
        <w:rPr>
          <w:lang w:val="en-US"/>
        </w:rPr>
      </w:pPr>
      <w:r>
        <w:rPr>
          <w:rFonts w:hint="eastAsia"/>
          <w:lang w:val="en-US"/>
        </w:rPr>
        <w:t>根据《绿色建筑评价标准》GB/T50378-201</w:t>
      </w:r>
      <w:r>
        <w:rPr>
          <w:lang w:val="en-US"/>
        </w:rPr>
        <w:t>9</w:t>
      </w:r>
      <w:r>
        <w:rPr>
          <w:rFonts w:hint="eastAsia"/>
          <w:lang w:val="en-US"/>
        </w:rPr>
        <w:t>第7.2.4</w:t>
      </w:r>
      <w:r>
        <w:rPr>
          <w:lang w:val="en-US"/>
        </w:rPr>
        <w:t>-2</w:t>
      </w:r>
      <w:r>
        <w:rPr>
          <w:rFonts w:hint="eastAsia"/>
          <w:lang w:val="en-US"/>
        </w:rPr>
        <w:t>条文</w:t>
      </w:r>
      <w:r>
        <w:rPr>
          <w:lang w:val="en-US"/>
        </w:rPr>
        <w:t>说明</w:t>
      </w:r>
      <w:r>
        <w:rPr>
          <w:rFonts w:hint="eastAsia"/>
          <w:lang w:val="en-US"/>
        </w:rPr>
        <w:t>要求通过计算建筑围护结构节能率来</w:t>
      </w:r>
      <w:r>
        <w:rPr>
          <w:lang w:val="en-US"/>
        </w:rPr>
        <w:t>判定。</w:t>
      </w:r>
      <w:r>
        <w:rPr>
          <w:rFonts w:hint="eastAsia"/>
          <w:lang w:val="en-US"/>
        </w:rPr>
        <w:t>围护结构节能率</w:t>
      </w:r>
      <w:r>
        <w:rPr>
          <w:lang w:val="en-US"/>
        </w:rPr>
        <w:t>指的是：与</w:t>
      </w:r>
      <w:r>
        <w:rPr>
          <w:rFonts w:hint="eastAsia"/>
          <w:lang w:val="en-US"/>
        </w:rPr>
        <w:t>参照建筑</w:t>
      </w:r>
      <w:r>
        <w:rPr>
          <w:lang w:val="en-US"/>
        </w:rPr>
        <w:t>相比，设计建筑</w:t>
      </w:r>
      <w:r>
        <w:rPr>
          <w:rFonts w:hint="eastAsia"/>
          <w:lang w:val="en-US"/>
        </w:rPr>
        <w:t>通过</w:t>
      </w:r>
      <w:r>
        <w:rPr>
          <w:lang w:val="en-US"/>
        </w:rPr>
        <w:t>围护结构热工性能改善而使全年供暖空调能耗降低的百分数。</w:t>
      </w:r>
    </w:p>
    <w:p w14:paraId="40EB2C03">
      <w:pPr>
        <w:pStyle w:val="4"/>
        <w:tabs>
          <w:tab w:val="clear" w:pos="578"/>
        </w:tabs>
        <w:rPr>
          <w:kern w:val="2"/>
          <w:sz w:val="21"/>
        </w:rPr>
      </w:pPr>
      <w:bookmarkStart w:id="27" w:name="_Toc58596656"/>
      <w:bookmarkStart w:id="28" w:name="_Toc5419"/>
      <w:r>
        <w:rPr>
          <w:rFonts w:hint="eastAsia"/>
          <w:kern w:val="2"/>
          <w:sz w:val="21"/>
        </w:rPr>
        <w:t>计算方法</w:t>
      </w:r>
      <w:bookmarkEnd w:id="27"/>
      <w:bookmarkEnd w:id="28"/>
    </w:p>
    <w:p w14:paraId="4099F9A4">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42C93F30">
      <w:pPr>
        <w:pStyle w:val="3"/>
        <w:ind w:firstLine="420"/>
        <w:rPr>
          <w:lang w:val="en-US"/>
        </w:rPr>
      </w:pPr>
      <w:r>
        <w:rPr>
          <w:rFonts w:hint="eastAsia"/>
          <w:lang w:val="en-US"/>
        </w:rPr>
        <w:t>即：围护结构节能率 ＝ （参照建筑全年</w:t>
      </w:r>
      <w:r>
        <w:rPr>
          <w:lang w:val="en-US"/>
        </w:rPr>
        <w:t>供暖空调能耗</w:t>
      </w:r>
      <w:r>
        <w:rPr>
          <w:rFonts w:hint="eastAsia"/>
          <w:lang w:val="en-US"/>
        </w:rPr>
        <w:t xml:space="preserve"> － 设计建筑全</w:t>
      </w:r>
      <w:r>
        <w:rPr>
          <w:lang w:val="en-US"/>
        </w:rPr>
        <w:t>年供暖空调能耗</w:t>
      </w:r>
      <w:r>
        <w:rPr>
          <w:rFonts w:hint="eastAsia"/>
          <w:lang w:val="en-US"/>
        </w:rPr>
        <w:t>）/参照建筑</w:t>
      </w:r>
      <w:r>
        <w:rPr>
          <w:lang w:val="en-US"/>
        </w:rPr>
        <w:t>全年供暖空调能耗</w:t>
      </w:r>
      <w:r>
        <w:rPr>
          <w:rFonts w:hint="eastAsia"/>
          <w:lang w:val="en-US"/>
        </w:rPr>
        <w:t>× 100%</w:t>
      </w:r>
      <w:bookmarkStart w:id="29" w:name="_Toc444763006"/>
    </w:p>
    <w:bookmarkEnd w:id="29"/>
    <w:p w14:paraId="08C33D27">
      <w:pPr>
        <w:pStyle w:val="2"/>
      </w:pPr>
      <w:bookmarkStart w:id="30" w:name="_Toc58596657"/>
      <w:r>
        <w:rPr>
          <w:rFonts w:hint="eastAsia"/>
        </w:rPr>
        <w:t>气象数据</w:t>
      </w:r>
      <w:bookmarkEnd w:id="30"/>
    </w:p>
    <w:p w14:paraId="5576B627">
      <w:pPr>
        <w:pStyle w:val="4"/>
      </w:pPr>
      <w:bookmarkStart w:id="31" w:name="_Toc58596658"/>
      <w:r>
        <w:rPr>
          <w:rFonts w:hint="eastAsia"/>
        </w:rPr>
        <w:t>气象地点</w:t>
      </w:r>
      <w:bookmarkEnd w:id="31"/>
    </w:p>
    <w:p w14:paraId="0729D796">
      <w:pPr>
        <w:pStyle w:val="3"/>
        <w:ind w:firstLine="420"/>
        <w:rPr>
          <w:lang w:val="en-US"/>
        </w:rPr>
      </w:pPr>
      <w:bookmarkStart w:id="32" w:name="气象数据来源"/>
      <w:r>
        <w:t>山东-兖州, 《中国建筑热环境分析专用气象数据集》</w:t>
      </w:r>
      <w:bookmarkEnd w:id="32"/>
    </w:p>
    <w:p w14:paraId="3D745F39">
      <w:pPr>
        <w:pStyle w:val="4"/>
      </w:pPr>
      <w:bookmarkStart w:id="33" w:name="_Toc58596659"/>
      <w:r>
        <w:rPr>
          <w:rFonts w:hint="eastAsia"/>
        </w:rPr>
        <w:t>逐日干球温度表</w:t>
      </w:r>
      <w:bookmarkEnd w:id="33"/>
    </w:p>
    <w:p w14:paraId="38DDA927">
      <w:pPr>
        <w:pStyle w:val="3"/>
        <w:ind w:firstLine="0" w:firstLineChars="0"/>
        <w:rPr>
          <w:lang w:val="en-US"/>
        </w:rPr>
      </w:pPr>
      <w:bookmarkStart w:id="34" w:name="日均干球温度变化表"/>
      <w:bookmarkEnd w:id="34"/>
      <w:r>
        <w:rPr>
          <w:lang w:val="en-US"/>
        </w:rPr>
        <w:drawing>
          <wp:inline distT="0" distB="0" distL="0" distR="0">
            <wp:extent cx="5610225" cy="25717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8"/>
                    <a:stretch>
                      <a:fillRect/>
                    </a:stretch>
                  </pic:blipFill>
                  <pic:spPr>
                    <a:xfrm>
                      <a:off x="0" y="0"/>
                      <a:ext cx="5610814" cy="2572020"/>
                    </a:xfrm>
                    <a:prstGeom prst="rect">
                      <a:avLst/>
                    </a:prstGeom>
                  </pic:spPr>
                </pic:pic>
              </a:graphicData>
            </a:graphic>
          </wp:inline>
        </w:drawing>
      </w:r>
    </w:p>
    <w:p w14:paraId="4878316D">
      <w:pPr>
        <w:pStyle w:val="4"/>
      </w:pPr>
      <w:bookmarkStart w:id="35" w:name="_Toc58596660"/>
      <w:r>
        <w:rPr>
          <w:rFonts w:hint="eastAsia"/>
        </w:rPr>
        <w:t>逐月辐照量表</w:t>
      </w:r>
      <w:bookmarkEnd w:id="35"/>
    </w:p>
    <w:p w14:paraId="1C40767C">
      <w:pPr>
        <w:pStyle w:val="3"/>
        <w:ind w:firstLine="0" w:firstLineChars="0"/>
        <w:rPr>
          <w:lang w:val="en-US"/>
        </w:rPr>
      </w:pPr>
      <w:bookmarkStart w:id="36" w:name="逐月辐照量图表"/>
      <w:bookmarkEnd w:id="36"/>
      <w:r>
        <w:rPr>
          <w:lang w:val="en-US"/>
        </w:rPr>
        <w:drawing>
          <wp:inline distT="0" distB="0" distL="0" distR="0">
            <wp:extent cx="5610225" cy="23241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9"/>
                    <a:stretch>
                      <a:fillRect/>
                    </a:stretch>
                  </pic:blipFill>
                  <pic:spPr>
                    <a:xfrm>
                      <a:off x="0" y="0"/>
                      <a:ext cx="5610814" cy="2324344"/>
                    </a:xfrm>
                    <a:prstGeom prst="rect">
                      <a:avLst/>
                    </a:prstGeom>
                  </pic:spPr>
                </pic:pic>
              </a:graphicData>
            </a:graphic>
          </wp:inline>
        </w:drawing>
      </w:r>
    </w:p>
    <w:p w14:paraId="68ACD873">
      <w:pPr>
        <w:pStyle w:val="4"/>
      </w:pPr>
      <w:bookmarkStart w:id="37" w:name="_Toc58596661"/>
      <w:r>
        <w:rPr>
          <w:rFonts w:hint="eastAsia"/>
        </w:rPr>
        <w:t>峰值工况</w:t>
      </w:r>
      <w:bookmarkEnd w:id="3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0"/>
        <w:gridCol w:w="1975"/>
        <w:gridCol w:w="1557"/>
        <w:gridCol w:w="1557"/>
        <w:gridCol w:w="1557"/>
        <w:gridCol w:w="1557"/>
      </w:tblGrid>
      <w:tr w14:paraId="4D3389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31" w:type="dxa"/>
            <w:shd w:val="clear" w:color="auto" w:fill="E6E6E6"/>
            <w:vAlign w:val="center"/>
          </w:tcPr>
          <w:p w14:paraId="5504677E">
            <w:pPr>
              <w:jc w:val="center"/>
            </w:pPr>
            <w:r>
              <w:t>气象数据</w:t>
            </w:r>
          </w:p>
        </w:tc>
        <w:tc>
          <w:tcPr>
            <w:tcW w:w="1975" w:type="dxa"/>
            <w:shd w:val="clear" w:color="auto" w:fill="E6E6E6"/>
            <w:vAlign w:val="center"/>
          </w:tcPr>
          <w:p w14:paraId="10C4C978">
            <w:pPr>
              <w:jc w:val="center"/>
            </w:pPr>
            <w:r>
              <w:t>时刻</w:t>
            </w:r>
          </w:p>
        </w:tc>
        <w:tc>
          <w:tcPr>
            <w:tcW w:w="1556" w:type="dxa"/>
            <w:shd w:val="clear" w:color="auto" w:fill="E6E6E6"/>
            <w:vAlign w:val="center"/>
          </w:tcPr>
          <w:p w14:paraId="7CB2D00C">
            <w:pPr>
              <w:jc w:val="center"/>
            </w:pPr>
            <w:r>
              <w:t>干球温度(℃)</w:t>
            </w:r>
          </w:p>
        </w:tc>
        <w:tc>
          <w:tcPr>
            <w:tcW w:w="1556" w:type="dxa"/>
            <w:shd w:val="clear" w:color="auto" w:fill="E6E6E6"/>
            <w:vAlign w:val="center"/>
          </w:tcPr>
          <w:p w14:paraId="79FF7AEF">
            <w:pPr>
              <w:jc w:val="center"/>
            </w:pPr>
            <w:r>
              <w:t>湿球温度(℃)</w:t>
            </w:r>
          </w:p>
        </w:tc>
        <w:tc>
          <w:tcPr>
            <w:tcW w:w="1556" w:type="dxa"/>
            <w:shd w:val="clear" w:color="auto" w:fill="E6E6E6"/>
            <w:vAlign w:val="center"/>
          </w:tcPr>
          <w:p w14:paraId="14E567F4">
            <w:pPr>
              <w:jc w:val="center"/>
            </w:pPr>
            <w:r>
              <w:t>含湿量(g/kg)</w:t>
            </w:r>
          </w:p>
        </w:tc>
        <w:tc>
          <w:tcPr>
            <w:tcW w:w="1556" w:type="dxa"/>
            <w:shd w:val="clear" w:color="auto" w:fill="E6E6E6"/>
            <w:vAlign w:val="center"/>
          </w:tcPr>
          <w:p w14:paraId="3A4340B7">
            <w:pPr>
              <w:jc w:val="center"/>
            </w:pPr>
            <w:r>
              <w:t>焓值(kj/kg)</w:t>
            </w:r>
          </w:p>
        </w:tc>
      </w:tr>
      <w:tr w14:paraId="0A99DF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14:paraId="74751C96">
            <w:r>
              <w:t>最热</w:t>
            </w:r>
          </w:p>
        </w:tc>
        <w:tc>
          <w:tcPr>
            <w:tcW w:w="1975" w:type="dxa"/>
            <w:vAlign w:val="center"/>
          </w:tcPr>
          <w:p w14:paraId="1EA885F8">
            <w:r>
              <w:t>07月24日15时</w:t>
            </w:r>
          </w:p>
        </w:tc>
        <w:tc>
          <w:tcPr>
            <w:tcW w:w="1556" w:type="dxa"/>
            <w:vAlign w:val="center"/>
          </w:tcPr>
          <w:p w14:paraId="4DE8EA12">
            <w:r>
              <w:t>37.2</w:t>
            </w:r>
          </w:p>
        </w:tc>
        <w:tc>
          <w:tcPr>
            <w:tcW w:w="1556" w:type="dxa"/>
            <w:vAlign w:val="center"/>
          </w:tcPr>
          <w:p w14:paraId="41A9BDF9">
            <w:r>
              <w:t>27.2</w:t>
            </w:r>
          </w:p>
        </w:tc>
        <w:tc>
          <w:tcPr>
            <w:tcW w:w="1556" w:type="dxa"/>
            <w:vAlign w:val="center"/>
          </w:tcPr>
          <w:p w14:paraId="27992445">
            <w:r>
              <w:t>19.5</w:t>
            </w:r>
          </w:p>
        </w:tc>
        <w:tc>
          <w:tcPr>
            <w:tcW w:w="1556" w:type="dxa"/>
            <w:vAlign w:val="center"/>
          </w:tcPr>
          <w:p w14:paraId="702EEE7E">
            <w:r>
              <w:t>87.5</w:t>
            </w:r>
          </w:p>
        </w:tc>
      </w:tr>
      <w:tr w14:paraId="22097B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14:paraId="5C4357F0">
            <w:r>
              <w:t>最冷</w:t>
            </w:r>
          </w:p>
        </w:tc>
        <w:tc>
          <w:tcPr>
            <w:tcW w:w="1975" w:type="dxa"/>
            <w:vAlign w:val="center"/>
          </w:tcPr>
          <w:p w14:paraId="3A81DE65">
            <w:r>
              <w:t>01月09日05时</w:t>
            </w:r>
          </w:p>
        </w:tc>
        <w:tc>
          <w:tcPr>
            <w:tcW w:w="1556" w:type="dxa"/>
            <w:vAlign w:val="center"/>
          </w:tcPr>
          <w:p w14:paraId="57C925FB">
            <w:r>
              <w:t>-12.2</w:t>
            </w:r>
          </w:p>
        </w:tc>
        <w:tc>
          <w:tcPr>
            <w:tcW w:w="1556" w:type="dxa"/>
            <w:vAlign w:val="center"/>
          </w:tcPr>
          <w:p w14:paraId="4249A837">
            <w:r>
              <w:t>-12.8</w:t>
            </w:r>
          </w:p>
        </w:tc>
        <w:tc>
          <w:tcPr>
            <w:tcW w:w="1556" w:type="dxa"/>
            <w:vAlign w:val="center"/>
          </w:tcPr>
          <w:p w14:paraId="0F4BCD3B">
            <w:r>
              <w:t>1.0</w:t>
            </w:r>
          </w:p>
        </w:tc>
        <w:tc>
          <w:tcPr>
            <w:tcW w:w="1556" w:type="dxa"/>
            <w:vAlign w:val="center"/>
          </w:tcPr>
          <w:p w14:paraId="44E758BB">
            <w:r>
              <w:t>-9.8</w:t>
            </w:r>
          </w:p>
        </w:tc>
      </w:tr>
    </w:tbl>
    <w:p w14:paraId="6B1C2AA8">
      <w:pPr>
        <w:pStyle w:val="2"/>
        <w:widowControl w:val="0"/>
        <w:jc w:val="both"/>
      </w:pPr>
      <w:bookmarkStart w:id="38" w:name="气象峰值工况"/>
      <w:bookmarkEnd w:id="38"/>
      <w:bookmarkStart w:id="39" w:name="_Toc58596662"/>
      <w:r>
        <w:t>围护结构</w:t>
      </w:r>
      <w:bookmarkEnd w:id="39"/>
    </w:p>
    <w:p w14:paraId="2EE84056">
      <w:pPr>
        <w:pStyle w:val="4"/>
        <w:widowControl w:val="0"/>
      </w:pPr>
      <w:bookmarkStart w:id="40" w:name="_Toc58596663"/>
      <w:r>
        <w:t>工程材料</w:t>
      </w:r>
      <w:bookmarkEnd w:id="40"/>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1136"/>
        <w:gridCol w:w="1150"/>
        <w:gridCol w:w="946"/>
        <w:gridCol w:w="1136"/>
        <w:gridCol w:w="1326"/>
        <w:gridCol w:w="1692"/>
      </w:tblGrid>
      <w:tr w14:paraId="172FAD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restart"/>
            <w:shd w:val="clear" w:color="auto" w:fill="E6E6E6"/>
            <w:vAlign w:val="center"/>
          </w:tcPr>
          <w:p w14:paraId="4A2A8966">
            <w:pPr>
              <w:jc w:val="center"/>
            </w:pPr>
            <w:r>
              <w:t>材料名称</w:t>
            </w:r>
          </w:p>
        </w:tc>
        <w:tc>
          <w:tcPr>
            <w:tcW w:w="1018" w:type="dxa"/>
            <w:shd w:val="clear" w:color="auto" w:fill="E6E6E6"/>
            <w:vAlign w:val="center"/>
          </w:tcPr>
          <w:p w14:paraId="229E5BA4">
            <w:pPr>
              <w:jc w:val="center"/>
            </w:pPr>
            <w:r>
              <w:t>导热系数λ</w:t>
            </w:r>
          </w:p>
        </w:tc>
        <w:tc>
          <w:tcPr>
            <w:tcW w:w="1030" w:type="dxa"/>
            <w:shd w:val="clear" w:color="auto" w:fill="E6E6E6"/>
            <w:vAlign w:val="center"/>
          </w:tcPr>
          <w:p w14:paraId="1DAF6A53">
            <w:pPr>
              <w:jc w:val="center"/>
            </w:pPr>
            <w:r>
              <w:t>蓄热系数S</w:t>
            </w:r>
          </w:p>
        </w:tc>
        <w:tc>
          <w:tcPr>
            <w:tcW w:w="848" w:type="dxa"/>
            <w:shd w:val="clear" w:color="auto" w:fill="E6E6E6"/>
            <w:vAlign w:val="center"/>
          </w:tcPr>
          <w:p w14:paraId="1B0F5FB8">
            <w:pPr>
              <w:jc w:val="center"/>
            </w:pPr>
            <w:r>
              <w:t>密度ρ</w:t>
            </w:r>
          </w:p>
        </w:tc>
        <w:tc>
          <w:tcPr>
            <w:tcW w:w="1018" w:type="dxa"/>
            <w:shd w:val="clear" w:color="auto" w:fill="E6E6E6"/>
            <w:vAlign w:val="center"/>
          </w:tcPr>
          <w:p w14:paraId="3D9DAD01">
            <w:pPr>
              <w:jc w:val="center"/>
            </w:pPr>
            <w:r>
              <w:t>比热容Cp</w:t>
            </w:r>
          </w:p>
        </w:tc>
        <w:tc>
          <w:tcPr>
            <w:tcW w:w="1188" w:type="dxa"/>
            <w:shd w:val="clear" w:color="auto" w:fill="E6E6E6"/>
            <w:vAlign w:val="center"/>
          </w:tcPr>
          <w:p w14:paraId="33873327">
            <w:pPr>
              <w:jc w:val="center"/>
            </w:pPr>
            <w:r>
              <w:t>蒸汽渗透系数u</w:t>
            </w:r>
          </w:p>
        </w:tc>
        <w:tc>
          <w:tcPr>
            <w:tcW w:w="1516" w:type="dxa"/>
            <w:vMerge w:val="restart"/>
            <w:shd w:val="clear" w:color="auto" w:fill="E6E6E6"/>
            <w:vAlign w:val="center"/>
          </w:tcPr>
          <w:p w14:paraId="30B27606">
            <w:pPr>
              <w:jc w:val="center"/>
            </w:pPr>
            <w:r>
              <w:t>备注</w:t>
            </w:r>
          </w:p>
        </w:tc>
      </w:tr>
      <w:tr w14:paraId="3EEB8C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continue"/>
            <w:shd w:val="clear" w:color="auto" w:fill="E6E6E6"/>
            <w:vAlign w:val="center"/>
          </w:tcPr>
          <w:p w14:paraId="52533E19">
            <w:pPr>
              <w:jc w:val="center"/>
            </w:pPr>
          </w:p>
        </w:tc>
        <w:tc>
          <w:tcPr>
            <w:tcW w:w="1018" w:type="dxa"/>
            <w:shd w:val="clear" w:color="auto" w:fill="E6E6E6"/>
            <w:vAlign w:val="center"/>
          </w:tcPr>
          <w:p w14:paraId="3FA63CA9">
            <w:pPr>
              <w:jc w:val="center"/>
            </w:pPr>
            <w:r>
              <w:t>W/(m.K)</w:t>
            </w:r>
          </w:p>
        </w:tc>
        <w:tc>
          <w:tcPr>
            <w:tcW w:w="1030" w:type="dxa"/>
            <w:shd w:val="clear" w:color="auto" w:fill="E6E6E6"/>
            <w:vAlign w:val="center"/>
          </w:tcPr>
          <w:p w14:paraId="7E678DBA">
            <w:pPr>
              <w:jc w:val="center"/>
            </w:pPr>
            <w:r>
              <w:t>W/(㎡.K)</w:t>
            </w:r>
          </w:p>
        </w:tc>
        <w:tc>
          <w:tcPr>
            <w:tcW w:w="848" w:type="dxa"/>
            <w:shd w:val="clear" w:color="auto" w:fill="E6E6E6"/>
            <w:vAlign w:val="center"/>
          </w:tcPr>
          <w:p w14:paraId="4DBA1C51">
            <w:pPr>
              <w:jc w:val="center"/>
            </w:pPr>
            <w:r>
              <w:t>kg/m</w:t>
            </w:r>
            <w:r>
              <w:rPr>
                <w:vertAlign w:val="superscript"/>
              </w:rPr>
              <w:t>3</w:t>
            </w:r>
          </w:p>
        </w:tc>
        <w:tc>
          <w:tcPr>
            <w:tcW w:w="1018" w:type="dxa"/>
            <w:shd w:val="clear" w:color="auto" w:fill="E6E6E6"/>
            <w:vAlign w:val="center"/>
          </w:tcPr>
          <w:p w14:paraId="64DC8755">
            <w:pPr>
              <w:jc w:val="center"/>
            </w:pPr>
            <w:r>
              <w:t>J/(kg.K)</w:t>
            </w:r>
          </w:p>
        </w:tc>
        <w:tc>
          <w:tcPr>
            <w:tcW w:w="1188" w:type="dxa"/>
            <w:shd w:val="clear" w:color="auto" w:fill="E6E6E6"/>
            <w:vAlign w:val="center"/>
          </w:tcPr>
          <w:p w14:paraId="7B76D7CE">
            <w:pPr>
              <w:jc w:val="center"/>
            </w:pPr>
            <w:r>
              <w:t>g/(m.h.kPa)</w:t>
            </w:r>
          </w:p>
        </w:tc>
        <w:tc>
          <w:tcPr>
            <w:tcW w:w="1516" w:type="dxa"/>
            <w:vMerge w:val="continue"/>
            <w:shd w:val="clear" w:color="auto" w:fill="E6E6E6"/>
            <w:vAlign w:val="center"/>
          </w:tcPr>
          <w:p w14:paraId="73F55044">
            <w:pPr>
              <w:jc w:val="center"/>
            </w:pPr>
          </w:p>
        </w:tc>
      </w:tr>
      <w:tr w14:paraId="1F07D1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750153EB">
            <w:r>
              <w:t>水泥砂浆</w:t>
            </w:r>
          </w:p>
        </w:tc>
        <w:tc>
          <w:tcPr>
            <w:tcW w:w="1018" w:type="dxa"/>
            <w:vAlign w:val="center"/>
          </w:tcPr>
          <w:p w14:paraId="5FD5E590">
            <w:r>
              <w:t>0.930</w:t>
            </w:r>
          </w:p>
        </w:tc>
        <w:tc>
          <w:tcPr>
            <w:tcW w:w="1030" w:type="dxa"/>
            <w:vAlign w:val="center"/>
          </w:tcPr>
          <w:p w14:paraId="4BB70529">
            <w:r>
              <w:t>11.370</w:t>
            </w:r>
          </w:p>
        </w:tc>
        <w:tc>
          <w:tcPr>
            <w:tcW w:w="848" w:type="dxa"/>
            <w:vAlign w:val="center"/>
          </w:tcPr>
          <w:p w14:paraId="704F7EC7">
            <w:r>
              <w:t>1800.0</w:t>
            </w:r>
          </w:p>
        </w:tc>
        <w:tc>
          <w:tcPr>
            <w:tcW w:w="1018" w:type="dxa"/>
            <w:vAlign w:val="center"/>
          </w:tcPr>
          <w:p w14:paraId="14D9F883">
            <w:r>
              <w:t>1050.0</w:t>
            </w:r>
          </w:p>
        </w:tc>
        <w:tc>
          <w:tcPr>
            <w:tcW w:w="1188" w:type="dxa"/>
            <w:vAlign w:val="center"/>
          </w:tcPr>
          <w:p w14:paraId="2B170229">
            <w:r>
              <w:t>0.0210</w:t>
            </w:r>
          </w:p>
        </w:tc>
        <w:tc>
          <w:tcPr>
            <w:tcW w:w="1516" w:type="dxa"/>
            <w:vAlign w:val="center"/>
          </w:tcPr>
          <w:p w14:paraId="5E09EBA7">
            <w:r>
              <w:rPr>
                <w:sz w:val="18"/>
                <w:szCs w:val="18"/>
              </w:rPr>
              <w:t>来源：《民用建筑热工设计规范（GB50176-93）》</w:t>
            </w:r>
          </w:p>
        </w:tc>
      </w:tr>
      <w:tr w14:paraId="53C8BE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5C106509">
            <w:r>
              <w:t>石灰砂浆</w:t>
            </w:r>
          </w:p>
        </w:tc>
        <w:tc>
          <w:tcPr>
            <w:tcW w:w="1018" w:type="dxa"/>
            <w:vAlign w:val="center"/>
          </w:tcPr>
          <w:p w14:paraId="5C87027A">
            <w:r>
              <w:t>0.810</w:t>
            </w:r>
          </w:p>
        </w:tc>
        <w:tc>
          <w:tcPr>
            <w:tcW w:w="1030" w:type="dxa"/>
            <w:vAlign w:val="center"/>
          </w:tcPr>
          <w:p w14:paraId="3C4ADDF1">
            <w:r>
              <w:t>10.070</w:t>
            </w:r>
          </w:p>
        </w:tc>
        <w:tc>
          <w:tcPr>
            <w:tcW w:w="848" w:type="dxa"/>
            <w:vAlign w:val="center"/>
          </w:tcPr>
          <w:p w14:paraId="227C1653">
            <w:r>
              <w:t>1600.0</w:t>
            </w:r>
          </w:p>
        </w:tc>
        <w:tc>
          <w:tcPr>
            <w:tcW w:w="1018" w:type="dxa"/>
            <w:vAlign w:val="center"/>
          </w:tcPr>
          <w:p w14:paraId="2B2BA5B6">
            <w:r>
              <w:t>1050.0</w:t>
            </w:r>
          </w:p>
        </w:tc>
        <w:tc>
          <w:tcPr>
            <w:tcW w:w="1188" w:type="dxa"/>
            <w:vAlign w:val="center"/>
          </w:tcPr>
          <w:p w14:paraId="3F910C61">
            <w:r>
              <w:t>0.0443</w:t>
            </w:r>
          </w:p>
        </w:tc>
        <w:tc>
          <w:tcPr>
            <w:tcW w:w="1516" w:type="dxa"/>
            <w:vAlign w:val="center"/>
          </w:tcPr>
          <w:p w14:paraId="05D7E5D2">
            <w:r>
              <w:rPr>
                <w:sz w:val="18"/>
                <w:szCs w:val="18"/>
              </w:rPr>
              <w:t>来源：《民用建筑热工设计规范（GB50176-93）》</w:t>
            </w:r>
          </w:p>
        </w:tc>
      </w:tr>
      <w:tr w14:paraId="09705A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7356B5AE">
            <w:r>
              <w:t>钢筋混凝土</w:t>
            </w:r>
          </w:p>
        </w:tc>
        <w:tc>
          <w:tcPr>
            <w:tcW w:w="1018" w:type="dxa"/>
            <w:vAlign w:val="center"/>
          </w:tcPr>
          <w:p w14:paraId="09C341C6">
            <w:r>
              <w:t>1.740</w:t>
            </w:r>
          </w:p>
        </w:tc>
        <w:tc>
          <w:tcPr>
            <w:tcW w:w="1030" w:type="dxa"/>
            <w:vAlign w:val="center"/>
          </w:tcPr>
          <w:p w14:paraId="36879A5E">
            <w:r>
              <w:t>17.200</w:t>
            </w:r>
          </w:p>
        </w:tc>
        <w:tc>
          <w:tcPr>
            <w:tcW w:w="848" w:type="dxa"/>
            <w:vAlign w:val="center"/>
          </w:tcPr>
          <w:p w14:paraId="2811A97C">
            <w:r>
              <w:t>2500.0</w:t>
            </w:r>
          </w:p>
        </w:tc>
        <w:tc>
          <w:tcPr>
            <w:tcW w:w="1018" w:type="dxa"/>
            <w:vAlign w:val="center"/>
          </w:tcPr>
          <w:p w14:paraId="7EC68694">
            <w:r>
              <w:t>920.0</w:t>
            </w:r>
          </w:p>
        </w:tc>
        <w:tc>
          <w:tcPr>
            <w:tcW w:w="1188" w:type="dxa"/>
            <w:vAlign w:val="center"/>
          </w:tcPr>
          <w:p w14:paraId="23A7AD0D">
            <w:r>
              <w:t>0.0158</w:t>
            </w:r>
          </w:p>
        </w:tc>
        <w:tc>
          <w:tcPr>
            <w:tcW w:w="1516" w:type="dxa"/>
            <w:vAlign w:val="center"/>
          </w:tcPr>
          <w:p w14:paraId="4FEAA19A">
            <w:r>
              <w:rPr>
                <w:sz w:val="18"/>
                <w:szCs w:val="18"/>
              </w:rPr>
              <w:t>来源：《民用建筑热工设计规范（GB50176-93）》</w:t>
            </w:r>
          </w:p>
        </w:tc>
      </w:tr>
      <w:tr w14:paraId="1EA240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0B146825">
            <w:r>
              <w:t>碎石、卵石混凝土(ρ=2300)</w:t>
            </w:r>
          </w:p>
        </w:tc>
        <w:tc>
          <w:tcPr>
            <w:tcW w:w="1018" w:type="dxa"/>
            <w:vAlign w:val="center"/>
          </w:tcPr>
          <w:p w14:paraId="3ED491A6">
            <w:r>
              <w:t>1.510</w:t>
            </w:r>
          </w:p>
        </w:tc>
        <w:tc>
          <w:tcPr>
            <w:tcW w:w="1030" w:type="dxa"/>
            <w:vAlign w:val="center"/>
          </w:tcPr>
          <w:p w14:paraId="5030A6A3">
            <w:r>
              <w:t>15.360</w:t>
            </w:r>
          </w:p>
        </w:tc>
        <w:tc>
          <w:tcPr>
            <w:tcW w:w="848" w:type="dxa"/>
            <w:vAlign w:val="center"/>
          </w:tcPr>
          <w:p w14:paraId="6A5AF436">
            <w:r>
              <w:t>2300.0</w:t>
            </w:r>
          </w:p>
        </w:tc>
        <w:tc>
          <w:tcPr>
            <w:tcW w:w="1018" w:type="dxa"/>
            <w:vAlign w:val="center"/>
          </w:tcPr>
          <w:p w14:paraId="2F8EE589">
            <w:r>
              <w:t>920.0</w:t>
            </w:r>
          </w:p>
        </w:tc>
        <w:tc>
          <w:tcPr>
            <w:tcW w:w="1188" w:type="dxa"/>
            <w:vAlign w:val="center"/>
          </w:tcPr>
          <w:p w14:paraId="4C9297BE">
            <w:r>
              <w:t>0.0173</w:t>
            </w:r>
          </w:p>
        </w:tc>
        <w:tc>
          <w:tcPr>
            <w:tcW w:w="1516" w:type="dxa"/>
            <w:vAlign w:val="center"/>
          </w:tcPr>
          <w:p w14:paraId="648585B6">
            <w:r>
              <w:rPr>
                <w:sz w:val="18"/>
                <w:szCs w:val="18"/>
              </w:rPr>
              <w:t>来源：《民用建筑热工设计规范（GB50176-93）》</w:t>
            </w:r>
          </w:p>
        </w:tc>
      </w:tr>
      <w:tr w14:paraId="76E0B2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0D962F85">
            <w:r>
              <w:t>挤塑聚苯板(xps)带表皮</w:t>
            </w:r>
          </w:p>
        </w:tc>
        <w:tc>
          <w:tcPr>
            <w:tcW w:w="1018" w:type="dxa"/>
            <w:vAlign w:val="center"/>
          </w:tcPr>
          <w:p w14:paraId="5BE2A9C6">
            <w:r>
              <w:t>0.030</w:t>
            </w:r>
          </w:p>
        </w:tc>
        <w:tc>
          <w:tcPr>
            <w:tcW w:w="1030" w:type="dxa"/>
            <w:vAlign w:val="center"/>
          </w:tcPr>
          <w:p w14:paraId="0883F4EE">
            <w:r>
              <w:t>0.365</w:t>
            </w:r>
          </w:p>
        </w:tc>
        <w:tc>
          <w:tcPr>
            <w:tcW w:w="848" w:type="dxa"/>
            <w:vAlign w:val="center"/>
          </w:tcPr>
          <w:p w14:paraId="3EF0EADC">
            <w:r>
              <w:t>30.0</w:t>
            </w:r>
          </w:p>
        </w:tc>
        <w:tc>
          <w:tcPr>
            <w:tcW w:w="1018" w:type="dxa"/>
            <w:vAlign w:val="center"/>
          </w:tcPr>
          <w:p w14:paraId="352709AB">
            <w:r>
              <w:t>2032.0</w:t>
            </w:r>
          </w:p>
        </w:tc>
        <w:tc>
          <w:tcPr>
            <w:tcW w:w="1188" w:type="dxa"/>
            <w:vAlign w:val="center"/>
          </w:tcPr>
          <w:p w14:paraId="5D409439">
            <w:r>
              <w:t>0.0000</w:t>
            </w:r>
          </w:p>
        </w:tc>
        <w:tc>
          <w:tcPr>
            <w:tcW w:w="1516" w:type="dxa"/>
            <w:vAlign w:val="center"/>
          </w:tcPr>
          <w:p w14:paraId="7AC48BE3">
            <w:pPr>
              <w:rPr>
                <w:sz w:val="18"/>
                <w:szCs w:val="18"/>
              </w:rPr>
            </w:pPr>
          </w:p>
        </w:tc>
      </w:tr>
      <w:tr w14:paraId="21EE30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1214C7DD">
            <w:r>
              <w:t>石墨聚苯板</w:t>
            </w:r>
          </w:p>
        </w:tc>
        <w:tc>
          <w:tcPr>
            <w:tcW w:w="1018" w:type="dxa"/>
            <w:vAlign w:val="center"/>
          </w:tcPr>
          <w:p w14:paraId="34F6375C">
            <w:r>
              <w:t>0.032</w:t>
            </w:r>
          </w:p>
        </w:tc>
        <w:tc>
          <w:tcPr>
            <w:tcW w:w="1030" w:type="dxa"/>
            <w:vAlign w:val="center"/>
          </w:tcPr>
          <w:p w14:paraId="59C00D4B">
            <w:r>
              <w:t>0.241</w:t>
            </w:r>
          </w:p>
        </w:tc>
        <w:tc>
          <w:tcPr>
            <w:tcW w:w="848" w:type="dxa"/>
            <w:vAlign w:val="center"/>
          </w:tcPr>
          <w:p w14:paraId="0123AFDE">
            <w:r>
              <w:t>25.0</w:t>
            </w:r>
          </w:p>
        </w:tc>
        <w:tc>
          <w:tcPr>
            <w:tcW w:w="1018" w:type="dxa"/>
            <w:vAlign w:val="center"/>
          </w:tcPr>
          <w:p w14:paraId="21A7F70D">
            <w:r>
              <w:t>1000.0</w:t>
            </w:r>
          </w:p>
        </w:tc>
        <w:tc>
          <w:tcPr>
            <w:tcW w:w="1188" w:type="dxa"/>
            <w:vAlign w:val="center"/>
          </w:tcPr>
          <w:p w14:paraId="5D1EFE2E">
            <w:r>
              <w:t>0.0000</w:t>
            </w:r>
          </w:p>
        </w:tc>
        <w:tc>
          <w:tcPr>
            <w:tcW w:w="1516" w:type="dxa"/>
            <w:vAlign w:val="center"/>
          </w:tcPr>
          <w:p w14:paraId="6D259115">
            <w:pPr>
              <w:rPr>
                <w:sz w:val="18"/>
                <w:szCs w:val="18"/>
              </w:rPr>
            </w:pPr>
          </w:p>
        </w:tc>
      </w:tr>
      <w:tr w14:paraId="27E1B5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1C7BAF75">
            <w:r>
              <w:t>岩棉板（横丝）</w:t>
            </w:r>
          </w:p>
        </w:tc>
        <w:tc>
          <w:tcPr>
            <w:tcW w:w="1018" w:type="dxa"/>
            <w:vAlign w:val="center"/>
          </w:tcPr>
          <w:p w14:paraId="32C29957">
            <w:r>
              <w:t>0.040</w:t>
            </w:r>
          </w:p>
        </w:tc>
        <w:tc>
          <w:tcPr>
            <w:tcW w:w="1030" w:type="dxa"/>
            <w:vAlign w:val="center"/>
          </w:tcPr>
          <w:p w14:paraId="77F4017A">
            <w:r>
              <w:t>0.833</w:t>
            </w:r>
          </w:p>
        </w:tc>
        <w:tc>
          <w:tcPr>
            <w:tcW w:w="848" w:type="dxa"/>
            <w:vAlign w:val="center"/>
          </w:tcPr>
          <w:p w14:paraId="4355F679">
            <w:r>
              <w:t>140.0</w:t>
            </w:r>
          </w:p>
        </w:tc>
        <w:tc>
          <w:tcPr>
            <w:tcW w:w="1018" w:type="dxa"/>
            <w:vAlign w:val="center"/>
          </w:tcPr>
          <w:p w14:paraId="4F814E9D">
            <w:r>
              <w:t>1703.9</w:t>
            </w:r>
          </w:p>
        </w:tc>
        <w:tc>
          <w:tcPr>
            <w:tcW w:w="1188" w:type="dxa"/>
            <w:vAlign w:val="center"/>
          </w:tcPr>
          <w:p w14:paraId="31703DE4">
            <w:r>
              <w:t>0.0000</w:t>
            </w:r>
          </w:p>
        </w:tc>
        <w:tc>
          <w:tcPr>
            <w:tcW w:w="1516" w:type="dxa"/>
            <w:vAlign w:val="center"/>
          </w:tcPr>
          <w:p w14:paraId="665D2EE3">
            <w:r>
              <w:rPr>
                <w:sz w:val="18"/>
                <w:szCs w:val="18"/>
              </w:rPr>
              <w:t>修正系数=1.25</w:t>
            </w:r>
          </w:p>
        </w:tc>
      </w:tr>
      <w:tr w14:paraId="2711E9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2D365B2D">
            <w:r>
              <w:t>挤塑聚苯乙烯泡沫板（xps）(ρ=40)</w:t>
            </w:r>
          </w:p>
        </w:tc>
        <w:tc>
          <w:tcPr>
            <w:tcW w:w="1018" w:type="dxa"/>
            <w:vAlign w:val="center"/>
          </w:tcPr>
          <w:p w14:paraId="5AF22C7B">
            <w:r>
              <w:t>0.030</w:t>
            </w:r>
          </w:p>
        </w:tc>
        <w:tc>
          <w:tcPr>
            <w:tcW w:w="1030" w:type="dxa"/>
            <w:vAlign w:val="center"/>
          </w:tcPr>
          <w:p w14:paraId="25DE5326">
            <w:r>
              <w:t>0.540</w:t>
            </w:r>
          </w:p>
        </w:tc>
        <w:tc>
          <w:tcPr>
            <w:tcW w:w="848" w:type="dxa"/>
            <w:vAlign w:val="center"/>
          </w:tcPr>
          <w:p w14:paraId="26176B43">
            <w:r>
              <w:t>40.0</w:t>
            </w:r>
          </w:p>
        </w:tc>
        <w:tc>
          <w:tcPr>
            <w:tcW w:w="1018" w:type="dxa"/>
            <w:vAlign w:val="center"/>
          </w:tcPr>
          <w:p w14:paraId="01B356E1">
            <w:r>
              <w:t>3341.5</w:t>
            </w:r>
          </w:p>
        </w:tc>
        <w:tc>
          <w:tcPr>
            <w:tcW w:w="1188" w:type="dxa"/>
            <w:vAlign w:val="center"/>
          </w:tcPr>
          <w:p w14:paraId="20BE1618">
            <w:r>
              <w:t>0.0000</w:t>
            </w:r>
          </w:p>
        </w:tc>
        <w:tc>
          <w:tcPr>
            <w:tcW w:w="1516" w:type="dxa"/>
            <w:vAlign w:val="center"/>
          </w:tcPr>
          <w:p w14:paraId="606C525B">
            <w:pPr>
              <w:rPr>
                <w:sz w:val="18"/>
                <w:szCs w:val="18"/>
              </w:rPr>
            </w:pPr>
          </w:p>
        </w:tc>
      </w:tr>
      <w:tr w14:paraId="21BCE5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5ECC0C52">
            <w:r>
              <w:t>岩棉板（纵丝）</w:t>
            </w:r>
          </w:p>
        </w:tc>
        <w:tc>
          <w:tcPr>
            <w:tcW w:w="1018" w:type="dxa"/>
            <w:vAlign w:val="center"/>
          </w:tcPr>
          <w:p w14:paraId="333071FD">
            <w:r>
              <w:t>0.040</w:t>
            </w:r>
          </w:p>
        </w:tc>
        <w:tc>
          <w:tcPr>
            <w:tcW w:w="1030" w:type="dxa"/>
            <w:vAlign w:val="center"/>
          </w:tcPr>
          <w:p w14:paraId="2BD9A1B1">
            <w:r>
              <w:t>0.590</w:t>
            </w:r>
          </w:p>
        </w:tc>
        <w:tc>
          <w:tcPr>
            <w:tcW w:w="848" w:type="dxa"/>
            <w:vAlign w:val="center"/>
          </w:tcPr>
          <w:p w14:paraId="4165669F">
            <w:r>
              <w:t>100.0</w:t>
            </w:r>
          </w:p>
        </w:tc>
        <w:tc>
          <w:tcPr>
            <w:tcW w:w="1018" w:type="dxa"/>
            <w:vAlign w:val="center"/>
          </w:tcPr>
          <w:p w14:paraId="4197B256">
            <w:r>
              <w:t>1196.7</w:t>
            </w:r>
          </w:p>
        </w:tc>
        <w:tc>
          <w:tcPr>
            <w:tcW w:w="1188" w:type="dxa"/>
            <w:vAlign w:val="center"/>
          </w:tcPr>
          <w:p w14:paraId="32B374C1">
            <w:r>
              <w:t>0.0000</w:t>
            </w:r>
          </w:p>
        </w:tc>
        <w:tc>
          <w:tcPr>
            <w:tcW w:w="1516" w:type="dxa"/>
            <w:vAlign w:val="center"/>
          </w:tcPr>
          <w:p w14:paraId="33DF6DF1">
            <w:r>
              <w:rPr>
                <w:sz w:val="18"/>
                <w:szCs w:val="18"/>
              </w:rPr>
              <w:t>修正系数=1.3</w:t>
            </w:r>
          </w:p>
        </w:tc>
      </w:tr>
    </w:tbl>
    <w:p w14:paraId="7BD4CA01">
      <w:pPr>
        <w:pStyle w:val="4"/>
        <w:widowControl w:val="0"/>
      </w:pPr>
      <w:bookmarkStart w:id="41" w:name="_Toc58596664"/>
      <w:r>
        <w:t>体形系数</w:t>
      </w:r>
      <w:bookmarkEnd w:id="4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14:paraId="637E7E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14:paraId="6BBB0E2F">
            <w:r>
              <w:t>外表面积</w:t>
            </w:r>
          </w:p>
        </w:tc>
        <w:tc>
          <w:tcPr>
            <w:tcW w:w="6820" w:type="dxa"/>
            <w:vAlign w:val="center"/>
          </w:tcPr>
          <w:p w14:paraId="214FA592">
            <w:r>
              <w:t>3660.09</w:t>
            </w:r>
          </w:p>
        </w:tc>
      </w:tr>
      <w:tr w14:paraId="0C2C3F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14:paraId="3A472470">
            <w:r>
              <w:t>建筑体积</w:t>
            </w:r>
          </w:p>
        </w:tc>
        <w:tc>
          <w:tcPr>
            <w:tcW w:w="6820" w:type="dxa"/>
            <w:vAlign w:val="center"/>
          </w:tcPr>
          <w:p w14:paraId="788604FF">
            <w:r>
              <w:t>10312.54</w:t>
            </w:r>
          </w:p>
        </w:tc>
      </w:tr>
      <w:tr w14:paraId="3AA40D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14:paraId="3254022B">
            <w:r>
              <w:t>体形系数</w:t>
            </w:r>
          </w:p>
        </w:tc>
        <w:tc>
          <w:tcPr>
            <w:tcW w:w="6820" w:type="dxa"/>
            <w:vAlign w:val="center"/>
          </w:tcPr>
          <w:p w14:paraId="78374D09">
            <w:r>
              <w:t>0.35</w:t>
            </w:r>
          </w:p>
        </w:tc>
      </w:tr>
    </w:tbl>
    <w:p w14:paraId="33814E5F">
      <w:pPr>
        <w:pStyle w:val="4"/>
        <w:widowControl w:val="0"/>
      </w:pPr>
      <w:bookmarkStart w:id="42" w:name="_Toc58596665"/>
      <w:r>
        <w:t>开间窗墙比</w:t>
      </w:r>
      <w:bookmarkEnd w:id="4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61"/>
        <w:gridCol w:w="1780"/>
        <w:gridCol w:w="1945"/>
        <w:gridCol w:w="2217"/>
        <w:gridCol w:w="1730"/>
      </w:tblGrid>
      <w:tr w14:paraId="19E1E9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shd w:val="clear" w:color="auto" w:fill="E6E6E6"/>
            <w:vAlign w:val="center"/>
          </w:tcPr>
          <w:p w14:paraId="5D30B3D5">
            <w:pPr>
              <w:jc w:val="center"/>
            </w:pPr>
            <w:r>
              <w:t>朝  向</w:t>
            </w:r>
          </w:p>
        </w:tc>
        <w:tc>
          <w:tcPr>
            <w:tcW w:w="1780" w:type="dxa"/>
            <w:shd w:val="clear" w:color="auto" w:fill="E6E6E6"/>
            <w:vAlign w:val="center"/>
          </w:tcPr>
          <w:p w14:paraId="1BEF0A49">
            <w:pPr>
              <w:jc w:val="center"/>
            </w:pPr>
            <w:r>
              <w:t>房间编号</w:t>
            </w:r>
          </w:p>
        </w:tc>
        <w:tc>
          <w:tcPr>
            <w:tcW w:w="1944" w:type="dxa"/>
            <w:shd w:val="clear" w:color="auto" w:fill="E6E6E6"/>
            <w:vAlign w:val="center"/>
          </w:tcPr>
          <w:p w14:paraId="3FFAEBA7">
            <w:pPr>
              <w:jc w:val="center"/>
            </w:pPr>
            <w:r>
              <w:t>窗面积(㎡)</w:t>
            </w:r>
          </w:p>
        </w:tc>
        <w:tc>
          <w:tcPr>
            <w:tcW w:w="2216" w:type="dxa"/>
            <w:shd w:val="clear" w:color="auto" w:fill="E6E6E6"/>
            <w:vAlign w:val="center"/>
          </w:tcPr>
          <w:p w14:paraId="5AECB911">
            <w:pPr>
              <w:jc w:val="center"/>
            </w:pPr>
            <w:r>
              <w:t>立面面积(㎡)</w:t>
            </w:r>
          </w:p>
        </w:tc>
        <w:tc>
          <w:tcPr>
            <w:tcW w:w="1729" w:type="dxa"/>
            <w:shd w:val="clear" w:color="auto" w:fill="E6E6E6"/>
            <w:vAlign w:val="center"/>
          </w:tcPr>
          <w:p w14:paraId="217B9ADC">
            <w:pPr>
              <w:jc w:val="center"/>
            </w:pPr>
            <w:r>
              <w:t>窗墙比</w:t>
            </w:r>
          </w:p>
        </w:tc>
      </w:tr>
      <w:tr w14:paraId="616A7C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Align w:val="center"/>
          </w:tcPr>
          <w:p w14:paraId="16363FB3">
            <w:r>
              <w:t>南向</w:t>
            </w:r>
          </w:p>
        </w:tc>
        <w:tc>
          <w:tcPr>
            <w:tcW w:w="1780" w:type="dxa"/>
            <w:vAlign w:val="center"/>
          </w:tcPr>
          <w:p w14:paraId="0AEE21F6">
            <w:r>
              <w:t>2006</w:t>
            </w:r>
          </w:p>
        </w:tc>
        <w:tc>
          <w:tcPr>
            <w:tcW w:w="1944" w:type="dxa"/>
            <w:vAlign w:val="center"/>
          </w:tcPr>
          <w:p w14:paraId="0375E196">
            <w:r>
              <w:t>2.700</w:t>
            </w:r>
          </w:p>
        </w:tc>
        <w:tc>
          <w:tcPr>
            <w:tcW w:w="2216" w:type="dxa"/>
            <w:vAlign w:val="center"/>
          </w:tcPr>
          <w:p w14:paraId="701CB35D">
            <w:r>
              <w:t>9.300</w:t>
            </w:r>
          </w:p>
        </w:tc>
        <w:tc>
          <w:tcPr>
            <w:tcW w:w="1729" w:type="dxa"/>
            <w:vAlign w:val="center"/>
          </w:tcPr>
          <w:p w14:paraId="7C2F2003">
            <w:r>
              <w:t>0.29</w:t>
            </w:r>
          </w:p>
        </w:tc>
      </w:tr>
      <w:tr w14:paraId="703257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restart"/>
            <w:vAlign w:val="center"/>
          </w:tcPr>
          <w:p w14:paraId="29B718A7">
            <w:r>
              <w:t>北向</w:t>
            </w:r>
          </w:p>
        </w:tc>
        <w:tc>
          <w:tcPr>
            <w:tcW w:w="1780" w:type="dxa"/>
            <w:vAlign w:val="center"/>
          </w:tcPr>
          <w:p w14:paraId="0B9580C1">
            <w:r>
              <w:t>1002</w:t>
            </w:r>
          </w:p>
        </w:tc>
        <w:tc>
          <w:tcPr>
            <w:tcW w:w="1944" w:type="dxa"/>
            <w:vAlign w:val="center"/>
          </w:tcPr>
          <w:p w14:paraId="5B3BA1EF">
            <w:r>
              <w:t>2.700</w:t>
            </w:r>
          </w:p>
        </w:tc>
        <w:tc>
          <w:tcPr>
            <w:tcW w:w="2216" w:type="dxa"/>
            <w:vAlign w:val="center"/>
          </w:tcPr>
          <w:p w14:paraId="722A3542">
            <w:r>
              <w:t>8.580</w:t>
            </w:r>
          </w:p>
        </w:tc>
        <w:tc>
          <w:tcPr>
            <w:tcW w:w="1729" w:type="dxa"/>
            <w:vAlign w:val="center"/>
          </w:tcPr>
          <w:p w14:paraId="604FD3A8">
            <w:r>
              <w:t>0.31</w:t>
            </w:r>
          </w:p>
        </w:tc>
      </w:tr>
      <w:tr w14:paraId="3B5933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14:paraId="0889E9E3"/>
        </w:tc>
        <w:tc>
          <w:tcPr>
            <w:tcW w:w="1780" w:type="dxa"/>
            <w:vAlign w:val="center"/>
          </w:tcPr>
          <w:p w14:paraId="3634B191">
            <w:r>
              <w:t>1005</w:t>
            </w:r>
          </w:p>
        </w:tc>
        <w:tc>
          <w:tcPr>
            <w:tcW w:w="1944" w:type="dxa"/>
            <w:vAlign w:val="center"/>
          </w:tcPr>
          <w:p w14:paraId="0491DC23">
            <w:r>
              <w:t>2.700</w:t>
            </w:r>
          </w:p>
        </w:tc>
        <w:tc>
          <w:tcPr>
            <w:tcW w:w="2216" w:type="dxa"/>
            <w:vAlign w:val="center"/>
          </w:tcPr>
          <w:p w14:paraId="63C9818C">
            <w:r>
              <w:t>8.580</w:t>
            </w:r>
          </w:p>
        </w:tc>
        <w:tc>
          <w:tcPr>
            <w:tcW w:w="1729" w:type="dxa"/>
            <w:vAlign w:val="center"/>
          </w:tcPr>
          <w:p w14:paraId="7E40369A">
            <w:r>
              <w:t>0.31</w:t>
            </w:r>
          </w:p>
        </w:tc>
      </w:tr>
      <w:tr w14:paraId="3D817C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14:paraId="315F2AAF"/>
        </w:tc>
        <w:tc>
          <w:tcPr>
            <w:tcW w:w="1780" w:type="dxa"/>
            <w:vAlign w:val="center"/>
          </w:tcPr>
          <w:p w14:paraId="23A10582">
            <w:r>
              <w:t>1010</w:t>
            </w:r>
          </w:p>
        </w:tc>
        <w:tc>
          <w:tcPr>
            <w:tcW w:w="1944" w:type="dxa"/>
            <w:vAlign w:val="center"/>
          </w:tcPr>
          <w:p w14:paraId="51CCE51B">
            <w:r>
              <w:t>2.700</w:t>
            </w:r>
          </w:p>
        </w:tc>
        <w:tc>
          <w:tcPr>
            <w:tcW w:w="2216" w:type="dxa"/>
            <w:vAlign w:val="center"/>
          </w:tcPr>
          <w:p w14:paraId="0F93B4BC">
            <w:r>
              <w:t>8.580</w:t>
            </w:r>
          </w:p>
        </w:tc>
        <w:tc>
          <w:tcPr>
            <w:tcW w:w="1729" w:type="dxa"/>
            <w:vAlign w:val="center"/>
          </w:tcPr>
          <w:p w14:paraId="76EA59F6">
            <w:r>
              <w:t>0.31</w:t>
            </w:r>
          </w:p>
        </w:tc>
      </w:tr>
      <w:tr w14:paraId="74BF3A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14:paraId="6E4247DF"/>
        </w:tc>
        <w:tc>
          <w:tcPr>
            <w:tcW w:w="1780" w:type="dxa"/>
            <w:vAlign w:val="center"/>
          </w:tcPr>
          <w:p w14:paraId="12968D64">
            <w:r>
              <w:t>1013</w:t>
            </w:r>
          </w:p>
        </w:tc>
        <w:tc>
          <w:tcPr>
            <w:tcW w:w="1944" w:type="dxa"/>
            <w:vAlign w:val="center"/>
          </w:tcPr>
          <w:p w14:paraId="666D03D6">
            <w:r>
              <w:t>2.700</w:t>
            </w:r>
          </w:p>
        </w:tc>
        <w:tc>
          <w:tcPr>
            <w:tcW w:w="2216" w:type="dxa"/>
            <w:vAlign w:val="center"/>
          </w:tcPr>
          <w:p w14:paraId="7211BEF8">
            <w:r>
              <w:t>8.580</w:t>
            </w:r>
          </w:p>
        </w:tc>
        <w:tc>
          <w:tcPr>
            <w:tcW w:w="1729" w:type="dxa"/>
            <w:vAlign w:val="center"/>
          </w:tcPr>
          <w:p w14:paraId="00040A1B">
            <w:r>
              <w:t>0.31</w:t>
            </w:r>
          </w:p>
        </w:tc>
      </w:tr>
      <w:tr w14:paraId="2A57F0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14:paraId="6044D9EF"/>
        </w:tc>
        <w:tc>
          <w:tcPr>
            <w:tcW w:w="1780" w:type="dxa"/>
            <w:vAlign w:val="center"/>
          </w:tcPr>
          <w:p w14:paraId="40C18473">
            <w:r>
              <w:t>2002</w:t>
            </w:r>
          </w:p>
        </w:tc>
        <w:tc>
          <w:tcPr>
            <w:tcW w:w="1944" w:type="dxa"/>
            <w:vAlign w:val="center"/>
          </w:tcPr>
          <w:p w14:paraId="0E8DCA7F">
            <w:r>
              <w:t>2.700</w:t>
            </w:r>
          </w:p>
        </w:tc>
        <w:tc>
          <w:tcPr>
            <w:tcW w:w="2216" w:type="dxa"/>
            <w:vAlign w:val="center"/>
          </w:tcPr>
          <w:p w14:paraId="3F8A6B33">
            <w:r>
              <w:t>8.060</w:t>
            </w:r>
          </w:p>
        </w:tc>
        <w:tc>
          <w:tcPr>
            <w:tcW w:w="1729" w:type="dxa"/>
            <w:vAlign w:val="center"/>
          </w:tcPr>
          <w:p w14:paraId="1062864C">
            <w:r>
              <w:t>0.33</w:t>
            </w:r>
          </w:p>
        </w:tc>
      </w:tr>
      <w:tr w14:paraId="4F84FD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14:paraId="4247E206"/>
        </w:tc>
        <w:tc>
          <w:tcPr>
            <w:tcW w:w="1780" w:type="dxa"/>
            <w:vAlign w:val="center"/>
          </w:tcPr>
          <w:p w14:paraId="290B6D60">
            <w:r>
              <w:t>2005</w:t>
            </w:r>
          </w:p>
        </w:tc>
        <w:tc>
          <w:tcPr>
            <w:tcW w:w="1944" w:type="dxa"/>
            <w:vAlign w:val="center"/>
          </w:tcPr>
          <w:p w14:paraId="38F86D8E">
            <w:r>
              <w:t>2.700</w:t>
            </w:r>
          </w:p>
        </w:tc>
        <w:tc>
          <w:tcPr>
            <w:tcW w:w="2216" w:type="dxa"/>
            <w:vAlign w:val="center"/>
          </w:tcPr>
          <w:p w14:paraId="536BBC55">
            <w:r>
              <w:t>8.060</w:t>
            </w:r>
          </w:p>
        </w:tc>
        <w:tc>
          <w:tcPr>
            <w:tcW w:w="1729" w:type="dxa"/>
            <w:vAlign w:val="center"/>
          </w:tcPr>
          <w:p w14:paraId="1AF9C1CC">
            <w:r>
              <w:t>0.33</w:t>
            </w:r>
          </w:p>
        </w:tc>
      </w:tr>
      <w:tr w14:paraId="3F5F22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14:paraId="7CE43F44"/>
        </w:tc>
        <w:tc>
          <w:tcPr>
            <w:tcW w:w="1780" w:type="dxa"/>
            <w:vAlign w:val="center"/>
          </w:tcPr>
          <w:p w14:paraId="1E86372A">
            <w:r>
              <w:t>2010</w:t>
            </w:r>
          </w:p>
        </w:tc>
        <w:tc>
          <w:tcPr>
            <w:tcW w:w="1944" w:type="dxa"/>
            <w:vAlign w:val="center"/>
          </w:tcPr>
          <w:p w14:paraId="1F10AD2C">
            <w:r>
              <w:t>2.700</w:t>
            </w:r>
          </w:p>
        </w:tc>
        <w:tc>
          <w:tcPr>
            <w:tcW w:w="2216" w:type="dxa"/>
            <w:vAlign w:val="center"/>
          </w:tcPr>
          <w:p w14:paraId="36657840">
            <w:r>
              <w:t>8.060</w:t>
            </w:r>
          </w:p>
        </w:tc>
        <w:tc>
          <w:tcPr>
            <w:tcW w:w="1729" w:type="dxa"/>
            <w:vAlign w:val="center"/>
          </w:tcPr>
          <w:p w14:paraId="20F75210">
            <w:r>
              <w:t>0.33</w:t>
            </w:r>
          </w:p>
        </w:tc>
      </w:tr>
      <w:tr w14:paraId="1E57E3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14:paraId="740EF65C"/>
        </w:tc>
        <w:tc>
          <w:tcPr>
            <w:tcW w:w="1780" w:type="dxa"/>
            <w:vAlign w:val="center"/>
          </w:tcPr>
          <w:p w14:paraId="7CB72106">
            <w:r>
              <w:t>2013</w:t>
            </w:r>
          </w:p>
        </w:tc>
        <w:tc>
          <w:tcPr>
            <w:tcW w:w="1944" w:type="dxa"/>
            <w:vAlign w:val="center"/>
          </w:tcPr>
          <w:p w14:paraId="611D6935">
            <w:r>
              <w:t>2.700</w:t>
            </w:r>
          </w:p>
        </w:tc>
        <w:tc>
          <w:tcPr>
            <w:tcW w:w="2216" w:type="dxa"/>
            <w:vAlign w:val="center"/>
          </w:tcPr>
          <w:p w14:paraId="1C992839">
            <w:r>
              <w:t>8.060</w:t>
            </w:r>
          </w:p>
        </w:tc>
        <w:tc>
          <w:tcPr>
            <w:tcW w:w="1729" w:type="dxa"/>
            <w:vAlign w:val="center"/>
          </w:tcPr>
          <w:p w14:paraId="5C426CA0">
            <w:r>
              <w:t>0.33</w:t>
            </w:r>
          </w:p>
        </w:tc>
      </w:tr>
      <w:tr w14:paraId="607782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14:paraId="6575E633"/>
        </w:tc>
        <w:tc>
          <w:tcPr>
            <w:tcW w:w="1780" w:type="dxa"/>
            <w:vAlign w:val="center"/>
          </w:tcPr>
          <w:p w14:paraId="328CBAC8">
            <w:r>
              <w:t>5002</w:t>
            </w:r>
          </w:p>
        </w:tc>
        <w:tc>
          <w:tcPr>
            <w:tcW w:w="1944" w:type="dxa"/>
            <w:vAlign w:val="center"/>
          </w:tcPr>
          <w:p w14:paraId="00D54990">
            <w:r>
              <w:t>2.700</w:t>
            </w:r>
          </w:p>
        </w:tc>
        <w:tc>
          <w:tcPr>
            <w:tcW w:w="2216" w:type="dxa"/>
            <w:vAlign w:val="center"/>
          </w:tcPr>
          <w:p w14:paraId="600276F2">
            <w:r>
              <w:t>8.060</w:t>
            </w:r>
          </w:p>
        </w:tc>
        <w:tc>
          <w:tcPr>
            <w:tcW w:w="1729" w:type="dxa"/>
            <w:vAlign w:val="center"/>
          </w:tcPr>
          <w:p w14:paraId="47FBC0FE">
            <w:r>
              <w:t>0.33</w:t>
            </w:r>
          </w:p>
        </w:tc>
      </w:tr>
      <w:tr w14:paraId="4B6332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14:paraId="18F07468"/>
        </w:tc>
        <w:tc>
          <w:tcPr>
            <w:tcW w:w="1780" w:type="dxa"/>
            <w:vAlign w:val="center"/>
          </w:tcPr>
          <w:p w14:paraId="757A3273">
            <w:r>
              <w:t>5005</w:t>
            </w:r>
          </w:p>
        </w:tc>
        <w:tc>
          <w:tcPr>
            <w:tcW w:w="1944" w:type="dxa"/>
            <w:vAlign w:val="center"/>
          </w:tcPr>
          <w:p w14:paraId="677FBB85">
            <w:r>
              <w:t>2.700</w:t>
            </w:r>
          </w:p>
        </w:tc>
        <w:tc>
          <w:tcPr>
            <w:tcW w:w="2216" w:type="dxa"/>
            <w:vAlign w:val="center"/>
          </w:tcPr>
          <w:p w14:paraId="548CE16F">
            <w:r>
              <w:t>8.060</w:t>
            </w:r>
          </w:p>
        </w:tc>
        <w:tc>
          <w:tcPr>
            <w:tcW w:w="1729" w:type="dxa"/>
            <w:vAlign w:val="center"/>
          </w:tcPr>
          <w:p w14:paraId="59DF4462">
            <w:r>
              <w:t>0.33</w:t>
            </w:r>
          </w:p>
        </w:tc>
      </w:tr>
      <w:tr w14:paraId="6B904C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14:paraId="53F71AA3"/>
        </w:tc>
        <w:tc>
          <w:tcPr>
            <w:tcW w:w="1780" w:type="dxa"/>
            <w:vAlign w:val="center"/>
          </w:tcPr>
          <w:p w14:paraId="25C4ACB8">
            <w:r>
              <w:t>5010</w:t>
            </w:r>
          </w:p>
        </w:tc>
        <w:tc>
          <w:tcPr>
            <w:tcW w:w="1944" w:type="dxa"/>
            <w:vAlign w:val="center"/>
          </w:tcPr>
          <w:p w14:paraId="045B7874">
            <w:r>
              <w:t>2.700</w:t>
            </w:r>
          </w:p>
        </w:tc>
        <w:tc>
          <w:tcPr>
            <w:tcW w:w="2216" w:type="dxa"/>
            <w:vAlign w:val="center"/>
          </w:tcPr>
          <w:p w14:paraId="7F08C29F">
            <w:r>
              <w:t>8.060</w:t>
            </w:r>
          </w:p>
        </w:tc>
        <w:tc>
          <w:tcPr>
            <w:tcW w:w="1729" w:type="dxa"/>
            <w:vAlign w:val="center"/>
          </w:tcPr>
          <w:p w14:paraId="1221F207">
            <w:r>
              <w:t>0.33</w:t>
            </w:r>
          </w:p>
        </w:tc>
      </w:tr>
      <w:tr w14:paraId="303C2F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14:paraId="43E1F9FB"/>
        </w:tc>
        <w:tc>
          <w:tcPr>
            <w:tcW w:w="1780" w:type="dxa"/>
            <w:vAlign w:val="center"/>
          </w:tcPr>
          <w:p w14:paraId="12CD4C00">
            <w:r>
              <w:t>5013</w:t>
            </w:r>
          </w:p>
        </w:tc>
        <w:tc>
          <w:tcPr>
            <w:tcW w:w="1944" w:type="dxa"/>
            <w:vAlign w:val="center"/>
          </w:tcPr>
          <w:p w14:paraId="141B2787">
            <w:r>
              <w:t>2.700</w:t>
            </w:r>
          </w:p>
        </w:tc>
        <w:tc>
          <w:tcPr>
            <w:tcW w:w="2216" w:type="dxa"/>
            <w:vAlign w:val="center"/>
          </w:tcPr>
          <w:p w14:paraId="481435C2">
            <w:r>
              <w:t>8.060</w:t>
            </w:r>
          </w:p>
        </w:tc>
        <w:tc>
          <w:tcPr>
            <w:tcW w:w="1729" w:type="dxa"/>
            <w:vAlign w:val="center"/>
          </w:tcPr>
          <w:p w14:paraId="26F10A63">
            <w:r>
              <w:t>0.33</w:t>
            </w:r>
          </w:p>
        </w:tc>
      </w:tr>
    </w:tbl>
    <w:p w14:paraId="2CB1B59E">
      <w:pPr>
        <w:pStyle w:val="4"/>
        <w:widowControl w:val="0"/>
      </w:pPr>
      <w:bookmarkStart w:id="43" w:name="_Toc58596666"/>
      <w:r>
        <w:t>天窗</w:t>
      </w:r>
      <w:bookmarkEnd w:id="43"/>
    </w:p>
    <w:p w14:paraId="4C3D0482">
      <w:pPr>
        <w:pStyle w:val="5"/>
        <w:widowControl w:val="0"/>
        <w:jc w:val="both"/>
      </w:pPr>
      <w:bookmarkStart w:id="44" w:name="_Toc58596667"/>
      <w:r>
        <w:t>天窗屋顶比</w:t>
      </w:r>
      <w:bookmarkEnd w:id="44"/>
    </w:p>
    <w:p w14:paraId="46D62BCC">
      <w:pPr>
        <w:widowControl w:val="0"/>
        <w:jc w:val="both"/>
      </w:pPr>
      <w:r>
        <w:tab/>
      </w:r>
      <w:r>
        <w:t>本工程无此项内容</w:t>
      </w:r>
    </w:p>
    <w:p w14:paraId="54E50514">
      <w:pPr>
        <w:pStyle w:val="5"/>
        <w:widowControl w:val="0"/>
        <w:jc w:val="both"/>
      </w:pPr>
      <w:bookmarkStart w:id="45" w:name="_Toc58596668"/>
      <w:r>
        <w:t>天窗传热系数</w:t>
      </w:r>
      <w:bookmarkEnd w:id="45"/>
    </w:p>
    <w:p w14:paraId="2CDFBA08">
      <w:pPr>
        <w:widowControl w:val="0"/>
        <w:jc w:val="both"/>
      </w:pPr>
      <w:r>
        <w:tab/>
      </w:r>
      <w:r>
        <w:t>本工程无此项内容</w:t>
      </w:r>
    </w:p>
    <w:p w14:paraId="2874D900">
      <w:pPr>
        <w:pStyle w:val="5"/>
        <w:widowControl w:val="0"/>
        <w:jc w:val="both"/>
      </w:pPr>
      <w:bookmarkStart w:id="46" w:name="_Toc58596669"/>
      <w:r>
        <w:t>天窗太阳得热系数</w:t>
      </w:r>
      <w:bookmarkEnd w:id="46"/>
    </w:p>
    <w:p w14:paraId="44E618F8">
      <w:pPr>
        <w:widowControl w:val="0"/>
        <w:jc w:val="both"/>
      </w:pPr>
      <w:r>
        <w:tab/>
      </w:r>
      <w:r>
        <w:t>本工程无此项内容</w:t>
      </w:r>
    </w:p>
    <w:p w14:paraId="4827EAED">
      <w:pPr>
        <w:pStyle w:val="4"/>
        <w:widowControl w:val="0"/>
      </w:pPr>
      <w:bookmarkStart w:id="47" w:name="_Toc58596670"/>
      <w:r>
        <w:t>屋顶</w:t>
      </w:r>
      <w:bookmarkEnd w:id="47"/>
    </w:p>
    <w:p w14:paraId="787ADEA2">
      <w:pPr>
        <w:pStyle w:val="5"/>
        <w:widowControl w:val="0"/>
        <w:jc w:val="both"/>
      </w:pPr>
      <w:bookmarkStart w:id="48" w:name="_Toc58596671"/>
      <w:r>
        <w:t>XPS150</w:t>
      </w:r>
      <w:bookmarkEnd w:id="4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717C04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14:paraId="246C06AF">
            <w:pPr>
              <w:jc w:val="center"/>
            </w:pPr>
            <w:r>
              <w:t>材料名称</w:t>
            </w:r>
            <w:r>
              <w:br w:type="textWrapping"/>
            </w:r>
            <w:r>
              <w:t>（由上到下）</w:t>
            </w:r>
          </w:p>
        </w:tc>
        <w:tc>
          <w:tcPr>
            <w:tcW w:w="848" w:type="dxa"/>
            <w:shd w:val="clear" w:color="auto" w:fill="E6E6E6"/>
            <w:vAlign w:val="center"/>
          </w:tcPr>
          <w:p w14:paraId="1CF8C3EC">
            <w:pPr>
              <w:jc w:val="center"/>
            </w:pPr>
            <w:r>
              <w:t>厚度δ</w:t>
            </w:r>
          </w:p>
        </w:tc>
        <w:tc>
          <w:tcPr>
            <w:tcW w:w="1075" w:type="dxa"/>
            <w:shd w:val="clear" w:color="auto" w:fill="E6E6E6"/>
            <w:vAlign w:val="center"/>
          </w:tcPr>
          <w:p w14:paraId="6BEB5C02">
            <w:pPr>
              <w:jc w:val="center"/>
            </w:pPr>
            <w:r>
              <w:t>导热系数λ</w:t>
            </w:r>
          </w:p>
        </w:tc>
        <w:tc>
          <w:tcPr>
            <w:tcW w:w="1075" w:type="dxa"/>
            <w:shd w:val="clear" w:color="auto" w:fill="E6E6E6"/>
            <w:vAlign w:val="center"/>
          </w:tcPr>
          <w:p w14:paraId="58C39F8E">
            <w:pPr>
              <w:jc w:val="center"/>
            </w:pPr>
            <w:r>
              <w:t>蓄热系数S</w:t>
            </w:r>
          </w:p>
        </w:tc>
        <w:tc>
          <w:tcPr>
            <w:tcW w:w="848" w:type="dxa"/>
            <w:shd w:val="clear" w:color="auto" w:fill="E6E6E6"/>
            <w:vAlign w:val="center"/>
          </w:tcPr>
          <w:p w14:paraId="6BA2765B">
            <w:pPr>
              <w:jc w:val="center"/>
            </w:pPr>
            <w:r>
              <w:t>修正系数</w:t>
            </w:r>
          </w:p>
        </w:tc>
        <w:tc>
          <w:tcPr>
            <w:tcW w:w="1075" w:type="dxa"/>
            <w:shd w:val="clear" w:color="auto" w:fill="E6E6E6"/>
            <w:vAlign w:val="center"/>
          </w:tcPr>
          <w:p w14:paraId="390C156A">
            <w:pPr>
              <w:jc w:val="center"/>
            </w:pPr>
            <w:r>
              <w:t>热阻R</w:t>
            </w:r>
          </w:p>
        </w:tc>
        <w:tc>
          <w:tcPr>
            <w:tcW w:w="1064" w:type="dxa"/>
            <w:shd w:val="clear" w:color="auto" w:fill="E6E6E6"/>
            <w:vAlign w:val="center"/>
          </w:tcPr>
          <w:p w14:paraId="3BBC5526">
            <w:pPr>
              <w:jc w:val="center"/>
            </w:pPr>
            <w:r>
              <w:t>热惰性指标</w:t>
            </w:r>
          </w:p>
        </w:tc>
      </w:tr>
      <w:tr w14:paraId="01ADC9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14:paraId="1B571F60">
            <w:pPr>
              <w:jc w:val="center"/>
            </w:pPr>
          </w:p>
        </w:tc>
        <w:tc>
          <w:tcPr>
            <w:tcW w:w="848" w:type="dxa"/>
            <w:shd w:val="clear" w:color="auto" w:fill="E6E6E6"/>
            <w:vAlign w:val="center"/>
          </w:tcPr>
          <w:p w14:paraId="24605396">
            <w:pPr>
              <w:jc w:val="center"/>
            </w:pPr>
            <w:r>
              <w:t>(mm)</w:t>
            </w:r>
          </w:p>
        </w:tc>
        <w:tc>
          <w:tcPr>
            <w:tcW w:w="1075" w:type="dxa"/>
            <w:shd w:val="clear" w:color="auto" w:fill="E6E6E6"/>
            <w:vAlign w:val="center"/>
          </w:tcPr>
          <w:p w14:paraId="1CAA3FEE">
            <w:pPr>
              <w:jc w:val="center"/>
            </w:pPr>
            <w:r>
              <w:t>W/(m.K)</w:t>
            </w:r>
          </w:p>
        </w:tc>
        <w:tc>
          <w:tcPr>
            <w:tcW w:w="1075" w:type="dxa"/>
            <w:shd w:val="clear" w:color="auto" w:fill="E6E6E6"/>
            <w:vAlign w:val="center"/>
          </w:tcPr>
          <w:p w14:paraId="3DA36813">
            <w:pPr>
              <w:jc w:val="center"/>
            </w:pPr>
            <w:r>
              <w:t>W/(㎡.K)</w:t>
            </w:r>
          </w:p>
        </w:tc>
        <w:tc>
          <w:tcPr>
            <w:tcW w:w="848" w:type="dxa"/>
            <w:shd w:val="clear" w:color="auto" w:fill="E6E6E6"/>
            <w:vAlign w:val="center"/>
          </w:tcPr>
          <w:p w14:paraId="093B0017">
            <w:pPr>
              <w:jc w:val="center"/>
            </w:pPr>
            <w:r>
              <w:t>α</w:t>
            </w:r>
          </w:p>
        </w:tc>
        <w:tc>
          <w:tcPr>
            <w:tcW w:w="1075" w:type="dxa"/>
            <w:shd w:val="clear" w:color="auto" w:fill="E6E6E6"/>
            <w:vAlign w:val="center"/>
          </w:tcPr>
          <w:p w14:paraId="36DD127A">
            <w:pPr>
              <w:jc w:val="center"/>
            </w:pPr>
            <w:r>
              <w:t>(㎡K)/W</w:t>
            </w:r>
          </w:p>
        </w:tc>
        <w:tc>
          <w:tcPr>
            <w:tcW w:w="1064" w:type="dxa"/>
            <w:shd w:val="clear" w:color="auto" w:fill="E6E6E6"/>
            <w:vAlign w:val="center"/>
          </w:tcPr>
          <w:p w14:paraId="2A4196D2">
            <w:pPr>
              <w:jc w:val="center"/>
            </w:pPr>
            <w:r>
              <w:t>D=R*S</w:t>
            </w:r>
          </w:p>
        </w:tc>
      </w:tr>
      <w:tr w14:paraId="3D3374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52E7B754">
            <w:r>
              <w:t>碎石、卵石混凝土(ρ=2300)</w:t>
            </w:r>
          </w:p>
        </w:tc>
        <w:tc>
          <w:tcPr>
            <w:tcW w:w="848" w:type="dxa"/>
            <w:vAlign w:val="center"/>
          </w:tcPr>
          <w:p w14:paraId="322D9792">
            <w:r>
              <w:t>40</w:t>
            </w:r>
          </w:p>
        </w:tc>
        <w:tc>
          <w:tcPr>
            <w:tcW w:w="1075" w:type="dxa"/>
            <w:vAlign w:val="center"/>
          </w:tcPr>
          <w:p w14:paraId="6F0A167D">
            <w:r>
              <w:t>1.510</w:t>
            </w:r>
          </w:p>
        </w:tc>
        <w:tc>
          <w:tcPr>
            <w:tcW w:w="1075" w:type="dxa"/>
            <w:vAlign w:val="center"/>
          </w:tcPr>
          <w:p w14:paraId="46EC92E1">
            <w:r>
              <w:t>15.360</w:t>
            </w:r>
          </w:p>
        </w:tc>
        <w:tc>
          <w:tcPr>
            <w:tcW w:w="848" w:type="dxa"/>
            <w:vAlign w:val="center"/>
          </w:tcPr>
          <w:p w14:paraId="22CAF2FA">
            <w:r>
              <w:t>1.00</w:t>
            </w:r>
          </w:p>
        </w:tc>
        <w:tc>
          <w:tcPr>
            <w:tcW w:w="1075" w:type="dxa"/>
            <w:vAlign w:val="center"/>
          </w:tcPr>
          <w:p w14:paraId="1BFB10FD">
            <w:r>
              <w:t>0.026</w:t>
            </w:r>
          </w:p>
        </w:tc>
        <w:tc>
          <w:tcPr>
            <w:tcW w:w="1064" w:type="dxa"/>
            <w:vAlign w:val="center"/>
          </w:tcPr>
          <w:p w14:paraId="742A0D7C">
            <w:r>
              <w:t>0.407</w:t>
            </w:r>
          </w:p>
        </w:tc>
      </w:tr>
      <w:tr w14:paraId="65163C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14BF0934">
            <w:r>
              <w:t>挤塑聚苯乙烯泡沫板（xps）(ρ=40)</w:t>
            </w:r>
          </w:p>
        </w:tc>
        <w:tc>
          <w:tcPr>
            <w:tcW w:w="848" w:type="dxa"/>
            <w:vAlign w:val="center"/>
          </w:tcPr>
          <w:p w14:paraId="5F077076">
            <w:r>
              <w:t>150</w:t>
            </w:r>
          </w:p>
        </w:tc>
        <w:tc>
          <w:tcPr>
            <w:tcW w:w="1075" w:type="dxa"/>
            <w:vAlign w:val="center"/>
          </w:tcPr>
          <w:p w14:paraId="4AD3461E">
            <w:r>
              <w:t>0.030</w:t>
            </w:r>
          </w:p>
        </w:tc>
        <w:tc>
          <w:tcPr>
            <w:tcW w:w="1075" w:type="dxa"/>
            <w:vAlign w:val="center"/>
          </w:tcPr>
          <w:p w14:paraId="584F7848">
            <w:r>
              <w:t>0.540</w:t>
            </w:r>
          </w:p>
        </w:tc>
        <w:tc>
          <w:tcPr>
            <w:tcW w:w="848" w:type="dxa"/>
            <w:vAlign w:val="center"/>
          </w:tcPr>
          <w:p w14:paraId="74DE4E87">
            <w:r>
              <w:t>1.05</w:t>
            </w:r>
          </w:p>
        </w:tc>
        <w:tc>
          <w:tcPr>
            <w:tcW w:w="1075" w:type="dxa"/>
            <w:vAlign w:val="center"/>
          </w:tcPr>
          <w:p w14:paraId="5BF94F02">
            <w:r>
              <w:t>4.762</w:t>
            </w:r>
          </w:p>
        </w:tc>
        <w:tc>
          <w:tcPr>
            <w:tcW w:w="1064" w:type="dxa"/>
            <w:vAlign w:val="center"/>
          </w:tcPr>
          <w:p w14:paraId="5C352C4C">
            <w:r>
              <w:t>2.700</w:t>
            </w:r>
          </w:p>
        </w:tc>
      </w:tr>
      <w:tr w14:paraId="3CA2D6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062C0E24">
            <w:r>
              <w:t>水泥砂浆</w:t>
            </w:r>
          </w:p>
        </w:tc>
        <w:tc>
          <w:tcPr>
            <w:tcW w:w="848" w:type="dxa"/>
            <w:vAlign w:val="center"/>
          </w:tcPr>
          <w:p w14:paraId="5DF5F355">
            <w:r>
              <w:t>20</w:t>
            </w:r>
          </w:p>
        </w:tc>
        <w:tc>
          <w:tcPr>
            <w:tcW w:w="1075" w:type="dxa"/>
            <w:vAlign w:val="center"/>
          </w:tcPr>
          <w:p w14:paraId="3792FCF1">
            <w:r>
              <w:t>0.930</w:t>
            </w:r>
          </w:p>
        </w:tc>
        <w:tc>
          <w:tcPr>
            <w:tcW w:w="1075" w:type="dxa"/>
            <w:vAlign w:val="center"/>
          </w:tcPr>
          <w:p w14:paraId="33496558">
            <w:r>
              <w:t>11.370</w:t>
            </w:r>
          </w:p>
        </w:tc>
        <w:tc>
          <w:tcPr>
            <w:tcW w:w="848" w:type="dxa"/>
            <w:vAlign w:val="center"/>
          </w:tcPr>
          <w:p w14:paraId="03A2544A">
            <w:r>
              <w:t>1.00</w:t>
            </w:r>
          </w:p>
        </w:tc>
        <w:tc>
          <w:tcPr>
            <w:tcW w:w="1075" w:type="dxa"/>
            <w:vAlign w:val="center"/>
          </w:tcPr>
          <w:p w14:paraId="29499534">
            <w:r>
              <w:t>0.022</w:t>
            </w:r>
          </w:p>
        </w:tc>
        <w:tc>
          <w:tcPr>
            <w:tcW w:w="1064" w:type="dxa"/>
            <w:vAlign w:val="center"/>
          </w:tcPr>
          <w:p w14:paraId="0E8BC01C">
            <w:r>
              <w:t>0.245</w:t>
            </w:r>
          </w:p>
        </w:tc>
      </w:tr>
      <w:tr w14:paraId="0242B9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498EAD36">
            <w:r>
              <w:t>钢筋混凝土</w:t>
            </w:r>
          </w:p>
        </w:tc>
        <w:tc>
          <w:tcPr>
            <w:tcW w:w="848" w:type="dxa"/>
            <w:vAlign w:val="center"/>
          </w:tcPr>
          <w:p w14:paraId="7E4604CA">
            <w:r>
              <w:t>120</w:t>
            </w:r>
          </w:p>
        </w:tc>
        <w:tc>
          <w:tcPr>
            <w:tcW w:w="1075" w:type="dxa"/>
            <w:vAlign w:val="center"/>
          </w:tcPr>
          <w:p w14:paraId="5C6D4EAD">
            <w:r>
              <w:t>1.740</w:t>
            </w:r>
          </w:p>
        </w:tc>
        <w:tc>
          <w:tcPr>
            <w:tcW w:w="1075" w:type="dxa"/>
            <w:vAlign w:val="center"/>
          </w:tcPr>
          <w:p w14:paraId="2E7D2E29">
            <w:r>
              <w:t>17.200</w:t>
            </w:r>
          </w:p>
        </w:tc>
        <w:tc>
          <w:tcPr>
            <w:tcW w:w="848" w:type="dxa"/>
            <w:vAlign w:val="center"/>
          </w:tcPr>
          <w:p w14:paraId="1EFE3603">
            <w:r>
              <w:t>1.00</w:t>
            </w:r>
          </w:p>
        </w:tc>
        <w:tc>
          <w:tcPr>
            <w:tcW w:w="1075" w:type="dxa"/>
            <w:vAlign w:val="center"/>
          </w:tcPr>
          <w:p w14:paraId="542C78F9">
            <w:r>
              <w:t>0.069</w:t>
            </w:r>
          </w:p>
        </w:tc>
        <w:tc>
          <w:tcPr>
            <w:tcW w:w="1064" w:type="dxa"/>
            <w:vAlign w:val="center"/>
          </w:tcPr>
          <w:p w14:paraId="19E327B3">
            <w:r>
              <w:t>1.186</w:t>
            </w:r>
          </w:p>
        </w:tc>
      </w:tr>
      <w:tr w14:paraId="55E8E0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7863D125">
            <w:r>
              <w:t>石灰砂浆</w:t>
            </w:r>
          </w:p>
        </w:tc>
        <w:tc>
          <w:tcPr>
            <w:tcW w:w="848" w:type="dxa"/>
            <w:vAlign w:val="center"/>
          </w:tcPr>
          <w:p w14:paraId="33321DE5">
            <w:r>
              <w:t>20</w:t>
            </w:r>
          </w:p>
        </w:tc>
        <w:tc>
          <w:tcPr>
            <w:tcW w:w="1075" w:type="dxa"/>
            <w:vAlign w:val="center"/>
          </w:tcPr>
          <w:p w14:paraId="758B208B">
            <w:r>
              <w:t>0.810</w:t>
            </w:r>
          </w:p>
        </w:tc>
        <w:tc>
          <w:tcPr>
            <w:tcW w:w="1075" w:type="dxa"/>
            <w:vAlign w:val="center"/>
          </w:tcPr>
          <w:p w14:paraId="75FB96EF">
            <w:r>
              <w:t>10.070</w:t>
            </w:r>
          </w:p>
        </w:tc>
        <w:tc>
          <w:tcPr>
            <w:tcW w:w="848" w:type="dxa"/>
            <w:vAlign w:val="center"/>
          </w:tcPr>
          <w:p w14:paraId="79F0E8A6">
            <w:r>
              <w:t>1.00</w:t>
            </w:r>
          </w:p>
        </w:tc>
        <w:tc>
          <w:tcPr>
            <w:tcW w:w="1075" w:type="dxa"/>
            <w:vAlign w:val="center"/>
          </w:tcPr>
          <w:p w14:paraId="24906774">
            <w:r>
              <w:t>0.025</w:t>
            </w:r>
          </w:p>
        </w:tc>
        <w:tc>
          <w:tcPr>
            <w:tcW w:w="1064" w:type="dxa"/>
            <w:vAlign w:val="center"/>
          </w:tcPr>
          <w:p w14:paraId="13B76574">
            <w:r>
              <w:t>0.249</w:t>
            </w:r>
          </w:p>
        </w:tc>
      </w:tr>
      <w:tr w14:paraId="081F35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7F64921A">
            <w:r>
              <w:t>各层之和∑</w:t>
            </w:r>
          </w:p>
        </w:tc>
        <w:tc>
          <w:tcPr>
            <w:tcW w:w="848" w:type="dxa"/>
            <w:vAlign w:val="center"/>
          </w:tcPr>
          <w:p w14:paraId="2577B63B">
            <w:r>
              <w:t>350</w:t>
            </w:r>
          </w:p>
        </w:tc>
        <w:tc>
          <w:tcPr>
            <w:tcW w:w="1075" w:type="dxa"/>
            <w:vAlign w:val="center"/>
          </w:tcPr>
          <w:p w14:paraId="40A995DA">
            <w:r>
              <w:t>－</w:t>
            </w:r>
          </w:p>
        </w:tc>
        <w:tc>
          <w:tcPr>
            <w:tcW w:w="1075" w:type="dxa"/>
            <w:vAlign w:val="center"/>
          </w:tcPr>
          <w:p w14:paraId="1E49B1E3">
            <w:r>
              <w:t>－</w:t>
            </w:r>
          </w:p>
        </w:tc>
        <w:tc>
          <w:tcPr>
            <w:tcW w:w="848" w:type="dxa"/>
            <w:vAlign w:val="center"/>
          </w:tcPr>
          <w:p w14:paraId="08A5F6FB">
            <w:r>
              <w:t>－</w:t>
            </w:r>
          </w:p>
        </w:tc>
        <w:tc>
          <w:tcPr>
            <w:tcW w:w="1075" w:type="dxa"/>
            <w:vAlign w:val="center"/>
          </w:tcPr>
          <w:p w14:paraId="2FFC379E">
            <w:r>
              <w:t>4.904</w:t>
            </w:r>
          </w:p>
        </w:tc>
        <w:tc>
          <w:tcPr>
            <w:tcW w:w="1064" w:type="dxa"/>
            <w:vAlign w:val="center"/>
          </w:tcPr>
          <w:p w14:paraId="1FE55FB0">
            <w:r>
              <w:t>4.786</w:t>
            </w:r>
          </w:p>
        </w:tc>
      </w:tr>
      <w:tr w14:paraId="5DDEF9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6CB73E51">
            <w:r>
              <w:t>传热系数K=1/(0.15+∑R)</w:t>
            </w:r>
          </w:p>
        </w:tc>
        <w:tc>
          <w:tcPr>
            <w:tcW w:w="5985" w:type="dxa"/>
            <w:gridSpan w:val="6"/>
          </w:tcPr>
          <w:p w14:paraId="05556CBA">
            <w:pPr>
              <w:jc w:val="center"/>
            </w:pPr>
            <w:r>
              <w:t>0.20</w:t>
            </w:r>
          </w:p>
        </w:tc>
      </w:tr>
    </w:tbl>
    <w:p w14:paraId="4E2566A3">
      <w:pPr>
        <w:widowControl w:val="0"/>
        <w:jc w:val="both"/>
      </w:pPr>
    </w:p>
    <w:p w14:paraId="3B23E281">
      <w:pPr>
        <w:pStyle w:val="4"/>
        <w:widowControl w:val="0"/>
      </w:pPr>
      <w:bookmarkStart w:id="49" w:name="_Toc58596672"/>
      <w:r>
        <w:t>外墙限值</w:t>
      </w:r>
      <w:bookmarkEnd w:id="49"/>
    </w:p>
    <w:p w14:paraId="0025E5FB">
      <w:pPr>
        <w:pStyle w:val="4"/>
        <w:widowControl w:val="0"/>
      </w:pPr>
      <w:bookmarkStart w:id="50" w:name="_Toc58596673"/>
      <w:r>
        <w:t>外墙</w:t>
      </w:r>
      <w:bookmarkEnd w:id="50"/>
    </w:p>
    <w:p w14:paraId="2B20C891">
      <w:pPr>
        <w:pStyle w:val="5"/>
        <w:widowControl w:val="0"/>
        <w:jc w:val="both"/>
      </w:pPr>
      <w:bookmarkStart w:id="51" w:name="_Toc58596674"/>
      <w:r>
        <w:t>外墙相关构造</w:t>
      </w:r>
      <w:bookmarkEnd w:id="51"/>
    </w:p>
    <w:p w14:paraId="7B270D1D">
      <w:pPr>
        <w:pStyle w:val="6"/>
        <w:widowControl w:val="0"/>
        <w:jc w:val="both"/>
      </w:pPr>
      <w:r>
        <w:t>外-石墨聚苯板150+钢筋砼180</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3D71B2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14:paraId="7FFC78AF">
            <w:pPr>
              <w:jc w:val="center"/>
            </w:pPr>
            <w:r>
              <w:t>材料名称</w:t>
            </w:r>
            <w:r>
              <w:br w:type="textWrapping"/>
            </w:r>
            <w:r>
              <w:t>（由外到内）</w:t>
            </w:r>
          </w:p>
        </w:tc>
        <w:tc>
          <w:tcPr>
            <w:tcW w:w="848" w:type="dxa"/>
            <w:shd w:val="clear" w:color="auto" w:fill="E6E6E6"/>
            <w:vAlign w:val="center"/>
          </w:tcPr>
          <w:p w14:paraId="212EA524">
            <w:pPr>
              <w:jc w:val="center"/>
            </w:pPr>
            <w:r>
              <w:t>厚度δ</w:t>
            </w:r>
          </w:p>
        </w:tc>
        <w:tc>
          <w:tcPr>
            <w:tcW w:w="1075" w:type="dxa"/>
            <w:shd w:val="clear" w:color="auto" w:fill="E6E6E6"/>
            <w:vAlign w:val="center"/>
          </w:tcPr>
          <w:p w14:paraId="19114A34">
            <w:pPr>
              <w:jc w:val="center"/>
            </w:pPr>
            <w:r>
              <w:t>导热系数λ</w:t>
            </w:r>
          </w:p>
        </w:tc>
        <w:tc>
          <w:tcPr>
            <w:tcW w:w="1075" w:type="dxa"/>
            <w:shd w:val="clear" w:color="auto" w:fill="E6E6E6"/>
            <w:vAlign w:val="center"/>
          </w:tcPr>
          <w:p w14:paraId="3AC569C2">
            <w:pPr>
              <w:jc w:val="center"/>
            </w:pPr>
            <w:r>
              <w:t>蓄热系数S</w:t>
            </w:r>
          </w:p>
        </w:tc>
        <w:tc>
          <w:tcPr>
            <w:tcW w:w="848" w:type="dxa"/>
            <w:shd w:val="clear" w:color="auto" w:fill="E6E6E6"/>
            <w:vAlign w:val="center"/>
          </w:tcPr>
          <w:p w14:paraId="4CCDD7CF">
            <w:pPr>
              <w:jc w:val="center"/>
            </w:pPr>
            <w:r>
              <w:t>修正系数</w:t>
            </w:r>
          </w:p>
        </w:tc>
        <w:tc>
          <w:tcPr>
            <w:tcW w:w="1075" w:type="dxa"/>
            <w:shd w:val="clear" w:color="auto" w:fill="E6E6E6"/>
            <w:vAlign w:val="center"/>
          </w:tcPr>
          <w:p w14:paraId="1C669520">
            <w:pPr>
              <w:jc w:val="center"/>
            </w:pPr>
            <w:r>
              <w:t>热阻R</w:t>
            </w:r>
          </w:p>
        </w:tc>
        <w:tc>
          <w:tcPr>
            <w:tcW w:w="1064" w:type="dxa"/>
            <w:shd w:val="clear" w:color="auto" w:fill="E6E6E6"/>
            <w:vAlign w:val="center"/>
          </w:tcPr>
          <w:p w14:paraId="79E598D9">
            <w:pPr>
              <w:jc w:val="center"/>
            </w:pPr>
            <w:r>
              <w:t>热惰性指标</w:t>
            </w:r>
          </w:p>
        </w:tc>
      </w:tr>
      <w:tr w14:paraId="664985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14:paraId="2DC51C3F">
            <w:pPr>
              <w:jc w:val="center"/>
            </w:pPr>
          </w:p>
        </w:tc>
        <w:tc>
          <w:tcPr>
            <w:tcW w:w="848" w:type="dxa"/>
            <w:shd w:val="clear" w:color="auto" w:fill="E6E6E6"/>
            <w:vAlign w:val="center"/>
          </w:tcPr>
          <w:p w14:paraId="7E1EC033">
            <w:pPr>
              <w:jc w:val="center"/>
            </w:pPr>
            <w:r>
              <w:t>(mm)</w:t>
            </w:r>
          </w:p>
        </w:tc>
        <w:tc>
          <w:tcPr>
            <w:tcW w:w="1075" w:type="dxa"/>
            <w:shd w:val="clear" w:color="auto" w:fill="E6E6E6"/>
            <w:vAlign w:val="center"/>
          </w:tcPr>
          <w:p w14:paraId="38AB1F00">
            <w:pPr>
              <w:jc w:val="center"/>
            </w:pPr>
            <w:r>
              <w:t>W/(m.K)</w:t>
            </w:r>
          </w:p>
        </w:tc>
        <w:tc>
          <w:tcPr>
            <w:tcW w:w="1075" w:type="dxa"/>
            <w:shd w:val="clear" w:color="auto" w:fill="E6E6E6"/>
            <w:vAlign w:val="center"/>
          </w:tcPr>
          <w:p w14:paraId="75D9A00F">
            <w:pPr>
              <w:jc w:val="center"/>
            </w:pPr>
            <w:r>
              <w:t>W/(㎡.K)</w:t>
            </w:r>
          </w:p>
        </w:tc>
        <w:tc>
          <w:tcPr>
            <w:tcW w:w="848" w:type="dxa"/>
            <w:shd w:val="clear" w:color="auto" w:fill="E6E6E6"/>
            <w:vAlign w:val="center"/>
          </w:tcPr>
          <w:p w14:paraId="175C8ED7">
            <w:pPr>
              <w:jc w:val="center"/>
            </w:pPr>
            <w:r>
              <w:t>α</w:t>
            </w:r>
          </w:p>
        </w:tc>
        <w:tc>
          <w:tcPr>
            <w:tcW w:w="1075" w:type="dxa"/>
            <w:shd w:val="clear" w:color="auto" w:fill="E6E6E6"/>
            <w:vAlign w:val="center"/>
          </w:tcPr>
          <w:p w14:paraId="1ECFBE13">
            <w:pPr>
              <w:jc w:val="center"/>
            </w:pPr>
            <w:r>
              <w:t>(㎡K)/W</w:t>
            </w:r>
          </w:p>
        </w:tc>
        <w:tc>
          <w:tcPr>
            <w:tcW w:w="1064" w:type="dxa"/>
            <w:shd w:val="clear" w:color="auto" w:fill="E6E6E6"/>
            <w:vAlign w:val="center"/>
          </w:tcPr>
          <w:p w14:paraId="6A9147DA">
            <w:pPr>
              <w:jc w:val="center"/>
            </w:pPr>
            <w:r>
              <w:t>D=R*S</w:t>
            </w:r>
          </w:p>
        </w:tc>
      </w:tr>
      <w:tr w14:paraId="05D355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0156365F">
            <w:r>
              <w:t>水泥砂浆</w:t>
            </w:r>
          </w:p>
        </w:tc>
        <w:tc>
          <w:tcPr>
            <w:tcW w:w="848" w:type="dxa"/>
            <w:vAlign w:val="center"/>
          </w:tcPr>
          <w:p w14:paraId="173D68B9">
            <w:r>
              <w:t>5</w:t>
            </w:r>
          </w:p>
        </w:tc>
        <w:tc>
          <w:tcPr>
            <w:tcW w:w="1075" w:type="dxa"/>
            <w:vAlign w:val="center"/>
          </w:tcPr>
          <w:p w14:paraId="053E91DC">
            <w:r>
              <w:t>0.930</w:t>
            </w:r>
          </w:p>
        </w:tc>
        <w:tc>
          <w:tcPr>
            <w:tcW w:w="1075" w:type="dxa"/>
            <w:vAlign w:val="center"/>
          </w:tcPr>
          <w:p w14:paraId="12BF5FC4">
            <w:r>
              <w:t>11.370</w:t>
            </w:r>
          </w:p>
        </w:tc>
        <w:tc>
          <w:tcPr>
            <w:tcW w:w="848" w:type="dxa"/>
            <w:vAlign w:val="center"/>
          </w:tcPr>
          <w:p w14:paraId="58955B44">
            <w:r>
              <w:t>1.00</w:t>
            </w:r>
          </w:p>
        </w:tc>
        <w:tc>
          <w:tcPr>
            <w:tcW w:w="1075" w:type="dxa"/>
            <w:vAlign w:val="center"/>
          </w:tcPr>
          <w:p w14:paraId="6ABF875A">
            <w:r>
              <w:t>0.005</w:t>
            </w:r>
          </w:p>
        </w:tc>
        <w:tc>
          <w:tcPr>
            <w:tcW w:w="1064" w:type="dxa"/>
            <w:vAlign w:val="center"/>
          </w:tcPr>
          <w:p w14:paraId="27047A49">
            <w:r>
              <w:t>0.061</w:t>
            </w:r>
          </w:p>
        </w:tc>
      </w:tr>
      <w:tr w14:paraId="1B6110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0CF42CA9">
            <w:r>
              <w:t>石墨聚苯板</w:t>
            </w:r>
          </w:p>
        </w:tc>
        <w:tc>
          <w:tcPr>
            <w:tcW w:w="848" w:type="dxa"/>
            <w:vAlign w:val="center"/>
          </w:tcPr>
          <w:p w14:paraId="1D625A12">
            <w:r>
              <w:t>150</w:t>
            </w:r>
          </w:p>
        </w:tc>
        <w:tc>
          <w:tcPr>
            <w:tcW w:w="1075" w:type="dxa"/>
            <w:vAlign w:val="center"/>
          </w:tcPr>
          <w:p w14:paraId="31F51944">
            <w:r>
              <w:t>0.032</w:t>
            </w:r>
          </w:p>
        </w:tc>
        <w:tc>
          <w:tcPr>
            <w:tcW w:w="1075" w:type="dxa"/>
            <w:vAlign w:val="center"/>
          </w:tcPr>
          <w:p w14:paraId="62ED2486">
            <w:r>
              <w:t>0.241</w:t>
            </w:r>
          </w:p>
        </w:tc>
        <w:tc>
          <w:tcPr>
            <w:tcW w:w="848" w:type="dxa"/>
            <w:vAlign w:val="center"/>
          </w:tcPr>
          <w:p w14:paraId="41CEF08B">
            <w:r>
              <w:t>1.05</w:t>
            </w:r>
          </w:p>
        </w:tc>
        <w:tc>
          <w:tcPr>
            <w:tcW w:w="1075" w:type="dxa"/>
            <w:vAlign w:val="center"/>
          </w:tcPr>
          <w:p w14:paraId="183B8114">
            <w:r>
              <w:t>4.464</w:t>
            </w:r>
          </w:p>
        </w:tc>
        <w:tc>
          <w:tcPr>
            <w:tcW w:w="1064" w:type="dxa"/>
            <w:vAlign w:val="center"/>
          </w:tcPr>
          <w:p w14:paraId="0DFD79FC">
            <w:r>
              <w:t>1.130</w:t>
            </w:r>
          </w:p>
        </w:tc>
      </w:tr>
      <w:tr w14:paraId="341075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429980D3">
            <w:r>
              <w:t>水泥砂浆</w:t>
            </w:r>
          </w:p>
        </w:tc>
        <w:tc>
          <w:tcPr>
            <w:tcW w:w="848" w:type="dxa"/>
            <w:vAlign w:val="center"/>
          </w:tcPr>
          <w:p w14:paraId="6F5FC896">
            <w:r>
              <w:t>15</w:t>
            </w:r>
          </w:p>
        </w:tc>
        <w:tc>
          <w:tcPr>
            <w:tcW w:w="1075" w:type="dxa"/>
            <w:vAlign w:val="center"/>
          </w:tcPr>
          <w:p w14:paraId="34CF8E98">
            <w:r>
              <w:t>0.930</w:t>
            </w:r>
          </w:p>
        </w:tc>
        <w:tc>
          <w:tcPr>
            <w:tcW w:w="1075" w:type="dxa"/>
            <w:vAlign w:val="center"/>
          </w:tcPr>
          <w:p w14:paraId="090D9C55">
            <w:r>
              <w:t>11.370</w:t>
            </w:r>
          </w:p>
        </w:tc>
        <w:tc>
          <w:tcPr>
            <w:tcW w:w="848" w:type="dxa"/>
            <w:vAlign w:val="center"/>
          </w:tcPr>
          <w:p w14:paraId="518A6D2A">
            <w:r>
              <w:t>1.00</w:t>
            </w:r>
          </w:p>
        </w:tc>
        <w:tc>
          <w:tcPr>
            <w:tcW w:w="1075" w:type="dxa"/>
            <w:vAlign w:val="center"/>
          </w:tcPr>
          <w:p w14:paraId="1B898451">
            <w:r>
              <w:t>0.016</w:t>
            </w:r>
          </w:p>
        </w:tc>
        <w:tc>
          <w:tcPr>
            <w:tcW w:w="1064" w:type="dxa"/>
            <w:vAlign w:val="center"/>
          </w:tcPr>
          <w:p w14:paraId="71DE0C4E">
            <w:r>
              <w:t>0.183</w:t>
            </w:r>
          </w:p>
        </w:tc>
      </w:tr>
      <w:tr w14:paraId="2CD585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16D9A0DD">
            <w:r>
              <w:t>钢筋混凝土</w:t>
            </w:r>
          </w:p>
        </w:tc>
        <w:tc>
          <w:tcPr>
            <w:tcW w:w="848" w:type="dxa"/>
            <w:vAlign w:val="center"/>
          </w:tcPr>
          <w:p w14:paraId="4185B66C">
            <w:r>
              <w:t>180</w:t>
            </w:r>
          </w:p>
        </w:tc>
        <w:tc>
          <w:tcPr>
            <w:tcW w:w="1075" w:type="dxa"/>
            <w:vAlign w:val="center"/>
          </w:tcPr>
          <w:p w14:paraId="4BAE9527">
            <w:r>
              <w:t>1.740</w:t>
            </w:r>
          </w:p>
        </w:tc>
        <w:tc>
          <w:tcPr>
            <w:tcW w:w="1075" w:type="dxa"/>
            <w:vAlign w:val="center"/>
          </w:tcPr>
          <w:p w14:paraId="271152A0">
            <w:r>
              <w:t>17.200</w:t>
            </w:r>
          </w:p>
        </w:tc>
        <w:tc>
          <w:tcPr>
            <w:tcW w:w="848" w:type="dxa"/>
            <w:vAlign w:val="center"/>
          </w:tcPr>
          <w:p w14:paraId="2CE1D51E">
            <w:r>
              <w:t>1.00</w:t>
            </w:r>
          </w:p>
        </w:tc>
        <w:tc>
          <w:tcPr>
            <w:tcW w:w="1075" w:type="dxa"/>
            <w:vAlign w:val="center"/>
          </w:tcPr>
          <w:p w14:paraId="393E13C9">
            <w:r>
              <w:t>0.103</w:t>
            </w:r>
          </w:p>
        </w:tc>
        <w:tc>
          <w:tcPr>
            <w:tcW w:w="1064" w:type="dxa"/>
            <w:vAlign w:val="center"/>
          </w:tcPr>
          <w:p w14:paraId="46F2F70B">
            <w:r>
              <w:t>1.779</w:t>
            </w:r>
          </w:p>
        </w:tc>
      </w:tr>
      <w:tr w14:paraId="5E1A11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44AA2A24">
            <w:r>
              <w:t>水泥砂浆</w:t>
            </w:r>
          </w:p>
        </w:tc>
        <w:tc>
          <w:tcPr>
            <w:tcW w:w="848" w:type="dxa"/>
            <w:vAlign w:val="center"/>
          </w:tcPr>
          <w:p w14:paraId="3FBC71E5">
            <w:r>
              <w:t>20</w:t>
            </w:r>
          </w:p>
        </w:tc>
        <w:tc>
          <w:tcPr>
            <w:tcW w:w="1075" w:type="dxa"/>
            <w:vAlign w:val="center"/>
          </w:tcPr>
          <w:p w14:paraId="6C4B6D3E">
            <w:r>
              <w:t>0.930</w:t>
            </w:r>
          </w:p>
        </w:tc>
        <w:tc>
          <w:tcPr>
            <w:tcW w:w="1075" w:type="dxa"/>
            <w:vAlign w:val="center"/>
          </w:tcPr>
          <w:p w14:paraId="3ECD6A24">
            <w:r>
              <w:t>11.370</w:t>
            </w:r>
          </w:p>
        </w:tc>
        <w:tc>
          <w:tcPr>
            <w:tcW w:w="848" w:type="dxa"/>
            <w:vAlign w:val="center"/>
          </w:tcPr>
          <w:p w14:paraId="25717DEA">
            <w:r>
              <w:t>1.00</w:t>
            </w:r>
          </w:p>
        </w:tc>
        <w:tc>
          <w:tcPr>
            <w:tcW w:w="1075" w:type="dxa"/>
            <w:vAlign w:val="center"/>
          </w:tcPr>
          <w:p w14:paraId="577C2637">
            <w:r>
              <w:t>0.022</w:t>
            </w:r>
          </w:p>
        </w:tc>
        <w:tc>
          <w:tcPr>
            <w:tcW w:w="1064" w:type="dxa"/>
            <w:vAlign w:val="center"/>
          </w:tcPr>
          <w:p w14:paraId="147E21FC">
            <w:r>
              <w:t>0.245</w:t>
            </w:r>
          </w:p>
        </w:tc>
      </w:tr>
      <w:tr w14:paraId="502DEF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30FB905">
            <w:r>
              <w:t>各层之和∑</w:t>
            </w:r>
          </w:p>
        </w:tc>
        <w:tc>
          <w:tcPr>
            <w:tcW w:w="848" w:type="dxa"/>
            <w:vAlign w:val="center"/>
          </w:tcPr>
          <w:p w14:paraId="63956C73">
            <w:r>
              <w:t>370</w:t>
            </w:r>
          </w:p>
        </w:tc>
        <w:tc>
          <w:tcPr>
            <w:tcW w:w="1075" w:type="dxa"/>
            <w:vAlign w:val="center"/>
          </w:tcPr>
          <w:p w14:paraId="670B0503">
            <w:r>
              <w:t>－</w:t>
            </w:r>
          </w:p>
        </w:tc>
        <w:tc>
          <w:tcPr>
            <w:tcW w:w="1075" w:type="dxa"/>
            <w:vAlign w:val="center"/>
          </w:tcPr>
          <w:p w14:paraId="44CE6359">
            <w:r>
              <w:t>－</w:t>
            </w:r>
          </w:p>
        </w:tc>
        <w:tc>
          <w:tcPr>
            <w:tcW w:w="848" w:type="dxa"/>
            <w:vAlign w:val="center"/>
          </w:tcPr>
          <w:p w14:paraId="0F6E5164">
            <w:r>
              <w:t>－</w:t>
            </w:r>
          </w:p>
        </w:tc>
        <w:tc>
          <w:tcPr>
            <w:tcW w:w="1075" w:type="dxa"/>
            <w:vAlign w:val="center"/>
          </w:tcPr>
          <w:p w14:paraId="68B2E4EB">
            <w:r>
              <w:t>4.611</w:t>
            </w:r>
          </w:p>
        </w:tc>
        <w:tc>
          <w:tcPr>
            <w:tcW w:w="1064" w:type="dxa"/>
            <w:vAlign w:val="center"/>
          </w:tcPr>
          <w:p w14:paraId="2149C404">
            <w:r>
              <w:t>3.398</w:t>
            </w:r>
          </w:p>
        </w:tc>
      </w:tr>
      <w:tr w14:paraId="090565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2B3BE162">
            <w:r>
              <w:t>传热系数K=1/(0.15+∑R)</w:t>
            </w:r>
          </w:p>
        </w:tc>
        <w:tc>
          <w:tcPr>
            <w:tcW w:w="5985" w:type="dxa"/>
            <w:gridSpan w:val="6"/>
          </w:tcPr>
          <w:p w14:paraId="2B8B34DC">
            <w:pPr>
              <w:jc w:val="center"/>
            </w:pPr>
            <w:r>
              <w:t>0.21</w:t>
            </w:r>
          </w:p>
        </w:tc>
      </w:tr>
    </w:tbl>
    <w:p w14:paraId="410B4EEC">
      <w:pPr>
        <w:pStyle w:val="5"/>
        <w:widowControl w:val="0"/>
        <w:jc w:val="both"/>
      </w:pPr>
      <w:bookmarkStart w:id="52" w:name="_Toc58596675"/>
      <w:r>
        <w:t>外墙主断面传热系数的修正系数ψ</w:t>
      </w:r>
      <w:bookmarkEnd w:id="52"/>
    </w:p>
    <w:p w14:paraId="1C2D18F1">
      <w:pPr>
        <w:widowControl w:val="0"/>
        <w:jc w:val="both"/>
      </w:pPr>
    </w:p>
    <w:p w14:paraId="7A309060">
      <w:pPr>
        <w:pStyle w:val="5"/>
        <w:widowControl w:val="0"/>
        <w:jc w:val="both"/>
      </w:pPr>
      <w:bookmarkStart w:id="53" w:name="_Toc58596676"/>
      <w:r>
        <w:t>外墙平均热工特性</w:t>
      </w:r>
      <w:bookmarkEnd w:id="53"/>
    </w:p>
    <w:p w14:paraId="27FACD2D">
      <w:pPr>
        <w:widowControl w:val="0"/>
        <w:jc w:val="both"/>
      </w:pPr>
      <w: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9"/>
        <w:gridCol w:w="1120"/>
        <w:gridCol w:w="990"/>
        <w:gridCol w:w="950"/>
        <w:gridCol w:w="1662"/>
        <w:gridCol w:w="1662"/>
      </w:tblGrid>
      <w:tr w14:paraId="75F6F0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2A3B8FCD">
            <w:pPr>
              <w:jc w:val="center"/>
            </w:pPr>
            <w:r>
              <w:t>构造名称</w:t>
            </w:r>
          </w:p>
        </w:tc>
        <w:tc>
          <w:tcPr>
            <w:tcW w:w="1120" w:type="dxa"/>
            <w:shd w:val="clear" w:color="auto" w:fill="E6E6E6"/>
            <w:vAlign w:val="center"/>
          </w:tcPr>
          <w:p w14:paraId="005145E4">
            <w:pPr>
              <w:jc w:val="center"/>
            </w:pPr>
            <w:r>
              <w:t>构件类型</w:t>
            </w:r>
          </w:p>
        </w:tc>
        <w:tc>
          <w:tcPr>
            <w:tcW w:w="990" w:type="dxa"/>
            <w:shd w:val="clear" w:color="auto" w:fill="E6E6E6"/>
            <w:vAlign w:val="center"/>
          </w:tcPr>
          <w:p w14:paraId="4C3C806F">
            <w:pPr>
              <w:jc w:val="center"/>
            </w:pPr>
            <w:r>
              <w:t>面积(㎡)</w:t>
            </w:r>
          </w:p>
        </w:tc>
        <w:tc>
          <w:tcPr>
            <w:tcW w:w="950" w:type="dxa"/>
            <w:shd w:val="clear" w:color="auto" w:fill="E6E6E6"/>
            <w:vAlign w:val="center"/>
          </w:tcPr>
          <w:p w14:paraId="54CE79A7">
            <w:pPr>
              <w:jc w:val="center"/>
            </w:pPr>
            <w:r>
              <w:t>面积所占比例</w:t>
            </w:r>
          </w:p>
        </w:tc>
        <w:tc>
          <w:tcPr>
            <w:tcW w:w="1661" w:type="dxa"/>
            <w:shd w:val="clear" w:color="auto" w:fill="E6E6E6"/>
            <w:vAlign w:val="center"/>
          </w:tcPr>
          <w:p w14:paraId="63F79FED">
            <w:pPr>
              <w:jc w:val="center"/>
            </w:pPr>
            <w:r>
              <w:t>传热系数K</w:t>
            </w:r>
            <w:r>
              <w:br w:type="textWrapping"/>
            </w:r>
            <w:r>
              <w:t>W / (㎡K)</w:t>
            </w:r>
          </w:p>
        </w:tc>
        <w:tc>
          <w:tcPr>
            <w:tcW w:w="1661" w:type="dxa"/>
            <w:shd w:val="clear" w:color="auto" w:fill="E6E6E6"/>
            <w:vAlign w:val="center"/>
          </w:tcPr>
          <w:p w14:paraId="67CD1787">
            <w:pPr>
              <w:jc w:val="center"/>
            </w:pPr>
            <w:r>
              <w:t>热惰性指标D</w:t>
            </w:r>
          </w:p>
        </w:tc>
      </w:tr>
      <w:tr w14:paraId="291291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485C98E1">
            <w:r>
              <w:t>外-石墨聚苯板150+钢筋砼180</w:t>
            </w:r>
          </w:p>
        </w:tc>
        <w:tc>
          <w:tcPr>
            <w:tcW w:w="1120" w:type="dxa"/>
            <w:vAlign w:val="center"/>
          </w:tcPr>
          <w:p w14:paraId="0D6D79F5">
            <w:r>
              <w:t>主墙体</w:t>
            </w:r>
          </w:p>
        </w:tc>
        <w:tc>
          <w:tcPr>
            <w:tcW w:w="990" w:type="dxa"/>
            <w:vAlign w:val="center"/>
          </w:tcPr>
          <w:p w14:paraId="001BD022">
            <w:r>
              <w:t>1049.21</w:t>
            </w:r>
          </w:p>
        </w:tc>
        <w:tc>
          <w:tcPr>
            <w:tcW w:w="950" w:type="dxa"/>
            <w:vAlign w:val="center"/>
          </w:tcPr>
          <w:p w14:paraId="1F27E175">
            <w:r>
              <w:t>1.000</w:t>
            </w:r>
          </w:p>
        </w:tc>
        <w:tc>
          <w:tcPr>
            <w:tcW w:w="1661" w:type="dxa"/>
            <w:vAlign w:val="center"/>
          </w:tcPr>
          <w:p w14:paraId="6AD498FC">
            <w:r>
              <w:t>0.21</w:t>
            </w:r>
          </w:p>
        </w:tc>
        <w:tc>
          <w:tcPr>
            <w:tcW w:w="1661" w:type="dxa"/>
            <w:vAlign w:val="center"/>
          </w:tcPr>
          <w:p w14:paraId="386AC5B1">
            <w:r>
              <w:t>3.40</w:t>
            </w:r>
          </w:p>
        </w:tc>
      </w:tr>
      <w:tr w14:paraId="412068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0D230F58">
            <w:r>
              <w:t>考虑线性热桥后K</w:t>
            </w:r>
          </w:p>
        </w:tc>
        <w:tc>
          <w:tcPr>
            <w:tcW w:w="6382" w:type="dxa"/>
            <w:gridSpan w:val="5"/>
          </w:tcPr>
          <w:p w14:paraId="25FAA00A">
            <w:pPr>
              <w:jc w:val="center"/>
            </w:pPr>
            <w:r>
              <w:t>0.21 × 1.20 = 0.25</w:t>
            </w:r>
          </w:p>
        </w:tc>
      </w:tr>
    </w:tbl>
    <w:p w14:paraId="7EC11ECF">
      <w:pPr>
        <w:widowControl w:val="0"/>
        <w:jc w:val="both"/>
      </w:pPr>
      <w: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9"/>
        <w:gridCol w:w="1120"/>
        <w:gridCol w:w="990"/>
        <w:gridCol w:w="950"/>
        <w:gridCol w:w="1662"/>
        <w:gridCol w:w="1662"/>
      </w:tblGrid>
      <w:tr w14:paraId="3ABFEF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0ABFAE30">
            <w:pPr>
              <w:jc w:val="center"/>
            </w:pPr>
            <w:r>
              <w:t>构造名称</w:t>
            </w:r>
          </w:p>
        </w:tc>
        <w:tc>
          <w:tcPr>
            <w:tcW w:w="1120" w:type="dxa"/>
            <w:shd w:val="clear" w:color="auto" w:fill="E6E6E6"/>
            <w:vAlign w:val="center"/>
          </w:tcPr>
          <w:p w14:paraId="4BD09D9B">
            <w:pPr>
              <w:jc w:val="center"/>
            </w:pPr>
            <w:r>
              <w:t>构件类型</w:t>
            </w:r>
          </w:p>
        </w:tc>
        <w:tc>
          <w:tcPr>
            <w:tcW w:w="990" w:type="dxa"/>
            <w:shd w:val="clear" w:color="auto" w:fill="E6E6E6"/>
            <w:vAlign w:val="center"/>
          </w:tcPr>
          <w:p w14:paraId="4C4A6327">
            <w:pPr>
              <w:jc w:val="center"/>
            </w:pPr>
            <w:r>
              <w:t>面积(㎡)</w:t>
            </w:r>
          </w:p>
        </w:tc>
        <w:tc>
          <w:tcPr>
            <w:tcW w:w="950" w:type="dxa"/>
            <w:shd w:val="clear" w:color="auto" w:fill="E6E6E6"/>
            <w:vAlign w:val="center"/>
          </w:tcPr>
          <w:p w14:paraId="3CA34B40">
            <w:pPr>
              <w:jc w:val="center"/>
            </w:pPr>
            <w:r>
              <w:t>面积所占比例</w:t>
            </w:r>
          </w:p>
        </w:tc>
        <w:tc>
          <w:tcPr>
            <w:tcW w:w="1661" w:type="dxa"/>
            <w:shd w:val="clear" w:color="auto" w:fill="E6E6E6"/>
            <w:vAlign w:val="center"/>
          </w:tcPr>
          <w:p w14:paraId="0AA879BB">
            <w:pPr>
              <w:jc w:val="center"/>
            </w:pPr>
            <w:r>
              <w:t>传热系数K</w:t>
            </w:r>
            <w:r>
              <w:br w:type="textWrapping"/>
            </w:r>
            <w:r>
              <w:t>W / (㎡K)</w:t>
            </w:r>
          </w:p>
        </w:tc>
        <w:tc>
          <w:tcPr>
            <w:tcW w:w="1661" w:type="dxa"/>
            <w:shd w:val="clear" w:color="auto" w:fill="E6E6E6"/>
            <w:vAlign w:val="center"/>
          </w:tcPr>
          <w:p w14:paraId="0D2B7B7E">
            <w:pPr>
              <w:jc w:val="center"/>
            </w:pPr>
            <w:r>
              <w:t>热惰性指标D</w:t>
            </w:r>
          </w:p>
        </w:tc>
      </w:tr>
      <w:tr w14:paraId="0325D7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21697751">
            <w:r>
              <w:t>外-石墨聚苯板150+钢筋砼180</w:t>
            </w:r>
          </w:p>
        </w:tc>
        <w:tc>
          <w:tcPr>
            <w:tcW w:w="1120" w:type="dxa"/>
            <w:vAlign w:val="center"/>
          </w:tcPr>
          <w:p w14:paraId="4BF2AE33">
            <w:r>
              <w:t>主墙体</w:t>
            </w:r>
          </w:p>
        </w:tc>
        <w:tc>
          <w:tcPr>
            <w:tcW w:w="990" w:type="dxa"/>
            <w:vAlign w:val="center"/>
          </w:tcPr>
          <w:p w14:paraId="0C349753">
            <w:r>
              <w:t>989.37</w:t>
            </w:r>
          </w:p>
        </w:tc>
        <w:tc>
          <w:tcPr>
            <w:tcW w:w="950" w:type="dxa"/>
            <w:vAlign w:val="center"/>
          </w:tcPr>
          <w:p w14:paraId="4933188E">
            <w:r>
              <w:t>1.000</w:t>
            </w:r>
          </w:p>
        </w:tc>
        <w:tc>
          <w:tcPr>
            <w:tcW w:w="1661" w:type="dxa"/>
            <w:vAlign w:val="center"/>
          </w:tcPr>
          <w:p w14:paraId="0CAB8F7E">
            <w:r>
              <w:t>0.21</w:t>
            </w:r>
          </w:p>
        </w:tc>
        <w:tc>
          <w:tcPr>
            <w:tcW w:w="1661" w:type="dxa"/>
            <w:vAlign w:val="center"/>
          </w:tcPr>
          <w:p w14:paraId="1697CC22">
            <w:r>
              <w:t>3.40</w:t>
            </w:r>
          </w:p>
        </w:tc>
      </w:tr>
      <w:tr w14:paraId="1AB18A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3F7AA6D1">
            <w:r>
              <w:t>考虑线性热桥后K</w:t>
            </w:r>
          </w:p>
        </w:tc>
        <w:tc>
          <w:tcPr>
            <w:tcW w:w="6382" w:type="dxa"/>
            <w:gridSpan w:val="5"/>
          </w:tcPr>
          <w:p w14:paraId="0D89F4AB">
            <w:pPr>
              <w:jc w:val="center"/>
            </w:pPr>
            <w:r>
              <w:t>0.21 × 1.20 = 0.25</w:t>
            </w:r>
          </w:p>
        </w:tc>
      </w:tr>
    </w:tbl>
    <w:p w14:paraId="60B3CE84">
      <w:pPr>
        <w:widowControl w:val="0"/>
        <w:jc w:val="both"/>
      </w:pPr>
      <w: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9"/>
        <w:gridCol w:w="1120"/>
        <w:gridCol w:w="990"/>
        <w:gridCol w:w="950"/>
        <w:gridCol w:w="1662"/>
        <w:gridCol w:w="1662"/>
      </w:tblGrid>
      <w:tr w14:paraId="530247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5484CCA1">
            <w:pPr>
              <w:jc w:val="center"/>
            </w:pPr>
            <w:r>
              <w:t>构造名称</w:t>
            </w:r>
          </w:p>
        </w:tc>
        <w:tc>
          <w:tcPr>
            <w:tcW w:w="1120" w:type="dxa"/>
            <w:shd w:val="clear" w:color="auto" w:fill="E6E6E6"/>
            <w:vAlign w:val="center"/>
          </w:tcPr>
          <w:p w14:paraId="7EE557F9">
            <w:pPr>
              <w:jc w:val="center"/>
            </w:pPr>
            <w:r>
              <w:t>构件类型</w:t>
            </w:r>
          </w:p>
        </w:tc>
        <w:tc>
          <w:tcPr>
            <w:tcW w:w="990" w:type="dxa"/>
            <w:shd w:val="clear" w:color="auto" w:fill="E6E6E6"/>
            <w:vAlign w:val="center"/>
          </w:tcPr>
          <w:p w14:paraId="79B48D7E">
            <w:pPr>
              <w:jc w:val="center"/>
            </w:pPr>
            <w:r>
              <w:t>面积(㎡)</w:t>
            </w:r>
          </w:p>
        </w:tc>
        <w:tc>
          <w:tcPr>
            <w:tcW w:w="950" w:type="dxa"/>
            <w:shd w:val="clear" w:color="auto" w:fill="E6E6E6"/>
            <w:vAlign w:val="center"/>
          </w:tcPr>
          <w:p w14:paraId="7B00EA60">
            <w:pPr>
              <w:jc w:val="center"/>
            </w:pPr>
            <w:r>
              <w:t>面积所占比例</w:t>
            </w:r>
          </w:p>
        </w:tc>
        <w:tc>
          <w:tcPr>
            <w:tcW w:w="1661" w:type="dxa"/>
            <w:shd w:val="clear" w:color="auto" w:fill="E6E6E6"/>
            <w:vAlign w:val="center"/>
          </w:tcPr>
          <w:p w14:paraId="6FDCB409">
            <w:pPr>
              <w:jc w:val="center"/>
            </w:pPr>
            <w:r>
              <w:t>传热系数K</w:t>
            </w:r>
            <w:r>
              <w:br w:type="textWrapping"/>
            </w:r>
            <w:r>
              <w:t>W / (㎡K)</w:t>
            </w:r>
          </w:p>
        </w:tc>
        <w:tc>
          <w:tcPr>
            <w:tcW w:w="1661" w:type="dxa"/>
            <w:shd w:val="clear" w:color="auto" w:fill="E6E6E6"/>
            <w:vAlign w:val="center"/>
          </w:tcPr>
          <w:p w14:paraId="6B16C486">
            <w:pPr>
              <w:jc w:val="center"/>
            </w:pPr>
            <w:r>
              <w:t>热惰性指标D</w:t>
            </w:r>
          </w:p>
        </w:tc>
      </w:tr>
      <w:tr w14:paraId="6CDC69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71E41D32">
            <w:r>
              <w:t>外-石墨聚苯板150+钢筋砼180</w:t>
            </w:r>
          </w:p>
        </w:tc>
        <w:tc>
          <w:tcPr>
            <w:tcW w:w="1120" w:type="dxa"/>
            <w:vAlign w:val="center"/>
          </w:tcPr>
          <w:p w14:paraId="471A826A">
            <w:r>
              <w:t>主墙体</w:t>
            </w:r>
          </w:p>
        </w:tc>
        <w:tc>
          <w:tcPr>
            <w:tcW w:w="990" w:type="dxa"/>
            <w:vAlign w:val="center"/>
          </w:tcPr>
          <w:p w14:paraId="5C268EB3">
            <w:r>
              <w:t>343.33</w:t>
            </w:r>
          </w:p>
        </w:tc>
        <w:tc>
          <w:tcPr>
            <w:tcW w:w="950" w:type="dxa"/>
            <w:vAlign w:val="center"/>
          </w:tcPr>
          <w:p w14:paraId="6102666D">
            <w:r>
              <w:t>1.000</w:t>
            </w:r>
          </w:p>
        </w:tc>
        <w:tc>
          <w:tcPr>
            <w:tcW w:w="1661" w:type="dxa"/>
            <w:vAlign w:val="center"/>
          </w:tcPr>
          <w:p w14:paraId="490AA897">
            <w:r>
              <w:t>0.21</w:t>
            </w:r>
          </w:p>
        </w:tc>
        <w:tc>
          <w:tcPr>
            <w:tcW w:w="1661" w:type="dxa"/>
            <w:vAlign w:val="center"/>
          </w:tcPr>
          <w:p w14:paraId="67907D0D">
            <w:r>
              <w:t>3.40</w:t>
            </w:r>
          </w:p>
        </w:tc>
      </w:tr>
      <w:tr w14:paraId="06CEC1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6F5AA257">
            <w:r>
              <w:t>考虑线性热桥后K</w:t>
            </w:r>
          </w:p>
        </w:tc>
        <w:tc>
          <w:tcPr>
            <w:tcW w:w="6382" w:type="dxa"/>
            <w:gridSpan w:val="5"/>
          </w:tcPr>
          <w:p w14:paraId="3D059DC7">
            <w:pPr>
              <w:jc w:val="center"/>
            </w:pPr>
            <w:r>
              <w:t>0.21 × 1.20 = 0.25</w:t>
            </w:r>
          </w:p>
        </w:tc>
      </w:tr>
    </w:tbl>
    <w:p w14:paraId="1FAC8179">
      <w:pPr>
        <w:widowControl w:val="0"/>
        <w:jc w:val="both"/>
      </w:pPr>
      <w: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9"/>
        <w:gridCol w:w="1120"/>
        <w:gridCol w:w="990"/>
        <w:gridCol w:w="950"/>
        <w:gridCol w:w="1662"/>
        <w:gridCol w:w="1662"/>
      </w:tblGrid>
      <w:tr w14:paraId="346022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28C3064C">
            <w:pPr>
              <w:jc w:val="center"/>
            </w:pPr>
            <w:r>
              <w:t>构造名称</w:t>
            </w:r>
          </w:p>
        </w:tc>
        <w:tc>
          <w:tcPr>
            <w:tcW w:w="1120" w:type="dxa"/>
            <w:shd w:val="clear" w:color="auto" w:fill="E6E6E6"/>
            <w:vAlign w:val="center"/>
          </w:tcPr>
          <w:p w14:paraId="3ABDFF1B">
            <w:pPr>
              <w:jc w:val="center"/>
            </w:pPr>
            <w:r>
              <w:t>构件类型</w:t>
            </w:r>
          </w:p>
        </w:tc>
        <w:tc>
          <w:tcPr>
            <w:tcW w:w="990" w:type="dxa"/>
            <w:shd w:val="clear" w:color="auto" w:fill="E6E6E6"/>
            <w:vAlign w:val="center"/>
          </w:tcPr>
          <w:p w14:paraId="34CC7878">
            <w:pPr>
              <w:jc w:val="center"/>
            </w:pPr>
            <w:r>
              <w:t>面积(㎡)</w:t>
            </w:r>
          </w:p>
        </w:tc>
        <w:tc>
          <w:tcPr>
            <w:tcW w:w="950" w:type="dxa"/>
            <w:shd w:val="clear" w:color="auto" w:fill="E6E6E6"/>
            <w:vAlign w:val="center"/>
          </w:tcPr>
          <w:p w14:paraId="68083A9F">
            <w:pPr>
              <w:jc w:val="center"/>
            </w:pPr>
            <w:r>
              <w:t>面积所占比例</w:t>
            </w:r>
          </w:p>
        </w:tc>
        <w:tc>
          <w:tcPr>
            <w:tcW w:w="1661" w:type="dxa"/>
            <w:shd w:val="clear" w:color="auto" w:fill="E6E6E6"/>
            <w:vAlign w:val="center"/>
          </w:tcPr>
          <w:p w14:paraId="1FA394D5">
            <w:pPr>
              <w:jc w:val="center"/>
            </w:pPr>
            <w:r>
              <w:t>传热系数K</w:t>
            </w:r>
            <w:r>
              <w:br w:type="textWrapping"/>
            </w:r>
            <w:r>
              <w:t>W / (㎡K)</w:t>
            </w:r>
          </w:p>
        </w:tc>
        <w:tc>
          <w:tcPr>
            <w:tcW w:w="1661" w:type="dxa"/>
            <w:shd w:val="clear" w:color="auto" w:fill="E6E6E6"/>
            <w:vAlign w:val="center"/>
          </w:tcPr>
          <w:p w14:paraId="1E832198">
            <w:pPr>
              <w:jc w:val="center"/>
            </w:pPr>
            <w:r>
              <w:t>热惰性指标D</w:t>
            </w:r>
          </w:p>
        </w:tc>
      </w:tr>
      <w:tr w14:paraId="3CE828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2473730C">
            <w:r>
              <w:t>外-石墨聚苯板150+钢筋砼180</w:t>
            </w:r>
          </w:p>
        </w:tc>
        <w:tc>
          <w:tcPr>
            <w:tcW w:w="1120" w:type="dxa"/>
            <w:vAlign w:val="center"/>
          </w:tcPr>
          <w:p w14:paraId="78B8A5C9">
            <w:r>
              <w:t>主墙体</w:t>
            </w:r>
          </w:p>
        </w:tc>
        <w:tc>
          <w:tcPr>
            <w:tcW w:w="990" w:type="dxa"/>
            <w:vAlign w:val="center"/>
          </w:tcPr>
          <w:p w14:paraId="03240175">
            <w:r>
              <w:t>317.23</w:t>
            </w:r>
          </w:p>
        </w:tc>
        <w:tc>
          <w:tcPr>
            <w:tcW w:w="950" w:type="dxa"/>
            <w:vAlign w:val="center"/>
          </w:tcPr>
          <w:p w14:paraId="134731F0">
            <w:r>
              <w:t>1.000</w:t>
            </w:r>
          </w:p>
        </w:tc>
        <w:tc>
          <w:tcPr>
            <w:tcW w:w="1661" w:type="dxa"/>
            <w:vAlign w:val="center"/>
          </w:tcPr>
          <w:p w14:paraId="70D996D8">
            <w:r>
              <w:t>0.21</w:t>
            </w:r>
          </w:p>
        </w:tc>
        <w:tc>
          <w:tcPr>
            <w:tcW w:w="1661" w:type="dxa"/>
            <w:vAlign w:val="center"/>
          </w:tcPr>
          <w:p w14:paraId="2D791C96">
            <w:r>
              <w:t>3.40</w:t>
            </w:r>
          </w:p>
        </w:tc>
      </w:tr>
      <w:tr w14:paraId="373811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6561F8E7">
            <w:r>
              <w:t>考虑线性热桥后K</w:t>
            </w:r>
          </w:p>
        </w:tc>
        <w:tc>
          <w:tcPr>
            <w:tcW w:w="6382" w:type="dxa"/>
            <w:gridSpan w:val="5"/>
          </w:tcPr>
          <w:p w14:paraId="033173AD">
            <w:pPr>
              <w:jc w:val="center"/>
            </w:pPr>
            <w:r>
              <w:t>0.21 × 1.20 = 0.25</w:t>
            </w:r>
          </w:p>
        </w:tc>
      </w:tr>
    </w:tbl>
    <w:p w14:paraId="69C5C170">
      <w:pPr>
        <w:widowControl w:val="0"/>
        <w:jc w:val="both"/>
      </w:pPr>
      <w: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9"/>
        <w:gridCol w:w="1120"/>
        <w:gridCol w:w="990"/>
        <w:gridCol w:w="950"/>
        <w:gridCol w:w="1662"/>
        <w:gridCol w:w="1662"/>
      </w:tblGrid>
      <w:tr w14:paraId="43B06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948" w:type="dxa"/>
            <w:shd w:val="clear" w:color="auto" w:fill="E6E6E6"/>
            <w:vAlign w:val="center"/>
          </w:tcPr>
          <w:p w14:paraId="38E23E83">
            <w:pPr>
              <w:jc w:val="center"/>
            </w:pPr>
            <w:r>
              <w:t>构造名称</w:t>
            </w:r>
          </w:p>
        </w:tc>
        <w:tc>
          <w:tcPr>
            <w:tcW w:w="1120" w:type="dxa"/>
            <w:shd w:val="clear" w:color="auto" w:fill="E6E6E6"/>
            <w:vAlign w:val="center"/>
          </w:tcPr>
          <w:p w14:paraId="3EBFA9FE">
            <w:pPr>
              <w:jc w:val="center"/>
            </w:pPr>
            <w:r>
              <w:t>构件类型</w:t>
            </w:r>
          </w:p>
        </w:tc>
        <w:tc>
          <w:tcPr>
            <w:tcW w:w="990" w:type="dxa"/>
            <w:shd w:val="clear" w:color="auto" w:fill="E6E6E6"/>
            <w:vAlign w:val="center"/>
          </w:tcPr>
          <w:p w14:paraId="5CA3BB6B">
            <w:pPr>
              <w:jc w:val="center"/>
            </w:pPr>
            <w:r>
              <w:t>面积(㎡)</w:t>
            </w:r>
          </w:p>
        </w:tc>
        <w:tc>
          <w:tcPr>
            <w:tcW w:w="950" w:type="dxa"/>
            <w:shd w:val="clear" w:color="auto" w:fill="E6E6E6"/>
            <w:vAlign w:val="center"/>
          </w:tcPr>
          <w:p w14:paraId="22CF9F1E">
            <w:pPr>
              <w:jc w:val="center"/>
            </w:pPr>
            <w:r>
              <w:t>面积所占比例</w:t>
            </w:r>
          </w:p>
        </w:tc>
        <w:tc>
          <w:tcPr>
            <w:tcW w:w="1661" w:type="dxa"/>
            <w:shd w:val="clear" w:color="auto" w:fill="E6E6E6"/>
            <w:vAlign w:val="center"/>
          </w:tcPr>
          <w:p w14:paraId="3CBBAF34">
            <w:pPr>
              <w:jc w:val="center"/>
            </w:pPr>
            <w:r>
              <w:t>传热系数K</w:t>
            </w:r>
            <w:r>
              <w:br w:type="textWrapping"/>
            </w:r>
            <w:r>
              <w:t>W / (㎡K)</w:t>
            </w:r>
          </w:p>
        </w:tc>
        <w:tc>
          <w:tcPr>
            <w:tcW w:w="1661" w:type="dxa"/>
            <w:shd w:val="clear" w:color="auto" w:fill="E6E6E6"/>
            <w:vAlign w:val="center"/>
          </w:tcPr>
          <w:p w14:paraId="3E8B586A">
            <w:pPr>
              <w:jc w:val="center"/>
            </w:pPr>
            <w:r>
              <w:t>热惰性指标D</w:t>
            </w:r>
          </w:p>
        </w:tc>
      </w:tr>
      <w:tr w14:paraId="4F7D29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7FA4731A">
            <w:r>
              <w:t>外-石墨聚苯板150+钢筋砼180</w:t>
            </w:r>
          </w:p>
        </w:tc>
        <w:tc>
          <w:tcPr>
            <w:tcW w:w="1120" w:type="dxa"/>
            <w:vAlign w:val="center"/>
          </w:tcPr>
          <w:p w14:paraId="4F3386F3">
            <w:r>
              <w:t>主墙体</w:t>
            </w:r>
          </w:p>
        </w:tc>
        <w:tc>
          <w:tcPr>
            <w:tcW w:w="990" w:type="dxa"/>
            <w:vAlign w:val="center"/>
          </w:tcPr>
          <w:p w14:paraId="1F1D1E5B">
            <w:r>
              <w:t>2699.13</w:t>
            </w:r>
          </w:p>
        </w:tc>
        <w:tc>
          <w:tcPr>
            <w:tcW w:w="950" w:type="dxa"/>
            <w:vAlign w:val="center"/>
          </w:tcPr>
          <w:p w14:paraId="03A20CBF">
            <w:r>
              <w:t>1.000</w:t>
            </w:r>
          </w:p>
        </w:tc>
        <w:tc>
          <w:tcPr>
            <w:tcW w:w="1661" w:type="dxa"/>
            <w:vAlign w:val="center"/>
          </w:tcPr>
          <w:p w14:paraId="4F487F2E">
            <w:r>
              <w:t>0.21</w:t>
            </w:r>
          </w:p>
        </w:tc>
        <w:tc>
          <w:tcPr>
            <w:tcW w:w="1661" w:type="dxa"/>
            <w:vAlign w:val="center"/>
          </w:tcPr>
          <w:p w14:paraId="3F2B7946">
            <w:r>
              <w:t>3.40</w:t>
            </w:r>
          </w:p>
        </w:tc>
      </w:tr>
      <w:tr w14:paraId="1E7341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51F8B785">
            <w:r>
              <w:t>考虑线性热桥后K</w:t>
            </w:r>
          </w:p>
        </w:tc>
        <w:tc>
          <w:tcPr>
            <w:tcW w:w="6382" w:type="dxa"/>
            <w:gridSpan w:val="5"/>
          </w:tcPr>
          <w:p w14:paraId="30F13ACD">
            <w:pPr>
              <w:jc w:val="center"/>
            </w:pPr>
            <w:r>
              <w:t>0.21 × 1.20 = 0.25</w:t>
            </w:r>
          </w:p>
        </w:tc>
      </w:tr>
    </w:tbl>
    <w:p w14:paraId="1DB680A8">
      <w:pPr>
        <w:widowControl w:val="0"/>
        <w:jc w:val="both"/>
      </w:pPr>
    </w:p>
    <w:p w14:paraId="635C0BDB">
      <w:pPr>
        <w:pStyle w:val="4"/>
        <w:widowControl w:val="0"/>
      </w:pPr>
      <w:bookmarkStart w:id="54" w:name="_Toc58596677"/>
      <w:r>
        <w:t>挑空楼板</w:t>
      </w:r>
      <w:bookmarkEnd w:id="54"/>
    </w:p>
    <w:p w14:paraId="657A744A">
      <w:pPr>
        <w:widowControl w:val="0"/>
        <w:jc w:val="both"/>
      </w:pPr>
      <w:r>
        <w:tab/>
      </w:r>
      <w:r>
        <w:t>本工程无此项内容</w:t>
      </w:r>
    </w:p>
    <w:p w14:paraId="10C3E743">
      <w:pPr>
        <w:pStyle w:val="4"/>
        <w:widowControl w:val="0"/>
      </w:pPr>
      <w:bookmarkStart w:id="55" w:name="_Toc58596678"/>
      <w:r>
        <w:t>阳台门下部门芯板</w:t>
      </w:r>
      <w:bookmarkEnd w:id="5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08"/>
        <w:gridCol w:w="1726"/>
        <w:gridCol w:w="1839"/>
        <w:gridCol w:w="2660"/>
      </w:tblGrid>
      <w:tr w14:paraId="3C2F48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7" w:type="dxa"/>
            <w:shd w:val="clear" w:color="auto" w:fill="E6E6E6"/>
            <w:vAlign w:val="center"/>
          </w:tcPr>
          <w:p w14:paraId="34B90473">
            <w:pPr>
              <w:jc w:val="center"/>
            </w:pPr>
            <w:r>
              <w:t>构造名称</w:t>
            </w:r>
          </w:p>
        </w:tc>
        <w:tc>
          <w:tcPr>
            <w:tcW w:w="1726" w:type="dxa"/>
            <w:shd w:val="clear" w:color="auto" w:fill="E6E6E6"/>
            <w:vAlign w:val="center"/>
          </w:tcPr>
          <w:p w14:paraId="59660B22">
            <w:pPr>
              <w:jc w:val="center"/>
            </w:pPr>
            <w:r>
              <w:t>面积(㎡)</w:t>
            </w:r>
          </w:p>
        </w:tc>
        <w:tc>
          <w:tcPr>
            <w:tcW w:w="1839" w:type="dxa"/>
            <w:shd w:val="clear" w:color="auto" w:fill="E6E6E6"/>
            <w:vAlign w:val="center"/>
          </w:tcPr>
          <w:p w14:paraId="09889EEE">
            <w:pPr>
              <w:jc w:val="center"/>
            </w:pPr>
            <w:r>
              <w:t>面积所占比例</w:t>
            </w:r>
          </w:p>
        </w:tc>
        <w:tc>
          <w:tcPr>
            <w:tcW w:w="2660" w:type="dxa"/>
            <w:shd w:val="clear" w:color="auto" w:fill="E6E6E6"/>
            <w:vAlign w:val="center"/>
          </w:tcPr>
          <w:p w14:paraId="4357C3F5">
            <w:pPr>
              <w:jc w:val="center"/>
            </w:pPr>
            <w:r>
              <w:t>传热系数K [W/(㎡.K)]</w:t>
            </w:r>
          </w:p>
        </w:tc>
      </w:tr>
      <w:tr w14:paraId="2D6A7F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7" w:type="dxa"/>
            <w:vAlign w:val="center"/>
          </w:tcPr>
          <w:p w14:paraId="5B218B6A">
            <w:r>
              <w:t>保温门（多功能门）</w:t>
            </w:r>
          </w:p>
        </w:tc>
        <w:tc>
          <w:tcPr>
            <w:tcW w:w="1726" w:type="dxa"/>
            <w:vAlign w:val="center"/>
          </w:tcPr>
          <w:p w14:paraId="1F3C792D">
            <w:r>
              <w:t>77.76</w:t>
            </w:r>
          </w:p>
        </w:tc>
        <w:tc>
          <w:tcPr>
            <w:tcW w:w="1839" w:type="dxa"/>
            <w:vAlign w:val="center"/>
          </w:tcPr>
          <w:p w14:paraId="3607578D">
            <w:r>
              <w:t>1.000</w:t>
            </w:r>
          </w:p>
        </w:tc>
        <w:tc>
          <w:tcPr>
            <w:tcW w:w="2660" w:type="dxa"/>
            <w:vAlign w:val="center"/>
          </w:tcPr>
          <w:p w14:paraId="5BB939D3">
            <w:r>
              <w:t>1.00</w:t>
            </w:r>
          </w:p>
        </w:tc>
      </w:tr>
    </w:tbl>
    <w:p w14:paraId="6FFE9C24">
      <w:pPr>
        <w:pStyle w:val="4"/>
        <w:widowControl w:val="0"/>
      </w:pPr>
      <w:bookmarkStart w:id="56" w:name="_Toc58596679"/>
      <w:r>
        <w:t>非供暖地下室顶板</w:t>
      </w:r>
      <w:bookmarkEnd w:id="56"/>
    </w:p>
    <w:p w14:paraId="3A9D21D8">
      <w:pPr>
        <w:pStyle w:val="5"/>
        <w:widowControl w:val="0"/>
        <w:jc w:val="both"/>
      </w:pPr>
      <w:bookmarkStart w:id="57" w:name="_Toc58596680"/>
      <w:r>
        <w:t>钢筋砼楼板120</w:t>
      </w:r>
      <w:bookmarkEnd w:id="5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2E9CED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14:paraId="2805CA7B">
            <w:pPr>
              <w:jc w:val="center"/>
            </w:pPr>
            <w:r>
              <w:t>材料名称</w:t>
            </w:r>
          </w:p>
        </w:tc>
        <w:tc>
          <w:tcPr>
            <w:tcW w:w="848" w:type="dxa"/>
            <w:shd w:val="clear" w:color="auto" w:fill="E6E6E6"/>
            <w:vAlign w:val="center"/>
          </w:tcPr>
          <w:p w14:paraId="41120A44">
            <w:pPr>
              <w:jc w:val="center"/>
            </w:pPr>
            <w:r>
              <w:t>厚度δ</w:t>
            </w:r>
          </w:p>
        </w:tc>
        <w:tc>
          <w:tcPr>
            <w:tcW w:w="1075" w:type="dxa"/>
            <w:shd w:val="clear" w:color="auto" w:fill="E6E6E6"/>
            <w:vAlign w:val="center"/>
          </w:tcPr>
          <w:p w14:paraId="566B7DCA">
            <w:pPr>
              <w:jc w:val="center"/>
            </w:pPr>
            <w:r>
              <w:t>导热系数λ</w:t>
            </w:r>
          </w:p>
        </w:tc>
        <w:tc>
          <w:tcPr>
            <w:tcW w:w="1075" w:type="dxa"/>
            <w:shd w:val="clear" w:color="auto" w:fill="E6E6E6"/>
            <w:vAlign w:val="center"/>
          </w:tcPr>
          <w:p w14:paraId="052F9CE5">
            <w:pPr>
              <w:jc w:val="center"/>
            </w:pPr>
            <w:r>
              <w:t>蓄热系数S</w:t>
            </w:r>
          </w:p>
        </w:tc>
        <w:tc>
          <w:tcPr>
            <w:tcW w:w="848" w:type="dxa"/>
            <w:shd w:val="clear" w:color="auto" w:fill="E6E6E6"/>
            <w:vAlign w:val="center"/>
          </w:tcPr>
          <w:p w14:paraId="62E7C05C">
            <w:pPr>
              <w:jc w:val="center"/>
            </w:pPr>
            <w:r>
              <w:t>修正系数</w:t>
            </w:r>
          </w:p>
        </w:tc>
        <w:tc>
          <w:tcPr>
            <w:tcW w:w="1075" w:type="dxa"/>
            <w:shd w:val="clear" w:color="auto" w:fill="E6E6E6"/>
            <w:vAlign w:val="center"/>
          </w:tcPr>
          <w:p w14:paraId="2F286746">
            <w:pPr>
              <w:jc w:val="center"/>
            </w:pPr>
            <w:r>
              <w:t>热阻R</w:t>
            </w:r>
          </w:p>
        </w:tc>
        <w:tc>
          <w:tcPr>
            <w:tcW w:w="1064" w:type="dxa"/>
            <w:shd w:val="clear" w:color="auto" w:fill="E6E6E6"/>
            <w:vAlign w:val="center"/>
          </w:tcPr>
          <w:p w14:paraId="7E729D31">
            <w:pPr>
              <w:jc w:val="center"/>
            </w:pPr>
            <w:r>
              <w:t>热惰性指标</w:t>
            </w:r>
          </w:p>
        </w:tc>
      </w:tr>
      <w:tr w14:paraId="4CA40C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14:paraId="4FC3D00C">
            <w:pPr>
              <w:jc w:val="center"/>
            </w:pPr>
          </w:p>
        </w:tc>
        <w:tc>
          <w:tcPr>
            <w:tcW w:w="848" w:type="dxa"/>
            <w:shd w:val="clear" w:color="auto" w:fill="E6E6E6"/>
            <w:vAlign w:val="center"/>
          </w:tcPr>
          <w:p w14:paraId="1CDE70A6">
            <w:pPr>
              <w:jc w:val="center"/>
            </w:pPr>
            <w:r>
              <w:t>(mm)</w:t>
            </w:r>
          </w:p>
        </w:tc>
        <w:tc>
          <w:tcPr>
            <w:tcW w:w="1075" w:type="dxa"/>
            <w:shd w:val="clear" w:color="auto" w:fill="E6E6E6"/>
            <w:vAlign w:val="center"/>
          </w:tcPr>
          <w:p w14:paraId="16B43EBD">
            <w:pPr>
              <w:jc w:val="center"/>
            </w:pPr>
            <w:r>
              <w:t>W/(m.K)</w:t>
            </w:r>
          </w:p>
        </w:tc>
        <w:tc>
          <w:tcPr>
            <w:tcW w:w="1075" w:type="dxa"/>
            <w:shd w:val="clear" w:color="auto" w:fill="E6E6E6"/>
            <w:vAlign w:val="center"/>
          </w:tcPr>
          <w:p w14:paraId="0862D5B4">
            <w:pPr>
              <w:jc w:val="center"/>
            </w:pPr>
            <w:r>
              <w:t>W/(㎡.K)</w:t>
            </w:r>
          </w:p>
        </w:tc>
        <w:tc>
          <w:tcPr>
            <w:tcW w:w="848" w:type="dxa"/>
            <w:shd w:val="clear" w:color="auto" w:fill="E6E6E6"/>
            <w:vAlign w:val="center"/>
          </w:tcPr>
          <w:p w14:paraId="3DE052A1">
            <w:pPr>
              <w:jc w:val="center"/>
            </w:pPr>
            <w:r>
              <w:t>α</w:t>
            </w:r>
          </w:p>
        </w:tc>
        <w:tc>
          <w:tcPr>
            <w:tcW w:w="1075" w:type="dxa"/>
            <w:shd w:val="clear" w:color="auto" w:fill="E6E6E6"/>
            <w:vAlign w:val="center"/>
          </w:tcPr>
          <w:p w14:paraId="580A8110">
            <w:pPr>
              <w:jc w:val="center"/>
            </w:pPr>
            <w:r>
              <w:t>(㎡K)/W</w:t>
            </w:r>
          </w:p>
        </w:tc>
        <w:tc>
          <w:tcPr>
            <w:tcW w:w="1064" w:type="dxa"/>
            <w:shd w:val="clear" w:color="auto" w:fill="E6E6E6"/>
            <w:vAlign w:val="center"/>
          </w:tcPr>
          <w:p w14:paraId="2B55798D">
            <w:pPr>
              <w:jc w:val="center"/>
            </w:pPr>
            <w:r>
              <w:t>D=R*S</w:t>
            </w:r>
          </w:p>
        </w:tc>
      </w:tr>
      <w:tr w14:paraId="33A5EB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5D92835E">
            <w:r>
              <w:t>水泥砂浆</w:t>
            </w:r>
          </w:p>
        </w:tc>
        <w:tc>
          <w:tcPr>
            <w:tcW w:w="848" w:type="dxa"/>
            <w:vAlign w:val="center"/>
          </w:tcPr>
          <w:p w14:paraId="2E38D75A">
            <w:r>
              <w:t>20</w:t>
            </w:r>
          </w:p>
        </w:tc>
        <w:tc>
          <w:tcPr>
            <w:tcW w:w="1075" w:type="dxa"/>
            <w:vAlign w:val="center"/>
          </w:tcPr>
          <w:p w14:paraId="36852807">
            <w:r>
              <w:t>0.930</w:t>
            </w:r>
          </w:p>
        </w:tc>
        <w:tc>
          <w:tcPr>
            <w:tcW w:w="1075" w:type="dxa"/>
            <w:vAlign w:val="center"/>
          </w:tcPr>
          <w:p w14:paraId="502B1E12">
            <w:r>
              <w:t>11.370</w:t>
            </w:r>
          </w:p>
        </w:tc>
        <w:tc>
          <w:tcPr>
            <w:tcW w:w="848" w:type="dxa"/>
            <w:vAlign w:val="center"/>
          </w:tcPr>
          <w:p w14:paraId="29581347">
            <w:r>
              <w:t>1.00</w:t>
            </w:r>
          </w:p>
        </w:tc>
        <w:tc>
          <w:tcPr>
            <w:tcW w:w="1075" w:type="dxa"/>
            <w:vAlign w:val="center"/>
          </w:tcPr>
          <w:p w14:paraId="0CCE7856">
            <w:r>
              <w:t>0.022</w:t>
            </w:r>
          </w:p>
        </w:tc>
        <w:tc>
          <w:tcPr>
            <w:tcW w:w="1064" w:type="dxa"/>
            <w:vAlign w:val="center"/>
          </w:tcPr>
          <w:p w14:paraId="5EA751B3">
            <w:r>
              <w:t>0.245</w:t>
            </w:r>
          </w:p>
        </w:tc>
      </w:tr>
      <w:tr w14:paraId="662535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7B7FF213">
            <w:r>
              <w:t>石墨聚苯板</w:t>
            </w:r>
          </w:p>
        </w:tc>
        <w:tc>
          <w:tcPr>
            <w:tcW w:w="848" w:type="dxa"/>
            <w:vAlign w:val="center"/>
          </w:tcPr>
          <w:p w14:paraId="0963CC36">
            <w:r>
              <w:t>120</w:t>
            </w:r>
          </w:p>
        </w:tc>
        <w:tc>
          <w:tcPr>
            <w:tcW w:w="1075" w:type="dxa"/>
            <w:vAlign w:val="center"/>
          </w:tcPr>
          <w:p w14:paraId="70465AEF">
            <w:r>
              <w:t>0.032</w:t>
            </w:r>
          </w:p>
        </w:tc>
        <w:tc>
          <w:tcPr>
            <w:tcW w:w="1075" w:type="dxa"/>
            <w:vAlign w:val="center"/>
          </w:tcPr>
          <w:p w14:paraId="48BBF25F">
            <w:r>
              <w:t>0.241</w:t>
            </w:r>
          </w:p>
        </w:tc>
        <w:tc>
          <w:tcPr>
            <w:tcW w:w="848" w:type="dxa"/>
            <w:vAlign w:val="center"/>
          </w:tcPr>
          <w:p w14:paraId="4BDE9861">
            <w:r>
              <w:t>1.00</w:t>
            </w:r>
          </w:p>
        </w:tc>
        <w:tc>
          <w:tcPr>
            <w:tcW w:w="1075" w:type="dxa"/>
            <w:vAlign w:val="center"/>
          </w:tcPr>
          <w:p w14:paraId="2A00C3F7">
            <w:r>
              <w:t>3.750</w:t>
            </w:r>
          </w:p>
        </w:tc>
        <w:tc>
          <w:tcPr>
            <w:tcW w:w="1064" w:type="dxa"/>
            <w:vAlign w:val="center"/>
          </w:tcPr>
          <w:p w14:paraId="103E277C">
            <w:r>
              <w:t>0.904</w:t>
            </w:r>
          </w:p>
        </w:tc>
      </w:tr>
      <w:tr w14:paraId="3ADB9A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0C318766">
            <w:r>
              <w:t>石灰砂浆</w:t>
            </w:r>
          </w:p>
        </w:tc>
        <w:tc>
          <w:tcPr>
            <w:tcW w:w="848" w:type="dxa"/>
            <w:vAlign w:val="center"/>
          </w:tcPr>
          <w:p w14:paraId="5185420C">
            <w:r>
              <w:t>20</w:t>
            </w:r>
          </w:p>
        </w:tc>
        <w:tc>
          <w:tcPr>
            <w:tcW w:w="1075" w:type="dxa"/>
            <w:vAlign w:val="center"/>
          </w:tcPr>
          <w:p w14:paraId="118461C6">
            <w:r>
              <w:t>0.810</w:t>
            </w:r>
          </w:p>
        </w:tc>
        <w:tc>
          <w:tcPr>
            <w:tcW w:w="1075" w:type="dxa"/>
            <w:vAlign w:val="center"/>
          </w:tcPr>
          <w:p w14:paraId="5FC9F9CD">
            <w:r>
              <w:t>10.070</w:t>
            </w:r>
          </w:p>
        </w:tc>
        <w:tc>
          <w:tcPr>
            <w:tcW w:w="848" w:type="dxa"/>
            <w:vAlign w:val="center"/>
          </w:tcPr>
          <w:p w14:paraId="4DA0BF50">
            <w:r>
              <w:t>1.00</w:t>
            </w:r>
          </w:p>
        </w:tc>
        <w:tc>
          <w:tcPr>
            <w:tcW w:w="1075" w:type="dxa"/>
            <w:vAlign w:val="center"/>
          </w:tcPr>
          <w:p w14:paraId="7184954C">
            <w:r>
              <w:t>0.025</w:t>
            </w:r>
          </w:p>
        </w:tc>
        <w:tc>
          <w:tcPr>
            <w:tcW w:w="1064" w:type="dxa"/>
            <w:vAlign w:val="center"/>
          </w:tcPr>
          <w:p w14:paraId="3F7F6E4A">
            <w:r>
              <w:t>0.249</w:t>
            </w:r>
          </w:p>
        </w:tc>
      </w:tr>
      <w:tr w14:paraId="3C421D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00EDAC33">
            <w:r>
              <w:t>钢筋混凝土</w:t>
            </w:r>
          </w:p>
        </w:tc>
        <w:tc>
          <w:tcPr>
            <w:tcW w:w="848" w:type="dxa"/>
            <w:vAlign w:val="center"/>
          </w:tcPr>
          <w:p w14:paraId="2A159281">
            <w:r>
              <w:t>120</w:t>
            </w:r>
          </w:p>
        </w:tc>
        <w:tc>
          <w:tcPr>
            <w:tcW w:w="1075" w:type="dxa"/>
            <w:vAlign w:val="center"/>
          </w:tcPr>
          <w:p w14:paraId="254307C7">
            <w:r>
              <w:t>1.740</w:t>
            </w:r>
          </w:p>
        </w:tc>
        <w:tc>
          <w:tcPr>
            <w:tcW w:w="1075" w:type="dxa"/>
            <w:vAlign w:val="center"/>
          </w:tcPr>
          <w:p w14:paraId="3DD17D42">
            <w:r>
              <w:t>17.200</w:t>
            </w:r>
          </w:p>
        </w:tc>
        <w:tc>
          <w:tcPr>
            <w:tcW w:w="848" w:type="dxa"/>
            <w:vAlign w:val="center"/>
          </w:tcPr>
          <w:p w14:paraId="7B22D7A9">
            <w:r>
              <w:t>1.00</w:t>
            </w:r>
          </w:p>
        </w:tc>
        <w:tc>
          <w:tcPr>
            <w:tcW w:w="1075" w:type="dxa"/>
            <w:vAlign w:val="center"/>
          </w:tcPr>
          <w:p w14:paraId="2EA529C3">
            <w:r>
              <w:t>0.069</w:t>
            </w:r>
          </w:p>
        </w:tc>
        <w:tc>
          <w:tcPr>
            <w:tcW w:w="1064" w:type="dxa"/>
            <w:vAlign w:val="center"/>
          </w:tcPr>
          <w:p w14:paraId="4AA9DD07">
            <w:r>
              <w:t>1.186</w:t>
            </w:r>
          </w:p>
        </w:tc>
      </w:tr>
      <w:tr w14:paraId="5E07A3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6155A3BD">
            <w:r>
              <w:t>石灰砂浆</w:t>
            </w:r>
          </w:p>
        </w:tc>
        <w:tc>
          <w:tcPr>
            <w:tcW w:w="848" w:type="dxa"/>
            <w:vAlign w:val="center"/>
          </w:tcPr>
          <w:p w14:paraId="2E9CDD34">
            <w:r>
              <w:t>20</w:t>
            </w:r>
          </w:p>
        </w:tc>
        <w:tc>
          <w:tcPr>
            <w:tcW w:w="1075" w:type="dxa"/>
            <w:vAlign w:val="center"/>
          </w:tcPr>
          <w:p w14:paraId="29CD8074">
            <w:r>
              <w:t>0.810</w:t>
            </w:r>
          </w:p>
        </w:tc>
        <w:tc>
          <w:tcPr>
            <w:tcW w:w="1075" w:type="dxa"/>
            <w:vAlign w:val="center"/>
          </w:tcPr>
          <w:p w14:paraId="3AFE3626">
            <w:r>
              <w:t>10.070</w:t>
            </w:r>
          </w:p>
        </w:tc>
        <w:tc>
          <w:tcPr>
            <w:tcW w:w="848" w:type="dxa"/>
            <w:vAlign w:val="center"/>
          </w:tcPr>
          <w:p w14:paraId="307B7267">
            <w:r>
              <w:t>1.00</w:t>
            </w:r>
          </w:p>
        </w:tc>
        <w:tc>
          <w:tcPr>
            <w:tcW w:w="1075" w:type="dxa"/>
            <w:vAlign w:val="center"/>
          </w:tcPr>
          <w:p w14:paraId="059BDD07">
            <w:r>
              <w:t>0.025</w:t>
            </w:r>
          </w:p>
        </w:tc>
        <w:tc>
          <w:tcPr>
            <w:tcW w:w="1064" w:type="dxa"/>
            <w:vAlign w:val="center"/>
          </w:tcPr>
          <w:p w14:paraId="5546BA3D">
            <w:r>
              <w:t>0.249</w:t>
            </w:r>
          </w:p>
        </w:tc>
      </w:tr>
      <w:tr w14:paraId="0B8A58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40887D7A">
            <w:r>
              <w:t>各层之和∑</w:t>
            </w:r>
          </w:p>
        </w:tc>
        <w:tc>
          <w:tcPr>
            <w:tcW w:w="848" w:type="dxa"/>
            <w:vAlign w:val="center"/>
          </w:tcPr>
          <w:p w14:paraId="1ACC74B6">
            <w:r>
              <w:t>300</w:t>
            </w:r>
          </w:p>
        </w:tc>
        <w:tc>
          <w:tcPr>
            <w:tcW w:w="1075" w:type="dxa"/>
            <w:vAlign w:val="center"/>
          </w:tcPr>
          <w:p w14:paraId="37BB6750">
            <w:r>
              <w:t>－</w:t>
            </w:r>
          </w:p>
        </w:tc>
        <w:tc>
          <w:tcPr>
            <w:tcW w:w="1075" w:type="dxa"/>
            <w:vAlign w:val="center"/>
          </w:tcPr>
          <w:p w14:paraId="5944D15A">
            <w:r>
              <w:t>－</w:t>
            </w:r>
          </w:p>
        </w:tc>
        <w:tc>
          <w:tcPr>
            <w:tcW w:w="848" w:type="dxa"/>
            <w:vAlign w:val="center"/>
          </w:tcPr>
          <w:p w14:paraId="108FCD2A">
            <w:r>
              <w:t>－</w:t>
            </w:r>
          </w:p>
        </w:tc>
        <w:tc>
          <w:tcPr>
            <w:tcW w:w="1075" w:type="dxa"/>
            <w:vAlign w:val="center"/>
          </w:tcPr>
          <w:p w14:paraId="084394DC">
            <w:r>
              <w:t>3.890</w:t>
            </w:r>
          </w:p>
        </w:tc>
        <w:tc>
          <w:tcPr>
            <w:tcW w:w="1064" w:type="dxa"/>
            <w:vAlign w:val="center"/>
          </w:tcPr>
          <w:p w14:paraId="68BA1430">
            <w:r>
              <w:t>2.832</w:t>
            </w:r>
          </w:p>
        </w:tc>
      </w:tr>
      <w:tr w14:paraId="17A596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4D0C5A2F">
            <w:r>
              <w:t>传热系数K=1/(0.22+∑R)</w:t>
            </w:r>
          </w:p>
        </w:tc>
        <w:tc>
          <w:tcPr>
            <w:tcW w:w="5985" w:type="dxa"/>
            <w:gridSpan w:val="6"/>
          </w:tcPr>
          <w:p w14:paraId="463064E0">
            <w:pPr>
              <w:jc w:val="center"/>
            </w:pPr>
            <w:r>
              <w:t>0.24</w:t>
            </w:r>
          </w:p>
        </w:tc>
      </w:tr>
    </w:tbl>
    <w:p w14:paraId="46C30BA3">
      <w:pPr>
        <w:widowControl w:val="0"/>
        <w:jc w:val="both"/>
      </w:pPr>
    </w:p>
    <w:p w14:paraId="113E6FBB">
      <w:pPr>
        <w:pStyle w:val="4"/>
        <w:widowControl w:val="0"/>
      </w:pPr>
      <w:bookmarkStart w:id="58" w:name="_Toc58596681"/>
      <w:r>
        <w:t>分隔供暖与非供暖空间的隔墙</w:t>
      </w:r>
      <w:bookmarkEnd w:id="58"/>
    </w:p>
    <w:p w14:paraId="6DE1D31F">
      <w:pPr>
        <w:pStyle w:val="5"/>
        <w:widowControl w:val="0"/>
        <w:jc w:val="both"/>
      </w:pPr>
      <w:bookmarkStart w:id="59" w:name="_Toc58596682"/>
      <w:r>
        <w:t>楼梯间隔墙构造一</w:t>
      </w:r>
      <w:bookmarkEnd w:id="5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4E9C1C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14:paraId="4E71006C">
            <w:pPr>
              <w:jc w:val="center"/>
            </w:pPr>
            <w:r>
              <w:t>材料名称</w:t>
            </w:r>
          </w:p>
        </w:tc>
        <w:tc>
          <w:tcPr>
            <w:tcW w:w="848" w:type="dxa"/>
            <w:shd w:val="clear" w:color="auto" w:fill="E6E6E6"/>
            <w:vAlign w:val="center"/>
          </w:tcPr>
          <w:p w14:paraId="44812350">
            <w:pPr>
              <w:jc w:val="center"/>
            </w:pPr>
            <w:r>
              <w:t>厚度δ</w:t>
            </w:r>
          </w:p>
        </w:tc>
        <w:tc>
          <w:tcPr>
            <w:tcW w:w="1075" w:type="dxa"/>
            <w:shd w:val="clear" w:color="auto" w:fill="E6E6E6"/>
            <w:vAlign w:val="center"/>
          </w:tcPr>
          <w:p w14:paraId="6D0A1FDA">
            <w:pPr>
              <w:jc w:val="center"/>
            </w:pPr>
            <w:r>
              <w:t>导热系数λ</w:t>
            </w:r>
          </w:p>
        </w:tc>
        <w:tc>
          <w:tcPr>
            <w:tcW w:w="1075" w:type="dxa"/>
            <w:shd w:val="clear" w:color="auto" w:fill="E6E6E6"/>
            <w:vAlign w:val="center"/>
          </w:tcPr>
          <w:p w14:paraId="001F1937">
            <w:pPr>
              <w:jc w:val="center"/>
            </w:pPr>
            <w:r>
              <w:t>蓄热系数S</w:t>
            </w:r>
          </w:p>
        </w:tc>
        <w:tc>
          <w:tcPr>
            <w:tcW w:w="848" w:type="dxa"/>
            <w:shd w:val="clear" w:color="auto" w:fill="E6E6E6"/>
            <w:vAlign w:val="center"/>
          </w:tcPr>
          <w:p w14:paraId="79051EE1">
            <w:pPr>
              <w:jc w:val="center"/>
            </w:pPr>
            <w:r>
              <w:t>修正系数</w:t>
            </w:r>
          </w:p>
        </w:tc>
        <w:tc>
          <w:tcPr>
            <w:tcW w:w="1075" w:type="dxa"/>
            <w:shd w:val="clear" w:color="auto" w:fill="E6E6E6"/>
            <w:vAlign w:val="center"/>
          </w:tcPr>
          <w:p w14:paraId="773C39F3">
            <w:pPr>
              <w:jc w:val="center"/>
            </w:pPr>
            <w:r>
              <w:t>热阻R</w:t>
            </w:r>
          </w:p>
        </w:tc>
        <w:tc>
          <w:tcPr>
            <w:tcW w:w="1064" w:type="dxa"/>
            <w:shd w:val="clear" w:color="auto" w:fill="E6E6E6"/>
            <w:vAlign w:val="center"/>
          </w:tcPr>
          <w:p w14:paraId="68C619AD">
            <w:pPr>
              <w:jc w:val="center"/>
            </w:pPr>
            <w:r>
              <w:t>热惰性指标</w:t>
            </w:r>
          </w:p>
        </w:tc>
      </w:tr>
      <w:tr w14:paraId="7EDE52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14:paraId="4BC10243">
            <w:pPr>
              <w:jc w:val="center"/>
            </w:pPr>
          </w:p>
        </w:tc>
        <w:tc>
          <w:tcPr>
            <w:tcW w:w="848" w:type="dxa"/>
            <w:shd w:val="clear" w:color="auto" w:fill="E6E6E6"/>
            <w:vAlign w:val="center"/>
          </w:tcPr>
          <w:p w14:paraId="0E01F64D">
            <w:pPr>
              <w:jc w:val="center"/>
            </w:pPr>
            <w:r>
              <w:t>(mm)</w:t>
            </w:r>
          </w:p>
        </w:tc>
        <w:tc>
          <w:tcPr>
            <w:tcW w:w="1075" w:type="dxa"/>
            <w:shd w:val="clear" w:color="auto" w:fill="E6E6E6"/>
            <w:vAlign w:val="center"/>
          </w:tcPr>
          <w:p w14:paraId="63A70EFA">
            <w:pPr>
              <w:jc w:val="center"/>
            </w:pPr>
            <w:r>
              <w:t>W/(m.K)</w:t>
            </w:r>
          </w:p>
        </w:tc>
        <w:tc>
          <w:tcPr>
            <w:tcW w:w="1075" w:type="dxa"/>
            <w:shd w:val="clear" w:color="auto" w:fill="E6E6E6"/>
            <w:vAlign w:val="center"/>
          </w:tcPr>
          <w:p w14:paraId="0CEBDFF7">
            <w:pPr>
              <w:jc w:val="center"/>
            </w:pPr>
            <w:r>
              <w:t>W/(㎡.K)</w:t>
            </w:r>
          </w:p>
        </w:tc>
        <w:tc>
          <w:tcPr>
            <w:tcW w:w="848" w:type="dxa"/>
            <w:shd w:val="clear" w:color="auto" w:fill="E6E6E6"/>
            <w:vAlign w:val="center"/>
          </w:tcPr>
          <w:p w14:paraId="0D8C3185">
            <w:pPr>
              <w:jc w:val="center"/>
            </w:pPr>
            <w:r>
              <w:t>α</w:t>
            </w:r>
          </w:p>
        </w:tc>
        <w:tc>
          <w:tcPr>
            <w:tcW w:w="1075" w:type="dxa"/>
            <w:shd w:val="clear" w:color="auto" w:fill="E6E6E6"/>
            <w:vAlign w:val="center"/>
          </w:tcPr>
          <w:p w14:paraId="23780F86">
            <w:pPr>
              <w:jc w:val="center"/>
            </w:pPr>
            <w:r>
              <w:t>(㎡K)/W</w:t>
            </w:r>
          </w:p>
        </w:tc>
        <w:tc>
          <w:tcPr>
            <w:tcW w:w="1064" w:type="dxa"/>
            <w:shd w:val="clear" w:color="auto" w:fill="E6E6E6"/>
            <w:vAlign w:val="center"/>
          </w:tcPr>
          <w:p w14:paraId="5A4385D8">
            <w:pPr>
              <w:jc w:val="center"/>
            </w:pPr>
            <w:r>
              <w:t>D=R*S</w:t>
            </w:r>
          </w:p>
        </w:tc>
      </w:tr>
      <w:tr w14:paraId="3CE05F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0737324">
            <w:r>
              <w:t>水泥砂浆</w:t>
            </w:r>
          </w:p>
        </w:tc>
        <w:tc>
          <w:tcPr>
            <w:tcW w:w="848" w:type="dxa"/>
            <w:vAlign w:val="center"/>
          </w:tcPr>
          <w:p w14:paraId="40521203">
            <w:r>
              <w:t>20</w:t>
            </w:r>
          </w:p>
        </w:tc>
        <w:tc>
          <w:tcPr>
            <w:tcW w:w="1075" w:type="dxa"/>
            <w:vAlign w:val="center"/>
          </w:tcPr>
          <w:p w14:paraId="185EBD35">
            <w:r>
              <w:t>0.930</w:t>
            </w:r>
          </w:p>
        </w:tc>
        <w:tc>
          <w:tcPr>
            <w:tcW w:w="1075" w:type="dxa"/>
            <w:vAlign w:val="center"/>
          </w:tcPr>
          <w:p w14:paraId="5FA37EE9">
            <w:r>
              <w:t>11.370</w:t>
            </w:r>
          </w:p>
        </w:tc>
        <w:tc>
          <w:tcPr>
            <w:tcW w:w="848" w:type="dxa"/>
            <w:vAlign w:val="center"/>
          </w:tcPr>
          <w:p w14:paraId="1BD04978">
            <w:r>
              <w:t>1.00</w:t>
            </w:r>
          </w:p>
        </w:tc>
        <w:tc>
          <w:tcPr>
            <w:tcW w:w="1075" w:type="dxa"/>
            <w:vAlign w:val="center"/>
          </w:tcPr>
          <w:p w14:paraId="744431EB">
            <w:r>
              <w:t>0.022</w:t>
            </w:r>
          </w:p>
        </w:tc>
        <w:tc>
          <w:tcPr>
            <w:tcW w:w="1064" w:type="dxa"/>
            <w:vAlign w:val="center"/>
          </w:tcPr>
          <w:p w14:paraId="0B771CE9">
            <w:r>
              <w:t>0.245</w:t>
            </w:r>
          </w:p>
        </w:tc>
      </w:tr>
      <w:tr w14:paraId="67238D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4F959D07">
            <w:r>
              <w:t>岩棉板（纵丝）</w:t>
            </w:r>
          </w:p>
        </w:tc>
        <w:tc>
          <w:tcPr>
            <w:tcW w:w="848" w:type="dxa"/>
            <w:vAlign w:val="center"/>
          </w:tcPr>
          <w:p w14:paraId="7F821299">
            <w:r>
              <w:t>70</w:t>
            </w:r>
          </w:p>
        </w:tc>
        <w:tc>
          <w:tcPr>
            <w:tcW w:w="1075" w:type="dxa"/>
            <w:vAlign w:val="center"/>
          </w:tcPr>
          <w:p w14:paraId="53FA3DBE">
            <w:r>
              <w:t>0.040</w:t>
            </w:r>
          </w:p>
        </w:tc>
        <w:tc>
          <w:tcPr>
            <w:tcW w:w="1075" w:type="dxa"/>
            <w:vAlign w:val="center"/>
          </w:tcPr>
          <w:p w14:paraId="37027D95">
            <w:r>
              <w:t>0.590</w:t>
            </w:r>
          </w:p>
        </w:tc>
        <w:tc>
          <w:tcPr>
            <w:tcW w:w="848" w:type="dxa"/>
            <w:vAlign w:val="center"/>
          </w:tcPr>
          <w:p w14:paraId="247F0D2A">
            <w:r>
              <w:t>1.30</w:t>
            </w:r>
          </w:p>
        </w:tc>
        <w:tc>
          <w:tcPr>
            <w:tcW w:w="1075" w:type="dxa"/>
            <w:vAlign w:val="center"/>
          </w:tcPr>
          <w:p w14:paraId="0841BD7A">
            <w:r>
              <w:t>1.346</w:t>
            </w:r>
          </w:p>
        </w:tc>
        <w:tc>
          <w:tcPr>
            <w:tcW w:w="1064" w:type="dxa"/>
            <w:vAlign w:val="center"/>
          </w:tcPr>
          <w:p w14:paraId="44AE985C">
            <w:r>
              <w:t>1.033</w:t>
            </w:r>
          </w:p>
        </w:tc>
      </w:tr>
      <w:tr w14:paraId="7EF9BE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37E6F24">
            <w:r>
              <w:t>石灰砂浆</w:t>
            </w:r>
          </w:p>
        </w:tc>
        <w:tc>
          <w:tcPr>
            <w:tcW w:w="848" w:type="dxa"/>
            <w:vAlign w:val="center"/>
          </w:tcPr>
          <w:p w14:paraId="172DEB5A">
            <w:r>
              <w:t>20</w:t>
            </w:r>
          </w:p>
        </w:tc>
        <w:tc>
          <w:tcPr>
            <w:tcW w:w="1075" w:type="dxa"/>
            <w:vAlign w:val="center"/>
          </w:tcPr>
          <w:p w14:paraId="4411A1E1">
            <w:r>
              <w:t>0.810</w:t>
            </w:r>
          </w:p>
        </w:tc>
        <w:tc>
          <w:tcPr>
            <w:tcW w:w="1075" w:type="dxa"/>
            <w:vAlign w:val="center"/>
          </w:tcPr>
          <w:p w14:paraId="33F41C8D">
            <w:r>
              <w:t>10.070</w:t>
            </w:r>
          </w:p>
        </w:tc>
        <w:tc>
          <w:tcPr>
            <w:tcW w:w="848" w:type="dxa"/>
            <w:vAlign w:val="center"/>
          </w:tcPr>
          <w:p w14:paraId="0AE835D2">
            <w:r>
              <w:t>1.00</w:t>
            </w:r>
          </w:p>
        </w:tc>
        <w:tc>
          <w:tcPr>
            <w:tcW w:w="1075" w:type="dxa"/>
            <w:vAlign w:val="center"/>
          </w:tcPr>
          <w:p w14:paraId="7425872A">
            <w:r>
              <w:t>0.025</w:t>
            </w:r>
          </w:p>
        </w:tc>
        <w:tc>
          <w:tcPr>
            <w:tcW w:w="1064" w:type="dxa"/>
            <w:vAlign w:val="center"/>
          </w:tcPr>
          <w:p w14:paraId="2BB58EFA">
            <w:r>
              <w:t>0.249</w:t>
            </w:r>
          </w:p>
        </w:tc>
      </w:tr>
      <w:tr w14:paraId="36002D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7F04BE5E">
            <w:r>
              <w:t>钢筋混凝土</w:t>
            </w:r>
          </w:p>
        </w:tc>
        <w:tc>
          <w:tcPr>
            <w:tcW w:w="848" w:type="dxa"/>
            <w:vAlign w:val="center"/>
          </w:tcPr>
          <w:p w14:paraId="5CF80E7A">
            <w:r>
              <w:t>180</w:t>
            </w:r>
          </w:p>
        </w:tc>
        <w:tc>
          <w:tcPr>
            <w:tcW w:w="1075" w:type="dxa"/>
            <w:vAlign w:val="center"/>
          </w:tcPr>
          <w:p w14:paraId="674919A2">
            <w:r>
              <w:t>1.740</w:t>
            </w:r>
          </w:p>
        </w:tc>
        <w:tc>
          <w:tcPr>
            <w:tcW w:w="1075" w:type="dxa"/>
            <w:vAlign w:val="center"/>
          </w:tcPr>
          <w:p w14:paraId="55A2807D">
            <w:r>
              <w:t>17.200</w:t>
            </w:r>
          </w:p>
        </w:tc>
        <w:tc>
          <w:tcPr>
            <w:tcW w:w="848" w:type="dxa"/>
            <w:vAlign w:val="center"/>
          </w:tcPr>
          <w:p w14:paraId="515059AA">
            <w:r>
              <w:t>1.00</w:t>
            </w:r>
          </w:p>
        </w:tc>
        <w:tc>
          <w:tcPr>
            <w:tcW w:w="1075" w:type="dxa"/>
            <w:vAlign w:val="center"/>
          </w:tcPr>
          <w:p w14:paraId="43E0706B">
            <w:r>
              <w:t>0.103</w:t>
            </w:r>
          </w:p>
        </w:tc>
        <w:tc>
          <w:tcPr>
            <w:tcW w:w="1064" w:type="dxa"/>
            <w:vAlign w:val="center"/>
          </w:tcPr>
          <w:p w14:paraId="53C326E4">
            <w:r>
              <w:t>1.779</w:t>
            </w:r>
          </w:p>
        </w:tc>
      </w:tr>
      <w:tr w14:paraId="4E6F29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0062E9F6">
            <w:r>
              <w:t>石灰砂浆</w:t>
            </w:r>
          </w:p>
        </w:tc>
        <w:tc>
          <w:tcPr>
            <w:tcW w:w="848" w:type="dxa"/>
            <w:vAlign w:val="center"/>
          </w:tcPr>
          <w:p w14:paraId="133535F4">
            <w:r>
              <w:t>20</w:t>
            </w:r>
          </w:p>
        </w:tc>
        <w:tc>
          <w:tcPr>
            <w:tcW w:w="1075" w:type="dxa"/>
            <w:vAlign w:val="center"/>
          </w:tcPr>
          <w:p w14:paraId="6E0B13F2">
            <w:r>
              <w:t>0.810</w:t>
            </w:r>
          </w:p>
        </w:tc>
        <w:tc>
          <w:tcPr>
            <w:tcW w:w="1075" w:type="dxa"/>
            <w:vAlign w:val="center"/>
          </w:tcPr>
          <w:p w14:paraId="00539B65">
            <w:r>
              <w:t>10.070</w:t>
            </w:r>
          </w:p>
        </w:tc>
        <w:tc>
          <w:tcPr>
            <w:tcW w:w="848" w:type="dxa"/>
            <w:vAlign w:val="center"/>
          </w:tcPr>
          <w:p w14:paraId="0C607EAD">
            <w:r>
              <w:t>1.00</w:t>
            </w:r>
          </w:p>
        </w:tc>
        <w:tc>
          <w:tcPr>
            <w:tcW w:w="1075" w:type="dxa"/>
            <w:vAlign w:val="center"/>
          </w:tcPr>
          <w:p w14:paraId="4B2515F4">
            <w:r>
              <w:t>0.025</w:t>
            </w:r>
          </w:p>
        </w:tc>
        <w:tc>
          <w:tcPr>
            <w:tcW w:w="1064" w:type="dxa"/>
            <w:vAlign w:val="center"/>
          </w:tcPr>
          <w:p w14:paraId="746317F8">
            <w:r>
              <w:t>0.249</w:t>
            </w:r>
          </w:p>
        </w:tc>
      </w:tr>
      <w:tr w14:paraId="5AD1B9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F505A30">
            <w:r>
              <w:t>各层之和∑</w:t>
            </w:r>
          </w:p>
        </w:tc>
        <w:tc>
          <w:tcPr>
            <w:tcW w:w="848" w:type="dxa"/>
            <w:vAlign w:val="center"/>
          </w:tcPr>
          <w:p w14:paraId="4854B26A">
            <w:r>
              <w:t>310</w:t>
            </w:r>
          </w:p>
        </w:tc>
        <w:tc>
          <w:tcPr>
            <w:tcW w:w="1075" w:type="dxa"/>
            <w:vAlign w:val="center"/>
          </w:tcPr>
          <w:p w14:paraId="1D092E49">
            <w:r>
              <w:t>－</w:t>
            </w:r>
          </w:p>
        </w:tc>
        <w:tc>
          <w:tcPr>
            <w:tcW w:w="1075" w:type="dxa"/>
            <w:vAlign w:val="center"/>
          </w:tcPr>
          <w:p w14:paraId="2AF69BC8">
            <w:r>
              <w:t>－</w:t>
            </w:r>
          </w:p>
        </w:tc>
        <w:tc>
          <w:tcPr>
            <w:tcW w:w="848" w:type="dxa"/>
            <w:vAlign w:val="center"/>
          </w:tcPr>
          <w:p w14:paraId="3102D467">
            <w:r>
              <w:t>－</w:t>
            </w:r>
          </w:p>
        </w:tc>
        <w:tc>
          <w:tcPr>
            <w:tcW w:w="1075" w:type="dxa"/>
            <w:vAlign w:val="center"/>
          </w:tcPr>
          <w:p w14:paraId="6B3B539D">
            <w:r>
              <w:t>1.520</w:t>
            </w:r>
          </w:p>
        </w:tc>
        <w:tc>
          <w:tcPr>
            <w:tcW w:w="1064" w:type="dxa"/>
            <w:vAlign w:val="center"/>
          </w:tcPr>
          <w:p w14:paraId="143D846C">
            <w:r>
              <w:t>3.554</w:t>
            </w:r>
          </w:p>
        </w:tc>
      </w:tr>
      <w:tr w14:paraId="554753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447C9FE5">
            <w:r>
              <w:t>传热系数K=1/(0.22+∑R)</w:t>
            </w:r>
          </w:p>
        </w:tc>
        <w:tc>
          <w:tcPr>
            <w:tcW w:w="5985" w:type="dxa"/>
            <w:gridSpan w:val="6"/>
          </w:tcPr>
          <w:p w14:paraId="4B8336F9">
            <w:pPr>
              <w:jc w:val="center"/>
            </w:pPr>
            <w:r>
              <w:t>0.58</w:t>
            </w:r>
          </w:p>
        </w:tc>
      </w:tr>
    </w:tbl>
    <w:p w14:paraId="76C33160">
      <w:pPr>
        <w:widowControl w:val="0"/>
        <w:jc w:val="both"/>
      </w:pPr>
    </w:p>
    <w:p w14:paraId="665FFBA7">
      <w:pPr>
        <w:pStyle w:val="4"/>
        <w:widowControl w:val="0"/>
      </w:pPr>
      <w:bookmarkStart w:id="60" w:name="_Toc58596683"/>
      <w:r>
        <w:t>分隔供暖与非供暖空间的楼板</w:t>
      </w:r>
      <w:bookmarkEnd w:id="60"/>
    </w:p>
    <w:p w14:paraId="1AADDE64">
      <w:pPr>
        <w:widowControl w:val="0"/>
        <w:jc w:val="both"/>
      </w:pPr>
      <w:r>
        <w:tab/>
      </w:r>
      <w:r>
        <w:t>本工程无此项内容</w:t>
      </w:r>
    </w:p>
    <w:p w14:paraId="43D6A383">
      <w:pPr>
        <w:pStyle w:val="4"/>
        <w:widowControl w:val="0"/>
      </w:pPr>
      <w:bookmarkStart w:id="61" w:name="_Toc58596684"/>
      <w:r>
        <w:t>分隔供暖与非供暖空间的户门</w:t>
      </w:r>
      <w:bookmarkEnd w:id="6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08"/>
        <w:gridCol w:w="1726"/>
        <w:gridCol w:w="1839"/>
        <w:gridCol w:w="2660"/>
      </w:tblGrid>
      <w:tr w14:paraId="624ACD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7" w:type="dxa"/>
            <w:shd w:val="clear" w:color="auto" w:fill="E6E6E6"/>
            <w:vAlign w:val="center"/>
          </w:tcPr>
          <w:p w14:paraId="39FAB385">
            <w:pPr>
              <w:jc w:val="center"/>
            </w:pPr>
            <w:r>
              <w:t>构造名称</w:t>
            </w:r>
          </w:p>
        </w:tc>
        <w:tc>
          <w:tcPr>
            <w:tcW w:w="1726" w:type="dxa"/>
            <w:shd w:val="clear" w:color="auto" w:fill="E6E6E6"/>
            <w:vAlign w:val="center"/>
          </w:tcPr>
          <w:p w14:paraId="6C1DF30E">
            <w:pPr>
              <w:jc w:val="center"/>
            </w:pPr>
            <w:r>
              <w:t>面积(㎡)</w:t>
            </w:r>
          </w:p>
        </w:tc>
        <w:tc>
          <w:tcPr>
            <w:tcW w:w="1839" w:type="dxa"/>
            <w:shd w:val="clear" w:color="auto" w:fill="E6E6E6"/>
            <w:vAlign w:val="center"/>
          </w:tcPr>
          <w:p w14:paraId="521B2AA2">
            <w:pPr>
              <w:jc w:val="center"/>
            </w:pPr>
            <w:r>
              <w:t>面积所占比例</w:t>
            </w:r>
          </w:p>
        </w:tc>
        <w:tc>
          <w:tcPr>
            <w:tcW w:w="2660" w:type="dxa"/>
            <w:shd w:val="clear" w:color="auto" w:fill="E6E6E6"/>
            <w:vAlign w:val="center"/>
          </w:tcPr>
          <w:p w14:paraId="060585E7">
            <w:pPr>
              <w:jc w:val="center"/>
            </w:pPr>
            <w:r>
              <w:t>传热系数K [W/(㎡.K)]</w:t>
            </w:r>
          </w:p>
        </w:tc>
      </w:tr>
      <w:tr w14:paraId="34DA90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7" w:type="dxa"/>
            <w:vAlign w:val="center"/>
          </w:tcPr>
          <w:p w14:paraId="619FAA4E">
            <w:r>
              <w:t>单层实体门</w:t>
            </w:r>
          </w:p>
        </w:tc>
        <w:tc>
          <w:tcPr>
            <w:tcW w:w="1726" w:type="dxa"/>
            <w:vAlign w:val="center"/>
          </w:tcPr>
          <w:p w14:paraId="72B982C5">
            <w:r>
              <w:t>50.40</w:t>
            </w:r>
          </w:p>
        </w:tc>
        <w:tc>
          <w:tcPr>
            <w:tcW w:w="1839" w:type="dxa"/>
            <w:vAlign w:val="center"/>
          </w:tcPr>
          <w:p w14:paraId="6C22520D">
            <w:r>
              <w:t>1.000</w:t>
            </w:r>
          </w:p>
        </w:tc>
        <w:tc>
          <w:tcPr>
            <w:tcW w:w="2660" w:type="dxa"/>
            <w:vAlign w:val="center"/>
          </w:tcPr>
          <w:p w14:paraId="5F3F2361">
            <w:r>
              <w:t>1.00</w:t>
            </w:r>
          </w:p>
        </w:tc>
      </w:tr>
    </w:tbl>
    <w:p w14:paraId="1600D9C6">
      <w:pPr>
        <w:pStyle w:val="4"/>
        <w:widowControl w:val="0"/>
      </w:pPr>
      <w:bookmarkStart w:id="62" w:name="_Toc58596685"/>
      <w:r>
        <w:t>供暖温差大于5K的隔墙</w:t>
      </w:r>
      <w:bookmarkEnd w:id="62"/>
    </w:p>
    <w:p w14:paraId="081AC970">
      <w:pPr>
        <w:widowControl w:val="0"/>
        <w:jc w:val="both"/>
      </w:pPr>
      <w:r>
        <w:tab/>
      </w:r>
      <w:r>
        <w:t>本工程无此项内容</w:t>
      </w:r>
    </w:p>
    <w:p w14:paraId="1D646FB2">
      <w:pPr>
        <w:pStyle w:val="4"/>
        <w:widowControl w:val="0"/>
      </w:pPr>
      <w:bookmarkStart w:id="63" w:name="_Toc58596686"/>
      <w:r>
        <w:t>供暖温差大于5K的楼板</w:t>
      </w:r>
      <w:bookmarkEnd w:id="63"/>
    </w:p>
    <w:p w14:paraId="0888EFCF">
      <w:pPr>
        <w:widowControl w:val="0"/>
        <w:jc w:val="both"/>
      </w:pPr>
      <w:r>
        <w:tab/>
      </w:r>
      <w:r>
        <w:t>本工程无此项内容</w:t>
      </w:r>
    </w:p>
    <w:p w14:paraId="4BB20E7E">
      <w:pPr>
        <w:pStyle w:val="4"/>
        <w:widowControl w:val="0"/>
      </w:pPr>
      <w:bookmarkStart w:id="64" w:name="_Toc58596687"/>
      <w:r>
        <w:t>外窗</w:t>
      </w:r>
      <w:bookmarkEnd w:id="64"/>
    </w:p>
    <w:p w14:paraId="6D6EEA5C">
      <w:pPr>
        <w:pStyle w:val="5"/>
        <w:widowControl w:val="0"/>
        <w:jc w:val="both"/>
      </w:pPr>
      <w:bookmarkStart w:id="65" w:name="_Toc58596688"/>
      <w:r>
        <w:t>外窗构造</w:t>
      </w:r>
      <w:bookmarkEnd w:id="6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1868"/>
        <w:gridCol w:w="826"/>
        <w:gridCol w:w="832"/>
        <w:gridCol w:w="956"/>
        <w:gridCol w:w="956"/>
        <w:gridCol w:w="2989"/>
      </w:tblGrid>
      <w:tr w14:paraId="640EC8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14:paraId="72274F83">
            <w:pPr>
              <w:jc w:val="center"/>
            </w:pPr>
            <w:r>
              <w:t>序号</w:t>
            </w:r>
          </w:p>
        </w:tc>
        <w:tc>
          <w:tcPr>
            <w:tcW w:w="1867" w:type="dxa"/>
            <w:shd w:val="clear" w:color="auto" w:fill="E6E6E6"/>
            <w:vAlign w:val="center"/>
          </w:tcPr>
          <w:p w14:paraId="38795BDA">
            <w:pPr>
              <w:jc w:val="center"/>
            </w:pPr>
            <w:r>
              <w:t>构造名称</w:t>
            </w:r>
          </w:p>
        </w:tc>
        <w:tc>
          <w:tcPr>
            <w:tcW w:w="826" w:type="dxa"/>
            <w:shd w:val="clear" w:color="auto" w:fill="E6E6E6"/>
            <w:vAlign w:val="center"/>
          </w:tcPr>
          <w:p w14:paraId="2B03528F">
            <w:pPr>
              <w:jc w:val="center"/>
            </w:pPr>
            <w:r>
              <w:t>构造编号</w:t>
            </w:r>
          </w:p>
        </w:tc>
        <w:tc>
          <w:tcPr>
            <w:tcW w:w="832" w:type="dxa"/>
            <w:shd w:val="clear" w:color="auto" w:fill="E6E6E6"/>
            <w:vAlign w:val="center"/>
          </w:tcPr>
          <w:p w14:paraId="1FFADB8A">
            <w:pPr>
              <w:jc w:val="center"/>
            </w:pPr>
            <w:r>
              <w:t>传热系数</w:t>
            </w:r>
          </w:p>
        </w:tc>
        <w:tc>
          <w:tcPr>
            <w:tcW w:w="956" w:type="dxa"/>
            <w:shd w:val="clear" w:color="auto" w:fill="E6E6E6"/>
            <w:vAlign w:val="center"/>
          </w:tcPr>
          <w:p w14:paraId="7FDE434B">
            <w:pPr>
              <w:jc w:val="center"/>
            </w:pPr>
            <w:r>
              <w:t>太阳得热系数</w:t>
            </w:r>
          </w:p>
        </w:tc>
        <w:tc>
          <w:tcPr>
            <w:tcW w:w="956" w:type="dxa"/>
            <w:shd w:val="clear" w:color="auto" w:fill="E6E6E6"/>
            <w:vAlign w:val="center"/>
          </w:tcPr>
          <w:p w14:paraId="2C623FC5">
            <w:pPr>
              <w:jc w:val="center"/>
            </w:pPr>
            <w:r>
              <w:t>可见光透射比</w:t>
            </w:r>
          </w:p>
        </w:tc>
        <w:tc>
          <w:tcPr>
            <w:tcW w:w="2988" w:type="dxa"/>
            <w:shd w:val="clear" w:color="auto" w:fill="E6E6E6"/>
            <w:vAlign w:val="center"/>
          </w:tcPr>
          <w:p w14:paraId="516DDD9E">
            <w:pPr>
              <w:jc w:val="center"/>
            </w:pPr>
            <w:r>
              <w:t>备注</w:t>
            </w:r>
          </w:p>
        </w:tc>
      </w:tr>
      <w:tr w14:paraId="4BEF87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Align w:val="center"/>
          </w:tcPr>
          <w:p w14:paraId="589334CF">
            <w:r>
              <w:t>1</w:t>
            </w:r>
          </w:p>
        </w:tc>
        <w:tc>
          <w:tcPr>
            <w:tcW w:w="1867" w:type="dxa"/>
            <w:vAlign w:val="center"/>
          </w:tcPr>
          <w:p w14:paraId="07C41549">
            <w:r>
              <w:t>5lowE+12A+5lowE+12A+5lowE</w:t>
            </w:r>
          </w:p>
        </w:tc>
        <w:tc>
          <w:tcPr>
            <w:tcW w:w="826" w:type="dxa"/>
            <w:vAlign w:val="center"/>
          </w:tcPr>
          <w:p w14:paraId="7B1FF359">
            <w:r>
              <w:t>18</w:t>
            </w:r>
          </w:p>
        </w:tc>
        <w:tc>
          <w:tcPr>
            <w:tcW w:w="832" w:type="dxa"/>
            <w:vAlign w:val="center"/>
          </w:tcPr>
          <w:p w14:paraId="029035FD">
            <w:r>
              <w:t>1.60</w:t>
            </w:r>
          </w:p>
        </w:tc>
        <w:tc>
          <w:tcPr>
            <w:tcW w:w="956" w:type="dxa"/>
            <w:vAlign w:val="center"/>
          </w:tcPr>
          <w:p w14:paraId="532106A9">
            <w:r>
              <w:t>0.30</w:t>
            </w:r>
          </w:p>
        </w:tc>
        <w:tc>
          <w:tcPr>
            <w:tcW w:w="956" w:type="dxa"/>
            <w:vAlign w:val="center"/>
          </w:tcPr>
          <w:p w14:paraId="159DBF13">
            <w:r>
              <w:t>1.000</w:t>
            </w:r>
          </w:p>
        </w:tc>
        <w:tc>
          <w:tcPr>
            <w:tcW w:w="2988" w:type="dxa"/>
            <w:vAlign w:val="center"/>
          </w:tcPr>
          <w:p w14:paraId="4676B7D7">
            <w:r>
              <w:t>山东超低能耗标准附录</w:t>
            </w:r>
          </w:p>
        </w:tc>
      </w:tr>
    </w:tbl>
    <w:p w14:paraId="185F245F">
      <w:pPr>
        <w:pStyle w:val="5"/>
        <w:widowControl w:val="0"/>
        <w:jc w:val="both"/>
      </w:pPr>
      <w:bookmarkStart w:id="66" w:name="_Toc58596689"/>
      <w:r>
        <w:t>总体热工性能</w:t>
      </w:r>
      <w:bookmarkEnd w:id="6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1301"/>
        <w:gridCol w:w="2174"/>
        <w:gridCol w:w="2010"/>
        <w:gridCol w:w="2038"/>
        <w:gridCol w:w="1018"/>
      </w:tblGrid>
      <w:tr w14:paraId="4BAF29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shd w:val="clear" w:color="auto" w:fill="E6E6E6"/>
            <w:vAlign w:val="center"/>
          </w:tcPr>
          <w:p w14:paraId="64711B72">
            <w:pPr>
              <w:jc w:val="center"/>
            </w:pPr>
            <w:r>
              <w:t>朝向</w:t>
            </w:r>
          </w:p>
        </w:tc>
        <w:tc>
          <w:tcPr>
            <w:tcW w:w="1301" w:type="dxa"/>
            <w:shd w:val="clear" w:color="auto" w:fill="E6E6E6"/>
            <w:vAlign w:val="center"/>
          </w:tcPr>
          <w:p w14:paraId="6B4E4D28">
            <w:pPr>
              <w:jc w:val="center"/>
            </w:pPr>
            <w:r>
              <w:t>房间编号</w:t>
            </w:r>
          </w:p>
        </w:tc>
        <w:tc>
          <w:tcPr>
            <w:tcW w:w="2173" w:type="dxa"/>
            <w:shd w:val="clear" w:color="auto" w:fill="E6E6E6"/>
            <w:vAlign w:val="center"/>
          </w:tcPr>
          <w:p w14:paraId="0A42762B">
            <w:pPr>
              <w:jc w:val="center"/>
            </w:pPr>
            <w:r>
              <w:t>窗构造</w:t>
            </w:r>
            <w:r>
              <w:br w:type="textWrapping"/>
            </w:r>
            <w:r>
              <w:t>编号</w:t>
            </w:r>
          </w:p>
        </w:tc>
        <w:tc>
          <w:tcPr>
            <w:tcW w:w="2009" w:type="dxa"/>
            <w:shd w:val="clear" w:color="auto" w:fill="E6E6E6"/>
            <w:vAlign w:val="center"/>
          </w:tcPr>
          <w:p w14:paraId="39C4083E">
            <w:pPr>
              <w:jc w:val="center"/>
            </w:pPr>
            <w:r>
              <w:t>K值</w:t>
            </w:r>
          </w:p>
        </w:tc>
        <w:tc>
          <w:tcPr>
            <w:tcW w:w="2037" w:type="dxa"/>
            <w:shd w:val="clear" w:color="auto" w:fill="E6E6E6"/>
            <w:vAlign w:val="center"/>
          </w:tcPr>
          <w:p w14:paraId="6AE7FB59">
            <w:pPr>
              <w:jc w:val="center"/>
            </w:pPr>
            <w:r>
              <w:t>K限值</w:t>
            </w:r>
          </w:p>
        </w:tc>
        <w:tc>
          <w:tcPr>
            <w:tcW w:w="1018" w:type="dxa"/>
            <w:shd w:val="clear" w:color="auto" w:fill="E6E6E6"/>
            <w:vAlign w:val="center"/>
          </w:tcPr>
          <w:p w14:paraId="76024555">
            <w:pPr>
              <w:jc w:val="center"/>
            </w:pPr>
            <w:r>
              <w:t>窗墙比</w:t>
            </w:r>
          </w:p>
        </w:tc>
      </w:tr>
      <w:tr w14:paraId="103D37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vAlign w:val="center"/>
          </w:tcPr>
          <w:p w14:paraId="26B7DB16">
            <w:r>
              <w:t>南向</w:t>
            </w:r>
          </w:p>
        </w:tc>
        <w:tc>
          <w:tcPr>
            <w:tcW w:w="1301" w:type="dxa"/>
            <w:vAlign w:val="center"/>
          </w:tcPr>
          <w:p w14:paraId="0A3CF800">
            <w:r>
              <w:t>-1005</w:t>
            </w:r>
          </w:p>
        </w:tc>
        <w:tc>
          <w:tcPr>
            <w:tcW w:w="2173" w:type="dxa"/>
            <w:vAlign w:val="center"/>
          </w:tcPr>
          <w:p w14:paraId="0EF752A2">
            <w:r>
              <w:t>18</w:t>
            </w:r>
          </w:p>
        </w:tc>
        <w:tc>
          <w:tcPr>
            <w:tcW w:w="2009" w:type="dxa"/>
            <w:vAlign w:val="center"/>
          </w:tcPr>
          <w:p w14:paraId="42624E8E">
            <w:r>
              <w:t>1.60</w:t>
            </w:r>
          </w:p>
        </w:tc>
        <w:tc>
          <w:tcPr>
            <w:tcW w:w="2037" w:type="dxa"/>
            <w:vAlign w:val="center"/>
          </w:tcPr>
          <w:p w14:paraId="2945CD18">
            <w:r>
              <w:t>2.20</w:t>
            </w:r>
          </w:p>
        </w:tc>
        <w:tc>
          <w:tcPr>
            <w:tcW w:w="1018" w:type="dxa"/>
            <w:vAlign w:val="center"/>
          </w:tcPr>
          <w:p w14:paraId="295FBC1B">
            <w:r>
              <w:t>0.28</w:t>
            </w:r>
          </w:p>
        </w:tc>
      </w:tr>
      <w:tr w14:paraId="2ECD25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16E46A35"/>
        </w:tc>
        <w:tc>
          <w:tcPr>
            <w:tcW w:w="1301" w:type="dxa"/>
            <w:vAlign w:val="center"/>
          </w:tcPr>
          <w:p w14:paraId="2E0F6243">
            <w:r>
              <w:t>-1006</w:t>
            </w:r>
          </w:p>
        </w:tc>
        <w:tc>
          <w:tcPr>
            <w:tcW w:w="2173" w:type="dxa"/>
            <w:vAlign w:val="center"/>
          </w:tcPr>
          <w:p w14:paraId="4730F29A">
            <w:r>
              <w:t>18</w:t>
            </w:r>
          </w:p>
        </w:tc>
        <w:tc>
          <w:tcPr>
            <w:tcW w:w="2009" w:type="dxa"/>
            <w:vAlign w:val="center"/>
          </w:tcPr>
          <w:p w14:paraId="5CAA7A8C">
            <w:r>
              <w:t>1.60</w:t>
            </w:r>
          </w:p>
        </w:tc>
        <w:tc>
          <w:tcPr>
            <w:tcW w:w="2037" w:type="dxa"/>
            <w:vAlign w:val="center"/>
          </w:tcPr>
          <w:p w14:paraId="7D94A4B1">
            <w:r>
              <w:t>2.20</w:t>
            </w:r>
          </w:p>
        </w:tc>
        <w:tc>
          <w:tcPr>
            <w:tcW w:w="1018" w:type="dxa"/>
            <w:vAlign w:val="center"/>
          </w:tcPr>
          <w:p w14:paraId="73F99850">
            <w:r>
              <w:t>0.15</w:t>
            </w:r>
          </w:p>
        </w:tc>
      </w:tr>
      <w:tr w14:paraId="0877BE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7CD4C30B"/>
        </w:tc>
        <w:tc>
          <w:tcPr>
            <w:tcW w:w="1301" w:type="dxa"/>
            <w:vAlign w:val="center"/>
          </w:tcPr>
          <w:p w14:paraId="03369100">
            <w:r>
              <w:t>-1007</w:t>
            </w:r>
          </w:p>
        </w:tc>
        <w:tc>
          <w:tcPr>
            <w:tcW w:w="2173" w:type="dxa"/>
            <w:vAlign w:val="center"/>
          </w:tcPr>
          <w:p w14:paraId="4D7F85A0">
            <w:r>
              <w:t>18</w:t>
            </w:r>
          </w:p>
        </w:tc>
        <w:tc>
          <w:tcPr>
            <w:tcW w:w="2009" w:type="dxa"/>
            <w:vAlign w:val="center"/>
          </w:tcPr>
          <w:p w14:paraId="00E15A7E">
            <w:r>
              <w:t>1.60</w:t>
            </w:r>
          </w:p>
        </w:tc>
        <w:tc>
          <w:tcPr>
            <w:tcW w:w="2037" w:type="dxa"/>
            <w:vAlign w:val="center"/>
          </w:tcPr>
          <w:p w14:paraId="657A6983">
            <w:r>
              <w:t>2.00</w:t>
            </w:r>
          </w:p>
        </w:tc>
        <w:tc>
          <w:tcPr>
            <w:tcW w:w="1018" w:type="dxa"/>
            <w:vAlign w:val="center"/>
          </w:tcPr>
          <w:p w14:paraId="7949269A">
            <w:r>
              <w:t>0.31</w:t>
            </w:r>
          </w:p>
        </w:tc>
      </w:tr>
      <w:tr w14:paraId="033AB3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1204559"/>
        </w:tc>
        <w:tc>
          <w:tcPr>
            <w:tcW w:w="1301" w:type="dxa"/>
            <w:vAlign w:val="center"/>
          </w:tcPr>
          <w:p w14:paraId="68B22B33">
            <w:r>
              <w:t>-1008</w:t>
            </w:r>
          </w:p>
        </w:tc>
        <w:tc>
          <w:tcPr>
            <w:tcW w:w="2173" w:type="dxa"/>
            <w:vAlign w:val="center"/>
          </w:tcPr>
          <w:p w14:paraId="0D32DE57">
            <w:r>
              <w:t>18</w:t>
            </w:r>
          </w:p>
        </w:tc>
        <w:tc>
          <w:tcPr>
            <w:tcW w:w="2009" w:type="dxa"/>
            <w:vAlign w:val="center"/>
          </w:tcPr>
          <w:p w14:paraId="2CB46921">
            <w:r>
              <w:t>1.60</w:t>
            </w:r>
          </w:p>
        </w:tc>
        <w:tc>
          <w:tcPr>
            <w:tcW w:w="2037" w:type="dxa"/>
            <w:vAlign w:val="center"/>
          </w:tcPr>
          <w:p w14:paraId="3C5FFFA0">
            <w:r>
              <w:t>2.00</w:t>
            </w:r>
          </w:p>
        </w:tc>
        <w:tc>
          <w:tcPr>
            <w:tcW w:w="1018" w:type="dxa"/>
            <w:vAlign w:val="center"/>
          </w:tcPr>
          <w:p w14:paraId="303BCA95">
            <w:r>
              <w:t>0.31</w:t>
            </w:r>
          </w:p>
        </w:tc>
      </w:tr>
      <w:tr w14:paraId="327C8C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52E22D9D"/>
        </w:tc>
        <w:tc>
          <w:tcPr>
            <w:tcW w:w="1301" w:type="dxa"/>
            <w:vAlign w:val="center"/>
          </w:tcPr>
          <w:p w14:paraId="3DB616B5">
            <w:r>
              <w:t>-1009</w:t>
            </w:r>
          </w:p>
        </w:tc>
        <w:tc>
          <w:tcPr>
            <w:tcW w:w="2173" w:type="dxa"/>
            <w:vAlign w:val="center"/>
          </w:tcPr>
          <w:p w14:paraId="29565383">
            <w:r>
              <w:t>18</w:t>
            </w:r>
          </w:p>
        </w:tc>
        <w:tc>
          <w:tcPr>
            <w:tcW w:w="2009" w:type="dxa"/>
            <w:vAlign w:val="center"/>
          </w:tcPr>
          <w:p w14:paraId="791A8487">
            <w:r>
              <w:t>1.60</w:t>
            </w:r>
          </w:p>
        </w:tc>
        <w:tc>
          <w:tcPr>
            <w:tcW w:w="2037" w:type="dxa"/>
            <w:vAlign w:val="center"/>
          </w:tcPr>
          <w:p w14:paraId="177CA5FF">
            <w:r>
              <w:t>2.20</w:t>
            </w:r>
          </w:p>
        </w:tc>
        <w:tc>
          <w:tcPr>
            <w:tcW w:w="1018" w:type="dxa"/>
            <w:vAlign w:val="center"/>
          </w:tcPr>
          <w:p w14:paraId="255D7A91">
            <w:r>
              <w:t>0.15</w:t>
            </w:r>
          </w:p>
        </w:tc>
      </w:tr>
      <w:tr w14:paraId="60B0FF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5FD1C23F"/>
        </w:tc>
        <w:tc>
          <w:tcPr>
            <w:tcW w:w="1301" w:type="dxa"/>
            <w:vAlign w:val="center"/>
          </w:tcPr>
          <w:p w14:paraId="2687A3B7">
            <w:r>
              <w:t>-1010</w:t>
            </w:r>
          </w:p>
        </w:tc>
        <w:tc>
          <w:tcPr>
            <w:tcW w:w="2173" w:type="dxa"/>
            <w:vAlign w:val="center"/>
          </w:tcPr>
          <w:p w14:paraId="1E086118">
            <w:r>
              <w:t>18</w:t>
            </w:r>
          </w:p>
        </w:tc>
        <w:tc>
          <w:tcPr>
            <w:tcW w:w="2009" w:type="dxa"/>
            <w:vAlign w:val="center"/>
          </w:tcPr>
          <w:p w14:paraId="3C8A5B17">
            <w:r>
              <w:t>1.60</w:t>
            </w:r>
          </w:p>
        </w:tc>
        <w:tc>
          <w:tcPr>
            <w:tcW w:w="2037" w:type="dxa"/>
            <w:vAlign w:val="center"/>
          </w:tcPr>
          <w:p w14:paraId="17C4D786">
            <w:r>
              <w:t>2.20</w:t>
            </w:r>
          </w:p>
        </w:tc>
        <w:tc>
          <w:tcPr>
            <w:tcW w:w="1018" w:type="dxa"/>
            <w:vAlign w:val="center"/>
          </w:tcPr>
          <w:p w14:paraId="0B655924">
            <w:r>
              <w:t>0.28</w:t>
            </w:r>
          </w:p>
        </w:tc>
      </w:tr>
      <w:tr w14:paraId="0176DE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6303716D"/>
        </w:tc>
        <w:tc>
          <w:tcPr>
            <w:tcW w:w="1301" w:type="dxa"/>
            <w:vAlign w:val="center"/>
          </w:tcPr>
          <w:p w14:paraId="012A0A59">
            <w:r>
              <w:t>-1011</w:t>
            </w:r>
          </w:p>
        </w:tc>
        <w:tc>
          <w:tcPr>
            <w:tcW w:w="2173" w:type="dxa"/>
            <w:vAlign w:val="center"/>
          </w:tcPr>
          <w:p w14:paraId="2C65A46A">
            <w:r>
              <w:t>18</w:t>
            </w:r>
          </w:p>
        </w:tc>
        <w:tc>
          <w:tcPr>
            <w:tcW w:w="2009" w:type="dxa"/>
            <w:vAlign w:val="center"/>
          </w:tcPr>
          <w:p w14:paraId="7150F3B3">
            <w:r>
              <w:t>1.60</w:t>
            </w:r>
          </w:p>
        </w:tc>
        <w:tc>
          <w:tcPr>
            <w:tcW w:w="2037" w:type="dxa"/>
            <w:vAlign w:val="center"/>
          </w:tcPr>
          <w:p w14:paraId="15835658">
            <w:r>
              <w:t>2.20</w:t>
            </w:r>
          </w:p>
        </w:tc>
        <w:tc>
          <w:tcPr>
            <w:tcW w:w="1018" w:type="dxa"/>
            <w:vAlign w:val="center"/>
          </w:tcPr>
          <w:p w14:paraId="4ACE671C">
            <w:r>
              <w:t>0.28</w:t>
            </w:r>
          </w:p>
        </w:tc>
      </w:tr>
      <w:tr w14:paraId="599F98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FA4F158"/>
        </w:tc>
        <w:tc>
          <w:tcPr>
            <w:tcW w:w="1301" w:type="dxa"/>
            <w:vAlign w:val="center"/>
          </w:tcPr>
          <w:p w14:paraId="618153B1">
            <w:r>
              <w:t>-1012</w:t>
            </w:r>
          </w:p>
        </w:tc>
        <w:tc>
          <w:tcPr>
            <w:tcW w:w="2173" w:type="dxa"/>
            <w:vAlign w:val="center"/>
          </w:tcPr>
          <w:p w14:paraId="5A70F14A">
            <w:r>
              <w:t>18</w:t>
            </w:r>
          </w:p>
        </w:tc>
        <w:tc>
          <w:tcPr>
            <w:tcW w:w="2009" w:type="dxa"/>
            <w:vAlign w:val="center"/>
          </w:tcPr>
          <w:p w14:paraId="23E3C6E8">
            <w:r>
              <w:t>1.60</w:t>
            </w:r>
          </w:p>
        </w:tc>
        <w:tc>
          <w:tcPr>
            <w:tcW w:w="2037" w:type="dxa"/>
            <w:vAlign w:val="center"/>
          </w:tcPr>
          <w:p w14:paraId="49A86B49">
            <w:r>
              <w:t>2.20</w:t>
            </w:r>
          </w:p>
        </w:tc>
        <w:tc>
          <w:tcPr>
            <w:tcW w:w="1018" w:type="dxa"/>
            <w:vAlign w:val="center"/>
          </w:tcPr>
          <w:p w14:paraId="05B2C787">
            <w:r>
              <w:t>0.15</w:t>
            </w:r>
          </w:p>
        </w:tc>
      </w:tr>
      <w:tr w14:paraId="17FF0B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2F9C3F7"/>
        </w:tc>
        <w:tc>
          <w:tcPr>
            <w:tcW w:w="1301" w:type="dxa"/>
            <w:vAlign w:val="center"/>
          </w:tcPr>
          <w:p w14:paraId="5D435BD4">
            <w:r>
              <w:t>-1013</w:t>
            </w:r>
          </w:p>
        </w:tc>
        <w:tc>
          <w:tcPr>
            <w:tcW w:w="2173" w:type="dxa"/>
            <w:vAlign w:val="center"/>
          </w:tcPr>
          <w:p w14:paraId="0D81A996">
            <w:r>
              <w:t>18</w:t>
            </w:r>
          </w:p>
        </w:tc>
        <w:tc>
          <w:tcPr>
            <w:tcW w:w="2009" w:type="dxa"/>
            <w:vAlign w:val="center"/>
          </w:tcPr>
          <w:p w14:paraId="29B4DA78">
            <w:r>
              <w:t>1.60</w:t>
            </w:r>
          </w:p>
        </w:tc>
        <w:tc>
          <w:tcPr>
            <w:tcW w:w="2037" w:type="dxa"/>
            <w:vAlign w:val="center"/>
          </w:tcPr>
          <w:p w14:paraId="3841EDE3">
            <w:r>
              <w:t>2.00</w:t>
            </w:r>
          </w:p>
        </w:tc>
        <w:tc>
          <w:tcPr>
            <w:tcW w:w="1018" w:type="dxa"/>
            <w:vAlign w:val="center"/>
          </w:tcPr>
          <w:p w14:paraId="0B235E49">
            <w:r>
              <w:t>0.31</w:t>
            </w:r>
          </w:p>
        </w:tc>
      </w:tr>
      <w:tr w14:paraId="135BBC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DF17E74"/>
        </w:tc>
        <w:tc>
          <w:tcPr>
            <w:tcW w:w="1301" w:type="dxa"/>
            <w:vAlign w:val="center"/>
          </w:tcPr>
          <w:p w14:paraId="0D0D7ACA">
            <w:r>
              <w:t>-1014</w:t>
            </w:r>
          </w:p>
        </w:tc>
        <w:tc>
          <w:tcPr>
            <w:tcW w:w="2173" w:type="dxa"/>
            <w:vAlign w:val="center"/>
          </w:tcPr>
          <w:p w14:paraId="6E29FCBC">
            <w:r>
              <w:t>18</w:t>
            </w:r>
          </w:p>
        </w:tc>
        <w:tc>
          <w:tcPr>
            <w:tcW w:w="2009" w:type="dxa"/>
            <w:vAlign w:val="center"/>
          </w:tcPr>
          <w:p w14:paraId="1FE548E6">
            <w:r>
              <w:t>1.60</w:t>
            </w:r>
          </w:p>
        </w:tc>
        <w:tc>
          <w:tcPr>
            <w:tcW w:w="2037" w:type="dxa"/>
            <w:vAlign w:val="center"/>
          </w:tcPr>
          <w:p w14:paraId="6445D208">
            <w:r>
              <w:t>2.00</w:t>
            </w:r>
          </w:p>
        </w:tc>
        <w:tc>
          <w:tcPr>
            <w:tcW w:w="1018" w:type="dxa"/>
            <w:vAlign w:val="center"/>
          </w:tcPr>
          <w:p w14:paraId="48C48350">
            <w:r>
              <w:t>0.31</w:t>
            </w:r>
          </w:p>
        </w:tc>
      </w:tr>
      <w:tr w14:paraId="4715CEEA">
        <w:tblPrEx>
          <w:tblCellMar>
            <w:top w:w="0" w:type="dxa"/>
            <w:left w:w="108" w:type="dxa"/>
            <w:bottom w:w="0" w:type="dxa"/>
            <w:right w:w="108" w:type="dxa"/>
          </w:tblCellMar>
        </w:tblPrEx>
        <w:tc>
          <w:tcPr>
            <w:tcW w:w="792" w:type="dxa"/>
            <w:vMerge w:val="continue"/>
            <w:vAlign w:val="center"/>
          </w:tcPr>
          <w:p w14:paraId="1DA5ACF6"/>
        </w:tc>
        <w:tc>
          <w:tcPr>
            <w:tcW w:w="1301" w:type="dxa"/>
            <w:vAlign w:val="center"/>
          </w:tcPr>
          <w:p w14:paraId="78AE02F7">
            <w:r>
              <w:t>-1015</w:t>
            </w:r>
          </w:p>
        </w:tc>
        <w:tc>
          <w:tcPr>
            <w:tcW w:w="2173" w:type="dxa"/>
            <w:vAlign w:val="center"/>
          </w:tcPr>
          <w:p w14:paraId="1F03B3DB">
            <w:r>
              <w:t>18</w:t>
            </w:r>
          </w:p>
        </w:tc>
        <w:tc>
          <w:tcPr>
            <w:tcW w:w="2009" w:type="dxa"/>
            <w:vAlign w:val="center"/>
          </w:tcPr>
          <w:p w14:paraId="3177F841">
            <w:r>
              <w:t>1.60</w:t>
            </w:r>
          </w:p>
        </w:tc>
        <w:tc>
          <w:tcPr>
            <w:tcW w:w="2037" w:type="dxa"/>
            <w:vAlign w:val="center"/>
          </w:tcPr>
          <w:p w14:paraId="18B16A7C">
            <w:r>
              <w:t>2.20</w:t>
            </w:r>
          </w:p>
        </w:tc>
        <w:tc>
          <w:tcPr>
            <w:tcW w:w="1018" w:type="dxa"/>
            <w:vAlign w:val="center"/>
          </w:tcPr>
          <w:p w14:paraId="55902997">
            <w:r>
              <w:t>0.15</w:t>
            </w:r>
          </w:p>
        </w:tc>
      </w:tr>
      <w:tr w14:paraId="31796B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281120E0"/>
        </w:tc>
        <w:tc>
          <w:tcPr>
            <w:tcW w:w="1301" w:type="dxa"/>
            <w:vAlign w:val="center"/>
          </w:tcPr>
          <w:p w14:paraId="7F98DA34">
            <w:r>
              <w:t>-1016</w:t>
            </w:r>
          </w:p>
        </w:tc>
        <w:tc>
          <w:tcPr>
            <w:tcW w:w="2173" w:type="dxa"/>
            <w:vAlign w:val="center"/>
          </w:tcPr>
          <w:p w14:paraId="57F6C2FB">
            <w:r>
              <w:t>18</w:t>
            </w:r>
          </w:p>
        </w:tc>
        <w:tc>
          <w:tcPr>
            <w:tcW w:w="2009" w:type="dxa"/>
            <w:vAlign w:val="center"/>
          </w:tcPr>
          <w:p w14:paraId="36E9E3BC">
            <w:r>
              <w:t>1.60</w:t>
            </w:r>
          </w:p>
        </w:tc>
        <w:tc>
          <w:tcPr>
            <w:tcW w:w="2037" w:type="dxa"/>
            <w:vAlign w:val="center"/>
          </w:tcPr>
          <w:p w14:paraId="0EA794CE">
            <w:r>
              <w:t>2.20</w:t>
            </w:r>
          </w:p>
        </w:tc>
        <w:tc>
          <w:tcPr>
            <w:tcW w:w="1018" w:type="dxa"/>
            <w:vAlign w:val="center"/>
          </w:tcPr>
          <w:p w14:paraId="5CBCD599">
            <w:r>
              <w:t>0.28</w:t>
            </w:r>
          </w:p>
        </w:tc>
      </w:tr>
      <w:tr w14:paraId="5BE14D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0532AFBF"/>
        </w:tc>
        <w:tc>
          <w:tcPr>
            <w:tcW w:w="1301" w:type="dxa"/>
            <w:vAlign w:val="center"/>
          </w:tcPr>
          <w:p w14:paraId="53627107">
            <w:r>
              <w:t>1001</w:t>
            </w:r>
          </w:p>
        </w:tc>
        <w:tc>
          <w:tcPr>
            <w:tcW w:w="2173" w:type="dxa"/>
            <w:vAlign w:val="center"/>
          </w:tcPr>
          <w:p w14:paraId="07BBA87A">
            <w:r>
              <w:t>18</w:t>
            </w:r>
          </w:p>
        </w:tc>
        <w:tc>
          <w:tcPr>
            <w:tcW w:w="2009" w:type="dxa"/>
            <w:vAlign w:val="center"/>
          </w:tcPr>
          <w:p w14:paraId="1EF4A1F8">
            <w:r>
              <w:t>1.60</w:t>
            </w:r>
          </w:p>
        </w:tc>
        <w:tc>
          <w:tcPr>
            <w:tcW w:w="2037" w:type="dxa"/>
            <w:vAlign w:val="center"/>
          </w:tcPr>
          <w:p w14:paraId="1AEDAFAF">
            <w:r>
              <w:t>2.20</w:t>
            </w:r>
          </w:p>
        </w:tc>
        <w:tc>
          <w:tcPr>
            <w:tcW w:w="1018" w:type="dxa"/>
            <w:vAlign w:val="center"/>
          </w:tcPr>
          <w:p w14:paraId="5ADAF234">
            <w:r>
              <w:t>0.23</w:t>
            </w:r>
          </w:p>
        </w:tc>
      </w:tr>
      <w:tr w14:paraId="01F301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0B24667B"/>
        </w:tc>
        <w:tc>
          <w:tcPr>
            <w:tcW w:w="1301" w:type="dxa"/>
            <w:vAlign w:val="center"/>
          </w:tcPr>
          <w:p w14:paraId="29A288D2">
            <w:r>
              <w:t>1002</w:t>
            </w:r>
          </w:p>
        </w:tc>
        <w:tc>
          <w:tcPr>
            <w:tcW w:w="2173" w:type="dxa"/>
            <w:vAlign w:val="center"/>
          </w:tcPr>
          <w:p w14:paraId="4918B04F">
            <w:r>
              <w:t>18</w:t>
            </w:r>
          </w:p>
        </w:tc>
        <w:tc>
          <w:tcPr>
            <w:tcW w:w="2009" w:type="dxa"/>
            <w:vAlign w:val="center"/>
          </w:tcPr>
          <w:p w14:paraId="4EB30D12">
            <w:r>
              <w:t>1.60</w:t>
            </w:r>
          </w:p>
        </w:tc>
        <w:tc>
          <w:tcPr>
            <w:tcW w:w="2037" w:type="dxa"/>
            <w:vAlign w:val="center"/>
          </w:tcPr>
          <w:p w14:paraId="308D356D">
            <w:r>
              <w:t>2.20</w:t>
            </w:r>
          </w:p>
        </w:tc>
        <w:tc>
          <w:tcPr>
            <w:tcW w:w="1018" w:type="dxa"/>
            <w:vAlign w:val="center"/>
          </w:tcPr>
          <w:p w14:paraId="5E94E890">
            <w:r>
              <w:t>0.20</w:t>
            </w:r>
          </w:p>
        </w:tc>
      </w:tr>
      <w:tr w14:paraId="2B444A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0B127C5E"/>
        </w:tc>
        <w:tc>
          <w:tcPr>
            <w:tcW w:w="1301" w:type="dxa"/>
            <w:vAlign w:val="center"/>
          </w:tcPr>
          <w:p w14:paraId="64A7E481">
            <w:r>
              <w:t>1003</w:t>
            </w:r>
          </w:p>
        </w:tc>
        <w:tc>
          <w:tcPr>
            <w:tcW w:w="2173" w:type="dxa"/>
            <w:vAlign w:val="center"/>
          </w:tcPr>
          <w:p w14:paraId="31654DBC">
            <w:r>
              <w:t>18</w:t>
            </w:r>
          </w:p>
        </w:tc>
        <w:tc>
          <w:tcPr>
            <w:tcW w:w="2009" w:type="dxa"/>
            <w:vAlign w:val="center"/>
          </w:tcPr>
          <w:p w14:paraId="5EBD3636">
            <w:r>
              <w:t>1.60</w:t>
            </w:r>
          </w:p>
        </w:tc>
        <w:tc>
          <w:tcPr>
            <w:tcW w:w="2037" w:type="dxa"/>
            <w:vAlign w:val="center"/>
          </w:tcPr>
          <w:p w14:paraId="33AC7BEC">
            <w:r>
              <w:t>2.20</w:t>
            </w:r>
          </w:p>
        </w:tc>
        <w:tc>
          <w:tcPr>
            <w:tcW w:w="1018" w:type="dxa"/>
            <w:vAlign w:val="center"/>
          </w:tcPr>
          <w:p w14:paraId="49FB6B03">
            <w:r>
              <w:t>0.23</w:t>
            </w:r>
          </w:p>
        </w:tc>
      </w:tr>
      <w:tr w14:paraId="0BA40D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54517CBA"/>
        </w:tc>
        <w:tc>
          <w:tcPr>
            <w:tcW w:w="1301" w:type="dxa"/>
            <w:vAlign w:val="center"/>
          </w:tcPr>
          <w:p w14:paraId="719E7536">
            <w:r>
              <w:t>1004</w:t>
            </w:r>
          </w:p>
        </w:tc>
        <w:tc>
          <w:tcPr>
            <w:tcW w:w="2173" w:type="dxa"/>
            <w:vAlign w:val="center"/>
          </w:tcPr>
          <w:p w14:paraId="591AF14C">
            <w:r>
              <w:t>18</w:t>
            </w:r>
          </w:p>
        </w:tc>
        <w:tc>
          <w:tcPr>
            <w:tcW w:w="2009" w:type="dxa"/>
            <w:vAlign w:val="center"/>
          </w:tcPr>
          <w:p w14:paraId="520B22B6">
            <w:r>
              <w:t>1.60</w:t>
            </w:r>
          </w:p>
        </w:tc>
        <w:tc>
          <w:tcPr>
            <w:tcW w:w="2037" w:type="dxa"/>
            <w:vAlign w:val="center"/>
          </w:tcPr>
          <w:p w14:paraId="5901D1DE">
            <w:r>
              <w:t>2.20</w:t>
            </w:r>
          </w:p>
        </w:tc>
        <w:tc>
          <w:tcPr>
            <w:tcW w:w="1018" w:type="dxa"/>
            <w:vAlign w:val="center"/>
          </w:tcPr>
          <w:p w14:paraId="41A26D2F">
            <w:r>
              <w:t>0.27</w:t>
            </w:r>
          </w:p>
        </w:tc>
      </w:tr>
      <w:tr w14:paraId="48E66B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8BB8A02"/>
        </w:tc>
        <w:tc>
          <w:tcPr>
            <w:tcW w:w="1301" w:type="dxa"/>
            <w:vAlign w:val="center"/>
          </w:tcPr>
          <w:p w14:paraId="1C5A387C">
            <w:r>
              <w:t>1005</w:t>
            </w:r>
          </w:p>
        </w:tc>
        <w:tc>
          <w:tcPr>
            <w:tcW w:w="2173" w:type="dxa"/>
            <w:vAlign w:val="center"/>
          </w:tcPr>
          <w:p w14:paraId="2D64C7EF">
            <w:r>
              <w:t>18</w:t>
            </w:r>
          </w:p>
        </w:tc>
        <w:tc>
          <w:tcPr>
            <w:tcW w:w="2009" w:type="dxa"/>
            <w:vAlign w:val="center"/>
          </w:tcPr>
          <w:p w14:paraId="0897CCD5">
            <w:r>
              <w:t>1.60</w:t>
            </w:r>
          </w:p>
        </w:tc>
        <w:tc>
          <w:tcPr>
            <w:tcW w:w="2037" w:type="dxa"/>
            <w:vAlign w:val="center"/>
          </w:tcPr>
          <w:p w14:paraId="78E3EADA">
            <w:r>
              <w:t>2.20</w:t>
            </w:r>
          </w:p>
        </w:tc>
        <w:tc>
          <w:tcPr>
            <w:tcW w:w="1018" w:type="dxa"/>
            <w:vAlign w:val="center"/>
          </w:tcPr>
          <w:p w14:paraId="3878161B">
            <w:r>
              <w:t>0.20</w:t>
            </w:r>
          </w:p>
        </w:tc>
      </w:tr>
      <w:tr w14:paraId="5FC448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5B82DED8"/>
        </w:tc>
        <w:tc>
          <w:tcPr>
            <w:tcW w:w="1301" w:type="dxa"/>
            <w:vAlign w:val="center"/>
          </w:tcPr>
          <w:p w14:paraId="12C327DC">
            <w:r>
              <w:t>1006</w:t>
            </w:r>
          </w:p>
        </w:tc>
        <w:tc>
          <w:tcPr>
            <w:tcW w:w="2173" w:type="dxa"/>
            <w:vAlign w:val="center"/>
          </w:tcPr>
          <w:p w14:paraId="7EB69B4D">
            <w:r>
              <w:t>18</w:t>
            </w:r>
          </w:p>
        </w:tc>
        <w:tc>
          <w:tcPr>
            <w:tcW w:w="2009" w:type="dxa"/>
            <w:vAlign w:val="center"/>
          </w:tcPr>
          <w:p w14:paraId="144CAD91">
            <w:r>
              <w:t>1.60</w:t>
            </w:r>
          </w:p>
        </w:tc>
        <w:tc>
          <w:tcPr>
            <w:tcW w:w="2037" w:type="dxa"/>
            <w:vAlign w:val="center"/>
          </w:tcPr>
          <w:p w14:paraId="5468F1CB">
            <w:r>
              <w:t>2.20</w:t>
            </w:r>
          </w:p>
        </w:tc>
        <w:tc>
          <w:tcPr>
            <w:tcW w:w="1018" w:type="dxa"/>
            <w:vAlign w:val="center"/>
          </w:tcPr>
          <w:p w14:paraId="364866E7">
            <w:r>
              <w:t>0.27</w:t>
            </w:r>
          </w:p>
        </w:tc>
      </w:tr>
      <w:tr w14:paraId="76CD31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55032977"/>
        </w:tc>
        <w:tc>
          <w:tcPr>
            <w:tcW w:w="1301" w:type="dxa"/>
            <w:vAlign w:val="center"/>
          </w:tcPr>
          <w:p w14:paraId="1AB8B813">
            <w:r>
              <w:t>1007</w:t>
            </w:r>
          </w:p>
        </w:tc>
        <w:tc>
          <w:tcPr>
            <w:tcW w:w="2173" w:type="dxa"/>
            <w:vAlign w:val="center"/>
          </w:tcPr>
          <w:p w14:paraId="014F787A">
            <w:r>
              <w:t>18</w:t>
            </w:r>
          </w:p>
        </w:tc>
        <w:tc>
          <w:tcPr>
            <w:tcW w:w="2009" w:type="dxa"/>
            <w:vAlign w:val="center"/>
          </w:tcPr>
          <w:p w14:paraId="34F2C790">
            <w:r>
              <w:t>1.60</w:t>
            </w:r>
          </w:p>
        </w:tc>
        <w:tc>
          <w:tcPr>
            <w:tcW w:w="2037" w:type="dxa"/>
            <w:vAlign w:val="center"/>
          </w:tcPr>
          <w:p w14:paraId="57214B8C">
            <w:r>
              <w:t>2.20</w:t>
            </w:r>
          </w:p>
        </w:tc>
        <w:tc>
          <w:tcPr>
            <w:tcW w:w="1018" w:type="dxa"/>
            <w:vAlign w:val="center"/>
          </w:tcPr>
          <w:p w14:paraId="69C3044D">
            <w:r>
              <w:t>0.23</w:t>
            </w:r>
          </w:p>
        </w:tc>
      </w:tr>
      <w:tr w14:paraId="0AA4D7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ADB0450"/>
        </w:tc>
        <w:tc>
          <w:tcPr>
            <w:tcW w:w="1301" w:type="dxa"/>
            <w:vAlign w:val="center"/>
          </w:tcPr>
          <w:p w14:paraId="5FDDA390">
            <w:r>
              <w:t>1008</w:t>
            </w:r>
          </w:p>
        </w:tc>
        <w:tc>
          <w:tcPr>
            <w:tcW w:w="2173" w:type="dxa"/>
            <w:vAlign w:val="center"/>
          </w:tcPr>
          <w:p w14:paraId="1CBA2C45">
            <w:r>
              <w:t>18</w:t>
            </w:r>
          </w:p>
        </w:tc>
        <w:tc>
          <w:tcPr>
            <w:tcW w:w="2009" w:type="dxa"/>
            <w:vAlign w:val="center"/>
          </w:tcPr>
          <w:p w14:paraId="7B39B5A8">
            <w:r>
              <w:t>1.60</w:t>
            </w:r>
          </w:p>
        </w:tc>
        <w:tc>
          <w:tcPr>
            <w:tcW w:w="2037" w:type="dxa"/>
            <w:vAlign w:val="center"/>
          </w:tcPr>
          <w:p w14:paraId="7B63B9CC">
            <w:r>
              <w:t>2.20</w:t>
            </w:r>
          </w:p>
        </w:tc>
        <w:tc>
          <w:tcPr>
            <w:tcW w:w="1018" w:type="dxa"/>
            <w:vAlign w:val="center"/>
          </w:tcPr>
          <w:p w14:paraId="574BAC3A">
            <w:r>
              <w:t>0.23</w:t>
            </w:r>
          </w:p>
        </w:tc>
      </w:tr>
      <w:tr w14:paraId="6B6EBF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2263CE77"/>
        </w:tc>
        <w:tc>
          <w:tcPr>
            <w:tcW w:w="1301" w:type="dxa"/>
            <w:vAlign w:val="center"/>
          </w:tcPr>
          <w:p w14:paraId="0EB557E0">
            <w:r>
              <w:t>1009</w:t>
            </w:r>
          </w:p>
        </w:tc>
        <w:tc>
          <w:tcPr>
            <w:tcW w:w="2173" w:type="dxa"/>
            <w:vAlign w:val="center"/>
          </w:tcPr>
          <w:p w14:paraId="7C10EE2A">
            <w:r>
              <w:t>18</w:t>
            </w:r>
          </w:p>
        </w:tc>
        <w:tc>
          <w:tcPr>
            <w:tcW w:w="2009" w:type="dxa"/>
            <w:vAlign w:val="center"/>
          </w:tcPr>
          <w:p w14:paraId="338F10C4">
            <w:r>
              <w:t>1.60</w:t>
            </w:r>
          </w:p>
        </w:tc>
        <w:tc>
          <w:tcPr>
            <w:tcW w:w="2037" w:type="dxa"/>
            <w:vAlign w:val="center"/>
          </w:tcPr>
          <w:p w14:paraId="4342CBEA">
            <w:r>
              <w:t>2.20</w:t>
            </w:r>
          </w:p>
        </w:tc>
        <w:tc>
          <w:tcPr>
            <w:tcW w:w="1018" w:type="dxa"/>
            <w:vAlign w:val="center"/>
          </w:tcPr>
          <w:p w14:paraId="1DF1B522">
            <w:r>
              <w:t>0.23</w:t>
            </w:r>
          </w:p>
        </w:tc>
      </w:tr>
      <w:tr w14:paraId="23031A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71B711EB"/>
        </w:tc>
        <w:tc>
          <w:tcPr>
            <w:tcW w:w="1301" w:type="dxa"/>
            <w:vAlign w:val="center"/>
          </w:tcPr>
          <w:p w14:paraId="0E841563">
            <w:r>
              <w:t>1010</w:t>
            </w:r>
          </w:p>
        </w:tc>
        <w:tc>
          <w:tcPr>
            <w:tcW w:w="2173" w:type="dxa"/>
            <w:vAlign w:val="center"/>
          </w:tcPr>
          <w:p w14:paraId="5531665C">
            <w:r>
              <w:t>18</w:t>
            </w:r>
          </w:p>
        </w:tc>
        <w:tc>
          <w:tcPr>
            <w:tcW w:w="2009" w:type="dxa"/>
            <w:vAlign w:val="center"/>
          </w:tcPr>
          <w:p w14:paraId="2B757F26">
            <w:r>
              <w:t>1.60</w:t>
            </w:r>
          </w:p>
        </w:tc>
        <w:tc>
          <w:tcPr>
            <w:tcW w:w="2037" w:type="dxa"/>
            <w:vAlign w:val="center"/>
          </w:tcPr>
          <w:p w14:paraId="53AC33A6">
            <w:r>
              <w:t>2.20</w:t>
            </w:r>
          </w:p>
        </w:tc>
        <w:tc>
          <w:tcPr>
            <w:tcW w:w="1018" w:type="dxa"/>
            <w:vAlign w:val="center"/>
          </w:tcPr>
          <w:p w14:paraId="73B8D905">
            <w:r>
              <w:t>0.20</w:t>
            </w:r>
          </w:p>
        </w:tc>
      </w:tr>
      <w:tr w14:paraId="453E16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8F7D410"/>
        </w:tc>
        <w:tc>
          <w:tcPr>
            <w:tcW w:w="1301" w:type="dxa"/>
            <w:vAlign w:val="center"/>
          </w:tcPr>
          <w:p w14:paraId="51B068EB">
            <w:r>
              <w:t>1011</w:t>
            </w:r>
          </w:p>
        </w:tc>
        <w:tc>
          <w:tcPr>
            <w:tcW w:w="2173" w:type="dxa"/>
            <w:vAlign w:val="center"/>
          </w:tcPr>
          <w:p w14:paraId="307D6F01">
            <w:r>
              <w:t>18</w:t>
            </w:r>
          </w:p>
        </w:tc>
        <w:tc>
          <w:tcPr>
            <w:tcW w:w="2009" w:type="dxa"/>
            <w:vAlign w:val="center"/>
          </w:tcPr>
          <w:p w14:paraId="0407E08E">
            <w:r>
              <w:t>1.60</w:t>
            </w:r>
          </w:p>
        </w:tc>
        <w:tc>
          <w:tcPr>
            <w:tcW w:w="2037" w:type="dxa"/>
            <w:vAlign w:val="center"/>
          </w:tcPr>
          <w:p w14:paraId="09E0C566">
            <w:r>
              <w:t>2.20</w:t>
            </w:r>
          </w:p>
        </w:tc>
        <w:tc>
          <w:tcPr>
            <w:tcW w:w="1018" w:type="dxa"/>
            <w:vAlign w:val="center"/>
          </w:tcPr>
          <w:p w14:paraId="076ED068">
            <w:r>
              <w:t>0.23</w:t>
            </w:r>
          </w:p>
        </w:tc>
      </w:tr>
      <w:tr w14:paraId="462FFD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F7694C4"/>
        </w:tc>
        <w:tc>
          <w:tcPr>
            <w:tcW w:w="1301" w:type="dxa"/>
            <w:vAlign w:val="center"/>
          </w:tcPr>
          <w:p w14:paraId="697C2916">
            <w:r>
              <w:t>1012</w:t>
            </w:r>
          </w:p>
        </w:tc>
        <w:tc>
          <w:tcPr>
            <w:tcW w:w="2173" w:type="dxa"/>
            <w:vAlign w:val="center"/>
          </w:tcPr>
          <w:p w14:paraId="2D25B6A3">
            <w:r>
              <w:t>18</w:t>
            </w:r>
          </w:p>
        </w:tc>
        <w:tc>
          <w:tcPr>
            <w:tcW w:w="2009" w:type="dxa"/>
            <w:vAlign w:val="center"/>
          </w:tcPr>
          <w:p w14:paraId="2CCDA9D1">
            <w:r>
              <w:t>1.60</w:t>
            </w:r>
          </w:p>
        </w:tc>
        <w:tc>
          <w:tcPr>
            <w:tcW w:w="2037" w:type="dxa"/>
            <w:vAlign w:val="center"/>
          </w:tcPr>
          <w:p w14:paraId="1CDB342C">
            <w:r>
              <w:t>2.20</w:t>
            </w:r>
          </w:p>
        </w:tc>
        <w:tc>
          <w:tcPr>
            <w:tcW w:w="1018" w:type="dxa"/>
            <w:vAlign w:val="center"/>
          </w:tcPr>
          <w:p w14:paraId="74D0FA05">
            <w:r>
              <w:t>0.27</w:t>
            </w:r>
          </w:p>
        </w:tc>
      </w:tr>
      <w:tr w14:paraId="1CB4B9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0CFED8A2"/>
        </w:tc>
        <w:tc>
          <w:tcPr>
            <w:tcW w:w="1301" w:type="dxa"/>
            <w:vAlign w:val="center"/>
          </w:tcPr>
          <w:p w14:paraId="1741909F">
            <w:r>
              <w:t>1013</w:t>
            </w:r>
          </w:p>
        </w:tc>
        <w:tc>
          <w:tcPr>
            <w:tcW w:w="2173" w:type="dxa"/>
            <w:vAlign w:val="center"/>
          </w:tcPr>
          <w:p w14:paraId="506230A3">
            <w:r>
              <w:t>18</w:t>
            </w:r>
          </w:p>
        </w:tc>
        <w:tc>
          <w:tcPr>
            <w:tcW w:w="2009" w:type="dxa"/>
            <w:vAlign w:val="center"/>
          </w:tcPr>
          <w:p w14:paraId="07DF71D6">
            <w:r>
              <w:t>1.60</w:t>
            </w:r>
          </w:p>
        </w:tc>
        <w:tc>
          <w:tcPr>
            <w:tcW w:w="2037" w:type="dxa"/>
            <w:vAlign w:val="center"/>
          </w:tcPr>
          <w:p w14:paraId="51C85DF9">
            <w:r>
              <w:t>2.20</w:t>
            </w:r>
          </w:p>
        </w:tc>
        <w:tc>
          <w:tcPr>
            <w:tcW w:w="1018" w:type="dxa"/>
            <w:vAlign w:val="center"/>
          </w:tcPr>
          <w:p w14:paraId="2DEC1516">
            <w:r>
              <w:t>0.20</w:t>
            </w:r>
          </w:p>
        </w:tc>
      </w:tr>
      <w:tr w14:paraId="7676B2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48B7263E"/>
        </w:tc>
        <w:tc>
          <w:tcPr>
            <w:tcW w:w="1301" w:type="dxa"/>
            <w:vAlign w:val="center"/>
          </w:tcPr>
          <w:p w14:paraId="295CB7BC">
            <w:r>
              <w:t>1014</w:t>
            </w:r>
          </w:p>
        </w:tc>
        <w:tc>
          <w:tcPr>
            <w:tcW w:w="2173" w:type="dxa"/>
            <w:vAlign w:val="center"/>
          </w:tcPr>
          <w:p w14:paraId="12E6ABDC">
            <w:r>
              <w:t>18</w:t>
            </w:r>
          </w:p>
        </w:tc>
        <w:tc>
          <w:tcPr>
            <w:tcW w:w="2009" w:type="dxa"/>
            <w:vAlign w:val="center"/>
          </w:tcPr>
          <w:p w14:paraId="18DDA8C0">
            <w:r>
              <w:t>1.60</w:t>
            </w:r>
          </w:p>
        </w:tc>
        <w:tc>
          <w:tcPr>
            <w:tcW w:w="2037" w:type="dxa"/>
            <w:vAlign w:val="center"/>
          </w:tcPr>
          <w:p w14:paraId="70BADAC9">
            <w:r>
              <w:t>2.20</w:t>
            </w:r>
          </w:p>
        </w:tc>
        <w:tc>
          <w:tcPr>
            <w:tcW w:w="1018" w:type="dxa"/>
            <w:vAlign w:val="center"/>
          </w:tcPr>
          <w:p w14:paraId="67199DB0">
            <w:r>
              <w:t>0.27</w:t>
            </w:r>
          </w:p>
        </w:tc>
      </w:tr>
      <w:tr w14:paraId="268B41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65AF6370"/>
        </w:tc>
        <w:tc>
          <w:tcPr>
            <w:tcW w:w="1301" w:type="dxa"/>
            <w:vAlign w:val="center"/>
          </w:tcPr>
          <w:p w14:paraId="55E9EA1F">
            <w:r>
              <w:t>1015</w:t>
            </w:r>
          </w:p>
        </w:tc>
        <w:tc>
          <w:tcPr>
            <w:tcW w:w="2173" w:type="dxa"/>
            <w:vAlign w:val="center"/>
          </w:tcPr>
          <w:p w14:paraId="733D85F4">
            <w:r>
              <w:t>18</w:t>
            </w:r>
          </w:p>
        </w:tc>
        <w:tc>
          <w:tcPr>
            <w:tcW w:w="2009" w:type="dxa"/>
            <w:vAlign w:val="center"/>
          </w:tcPr>
          <w:p w14:paraId="674B24F8">
            <w:r>
              <w:t>1.60</w:t>
            </w:r>
          </w:p>
        </w:tc>
        <w:tc>
          <w:tcPr>
            <w:tcW w:w="2037" w:type="dxa"/>
            <w:vAlign w:val="center"/>
          </w:tcPr>
          <w:p w14:paraId="764C0C55">
            <w:r>
              <w:t>2.20</w:t>
            </w:r>
          </w:p>
        </w:tc>
        <w:tc>
          <w:tcPr>
            <w:tcW w:w="1018" w:type="dxa"/>
            <w:vAlign w:val="center"/>
          </w:tcPr>
          <w:p w14:paraId="1749B5E9">
            <w:r>
              <w:t>0.23</w:t>
            </w:r>
          </w:p>
        </w:tc>
      </w:tr>
      <w:tr w14:paraId="386845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2FFF05B6"/>
        </w:tc>
        <w:tc>
          <w:tcPr>
            <w:tcW w:w="1301" w:type="dxa"/>
            <w:vAlign w:val="center"/>
          </w:tcPr>
          <w:p w14:paraId="0DDF9F45">
            <w:r>
              <w:t>1016</w:t>
            </w:r>
          </w:p>
        </w:tc>
        <w:tc>
          <w:tcPr>
            <w:tcW w:w="2173" w:type="dxa"/>
            <w:vAlign w:val="center"/>
          </w:tcPr>
          <w:p w14:paraId="7CC5CC65">
            <w:r>
              <w:t>18</w:t>
            </w:r>
          </w:p>
        </w:tc>
        <w:tc>
          <w:tcPr>
            <w:tcW w:w="2009" w:type="dxa"/>
            <w:vAlign w:val="center"/>
          </w:tcPr>
          <w:p w14:paraId="49B4F1D1">
            <w:r>
              <w:t>1.60</w:t>
            </w:r>
          </w:p>
        </w:tc>
        <w:tc>
          <w:tcPr>
            <w:tcW w:w="2037" w:type="dxa"/>
            <w:vAlign w:val="center"/>
          </w:tcPr>
          <w:p w14:paraId="120BAC86">
            <w:r>
              <w:t>2.20</w:t>
            </w:r>
          </w:p>
        </w:tc>
        <w:tc>
          <w:tcPr>
            <w:tcW w:w="1018" w:type="dxa"/>
            <w:vAlign w:val="center"/>
          </w:tcPr>
          <w:p w14:paraId="58F8293D">
            <w:r>
              <w:t>0.23</w:t>
            </w:r>
          </w:p>
        </w:tc>
      </w:tr>
      <w:tr w14:paraId="190DBE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E533FCF"/>
        </w:tc>
        <w:tc>
          <w:tcPr>
            <w:tcW w:w="1301" w:type="dxa"/>
            <w:vAlign w:val="center"/>
          </w:tcPr>
          <w:p w14:paraId="0AD9EE6E">
            <w:r>
              <w:t>2001</w:t>
            </w:r>
          </w:p>
        </w:tc>
        <w:tc>
          <w:tcPr>
            <w:tcW w:w="2173" w:type="dxa"/>
            <w:vAlign w:val="center"/>
          </w:tcPr>
          <w:p w14:paraId="4724F6B9">
            <w:r>
              <w:t>18</w:t>
            </w:r>
          </w:p>
        </w:tc>
        <w:tc>
          <w:tcPr>
            <w:tcW w:w="2009" w:type="dxa"/>
            <w:vAlign w:val="center"/>
          </w:tcPr>
          <w:p w14:paraId="5FBC59CC">
            <w:r>
              <w:t>1.60</w:t>
            </w:r>
          </w:p>
        </w:tc>
        <w:tc>
          <w:tcPr>
            <w:tcW w:w="2037" w:type="dxa"/>
            <w:vAlign w:val="center"/>
          </w:tcPr>
          <w:p w14:paraId="28A2275F">
            <w:r>
              <w:t>2.20</w:t>
            </w:r>
          </w:p>
        </w:tc>
        <w:tc>
          <w:tcPr>
            <w:tcW w:w="1018" w:type="dxa"/>
            <w:vAlign w:val="center"/>
          </w:tcPr>
          <w:p w14:paraId="1AC19C51">
            <w:r>
              <w:t>0.24</w:t>
            </w:r>
          </w:p>
        </w:tc>
      </w:tr>
      <w:tr w14:paraId="06B572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5F71F940"/>
        </w:tc>
        <w:tc>
          <w:tcPr>
            <w:tcW w:w="1301" w:type="dxa"/>
            <w:vAlign w:val="center"/>
          </w:tcPr>
          <w:p w14:paraId="7ADE2F31">
            <w:r>
              <w:t>2002</w:t>
            </w:r>
          </w:p>
        </w:tc>
        <w:tc>
          <w:tcPr>
            <w:tcW w:w="2173" w:type="dxa"/>
            <w:vAlign w:val="center"/>
          </w:tcPr>
          <w:p w14:paraId="27CC3186">
            <w:r>
              <w:t>18</w:t>
            </w:r>
          </w:p>
        </w:tc>
        <w:tc>
          <w:tcPr>
            <w:tcW w:w="2009" w:type="dxa"/>
            <w:vAlign w:val="center"/>
          </w:tcPr>
          <w:p w14:paraId="5C982775">
            <w:r>
              <w:t>1.60</w:t>
            </w:r>
          </w:p>
        </w:tc>
        <w:tc>
          <w:tcPr>
            <w:tcW w:w="2037" w:type="dxa"/>
            <w:vAlign w:val="center"/>
          </w:tcPr>
          <w:p w14:paraId="7C63B0DB">
            <w:r>
              <w:t>2.20</w:t>
            </w:r>
          </w:p>
        </w:tc>
        <w:tc>
          <w:tcPr>
            <w:tcW w:w="1018" w:type="dxa"/>
            <w:vAlign w:val="center"/>
          </w:tcPr>
          <w:p w14:paraId="2F71B8C1">
            <w:r>
              <w:t>0.22</w:t>
            </w:r>
          </w:p>
        </w:tc>
      </w:tr>
      <w:tr w14:paraId="0267D1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7DB6BEA4"/>
        </w:tc>
        <w:tc>
          <w:tcPr>
            <w:tcW w:w="1301" w:type="dxa"/>
            <w:vAlign w:val="center"/>
          </w:tcPr>
          <w:p w14:paraId="00E690A7">
            <w:r>
              <w:t>2003</w:t>
            </w:r>
          </w:p>
        </w:tc>
        <w:tc>
          <w:tcPr>
            <w:tcW w:w="2173" w:type="dxa"/>
            <w:vAlign w:val="center"/>
          </w:tcPr>
          <w:p w14:paraId="138264AF">
            <w:r>
              <w:t>18</w:t>
            </w:r>
          </w:p>
        </w:tc>
        <w:tc>
          <w:tcPr>
            <w:tcW w:w="2009" w:type="dxa"/>
            <w:vAlign w:val="center"/>
          </w:tcPr>
          <w:p w14:paraId="688044F4">
            <w:r>
              <w:t>1.60</w:t>
            </w:r>
          </w:p>
        </w:tc>
        <w:tc>
          <w:tcPr>
            <w:tcW w:w="2037" w:type="dxa"/>
            <w:vAlign w:val="center"/>
          </w:tcPr>
          <w:p w14:paraId="4B84FF80">
            <w:r>
              <w:t>2.20</w:t>
            </w:r>
          </w:p>
        </w:tc>
        <w:tc>
          <w:tcPr>
            <w:tcW w:w="1018" w:type="dxa"/>
            <w:vAlign w:val="center"/>
          </w:tcPr>
          <w:p w14:paraId="3CDA8D59">
            <w:r>
              <w:t>0.12</w:t>
            </w:r>
          </w:p>
        </w:tc>
      </w:tr>
      <w:tr w14:paraId="3CCF80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235F9FF6"/>
        </w:tc>
        <w:tc>
          <w:tcPr>
            <w:tcW w:w="1301" w:type="dxa"/>
            <w:vAlign w:val="center"/>
          </w:tcPr>
          <w:p w14:paraId="68A30C0E">
            <w:r>
              <w:t>2004</w:t>
            </w:r>
          </w:p>
        </w:tc>
        <w:tc>
          <w:tcPr>
            <w:tcW w:w="2173" w:type="dxa"/>
            <w:vAlign w:val="center"/>
          </w:tcPr>
          <w:p w14:paraId="7F3AFC5C">
            <w:r>
              <w:t>18</w:t>
            </w:r>
          </w:p>
        </w:tc>
        <w:tc>
          <w:tcPr>
            <w:tcW w:w="2009" w:type="dxa"/>
            <w:vAlign w:val="center"/>
          </w:tcPr>
          <w:p w14:paraId="6E8C9CE2">
            <w:r>
              <w:t>1.60</w:t>
            </w:r>
          </w:p>
        </w:tc>
        <w:tc>
          <w:tcPr>
            <w:tcW w:w="2037" w:type="dxa"/>
            <w:vAlign w:val="center"/>
          </w:tcPr>
          <w:p w14:paraId="2393619C">
            <w:r>
              <w:t>2.20</w:t>
            </w:r>
          </w:p>
        </w:tc>
        <w:tc>
          <w:tcPr>
            <w:tcW w:w="1018" w:type="dxa"/>
            <w:vAlign w:val="center"/>
          </w:tcPr>
          <w:p w14:paraId="3D774F25">
            <w:r>
              <w:t>0.29</w:t>
            </w:r>
          </w:p>
        </w:tc>
      </w:tr>
      <w:tr w14:paraId="690F9A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411B2FC4"/>
        </w:tc>
        <w:tc>
          <w:tcPr>
            <w:tcW w:w="1301" w:type="dxa"/>
            <w:vAlign w:val="center"/>
          </w:tcPr>
          <w:p w14:paraId="71D6FD3D">
            <w:r>
              <w:t>2005</w:t>
            </w:r>
          </w:p>
        </w:tc>
        <w:tc>
          <w:tcPr>
            <w:tcW w:w="2173" w:type="dxa"/>
            <w:vAlign w:val="center"/>
          </w:tcPr>
          <w:p w14:paraId="7786A156">
            <w:r>
              <w:t>18</w:t>
            </w:r>
          </w:p>
        </w:tc>
        <w:tc>
          <w:tcPr>
            <w:tcW w:w="2009" w:type="dxa"/>
            <w:vAlign w:val="center"/>
          </w:tcPr>
          <w:p w14:paraId="562C5152">
            <w:r>
              <w:t>1.60</w:t>
            </w:r>
          </w:p>
        </w:tc>
        <w:tc>
          <w:tcPr>
            <w:tcW w:w="2037" w:type="dxa"/>
            <w:vAlign w:val="center"/>
          </w:tcPr>
          <w:p w14:paraId="0C6A71CF">
            <w:r>
              <w:t>2.20</w:t>
            </w:r>
          </w:p>
        </w:tc>
        <w:tc>
          <w:tcPr>
            <w:tcW w:w="1018" w:type="dxa"/>
            <w:vAlign w:val="center"/>
          </w:tcPr>
          <w:p w14:paraId="7ECDAF76">
            <w:r>
              <w:t>0.22</w:t>
            </w:r>
          </w:p>
        </w:tc>
      </w:tr>
      <w:tr w14:paraId="50259D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69CD6A38"/>
        </w:tc>
        <w:tc>
          <w:tcPr>
            <w:tcW w:w="1301" w:type="dxa"/>
            <w:vAlign w:val="center"/>
          </w:tcPr>
          <w:p w14:paraId="63082074">
            <w:r>
              <w:t>2006</w:t>
            </w:r>
          </w:p>
        </w:tc>
        <w:tc>
          <w:tcPr>
            <w:tcW w:w="2173" w:type="dxa"/>
            <w:vAlign w:val="center"/>
          </w:tcPr>
          <w:p w14:paraId="3FC3AD0F">
            <w:r>
              <w:t>18</w:t>
            </w:r>
          </w:p>
        </w:tc>
        <w:tc>
          <w:tcPr>
            <w:tcW w:w="2009" w:type="dxa"/>
            <w:vAlign w:val="center"/>
          </w:tcPr>
          <w:p w14:paraId="707A6741">
            <w:r>
              <w:t>1.60</w:t>
            </w:r>
          </w:p>
        </w:tc>
        <w:tc>
          <w:tcPr>
            <w:tcW w:w="2037" w:type="dxa"/>
            <w:vAlign w:val="center"/>
          </w:tcPr>
          <w:p w14:paraId="14857E27">
            <w:r>
              <w:t>2.20</w:t>
            </w:r>
          </w:p>
        </w:tc>
        <w:tc>
          <w:tcPr>
            <w:tcW w:w="1018" w:type="dxa"/>
            <w:vAlign w:val="center"/>
          </w:tcPr>
          <w:p w14:paraId="718F5AB7">
            <w:r>
              <w:t>0.29</w:t>
            </w:r>
          </w:p>
        </w:tc>
      </w:tr>
      <w:tr w14:paraId="4A19EA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2001810B"/>
        </w:tc>
        <w:tc>
          <w:tcPr>
            <w:tcW w:w="1301" w:type="dxa"/>
            <w:vAlign w:val="center"/>
          </w:tcPr>
          <w:p w14:paraId="37984229">
            <w:r>
              <w:t>2007</w:t>
            </w:r>
          </w:p>
        </w:tc>
        <w:tc>
          <w:tcPr>
            <w:tcW w:w="2173" w:type="dxa"/>
            <w:vAlign w:val="center"/>
          </w:tcPr>
          <w:p w14:paraId="13234CD9">
            <w:r>
              <w:t>18</w:t>
            </w:r>
          </w:p>
        </w:tc>
        <w:tc>
          <w:tcPr>
            <w:tcW w:w="2009" w:type="dxa"/>
            <w:vAlign w:val="center"/>
          </w:tcPr>
          <w:p w14:paraId="6334D8E7">
            <w:r>
              <w:t>1.60</w:t>
            </w:r>
          </w:p>
        </w:tc>
        <w:tc>
          <w:tcPr>
            <w:tcW w:w="2037" w:type="dxa"/>
            <w:vAlign w:val="center"/>
          </w:tcPr>
          <w:p w14:paraId="4A372FAD">
            <w:r>
              <w:t>2.20</w:t>
            </w:r>
          </w:p>
        </w:tc>
        <w:tc>
          <w:tcPr>
            <w:tcW w:w="1018" w:type="dxa"/>
            <w:vAlign w:val="center"/>
          </w:tcPr>
          <w:p w14:paraId="5893CF63">
            <w:r>
              <w:t>0.12</w:t>
            </w:r>
          </w:p>
        </w:tc>
      </w:tr>
      <w:tr w14:paraId="3304E633">
        <w:tblPrEx>
          <w:tblCellMar>
            <w:top w:w="0" w:type="dxa"/>
            <w:left w:w="108" w:type="dxa"/>
            <w:bottom w:w="0" w:type="dxa"/>
            <w:right w:w="108" w:type="dxa"/>
          </w:tblCellMar>
        </w:tblPrEx>
        <w:tc>
          <w:tcPr>
            <w:tcW w:w="792" w:type="dxa"/>
            <w:vMerge w:val="continue"/>
            <w:vAlign w:val="center"/>
          </w:tcPr>
          <w:p w14:paraId="24AEEB4E"/>
        </w:tc>
        <w:tc>
          <w:tcPr>
            <w:tcW w:w="1301" w:type="dxa"/>
            <w:vAlign w:val="center"/>
          </w:tcPr>
          <w:p w14:paraId="1B0119E3">
            <w:r>
              <w:t>2008</w:t>
            </w:r>
          </w:p>
        </w:tc>
        <w:tc>
          <w:tcPr>
            <w:tcW w:w="2173" w:type="dxa"/>
            <w:vAlign w:val="center"/>
          </w:tcPr>
          <w:p w14:paraId="6C869169">
            <w:r>
              <w:t>18</w:t>
            </w:r>
          </w:p>
        </w:tc>
        <w:tc>
          <w:tcPr>
            <w:tcW w:w="2009" w:type="dxa"/>
            <w:vAlign w:val="center"/>
          </w:tcPr>
          <w:p w14:paraId="7E973B73">
            <w:r>
              <w:t>1.60</w:t>
            </w:r>
          </w:p>
        </w:tc>
        <w:tc>
          <w:tcPr>
            <w:tcW w:w="2037" w:type="dxa"/>
            <w:vAlign w:val="center"/>
          </w:tcPr>
          <w:p w14:paraId="5D852DBE">
            <w:r>
              <w:t>2.20</w:t>
            </w:r>
          </w:p>
        </w:tc>
        <w:tc>
          <w:tcPr>
            <w:tcW w:w="1018" w:type="dxa"/>
            <w:vAlign w:val="center"/>
          </w:tcPr>
          <w:p w14:paraId="62DAE8C1">
            <w:r>
              <w:t>0.24</w:t>
            </w:r>
          </w:p>
        </w:tc>
      </w:tr>
      <w:tr w14:paraId="7EC5151C">
        <w:tblPrEx>
          <w:tblCellMar>
            <w:top w:w="0" w:type="dxa"/>
            <w:left w:w="108" w:type="dxa"/>
            <w:bottom w:w="0" w:type="dxa"/>
            <w:right w:w="108" w:type="dxa"/>
          </w:tblCellMar>
        </w:tblPrEx>
        <w:tc>
          <w:tcPr>
            <w:tcW w:w="792" w:type="dxa"/>
            <w:vMerge w:val="continue"/>
            <w:vAlign w:val="center"/>
          </w:tcPr>
          <w:p w14:paraId="2BB1F041"/>
        </w:tc>
        <w:tc>
          <w:tcPr>
            <w:tcW w:w="1301" w:type="dxa"/>
            <w:vAlign w:val="center"/>
          </w:tcPr>
          <w:p w14:paraId="0B7712E8">
            <w:r>
              <w:t>2009</w:t>
            </w:r>
          </w:p>
        </w:tc>
        <w:tc>
          <w:tcPr>
            <w:tcW w:w="2173" w:type="dxa"/>
            <w:vAlign w:val="center"/>
          </w:tcPr>
          <w:p w14:paraId="3EC57D79">
            <w:r>
              <w:t>18</w:t>
            </w:r>
          </w:p>
        </w:tc>
        <w:tc>
          <w:tcPr>
            <w:tcW w:w="2009" w:type="dxa"/>
            <w:vAlign w:val="center"/>
          </w:tcPr>
          <w:p w14:paraId="4677E4E3">
            <w:r>
              <w:t>1.60</w:t>
            </w:r>
          </w:p>
        </w:tc>
        <w:tc>
          <w:tcPr>
            <w:tcW w:w="2037" w:type="dxa"/>
            <w:vAlign w:val="center"/>
          </w:tcPr>
          <w:p w14:paraId="060F18A8">
            <w:r>
              <w:t>2.20</w:t>
            </w:r>
          </w:p>
        </w:tc>
        <w:tc>
          <w:tcPr>
            <w:tcW w:w="1018" w:type="dxa"/>
            <w:vAlign w:val="center"/>
          </w:tcPr>
          <w:p w14:paraId="751D7FF8">
            <w:r>
              <w:t>0.24</w:t>
            </w:r>
          </w:p>
        </w:tc>
      </w:tr>
      <w:tr w14:paraId="491CA3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08822D1"/>
        </w:tc>
        <w:tc>
          <w:tcPr>
            <w:tcW w:w="1301" w:type="dxa"/>
            <w:vAlign w:val="center"/>
          </w:tcPr>
          <w:p w14:paraId="6C09F3B6">
            <w:r>
              <w:t>2010</w:t>
            </w:r>
          </w:p>
        </w:tc>
        <w:tc>
          <w:tcPr>
            <w:tcW w:w="2173" w:type="dxa"/>
            <w:vAlign w:val="center"/>
          </w:tcPr>
          <w:p w14:paraId="32FE2BA7">
            <w:r>
              <w:t>18</w:t>
            </w:r>
          </w:p>
        </w:tc>
        <w:tc>
          <w:tcPr>
            <w:tcW w:w="2009" w:type="dxa"/>
            <w:vAlign w:val="center"/>
          </w:tcPr>
          <w:p w14:paraId="11DC9DD2">
            <w:r>
              <w:t>1.60</w:t>
            </w:r>
          </w:p>
        </w:tc>
        <w:tc>
          <w:tcPr>
            <w:tcW w:w="2037" w:type="dxa"/>
            <w:vAlign w:val="center"/>
          </w:tcPr>
          <w:p w14:paraId="247E857E">
            <w:r>
              <w:t>2.20</w:t>
            </w:r>
          </w:p>
        </w:tc>
        <w:tc>
          <w:tcPr>
            <w:tcW w:w="1018" w:type="dxa"/>
            <w:vAlign w:val="center"/>
          </w:tcPr>
          <w:p w14:paraId="39EF28CF">
            <w:r>
              <w:t>0.22</w:t>
            </w:r>
          </w:p>
        </w:tc>
      </w:tr>
      <w:tr w14:paraId="4F9D99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4FEFBE2A"/>
        </w:tc>
        <w:tc>
          <w:tcPr>
            <w:tcW w:w="1301" w:type="dxa"/>
            <w:vAlign w:val="center"/>
          </w:tcPr>
          <w:p w14:paraId="1CD08C6E">
            <w:r>
              <w:t>2011</w:t>
            </w:r>
          </w:p>
        </w:tc>
        <w:tc>
          <w:tcPr>
            <w:tcW w:w="2173" w:type="dxa"/>
            <w:vAlign w:val="center"/>
          </w:tcPr>
          <w:p w14:paraId="7F9411C5">
            <w:r>
              <w:t>18</w:t>
            </w:r>
          </w:p>
        </w:tc>
        <w:tc>
          <w:tcPr>
            <w:tcW w:w="2009" w:type="dxa"/>
            <w:vAlign w:val="center"/>
          </w:tcPr>
          <w:p w14:paraId="16928998">
            <w:r>
              <w:t>1.60</w:t>
            </w:r>
          </w:p>
        </w:tc>
        <w:tc>
          <w:tcPr>
            <w:tcW w:w="2037" w:type="dxa"/>
            <w:vAlign w:val="center"/>
          </w:tcPr>
          <w:p w14:paraId="3328DC95">
            <w:r>
              <w:t>2.20</w:t>
            </w:r>
          </w:p>
        </w:tc>
        <w:tc>
          <w:tcPr>
            <w:tcW w:w="1018" w:type="dxa"/>
            <w:vAlign w:val="center"/>
          </w:tcPr>
          <w:p w14:paraId="10DBD781">
            <w:r>
              <w:t>0.12</w:t>
            </w:r>
          </w:p>
        </w:tc>
      </w:tr>
      <w:tr w14:paraId="3B7713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14EDCAF2"/>
        </w:tc>
        <w:tc>
          <w:tcPr>
            <w:tcW w:w="1301" w:type="dxa"/>
            <w:vAlign w:val="center"/>
          </w:tcPr>
          <w:p w14:paraId="20C1727E">
            <w:r>
              <w:t>2012</w:t>
            </w:r>
          </w:p>
        </w:tc>
        <w:tc>
          <w:tcPr>
            <w:tcW w:w="2173" w:type="dxa"/>
            <w:vAlign w:val="center"/>
          </w:tcPr>
          <w:p w14:paraId="1CFEB1F6">
            <w:r>
              <w:t>18</w:t>
            </w:r>
          </w:p>
        </w:tc>
        <w:tc>
          <w:tcPr>
            <w:tcW w:w="2009" w:type="dxa"/>
            <w:vAlign w:val="center"/>
          </w:tcPr>
          <w:p w14:paraId="0A6BF74D">
            <w:r>
              <w:t>1.60</w:t>
            </w:r>
          </w:p>
        </w:tc>
        <w:tc>
          <w:tcPr>
            <w:tcW w:w="2037" w:type="dxa"/>
            <w:vAlign w:val="center"/>
          </w:tcPr>
          <w:p w14:paraId="4AC195FD">
            <w:r>
              <w:t>2.20</w:t>
            </w:r>
          </w:p>
        </w:tc>
        <w:tc>
          <w:tcPr>
            <w:tcW w:w="1018" w:type="dxa"/>
            <w:vAlign w:val="center"/>
          </w:tcPr>
          <w:p w14:paraId="421218E0">
            <w:r>
              <w:t>0.29</w:t>
            </w:r>
          </w:p>
        </w:tc>
      </w:tr>
      <w:tr w14:paraId="253EAB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5AB6737A"/>
        </w:tc>
        <w:tc>
          <w:tcPr>
            <w:tcW w:w="1301" w:type="dxa"/>
            <w:vAlign w:val="center"/>
          </w:tcPr>
          <w:p w14:paraId="0BAE46C0">
            <w:r>
              <w:t>2013</w:t>
            </w:r>
          </w:p>
        </w:tc>
        <w:tc>
          <w:tcPr>
            <w:tcW w:w="2173" w:type="dxa"/>
            <w:vAlign w:val="center"/>
          </w:tcPr>
          <w:p w14:paraId="4D67CA54">
            <w:r>
              <w:t>18</w:t>
            </w:r>
          </w:p>
        </w:tc>
        <w:tc>
          <w:tcPr>
            <w:tcW w:w="2009" w:type="dxa"/>
            <w:vAlign w:val="center"/>
          </w:tcPr>
          <w:p w14:paraId="50D4AB43">
            <w:r>
              <w:t>1.60</w:t>
            </w:r>
          </w:p>
        </w:tc>
        <w:tc>
          <w:tcPr>
            <w:tcW w:w="2037" w:type="dxa"/>
            <w:vAlign w:val="center"/>
          </w:tcPr>
          <w:p w14:paraId="17FA6614">
            <w:r>
              <w:t>2.20</w:t>
            </w:r>
          </w:p>
        </w:tc>
        <w:tc>
          <w:tcPr>
            <w:tcW w:w="1018" w:type="dxa"/>
            <w:vAlign w:val="center"/>
          </w:tcPr>
          <w:p w14:paraId="6A01ABCF">
            <w:r>
              <w:t>0.22</w:t>
            </w:r>
          </w:p>
        </w:tc>
      </w:tr>
      <w:tr w14:paraId="200120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72DCD04C"/>
        </w:tc>
        <w:tc>
          <w:tcPr>
            <w:tcW w:w="1301" w:type="dxa"/>
            <w:vAlign w:val="center"/>
          </w:tcPr>
          <w:p w14:paraId="02E41EB3">
            <w:r>
              <w:t>2014</w:t>
            </w:r>
          </w:p>
        </w:tc>
        <w:tc>
          <w:tcPr>
            <w:tcW w:w="2173" w:type="dxa"/>
            <w:vAlign w:val="center"/>
          </w:tcPr>
          <w:p w14:paraId="73ED351F">
            <w:r>
              <w:t>18</w:t>
            </w:r>
          </w:p>
        </w:tc>
        <w:tc>
          <w:tcPr>
            <w:tcW w:w="2009" w:type="dxa"/>
            <w:vAlign w:val="center"/>
          </w:tcPr>
          <w:p w14:paraId="1BED3821">
            <w:r>
              <w:t>1.60</w:t>
            </w:r>
          </w:p>
        </w:tc>
        <w:tc>
          <w:tcPr>
            <w:tcW w:w="2037" w:type="dxa"/>
            <w:vAlign w:val="center"/>
          </w:tcPr>
          <w:p w14:paraId="7EEAEE9E">
            <w:r>
              <w:t>2.20</w:t>
            </w:r>
          </w:p>
        </w:tc>
        <w:tc>
          <w:tcPr>
            <w:tcW w:w="1018" w:type="dxa"/>
            <w:vAlign w:val="center"/>
          </w:tcPr>
          <w:p w14:paraId="105A7C9A">
            <w:r>
              <w:t>0.29</w:t>
            </w:r>
          </w:p>
        </w:tc>
      </w:tr>
      <w:tr w14:paraId="0B6FD8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F1E74ED"/>
        </w:tc>
        <w:tc>
          <w:tcPr>
            <w:tcW w:w="1301" w:type="dxa"/>
            <w:vAlign w:val="center"/>
          </w:tcPr>
          <w:p w14:paraId="70BD0052">
            <w:r>
              <w:t>2015</w:t>
            </w:r>
          </w:p>
        </w:tc>
        <w:tc>
          <w:tcPr>
            <w:tcW w:w="2173" w:type="dxa"/>
            <w:vAlign w:val="center"/>
          </w:tcPr>
          <w:p w14:paraId="4FE7EAF7">
            <w:r>
              <w:t>18</w:t>
            </w:r>
          </w:p>
        </w:tc>
        <w:tc>
          <w:tcPr>
            <w:tcW w:w="2009" w:type="dxa"/>
            <w:vAlign w:val="center"/>
          </w:tcPr>
          <w:p w14:paraId="5465F139">
            <w:r>
              <w:t>1.60</w:t>
            </w:r>
          </w:p>
        </w:tc>
        <w:tc>
          <w:tcPr>
            <w:tcW w:w="2037" w:type="dxa"/>
            <w:vAlign w:val="center"/>
          </w:tcPr>
          <w:p w14:paraId="13EE5F26">
            <w:r>
              <w:t>2.20</w:t>
            </w:r>
          </w:p>
        </w:tc>
        <w:tc>
          <w:tcPr>
            <w:tcW w:w="1018" w:type="dxa"/>
            <w:vAlign w:val="center"/>
          </w:tcPr>
          <w:p w14:paraId="65F7487C">
            <w:r>
              <w:t>0.12</w:t>
            </w:r>
          </w:p>
        </w:tc>
      </w:tr>
      <w:tr w14:paraId="7CE85C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449A2420"/>
        </w:tc>
        <w:tc>
          <w:tcPr>
            <w:tcW w:w="1301" w:type="dxa"/>
            <w:vAlign w:val="center"/>
          </w:tcPr>
          <w:p w14:paraId="1039224C">
            <w:r>
              <w:t>2016</w:t>
            </w:r>
          </w:p>
        </w:tc>
        <w:tc>
          <w:tcPr>
            <w:tcW w:w="2173" w:type="dxa"/>
            <w:vAlign w:val="center"/>
          </w:tcPr>
          <w:p w14:paraId="775F63DA">
            <w:r>
              <w:t>18</w:t>
            </w:r>
          </w:p>
        </w:tc>
        <w:tc>
          <w:tcPr>
            <w:tcW w:w="2009" w:type="dxa"/>
            <w:vAlign w:val="center"/>
          </w:tcPr>
          <w:p w14:paraId="210E4B8E">
            <w:r>
              <w:t>1.60</w:t>
            </w:r>
          </w:p>
        </w:tc>
        <w:tc>
          <w:tcPr>
            <w:tcW w:w="2037" w:type="dxa"/>
            <w:vAlign w:val="center"/>
          </w:tcPr>
          <w:p w14:paraId="3C21C28F">
            <w:r>
              <w:t>2.20</w:t>
            </w:r>
          </w:p>
        </w:tc>
        <w:tc>
          <w:tcPr>
            <w:tcW w:w="1018" w:type="dxa"/>
            <w:vAlign w:val="center"/>
          </w:tcPr>
          <w:p w14:paraId="2CF8C97F">
            <w:r>
              <w:t>0.24</w:t>
            </w:r>
          </w:p>
        </w:tc>
      </w:tr>
      <w:tr w14:paraId="3FC436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47C0AABB"/>
        </w:tc>
        <w:tc>
          <w:tcPr>
            <w:tcW w:w="1301" w:type="dxa"/>
            <w:vAlign w:val="center"/>
          </w:tcPr>
          <w:p w14:paraId="7C03370D">
            <w:r>
              <w:t>5001</w:t>
            </w:r>
          </w:p>
        </w:tc>
        <w:tc>
          <w:tcPr>
            <w:tcW w:w="2173" w:type="dxa"/>
            <w:vAlign w:val="center"/>
          </w:tcPr>
          <w:p w14:paraId="10CD8C4E">
            <w:r>
              <w:t>18</w:t>
            </w:r>
          </w:p>
        </w:tc>
        <w:tc>
          <w:tcPr>
            <w:tcW w:w="2009" w:type="dxa"/>
            <w:vAlign w:val="center"/>
          </w:tcPr>
          <w:p w14:paraId="702B0422">
            <w:r>
              <w:t>1.60</w:t>
            </w:r>
          </w:p>
        </w:tc>
        <w:tc>
          <w:tcPr>
            <w:tcW w:w="2037" w:type="dxa"/>
            <w:vAlign w:val="center"/>
          </w:tcPr>
          <w:p w14:paraId="407F2F9C">
            <w:r>
              <w:t>2.20</w:t>
            </w:r>
          </w:p>
        </w:tc>
        <w:tc>
          <w:tcPr>
            <w:tcW w:w="1018" w:type="dxa"/>
            <w:vAlign w:val="center"/>
          </w:tcPr>
          <w:p w14:paraId="71AEE7C5">
            <w:r>
              <w:t>0.24</w:t>
            </w:r>
          </w:p>
        </w:tc>
      </w:tr>
      <w:tr w14:paraId="68DE05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5E40628"/>
        </w:tc>
        <w:tc>
          <w:tcPr>
            <w:tcW w:w="1301" w:type="dxa"/>
            <w:vAlign w:val="center"/>
          </w:tcPr>
          <w:p w14:paraId="4F927C56">
            <w:r>
              <w:t>5002</w:t>
            </w:r>
          </w:p>
        </w:tc>
        <w:tc>
          <w:tcPr>
            <w:tcW w:w="2173" w:type="dxa"/>
            <w:vAlign w:val="center"/>
          </w:tcPr>
          <w:p w14:paraId="474A46AF">
            <w:r>
              <w:t>18</w:t>
            </w:r>
          </w:p>
        </w:tc>
        <w:tc>
          <w:tcPr>
            <w:tcW w:w="2009" w:type="dxa"/>
            <w:vAlign w:val="center"/>
          </w:tcPr>
          <w:p w14:paraId="025C9C62">
            <w:r>
              <w:t>1.60</w:t>
            </w:r>
          </w:p>
        </w:tc>
        <w:tc>
          <w:tcPr>
            <w:tcW w:w="2037" w:type="dxa"/>
            <w:vAlign w:val="center"/>
          </w:tcPr>
          <w:p w14:paraId="62C7FA9B">
            <w:r>
              <w:t>2.20</w:t>
            </w:r>
          </w:p>
        </w:tc>
        <w:tc>
          <w:tcPr>
            <w:tcW w:w="1018" w:type="dxa"/>
            <w:vAlign w:val="center"/>
          </w:tcPr>
          <w:p w14:paraId="4BD0E9E8">
            <w:r>
              <w:t>0.22</w:t>
            </w:r>
          </w:p>
        </w:tc>
      </w:tr>
      <w:tr w14:paraId="72C8A9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9454AEA"/>
        </w:tc>
        <w:tc>
          <w:tcPr>
            <w:tcW w:w="1301" w:type="dxa"/>
            <w:vAlign w:val="center"/>
          </w:tcPr>
          <w:p w14:paraId="3067BC9E">
            <w:r>
              <w:t>5003</w:t>
            </w:r>
          </w:p>
        </w:tc>
        <w:tc>
          <w:tcPr>
            <w:tcW w:w="2173" w:type="dxa"/>
            <w:vAlign w:val="center"/>
          </w:tcPr>
          <w:p w14:paraId="14E6B6D2">
            <w:r>
              <w:t>18</w:t>
            </w:r>
          </w:p>
        </w:tc>
        <w:tc>
          <w:tcPr>
            <w:tcW w:w="2009" w:type="dxa"/>
            <w:vAlign w:val="center"/>
          </w:tcPr>
          <w:p w14:paraId="367CD3D8">
            <w:r>
              <w:t>1.60</w:t>
            </w:r>
          </w:p>
        </w:tc>
        <w:tc>
          <w:tcPr>
            <w:tcW w:w="2037" w:type="dxa"/>
            <w:vAlign w:val="center"/>
          </w:tcPr>
          <w:p w14:paraId="79CC8E44">
            <w:r>
              <w:t>2.20</w:t>
            </w:r>
          </w:p>
        </w:tc>
        <w:tc>
          <w:tcPr>
            <w:tcW w:w="1018" w:type="dxa"/>
            <w:vAlign w:val="center"/>
          </w:tcPr>
          <w:p w14:paraId="1F76D74C">
            <w:r>
              <w:t>0.12</w:t>
            </w:r>
          </w:p>
        </w:tc>
      </w:tr>
      <w:tr w14:paraId="467C7D87">
        <w:tblPrEx>
          <w:tblCellMar>
            <w:top w:w="0" w:type="dxa"/>
            <w:left w:w="108" w:type="dxa"/>
            <w:bottom w:w="0" w:type="dxa"/>
            <w:right w:w="108" w:type="dxa"/>
          </w:tblCellMar>
        </w:tblPrEx>
        <w:tc>
          <w:tcPr>
            <w:tcW w:w="792" w:type="dxa"/>
            <w:vMerge w:val="continue"/>
            <w:vAlign w:val="center"/>
          </w:tcPr>
          <w:p w14:paraId="78D15A4E"/>
        </w:tc>
        <w:tc>
          <w:tcPr>
            <w:tcW w:w="1301" w:type="dxa"/>
            <w:vAlign w:val="center"/>
          </w:tcPr>
          <w:p w14:paraId="401D4174">
            <w:r>
              <w:t>5004</w:t>
            </w:r>
          </w:p>
        </w:tc>
        <w:tc>
          <w:tcPr>
            <w:tcW w:w="2173" w:type="dxa"/>
            <w:vAlign w:val="center"/>
          </w:tcPr>
          <w:p w14:paraId="7BD34FA9">
            <w:r>
              <w:t>18</w:t>
            </w:r>
          </w:p>
        </w:tc>
        <w:tc>
          <w:tcPr>
            <w:tcW w:w="2009" w:type="dxa"/>
            <w:vAlign w:val="center"/>
          </w:tcPr>
          <w:p w14:paraId="362F410C">
            <w:r>
              <w:t>1.60</w:t>
            </w:r>
          </w:p>
        </w:tc>
        <w:tc>
          <w:tcPr>
            <w:tcW w:w="2037" w:type="dxa"/>
            <w:vAlign w:val="center"/>
          </w:tcPr>
          <w:p w14:paraId="6368A472">
            <w:r>
              <w:t>2.20</w:t>
            </w:r>
          </w:p>
        </w:tc>
        <w:tc>
          <w:tcPr>
            <w:tcW w:w="1018" w:type="dxa"/>
            <w:vAlign w:val="center"/>
          </w:tcPr>
          <w:p w14:paraId="0D9DE5E5">
            <w:r>
              <w:t>0.29</w:t>
            </w:r>
          </w:p>
        </w:tc>
      </w:tr>
      <w:tr w14:paraId="4B81A1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1F0C29B2"/>
        </w:tc>
        <w:tc>
          <w:tcPr>
            <w:tcW w:w="1301" w:type="dxa"/>
            <w:vAlign w:val="center"/>
          </w:tcPr>
          <w:p w14:paraId="6FA2B192">
            <w:r>
              <w:t>5005</w:t>
            </w:r>
          </w:p>
        </w:tc>
        <w:tc>
          <w:tcPr>
            <w:tcW w:w="2173" w:type="dxa"/>
            <w:vAlign w:val="center"/>
          </w:tcPr>
          <w:p w14:paraId="63FE8DD9">
            <w:r>
              <w:t>18</w:t>
            </w:r>
          </w:p>
        </w:tc>
        <w:tc>
          <w:tcPr>
            <w:tcW w:w="2009" w:type="dxa"/>
            <w:vAlign w:val="center"/>
          </w:tcPr>
          <w:p w14:paraId="4AC0E5C7">
            <w:r>
              <w:t>1.60</w:t>
            </w:r>
          </w:p>
        </w:tc>
        <w:tc>
          <w:tcPr>
            <w:tcW w:w="2037" w:type="dxa"/>
            <w:vAlign w:val="center"/>
          </w:tcPr>
          <w:p w14:paraId="373A5B64">
            <w:r>
              <w:t>2.20</w:t>
            </w:r>
          </w:p>
        </w:tc>
        <w:tc>
          <w:tcPr>
            <w:tcW w:w="1018" w:type="dxa"/>
            <w:vAlign w:val="center"/>
          </w:tcPr>
          <w:p w14:paraId="086236C7">
            <w:r>
              <w:t>0.22</w:t>
            </w:r>
          </w:p>
        </w:tc>
      </w:tr>
      <w:tr w14:paraId="429003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46BAFDC5"/>
        </w:tc>
        <w:tc>
          <w:tcPr>
            <w:tcW w:w="1301" w:type="dxa"/>
            <w:vAlign w:val="center"/>
          </w:tcPr>
          <w:p w14:paraId="3FCC0C64">
            <w:r>
              <w:t>5006</w:t>
            </w:r>
          </w:p>
        </w:tc>
        <w:tc>
          <w:tcPr>
            <w:tcW w:w="2173" w:type="dxa"/>
            <w:vAlign w:val="center"/>
          </w:tcPr>
          <w:p w14:paraId="5A4D3D2E">
            <w:r>
              <w:t>18</w:t>
            </w:r>
          </w:p>
        </w:tc>
        <w:tc>
          <w:tcPr>
            <w:tcW w:w="2009" w:type="dxa"/>
            <w:vAlign w:val="center"/>
          </w:tcPr>
          <w:p w14:paraId="587B3C1C">
            <w:r>
              <w:t>1.60</w:t>
            </w:r>
          </w:p>
        </w:tc>
        <w:tc>
          <w:tcPr>
            <w:tcW w:w="2037" w:type="dxa"/>
            <w:vAlign w:val="center"/>
          </w:tcPr>
          <w:p w14:paraId="7EFD1E35">
            <w:r>
              <w:t>2.20</w:t>
            </w:r>
          </w:p>
        </w:tc>
        <w:tc>
          <w:tcPr>
            <w:tcW w:w="1018" w:type="dxa"/>
            <w:vAlign w:val="center"/>
          </w:tcPr>
          <w:p w14:paraId="07EB1C87">
            <w:r>
              <w:t>0.29</w:t>
            </w:r>
          </w:p>
        </w:tc>
      </w:tr>
      <w:tr w14:paraId="5CDA7F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00EC607B"/>
        </w:tc>
        <w:tc>
          <w:tcPr>
            <w:tcW w:w="1301" w:type="dxa"/>
            <w:vAlign w:val="center"/>
          </w:tcPr>
          <w:p w14:paraId="5424C8AC">
            <w:r>
              <w:t>5007</w:t>
            </w:r>
          </w:p>
        </w:tc>
        <w:tc>
          <w:tcPr>
            <w:tcW w:w="2173" w:type="dxa"/>
            <w:vAlign w:val="center"/>
          </w:tcPr>
          <w:p w14:paraId="4E7A6883">
            <w:r>
              <w:t>18</w:t>
            </w:r>
          </w:p>
        </w:tc>
        <w:tc>
          <w:tcPr>
            <w:tcW w:w="2009" w:type="dxa"/>
            <w:vAlign w:val="center"/>
          </w:tcPr>
          <w:p w14:paraId="54F23B0E">
            <w:r>
              <w:t>1.60</w:t>
            </w:r>
          </w:p>
        </w:tc>
        <w:tc>
          <w:tcPr>
            <w:tcW w:w="2037" w:type="dxa"/>
            <w:vAlign w:val="center"/>
          </w:tcPr>
          <w:p w14:paraId="0F634A53">
            <w:r>
              <w:t>2.20</w:t>
            </w:r>
          </w:p>
        </w:tc>
        <w:tc>
          <w:tcPr>
            <w:tcW w:w="1018" w:type="dxa"/>
            <w:vAlign w:val="center"/>
          </w:tcPr>
          <w:p w14:paraId="7C17DE58">
            <w:r>
              <w:t>0.12</w:t>
            </w:r>
          </w:p>
        </w:tc>
      </w:tr>
      <w:tr w14:paraId="36634A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639F2838"/>
        </w:tc>
        <w:tc>
          <w:tcPr>
            <w:tcW w:w="1301" w:type="dxa"/>
            <w:vAlign w:val="center"/>
          </w:tcPr>
          <w:p w14:paraId="368058BC">
            <w:r>
              <w:t>5008</w:t>
            </w:r>
          </w:p>
        </w:tc>
        <w:tc>
          <w:tcPr>
            <w:tcW w:w="2173" w:type="dxa"/>
            <w:vAlign w:val="center"/>
          </w:tcPr>
          <w:p w14:paraId="4DB6E9E0">
            <w:r>
              <w:t>18</w:t>
            </w:r>
          </w:p>
        </w:tc>
        <w:tc>
          <w:tcPr>
            <w:tcW w:w="2009" w:type="dxa"/>
            <w:vAlign w:val="center"/>
          </w:tcPr>
          <w:p w14:paraId="4DC6147E">
            <w:r>
              <w:t>1.60</w:t>
            </w:r>
          </w:p>
        </w:tc>
        <w:tc>
          <w:tcPr>
            <w:tcW w:w="2037" w:type="dxa"/>
            <w:vAlign w:val="center"/>
          </w:tcPr>
          <w:p w14:paraId="7916A7BA">
            <w:r>
              <w:t>2.20</w:t>
            </w:r>
          </w:p>
        </w:tc>
        <w:tc>
          <w:tcPr>
            <w:tcW w:w="1018" w:type="dxa"/>
            <w:vAlign w:val="center"/>
          </w:tcPr>
          <w:p w14:paraId="73FF80B0">
            <w:r>
              <w:t>0.24</w:t>
            </w:r>
          </w:p>
        </w:tc>
      </w:tr>
      <w:tr w14:paraId="5FFA34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16F69FC9"/>
        </w:tc>
        <w:tc>
          <w:tcPr>
            <w:tcW w:w="1301" w:type="dxa"/>
            <w:vAlign w:val="center"/>
          </w:tcPr>
          <w:p w14:paraId="222CE8C3">
            <w:r>
              <w:t>5009</w:t>
            </w:r>
          </w:p>
        </w:tc>
        <w:tc>
          <w:tcPr>
            <w:tcW w:w="2173" w:type="dxa"/>
            <w:vAlign w:val="center"/>
          </w:tcPr>
          <w:p w14:paraId="7647960F">
            <w:r>
              <w:t>18</w:t>
            </w:r>
          </w:p>
        </w:tc>
        <w:tc>
          <w:tcPr>
            <w:tcW w:w="2009" w:type="dxa"/>
            <w:vAlign w:val="center"/>
          </w:tcPr>
          <w:p w14:paraId="5058DA30">
            <w:r>
              <w:t>1.60</w:t>
            </w:r>
          </w:p>
        </w:tc>
        <w:tc>
          <w:tcPr>
            <w:tcW w:w="2037" w:type="dxa"/>
            <w:vAlign w:val="center"/>
          </w:tcPr>
          <w:p w14:paraId="68D5EBC6">
            <w:r>
              <w:t>2.20</w:t>
            </w:r>
          </w:p>
        </w:tc>
        <w:tc>
          <w:tcPr>
            <w:tcW w:w="1018" w:type="dxa"/>
            <w:vAlign w:val="center"/>
          </w:tcPr>
          <w:p w14:paraId="2933278E">
            <w:r>
              <w:t>0.24</w:t>
            </w:r>
          </w:p>
        </w:tc>
      </w:tr>
      <w:tr w14:paraId="466D85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143D5C45"/>
        </w:tc>
        <w:tc>
          <w:tcPr>
            <w:tcW w:w="1301" w:type="dxa"/>
            <w:vAlign w:val="center"/>
          </w:tcPr>
          <w:p w14:paraId="3BE70D37">
            <w:r>
              <w:t>5010</w:t>
            </w:r>
          </w:p>
        </w:tc>
        <w:tc>
          <w:tcPr>
            <w:tcW w:w="2173" w:type="dxa"/>
            <w:vAlign w:val="center"/>
          </w:tcPr>
          <w:p w14:paraId="3548C286">
            <w:r>
              <w:t>18</w:t>
            </w:r>
          </w:p>
        </w:tc>
        <w:tc>
          <w:tcPr>
            <w:tcW w:w="2009" w:type="dxa"/>
            <w:vAlign w:val="center"/>
          </w:tcPr>
          <w:p w14:paraId="7D6296E0">
            <w:r>
              <w:t>1.60</w:t>
            </w:r>
          </w:p>
        </w:tc>
        <w:tc>
          <w:tcPr>
            <w:tcW w:w="2037" w:type="dxa"/>
            <w:vAlign w:val="center"/>
          </w:tcPr>
          <w:p w14:paraId="5DC40FA0">
            <w:r>
              <w:t>2.20</w:t>
            </w:r>
          </w:p>
        </w:tc>
        <w:tc>
          <w:tcPr>
            <w:tcW w:w="1018" w:type="dxa"/>
            <w:vAlign w:val="center"/>
          </w:tcPr>
          <w:p w14:paraId="694847C5">
            <w:r>
              <w:t>0.22</w:t>
            </w:r>
          </w:p>
        </w:tc>
      </w:tr>
      <w:tr w14:paraId="3ED835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26A768B1"/>
        </w:tc>
        <w:tc>
          <w:tcPr>
            <w:tcW w:w="1301" w:type="dxa"/>
            <w:vAlign w:val="center"/>
          </w:tcPr>
          <w:p w14:paraId="40B32B6A">
            <w:r>
              <w:t>5011</w:t>
            </w:r>
          </w:p>
        </w:tc>
        <w:tc>
          <w:tcPr>
            <w:tcW w:w="2173" w:type="dxa"/>
            <w:vAlign w:val="center"/>
          </w:tcPr>
          <w:p w14:paraId="3D914AD5">
            <w:r>
              <w:t>18</w:t>
            </w:r>
          </w:p>
        </w:tc>
        <w:tc>
          <w:tcPr>
            <w:tcW w:w="2009" w:type="dxa"/>
            <w:vAlign w:val="center"/>
          </w:tcPr>
          <w:p w14:paraId="7D810D29">
            <w:r>
              <w:t>1.60</w:t>
            </w:r>
          </w:p>
        </w:tc>
        <w:tc>
          <w:tcPr>
            <w:tcW w:w="2037" w:type="dxa"/>
            <w:vAlign w:val="center"/>
          </w:tcPr>
          <w:p w14:paraId="7D9A6275">
            <w:r>
              <w:t>2.20</w:t>
            </w:r>
          </w:p>
        </w:tc>
        <w:tc>
          <w:tcPr>
            <w:tcW w:w="1018" w:type="dxa"/>
            <w:vAlign w:val="center"/>
          </w:tcPr>
          <w:p w14:paraId="2278260B">
            <w:r>
              <w:t>0.12</w:t>
            </w:r>
          </w:p>
        </w:tc>
      </w:tr>
      <w:tr w14:paraId="73C461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1DB51A57"/>
        </w:tc>
        <w:tc>
          <w:tcPr>
            <w:tcW w:w="1301" w:type="dxa"/>
            <w:vAlign w:val="center"/>
          </w:tcPr>
          <w:p w14:paraId="5B738221">
            <w:r>
              <w:t>5012</w:t>
            </w:r>
          </w:p>
        </w:tc>
        <w:tc>
          <w:tcPr>
            <w:tcW w:w="2173" w:type="dxa"/>
            <w:vAlign w:val="center"/>
          </w:tcPr>
          <w:p w14:paraId="100C77E0">
            <w:r>
              <w:t>18</w:t>
            </w:r>
          </w:p>
        </w:tc>
        <w:tc>
          <w:tcPr>
            <w:tcW w:w="2009" w:type="dxa"/>
            <w:vAlign w:val="center"/>
          </w:tcPr>
          <w:p w14:paraId="1EE0B1A5">
            <w:r>
              <w:t>1.60</w:t>
            </w:r>
          </w:p>
        </w:tc>
        <w:tc>
          <w:tcPr>
            <w:tcW w:w="2037" w:type="dxa"/>
            <w:vAlign w:val="center"/>
          </w:tcPr>
          <w:p w14:paraId="19F816D1">
            <w:r>
              <w:t>2.20</w:t>
            </w:r>
          </w:p>
        </w:tc>
        <w:tc>
          <w:tcPr>
            <w:tcW w:w="1018" w:type="dxa"/>
            <w:vAlign w:val="center"/>
          </w:tcPr>
          <w:p w14:paraId="7E827670">
            <w:r>
              <w:t>0.29</w:t>
            </w:r>
          </w:p>
        </w:tc>
      </w:tr>
      <w:tr w14:paraId="606B00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2E8FED91"/>
        </w:tc>
        <w:tc>
          <w:tcPr>
            <w:tcW w:w="1301" w:type="dxa"/>
            <w:vAlign w:val="center"/>
          </w:tcPr>
          <w:p w14:paraId="5BBF4418">
            <w:r>
              <w:t>5013</w:t>
            </w:r>
          </w:p>
        </w:tc>
        <w:tc>
          <w:tcPr>
            <w:tcW w:w="2173" w:type="dxa"/>
            <w:vAlign w:val="center"/>
          </w:tcPr>
          <w:p w14:paraId="6337FE38">
            <w:r>
              <w:t>18</w:t>
            </w:r>
          </w:p>
        </w:tc>
        <w:tc>
          <w:tcPr>
            <w:tcW w:w="2009" w:type="dxa"/>
            <w:vAlign w:val="center"/>
          </w:tcPr>
          <w:p w14:paraId="3DA1CE93">
            <w:r>
              <w:t>1.60</w:t>
            </w:r>
          </w:p>
        </w:tc>
        <w:tc>
          <w:tcPr>
            <w:tcW w:w="2037" w:type="dxa"/>
            <w:vAlign w:val="center"/>
          </w:tcPr>
          <w:p w14:paraId="1B120605">
            <w:r>
              <w:t>2.20</w:t>
            </w:r>
          </w:p>
        </w:tc>
        <w:tc>
          <w:tcPr>
            <w:tcW w:w="1018" w:type="dxa"/>
            <w:vAlign w:val="center"/>
          </w:tcPr>
          <w:p w14:paraId="13E5C0C0">
            <w:r>
              <w:t>0.22</w:t>
            </w:r>
          </w:p>
        </w:tc>
      </w:tr>
      <w:tr w14:paraId="5DFD76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5F1D54A"/>
        </w:tc>
        <w:tc>
          <w:tcPr>
            <w:tcW w:w="1301" w:type="dxa"/>
            <w:vAlign w:val="center"/>
          </w:tcPr>
          <w:p w14:paraId="28EA8FE6">
            <w:r>
              <w:t>5014</w:t>
            </w:r>
          </w:p>
        </w:tc>
        <w:tc>
          <w:tcPr>
            <w:tcW w:w="2173" w:type="dxa"/>
            <w:vAlign w:val="center"/>
          </w:tcPr>
          <w:p w14:paraId="60280EE6">
            <w:r>
              <w:t>18</w:t>
            </w:r>
          </w:p>
        </w:tc>
        <w:tc>
          <w:tcPr>
            <w:tcW w:w="2009" w:type="dxa"/>
            <w:vAlign w:val="center"/>
          </w:tcPr>
          <w:p w14:paraId="785137D7">
            <w:r>
              <w:t>1.60</w:t>
            </w:r>
          </w:p>
        </w:tc>
        <w:tc>
          <w:tcPr>
            <w:tcW w:w="2037" w:type="dxa"/>
            <w:vAlign w:val="center"/>
          </w:tcPr>
          <w:p w14:paraId="1D69D8E0">
            <w:r>
              <w:t>2.20</w:t>
            </w:r>
          </w:p>
        </w:tc>
        <w:tc>
          <w:tcPr>
            <w:tcW w:w="1018" w:type="dxa"/>
            <w:vAlign w:val="center"/>
          </w:tcPr>
          <w:p w14:paraId="600B5501">
            <w:r>
              <w:t>0.29</w:t>
            </w:r>
          </w:p>
        </w:tc>
      </w:tr>
      <w:tr w14:paraId="0D53C5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438CD07D"/>
        </w:tc>
        <w:tc>
          <w:tcPr>
            <w:tcW w:w="1301" w:type="dxa"/>
            <w:vAlign w:val="center"/>
          </w:tcPr>
          <w:p w14:paraId="7D8E7257">
            <w:r>
              <w:t>5015</w:t>
            </w:r>
          </w:p>
        </w:tc>
        <w:tc>
          <w:tcPr>
            <w:tcW w:w="2173" w:type="dxa"/>
            <w:vAlign w:val="center"/>
          </w:tcPr>
          <w:p w14:paraId="6C1E4EB2">
            <w:r>
              <w:t>18</w:t>
            </w:r>
          </w:p>
        </w:tc>
        <w:tc>
          <w:tcPr>
            <w:tcW w:w="2009" w:type="dxa"/>
            <w:vAlign w:val="center"/>
          </w:tcPr>
          <w:p w14:paraId="6B717688">
            <w:r>
              <w:t>1.60</w:t>
            </w:r>
          </w:p>
        </w:tc>
        <w:tc>
          <w:tcPr>
            <w:tcW w:w="2037" w:type="dxa"/>
            <w:vAlign w:val="center"/>
          </w:tcPr>
          <w:p w14:paraId="0A8D9C2B">
            <w:r>
              <w:t>2.20</w:t>
            </w:r>
          </w:p>
        </w:tc>
        <w:tc>
          <w:tcPr>
            <w:tcW w:w="1018" w:type="dxa"/>
            <w:vAlign w:val="center"/>
          </w:tcPr>
          <w:p w14:paraId="4E063CA3">
            <w:r>
              <w:t>0.12</w:t>
            </w:r>
          </w:p>
        </w:tc>
      </w:tr>
      <w:tr w14:paraId="17AC4C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552327F4"/>
        </w:tc>
        <w:tc>
          <w:tcPr>
            <w:tcW w:w="1301" w:type="dxa"/>
            <w:vAlign w:val="center"/>
          </w:tcPr>
          <w:p w14:paraId="46A0C628">
            <w:r>
              <w:t>5016</w:t>
            </w:r>
          </w:p>
        </w:tc>
        <w:tc>
          <w:tcPr>
            <w:tcW w:w="2173" w:type="dxa"/>
            <w:vAlign w:val="center"/>
          </w:tcPr>
          <w:p w14:paraId="5D444641">
            <w:r>
              <w:t>18</w:t>
            </w:r>
          </w:p>
        </w:tc>
        <w:tc>
          <w:tcPr>
            <w:tcW w:w="2009" w:type="dxa"/>
            <w:vAlign w:val="center"/>
          </w:tcPr>
          <w:p w14:paraId="06452642">
            <w:r>
              <w:t>1.60</w:t>
            </w:r>
          </w:p>
        </w:tc>
        <w:tc>
          <w:tcPr>
            <w:tcW w:w="2037" w:type="dxa"/>
            <w:vAlign w:val="center"/>
          </w:tcPr>
          <w:p w14:paraId="7D97DBCE">
            <w:r>
              <w:t>2.20</w:t>
            </w:r>
          </w:p>
        </w:tc>
        <w:tc>
          <w:tcPr>
            <w:tcW w:w="1018" w:type="dxa"/>
            <w:vAlign w:val="center"/>
          </w:tcPr>
          <w:p w14:paraId="6AC44913">
            <w:r>
              <w:t>0.24</w:t>
            </w:r>
          </w:p>
        </w:tc>
      </w:tr>
      <w:tr w14:paraId="4BCBAF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vAlign w:val="center"/>
          </w:tcPr>
          <w:p w14:paraId="24102A50">
            <w:r>
              <w:t>北向</w:t>
            </w:r>
          </w:p>
        </w:tc>
        <w:tc>
          <w:tcPr>
            <w:tcW w:w="1301" w:type="dxa"/>
            <w:vAlign w:val="center"/>
          </w:tcPr>
          <w:p w14:paraId="74F4307F">
            <w:r>
              <w:t>1002</w:t>
            </w:r>
          </w:p>
        </w:tc>
        <w:tc>
          <w:tcPr>
            <w:tcW w:w="2173" w:type="dxa"/>
            <w:vAlign w:val="center"/>
          </w:tcPr>
          <w:p w14:paraId="18EFFFFC">
            <w:r>
              <w:t>18</w:t>
            </w:r>
          </w:p>
        </w:tc>
        <w:tc>
          <w:tcPr>
            <w:tcW w:w="2009" w:type="dxa"/>
            <w:vAlign w:val="center"/>
          </w:tcPr>
          <w:p w14:paraId="36A330F4">
            <w:r>
              <w:t>1.60</w:t>
            </w:r>
          </w:p>
        </w:tc>
        <w:tc>
          <w:tcPr>
            <w:tcW w:w="2037" w:type="dxa"/>
            <w:vAlign w:val="center"/>
          </w:tcPr>
          <w:p w14:paraId="27893DC2">
            <w:r>
              <w:t>2.00</w:t>
            </w:r>
          </w:p>
        </w:tc>
        <w:tc>
          <w:tcPr>
            <w:tcW w:w="1018" w:type="dxa"/>
            <w:vAlign w:val="center"/>
          </w:tcPr>
          <w:p w14:paraId="0C77D195">
            <w:r>
              <w:t>0.31</w:t>
            </w:r>
          </w:p>
        </w:tc>
      </w:tr>
      <w:tr w14:paraId="766A3B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F8D5CFE"/>
        </w:tc>
        <w:tc>
          <w:tcPr>
            <w:tcW w:w="1301" w:type="dxa"/>
            <w:vAlign w:val="center"/>
          </w:tcPr>
          <w:p w14:paraId="2CCADBC6">
            <w:r>
              <w:t>1005</w:t>
            </w:r>
          </w:p>
        </w:tc>
        <w:tc>
          <w:tcPr>
            <w:tcW w:w="2173" w:type="dxa"/>
            <w:vAlign w:val="center"/>
          </w:tcPr>
          <w:p w14:paraId="7D32C3C2">
            <w:r>
              <w:t>18</w:t>
            </w:r>
          </w:p>
        </w:tc>
        <w:tc>
          <w:tcPr>
            <w:tcW w:w="2009" w:type="dxa"/>
            <w:vAlign w:val="center"/>
          </w:tcPr>
          <w:p w14:paraId="51A81798">
            <w:r>
              <w:t>1.60</w:t>
            </w:r>
          </w:p>
        </w:tc>
        <w:tc>
          <w:tcPr>
            <w:tcW w:w="2037" w:type="dxa"/>
            <w:vAlign w:val="center"/>
          </w:tcPr>
          <w:p w14:paraId="4FF92C35">
            <w:r>
              <w:t>2.00</w:t>
            </w:r>
          </w:p>
        </w:tc>
        <w:tc>
          <w:tcPr>
            <w:tcW w:w="1018" w:type="dxa"/>
            <w:vAlign w:val="center"/>
          </w:tcPr>
          <w:p w14:paraId="7BB697AB">
            <w:r>
              <w:t>0.31</w:t>
            </w:r>
          </w:p>
        </w:tc>
      </w:tr>
      <w:tr w14:paraId="6DBD67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4BC5310B"/>
        </w:tc>
        <w:tc>
          <w:tcPr>
            <w:tcW w:w="1301" w:type="dxa"/>
            <w:vAlign w:val="center"/>
          </w:tcPr>
          <w:p w14:paraId="4B53204C">
            <w:r>
              <w:t>1010</w:t>
            </w:r>
          </w:p>
        </w:tc>
        <w:tc>
          <w:tcPr>
            <w:tcW w:w="2173" w:type="dxa"/>
            <w:vAlign w:val="center"/>
          </w:tcPr>
          <w:p w14:paraId="223B5AD1">
            <w:r>
              <w:t>18</w:t>
            </w:r>
          </w:p>
        </w:tc>
        <w:tc>
          <w:tcPr>
            <w:tcW w:w="2009" w:type="dxa"/>
            <w:vAlign w:val="center"/>
          </w:tcPr>
          <w:p w14:paraId="173CA914">
            <w:r>
              <w:t>1.60</w:t>
            </w:r>
          </w:p>
        </w:tc>
        <w:tc>
          <w:tcPr>
            <w:tcW w:w="2037" w:type="dxa"/>
            <w:vAlign w:val="center"/>
          </w:tcPr>
          <w:p w14:paraId="19629D13">
            <w:r>
              <w:t>2.00</w:t>
            </w:r>
          </w:p>
        </w:tc>
        <w:tc>
          <w:tcPr>
            <w:tcW w:w="1018" w:type="dxa"/>
            <w:vAlign w:val="center"/>
          </w:tcPr>
          <w:p w14:paraId="21C42201">
            <w:r>
              <w:t>0.31</w:t>
            </w:r>
          </w:p>
        </w:tc>
      </w:tr>
      <w:tr w14:paraId="6F742263">
        <w:tblPrEx>
          <w:tblCellMar>
            <w:top w:w="0" w:type="dxa"/>
            <w:left w:w="108" w:type="dxa"/>
            <w:bottom w:w="0" w:type="dxa"/>
            <w:right w:w="108" w:type="dxa"/>
          </w:tblCellMar>
        </w:tblPrEx>
        <w:tc>
          <w:tcPr>
            <w:tcW w:w="792" w:type="dxa"/>
            <w:vMerge w:val="continue"/>
            <w:vAlign w:val="center"/>
          </w:tcPr>
          <w:p w14:paraId="3A8CB993"/>
        </w:tc>
        <w:tc>
          <w:tcPr>
            <w:tcW w:w="1301" w:type="dxa"/>
            <w:vAlign w:val="center"/>
          </w:tcPr>
          <w:p w14:paraId="47E1EC05">
            <w:r>
              <w:t>1013</w:t>
            </w:r>
          </w:p>
        </w:tc>
        <w:tc>
          <w:tcPr>
            <w:tcW w:w="2173" w:type="dxa"/>
            <w:vAlign w:val="center"/>
          </w:tcPr>
          <w:p w14:paraId="78A7E41B">
            <w:r>
              <w:t>18</w:t>
            </w:r>
          </w:p>
        </w:tc>
        <w:tc>
          <w:tcPr>
            <w:tcW w:w="2009" w:type="dxa"/>
            <w:vAlign w:val="center"/>
          </w:tcPr>
          <w:p w14:paraId="0FE106F0">
            <w:r>
              <w:t>1.60</w:t>
            </w:r>
          </w:p>
        </w:tc>
        <w:tc>
          <w:tcPr>
            <w:tcW w:w="2037" w:type="dxa"/>
            <w:vAlign w:val="center"/>
          </w:tcPr>
          <w:p w14:paraId="06C75221">
            <w:r>
              <w:t>2.00</w:t>
            </w:r>
          </w:p>
        </w:tc>
        <w:tc>
          <w:tcPr>
            <w:tcW w:w="1018" w:type="dxa"/>
            <w:vAlign w:val="center"/>
          </w:tcPr>
          <w:p w14:paraId="554D396D">
            <w:r>
              <w:t>0.31</w:t>
            </w:r>
          </w:p>
        </w:tc>
      </w:tr>
      <w:tr w14:paraId="18BD11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733C295D"/>
        </w:tc>
        <w:tc>
          <w:tcPr>
            <w:tcW w:w="1301" w:type="dxa"/>
            <w:vAlign w:val="center"/>
          </w:tcPr>
          <w:p w14:paraId="22A8D978">
            <w:r>
              <w:t>1017</w:t>
            </w:r>
          </w:p>
        </w:tc>
        <w:tc>
          <w:tcPr>
            <w:tcW w:w="2173" w:type="dxa"/>
            <w:vAlign w:val="center"/>
          </w:tcPr>
          <w:p w14:paraId="4585806F">
            <w:r>
              <w:t>18</w:t>
            </w:r>
          </w:p>
        </w:tc>
        <w:tc>
          <w:tcPr>
            <w:tcW w:w="2009" w:type="dxa"/>
            <w:vAlign w:val="center"/>
          </w:tcPr>
          <w:p w14:paraId="767FC1D5">
            <w:r>
              <w:t>1.60</w:t>
            </w:r>
          </w:p>
        </w:tc>
        <w:tc>
          <w:tcPr>
            <w:tcW w:w="2037" w:type="dxa"/>
            <w:vAlign w:val="center"/>
          </w:tcPr>
          <w:p w14:paraId="2AC7D384">
            <w:r>
              <w:t>2.20</w:t>
            </w:r>
          </w:p>
        </w:tc>
        <w:tc>
          <w:tcPr>
            <w:tcW w:w="1018" w:type="dxa"/>
            <w:vAlign w:val="center"/>
          </w:tcPr>
          <w:p w14:paraId="0A037F89">
            <w:r>
              <w:t>0.24</w:t>
            </w:r>
          </w:p>
        </w:tc>
      </w:tr>
      <w:tr w14:paraId="01CCE3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03C50E66"/>
        </w:tc>
        <w:tc>
          <w:tcPr>
            <w:tcW w:w="1301" w:type="dxa"/>
            <w:vAlign w:val="center"/>
          </w:tcPr>
          <w:p w14:paraId="5188F2D0">
            <w:r>
              <w:t>1018</w:t>
            </w:r>
          </w:p>
        </w:tc>
        <w:tc>
          <w:tcPr>
            <w:tcW w:w="2173" w:type="dxa"/>
            <w:vAlign w:val="center"/>
          </w:tcPr>
          <w:p w14:paraId="30FBF2EF">
            <w:r>
              <w:t>18</w:t>
            </w:r>
          </w:p>
        </w:tc>
        <w:tc>
          <w:tcPr>
            <w:tcW w:w="2009" w:type="dxa"/>
            <w:vAlign w:val="center"/>
          </w:tcPr>
          <w:p w14:paraId="62FE8E91">
            <w:r>
              <w:t>1.60</w:t>
            </w:r>
          </w:p>
        </w:tc>
        <w:tc>
          <w:tcPr>
            <w:tcW w:w="2037" w:type="dxa"/>
            <w:vAlign w:val="center"/>
          </w:tcPr>
          <w:p w14:paraId="4891496A">
            <w:r>
              <w:t>2.20</w:t>
            </w:r>
          </w:p>
        </w:tc>
        <w:tc>
          <w:tcPr>
            <w:tcW w:w="1018" w:type="dxa"/>
            <w:vAlign w:val="center"/>
          </w:tcPr>
          <w:p w14:paraId="3A7AA183">
            <w:r>
              <w:t>0.23</w:t>
            </w:r>
          </w:p>
        </w:tc>
      </w:tr>
      <w:tr w14:paraId="4E514E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45D700A0"/>
        </w:tc>
        <w:tc>
          <w:tcPr>
            <w:tcW w:w="1301" w:type="dxa"/>
            <w:vAlign w:val="center"/>
          </w:tcPr>
          <w:p w14:paraId="32F89CBA">
            <w:r>
              <w:t>1019</w:t>
            </w:r>
          </w:p>
        </w:tc>
        <w:tc>
          <w:tcPr>
            <w:tcW w:w="2173" w:type="dxa"/>
            <w:vAlign w:val="center"/>
          </w:tcPr>
          <w:p w14:paraId="338D5984">
            <w:r>
              <w:t>18</w:t>
            </w:r>
          </w:p>
        </w:tc>
        <w:tc>
          <w:tcPr>
            <w:tcW w:w="2009" w:type="dxa"/>
            <w:vAlign w:val="center"/>
          </w:tcPr>
          <w:p w14:paraId="0BCE6157">
            <w:r>
              <w:t>1.60</w:t>
            </w:r>
          </w:p>
        </w:tc>
        <w:tc>
          <w:tcPr>
            <w:tcW w:w="2037" w:type="dxa"/>
            <w:vAlign w:val="center"/>
          </w:tcPr>
          <w:p w14:paraId="08A965AA">
            <w:r>
              <w:t>2.20</w:t>
            </w:r>
          </w:p>
        </w:tc>
        <w:tc>
          <w:tcPr>
            <w:tcW w:w="1018" w:type="dxa"/>
            <w:vAlign w:val="center"/>
          </w:tcPr>
          <w:p w14:paraId="7EB04305">
            <w:r>
              <w:t>0.19</w:t>
            </w:r>
          </w:p>
        </w:tc>
      </w:tr>
      <w:tr w14:paraId="08868A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6F859EF1"/>
        </w:tc>
        <w:tc>
          <w:tcPr>
            <w:tcW w:w="1301" w:type="dxa"/>
            <w:vAlign w:val="center"/>
          </w:tcPr>
          <w:p w14:paraId="504136B0">
            <w:r>
              <w:t>1020</w:t>
            </w:r>
          </w:p>
        </w:tc>
        <w:tc>
          <w:tcPr>
            <w:tcW w:w="2173" w:type="dxa"/>
            <w:vAlign w:val="center"/>
          </w:tcPr>
          <w:p w14:paraId="7B9D1A57">
            <w:r>
              <w:t>18</w:t>
            </w:r>
          </w:p>
        </w:tc>
        <w:tc>
          <w:tcPr>
            <w:tcW w:w="2009" w:type="dxa"/>
            <w:vAlign w:val="center"/>
          </w:tcPr>
          <w:p w14:paraId="1CF20AAD">
            <w:r>
              <w:t>1.60</w:t>
            </w:r>
          </w:p>
        </w:tc>
        <w:tc>
          <w:tcPr>
            <w:tcW w:w="2037" w:type="dxa"/>
            <w:vAlign w:val="center"/>
          </w:tcPr>
          <w:p w14:paraId="01F93C73">
            <w:r>
              <w:t>2.20</w:t>
            </w:r>
          </w:p>
        </w:tc>
        <w:tc>
          <w:tcPr>
            <w:tcW w:w="1018" w:type="dxa"/>
            <w:vAlign w:val="center"/>
          </w:tcPr>
          <w:p w14:paraId="5FA30C26">
            <w:r>
              <w:t>0.13</w:t>
            </w:r>
          </w:p>
        </w:tc>
      </w:tr>
      <w:tr w14:paraId="1512AC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10D50A7B"/>
        </w:tc>
        <w:tc>
          <w:tcPr>
            <w:tcW w:w="1301" w:type="dxa"/>
            <w:vAlign w:val="center"/>
          </w:tcPr>
          <w:p w14:paraId="4D33D980">
            <w:r>
              <w:t>1022</w:t>
            </w:r>
          </w:p>
        </w:tc>
        <w:tc>
          <w:tcPr>
            <w:tcW w:w="2173" w:type="dxa"/>
            <w:vAlign w:val="center"/>
          </w:tcPr>
          <w:p w14:paraId="61C99AD3">
            <w:r>
              <w:t>18</w:t>
            </w:r>
          </w:p>
        </w:tc>
        <w:tc>
          <w:tcPr>
            <w:tcW w:w="2009" w:type="dxa"/>
            <w:vAlign w:val="center"/>
          </w:tcPr>
          <w:p w14:paraId="24AF436C">
            <w:r>
              <w:t>1.60</w:t>
            </w:r>
          </w:p>
        </w:tc>
        <w:tc>
          <w:tcPr>
            <w:tcW w:w="2037" w:type="dxa"/>
            <w:vAlign w:val="center"/>
          </w:tcPr>
          <w:p w14:paraId="696D6C5E">
            <w:r>
              <w:t>2.20</w:t>
            </w:r>
          </w:p>
        </w:tc>
        <w:tc>
          <w:tcPr>
            <w:tcW w:w="1018" w:type="dxa"/>
            <w:vAlign w:val="center"/>
          </w:tcPr>
          <w:p w14:paraId="04C00E05">
            <w:r>
              <w:t>0.25</w:t>
            </w:r>
          </w:p>
        </w:tc>
      </w:tr>
      <w:tr w14:paraId="290B0C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201B76C4"/>
        </w:tc>
        <w:tc>
          <w:tcPr>
            <w:tcW w:w="1301" w:type="dxa"/>
            <w:vAlign w:val="center"/>
          </w:tcPr>
          <w:p w14:paraId="00ABCF45">
            <w:r>
              <w:t>1023</w:t>
            </w:r>
          </w:p>
        </w:tc>
        <w:tc>
          <w:tcPr>
            <w:tcW w:w="2173" w:type="dxa"/>
            <w:vAlign w:val="center"/>
          </w:tcPr>
          <w:p w14:paraId="62E845D0">
            <w:r>
              <w:t>18</w:t>
            </w:r>
          </w:p>
        </w:tc>
        <w:tc>
          <w:tcPr>
            <w:tcW w:w="2009" w:type="dxa"/>
            <w:vAlign w:val="center"/>
          </w:tcPr>
          <w:p w14:paraId="40512DB4">
            <w:r>
              <w:t>1.60</w:t>
            </w:r>
          </w:p>
        </w:tc>
        <w:tc>
          <w:tcPr>
            <w:tcW w:w="2037" w:type="dxa"/>
            <w:vAlign w:val="center"/>
          </w:tcPr>
          <w:p w14:paraId="72B40286">
            <w:r>
              <w:t>2.20</w:t>
            </w:r>
          </w:p>
        </w:tc>
        <w:tc>
          <w:tcPr>
            <w:tcW w:w="1018" w:type="dxa"/>
            <w:vAlign w:val="center"/>
          </w:tcPr>
          <w:p w14:paraId="15F8F99D">
            <w:r>
              <w:t>0.19</w:t>
            </w:r>
          </w:p>
        </w:tc>
      </w:tr>
      <w:tr w14:paraId="40D46F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64759BA2"/>
        </w:tc>
        <w:tc>
          <w:tcPr>
            <w:tcW w:w="1301" w:type="dxa"/>
            <w:vAlign w:val="center"/>
          </w:tcPr>
          <w:p w14:paraId="64CFD603">
            <w:r>
              <w:t>1024</w:t>
            </w:r>
          </w:p>
        </w:tc>
        <w:tc>
          <w:tcPr>
            <w:tcW w:w="2173" w:type="dxa"/>
            <w:vAlign w:val="center"/>
          </w:tcPr>
          <w:p w14:paraId="414486F9">
            <w:r>
              <w:t>18</w:t>
            </w:r>
          </w:p>
        </w:tc>
        <w:tc>
          <w:tcPr>
            <w:tcW w:w="2009" w:type="dxa"/>
            <w:vAlign w:val="center"/>
          </w:tcPr>
          <w:p w14:paraId="704FC9A4">
            <w:r>
              <w:t>1.60</w:t>
            </w:r>
          </w:p>
        </w:tc>
        <w:tc>
          <w:tcPr>
            <w:tcW w:w="2037" w:type="dxa"/>
            <w:vAlign w:val="center"/>
          </w:tcPr>
          <w:p w14:paraId="60EB2BDC">
            <w:r>
              <w:t>2.20</w:t>
            </w:r>
          </w:p>
        </w:tc>
        <w:tc>
          <w:tcPr>
            <w:tcW w:w="1018" w:type="dxa"/>
            <w:vAlign w:val="center"/>
          </w:tcPr>
          <w:p w14:paraId="5C7A676C">
            <w:r>
              <w:t>0.23</w:t>
            </w:r>
          </w:p>
        </w:tc>
      </w:tr>
      <w:tr w14:paraId="52FA76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64C2D546"/>
        </w:tc>
        <w:tc>
          <w:tcPr>
            <w:tcW w:w="1301" w:type="dxa"/>
            <w:vAlign w:val="center"/>
          </w:tcPr>
          <w:p w14:paraId="26D01219">
            <w:r>
              <w:t>1025</w:t>
            </w:r>
          </w:p>
        </w:tc>
        <w:tc>
          <w:tcPr>
            <w:tcW w:w="2173" w:type="dxa"/>
            <w:vAlign w:val="center"/>
          </w:tcPr>
          <w:p w14:paraId="3FB7AA00">
            <w:r>
              <w:t>18</w:t>
            </w:r>
          </w:p>
        </w:tc>
        <w:tc>
          <w:tcPr>
            <w:tcW w:w="2009" w:type="dxa"/>
            <w:vAlign w:val="center"/>
          </w:tcPr>
          <w:p w14:paraId="5F70E6D6">
            <w:r>
              <w:t>1.60</w:t>
            </w:r>
          </w:p>
        </w:tc>
        <w:tc>
          <w:tcPr>
            <w:tcW w:w="2037" w:type="dxa"/>
            <w:vAlign w:val="center"/>
          </w:tcPr>
          <w:p w14:paraId="36278033">
            <w:r>
              <w:t>2.20</w:t>
            </w:r>
          </w:p>
        </w:tc>
        <w:tc>
          <w:tcPr>
            <w:tcW w:w="1018" w:type="dxa"/>
            <w:vAlign w:val="center"/>
          </w:tcPr>
          <w:p w14:paraId="1A2F5F4E">
            <w:r>
              <w:t>0.24</w:t>
            </w:r>
          </w:p>
        </w:tc>
      </w:tr>
      <w:tr w14:paraId="59F66E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1FBE4C8C"/>
        </w:tc>
        <w:tc>
          <w:tcPr>
            <w:tcW w:w="1301" w:type="dxa"/>
            <w:vAlign w:val="center"/>
          </w:tcPr>
          <w:p w14:paraId="5280DA1C">
            <w:r>
              <w:t>1026</w:t>
            </w:r>
          </w:p>
        </w:tc>
        <w:tc>
          <w:tcPr>
            <w:tcW w:w="2173" w:type="dxa"/>
            <w:vAlign w:val="center"/>
          </w:tcPr>
          <w:p w14:paraId="5CB1B474">
            <w:r>
              <w:t>18</w:t>
            </w:r>
          </w:p>
        </w:tc>
        <w:tc>
          <w:tcPr>
            <w:tcW w:w="2009" w:type="dxa"/>
            <w:vAlign w:val="center"/>
          </w:tcPr>
          <w:p w14:paraId="5AD3028F">
            <w:r>
              <w:t>1.60</w:t>
            </w:r>
          </w:p>
        </w:tc>
        <w:tc>
          <w:tcPr>
            <w:tcW w:w="2037" w:type="dxa"/>
            <w:vAlign w:val="center"/>
          </w:tcPr>
          <w:p w14:paraId="789CA509">
            <w:r>
              <w:t>2.20</w:t>
            </w:r>
          </w:p>
        </w:tc>
        <w:tc>
          <w:tcPr>
            <w:tcW w:w="1018" w:type="dxa"/>
            <w:vAlign w:val="center"/>
          </w:tcPr>
          <w:p w14:paraId="3A4B5978">
            <w:r>
              <w:t>0.24</w:t>
            </w:r>
          </w:p>
        </w:tc>
      </w:tr>
      <w:tr w14:paraId="0020F0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BED736B"/>
        </w:tc>
        <w:tc>
          <w:tcPr>
            <w:tcW w:w="1301" w:type="dxa"/>
            <w:vAlign w:val="center"/>
          </w:tcPr>
          <w:p w14:paraId="733DCF45">
            <w:r>
              <w:t>1027</w:t>
            </w:r>
          </w:p>
        </w:tc>
        <w:tc>
          <w:tcPr>
            <w:tcW w:w="2173" w:type="dxa"/>
            <w:vAlign w:val="center"/>
          </w:tcPr>
          <w:p w14:paraId="76013BF6">
            <w:r>
              <w:t>18</w:t>
            </w:r>
          </w:p>
        </w:tc>
        <w:tc>
          <w:tcPr>
            <w:tcW w:w="2009" w:type="dxa"/>
            <w:vAlign w:val="center"/>
          </w:tcPr>
          <w:p w14:paraId="4BD82A0C">
            <w:r>
              <w:t>1.60</w:t>
            </w:r>
          </w:p>
        </w:tc>
        <w:tc>
          <w:tcPr>
            <w:tcW w:w="2037" w:type="dxa"/>
            <w:vAlign w:val="center"/>
          </w:tcPr>
          <w:p w14:paraId="09CAE1AC">
            <w:r>
              <w:t>2.20</w:t>
            </w:r>
          </w:p>
        </w:tc>
        <w:tc>
          <w:tcPr>
            <w:tcW w:w="1018" w:type="dxa"/>
            <w:vAlign w:val="center"/>
          </w:tcPr>
          <w:p w14:paraId="7B4FC5B4">
            <w:r>
              <w:t>0.23</w:t>
            </w:r>
          </w:p>
        </w:tc>
      </w:tr>
      <w:tr w14:paraId="6999C9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6A207B30"/>
        </w:tc>
        <w:tc>
          <w:tcPr>
            <w:tcW w:w="1301" w:type="dxa"/>
            <w:vAlign w:val="center"/>
          </w:tcPr>
          <w:p w14:paraId="2294A40D">
            <w:r>
              <w:t>1028</w:t>
            </w:r>
          </w:p>
        </w:tc>
        <w:tc>
          <w:tcPr>
            <w:tcW w:w="2173" w:type="dxa"/>
            <w:vAlign w:val="center"/>
          </w:tcPr>
          <w:p w14:paraId="2E8FD0E9">
            <w:r>
              <w:t>18</w:t>
            </w:r>
          </w:p>
        </w:tc>
        <w:tc>
          <w:tcPr>
            <w:tcW w:w="2009" w:type="dxa"/>
            <w:vAlign w:val="center"/>
          </w:tcPr>
          <w:p w14:paraId="28443DF3">
            <w:r>
              <w:t>1.60</w:t>
            </w:r>
          </w:p>
        </w:tc>
        <w:tc>
          <w:tcPr>
            <w:tcW w:w="2037" w:type="dxa"/>
            <w:vAlign w:val="center"/>
          </w:tcPr>
          <w:p w14:paraId="0A93A3BA">
            <w:r>
              <w:t>2.20</w:t>
            </w:r>
          </w:p>
        </w:tc>
        <w:tc>
          <w:tcPr>
            <w:tcW w:w="1018" w:type="dxa"/>
            <w:vAlign w:val="center"/>
          </w:tcPr>
          <w:p w14:paraId="1579546C">
            <w:r>
              <w:t>0.19</w:t>
            </w:r>
          </w:p>
        </w:tc>
      </w:tr>
      <w:tr w14:paraId="3943E5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4EA586C"/>
        </w:tc>
        <w:tc>
          <w:tcPr>
            <w:tcW w:w="1301" w:type="dxa"/>
            <w:vAlign w:val="center"/>
          </w:tcPr>
          <w:p w14:paraId="0A3427DF">
            <w:r>
              <w:t>1029</w:t>
            </w:r>
          </w:p>
        </w:tc>
        <w:tc>
          <w:tcPr>
            <w:tcW w:w="2173" w:type="dxa"/>
            <w:vAlign w:val="center"/>
          </w:tcPr>
          <w:p w14:paraId="047E4E94">
            <w:r>
              <w:t>18</w:t>
            </w:r>
          </w:p>
        </w:tc>
        <w:tc>
          <w:tcPr>
            <w:tcW w:w="2009" w:type="dxa"/>
            <w:vAlign w:val="center"/>
          </w:tcPr>
          <w:p w14:paraId="69BFF60C">
            <w:r>
              <w:t>1.60</w:t>
            </w:r>
          </w:p>
        </w:tc>
        <w:tc>
          <w:tcPr>
            <w:tcW w:w="2037" w:type="dxa"/>
            <w:vAlign w:val="center"/>
          </w:tcPr>
          <w:p w14:paraId="192AA9CB">
            <w:r>
              <w:t>2.20</w:t>
            </w:r>
          </w:p>
        </w:tc>
        <w:tc>
          <w:tcPr>
            <w:tcW w:w="1018" w:type="dxa"/>
            <w:vAlign w:val="center"/>
          </w:tcPr>
          <w:p w14:paraId="4DB3BD98">
            <w:r>
              <w:t>0.25</w:t>
            </w:r>
          </w:p>
        </w:tc>
      </w:tr>
      <w:tr w14:paraId="194721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4D325EAD"/>
        </w:tc>
        <w:tc>
          <w:tcPr>
            <w:tcW w:w="1301" w:type="dxa"/>
            <w:vAlign w:val="center"/>
          </w:tcPr>
          <w:p w14:paraId="41BCB3CA">
            <w:r>
              <w:t>1030</w:t>
            </w:r>
          </w:p>
        </w:tc>
        <w:tc>
          <w:tcPr>
            <w:tcW w:w="2173" w:type="dxa"/>
            <w:vAlign w:val="center"/>
          </w:tcPr>
          <w:p w14:paraId="6947797C">
            <w:r>
              <w:t>18</w:t>
            </w:r>
          </w:p>
        </w:tc>
        <w:tc>
          <w:tcPr>
            <w:tcW w:w="2009" w:type="dxa"/>
            <w:vAlign w:val="center"/>
          </w:tcPr>
          <w:p w14:paraId="1A7B86AD">
            <w:r>
              <w:t>1.60</w:t>
            </w:r>
          </w:p>
        </w:tc>
        <w:tc>
          <w:tcPr>
            <w:tcW w:w="2037" w:type="dxa"/>
            <w:vAlign w:val="center"/>
          </w:tcPr>
          <w:p w14:paraId="35B4997F">
            <w:r>
              <w:t>2.20</w:t>
            </w:r>
          </w:p>
        </w:tc>
        <w:tc>
          <w:tcPr>
            <w:tcW w:w="1018" w:type="dxa"/>
            <w:vAlign w:val="center"/>
          </w:tcPr>
          <w:p w14:paraId="03D2B35B">
            <w:r>
              <w:t>0.13</w:t>
            </w:r>
          </w:p>
        </w:tc>
      </w:tr>
      <w:tr w14:paraId="711625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26260940"/>
        </w:tc>
        <w:tc>
          <w:tcPr>
            <w:tcW w:w="1301" w:type="dxa"/>
            <w:vAlign w:val="center"/>
          </w:tcPr>
          <w:p w14:paraId="3AFBF8B2">
            <w:r>
              <w:t>1032</w:t>
            </w:r>
          </w:p>
        </w:tc>
        <w:tc>
          <w:tcPr>
            <w:tcW w:w="2173" w:type="dxa"/>
            <w:vAlign w:val="center"/>
          </w:tcPr>
          <w:p w14:paraId="6337C098">
            <w:r>
              <w:t>18</w:t>
            </w:r>
          </w:p>
        </w:tc>
        <w:tc>
          <w:tcPr>
            <w:tcW w:w="2009" w:type="dxa"/>
            <w:vAlign w:val="center"/>
          </w:tcPr>
          <w:p w14:paraId="1C1E6868">
            <w:r>
              <w:t>1.60</w:t>
            </w:r>
          </w:p>
        </w:tc>
        <w:tc>
          <w:tcPr>
            <w:tcW w:w="2037" w:type="dxa"/>
            <w:vAlign w:val="center"/>
          </w:tcPr>
          <w:p w14:paraId="7A9AE2A5">
            <w:r>
              <w:t>2.20</w:t>
            </w:r>
          </w:p>
        </w:tc>
        <w:tc>
          <w:tcPr>
            <w:tcW w:w="1018" w:type="dxa"/>
            <w:vAlign w:val="center"/>
          </w:tcPr>
          <w:p w14:paraId="5009D136">
            <w:r>
              <w:t>0.19</w:t>
            </w:r>
          </w:p>
        </w:tc>
      </w:tr>
      <w:tr w14:paraId="10CEBB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4BAF001A"/>
        </w:tc>
        <w:tc>
          <w:tcPr>
            <w:tcW w:w="1301" w:type="dxa"/>
            <w:vAlign w:val="center"/>
          </w:tcPr>
          <w:p w14:paraId="15BE3EFC">
            <w:r>
              <w:t>1033</w:t>
            </w:r>
          </w:p>
        </w:tc>
        <w:tc>
          <w:tcPr>
            <w:tcW w:w="2173" w:type="dxa"/>
            <w:vAlign w:val="center"/>
          </w:tcPr>
          <w:p w14:paraId="37F429C3">
            <w:r>
              <w:t>18</w:t>
            </w:r>
          </w:p>
        </w:tc>
        <w:tc>
          <w:tcPr>
            <w:tcW w:w="2009" w:type="dxa"/>
            <w:vAlign w:val="center"/>
          </w:tcPr>
          <w:p w14:paraId="6AFC70B3">
            <w:r>
              <w:t>1.60</w:t>
            </w:r>
          </w:p>
        </w:tc>
        <w:tc>
          <w:tcPr>
            <w:tcW w:w="2037" w:type="dxa"/>
            <w:vAlign w:val="center"/>
          </w:tcPr>
          <w:p w14:paraId="7B09DA44">
            <w:r>
              <w:t>2.20</w:t>
            </w:r>
          </w:p>
        </w:tc>
        <w:tc>
          <w:tcPr>
            <w:tcW w:w="1018" w:type="dxa"/>
            <w:vAlign w:val="center"/>
          </w:tcPr>
          <w:p w14:paraId="1C90124F">
            <w:r>
              <w:t>0.23</w:t>
            </w:r>
          </w:p>
        </w:tc>
      </w:tr>
      <w:tr w14:paraId="5F6D17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70568729"/>
        </w:tc>
        <w:tc>
          <w:tcPr>
            <w:tcW w:w="1301" w:type="dxa"/>
            <w:vAlign w:val="center"/>
          </w:tcPr>
          <w:p w14:paraId="1CFCF4BE">
            <w:r>
              <w:t>1034</w:t>
            </w:r>
          </w:p>
        </w:tc>
        <w:tc>
          <w:tcPr>
            <w:tcW w:w="2173" w:type="dxa"/>
            <w:vAlign w:val="center"/>
          </w:tcPr>
          <w:p w14:paraId="0B4DA098">
            <w:r>
              <w:t>18</w:t>
            </w:r>
          </w:p>
        </w:tc>
        <w:tc>
          <w:tcPr>
            <w:tcW w:w="2009" w:type="dxa"/>
            <w:vAlign w:val="center"/>
          </w:tcPr>
          <w:p w14:paraId="2115ABB1">
            <w:r>
              <w:t>1.60</w:t>
            </w:r>
          </w:p>
        </w:tc>
        <w:tc>
          <w:tcPr>
            <w:tcW w:w="2037" w:type="dxa"/>
            <w:vAlign w:val="center"/>
          </w:tcPr>
          <w:p w14:paraId="124AA088">
            <w:r>
              <w:t>2.20</w:t>
            </w:r>
          </w:p>
        </w:tc>
        <w:tc>
          <w:tcPr>
            <w:tcW w:w="1018" w:type="dxa"/>
            <w:vAlign w:val="center"/>
          </w:tcPr>
          <w:p w14:paraId="0E10514A">
            <w:r>
              <w:t>0.24</w:t>
            </w:r>
          </w:p>
        </w:tc>
      </w:tr>
      <w:tr w14:paraId="04892E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7BF101F9"/>
        </w:tc>
        <w:tc>
          <w:tcPr>
            <w:tcW w:w="1301" w:type="dxa"/>
            <w:vAlign w:val="center"/>
          </w:tcPr>
          <w:p w14:paraId="029674BC">
            <w:r>
              <w:t>1035</w:t>
            </w:r>
          </w:p>
        </w:tc>
        <w:tc>
          <w:tcPr>
            <w:tcW w:w="2173" w:type="dxa"/>
            <w:vAlign w:val="center"/>
          </w:tcPr>
          <w:p w14:paraId="2AB6A5EE">
            <w:r>
              <w:t>18</w:t>
            </w:r>
          </w:p>
        </w:tc>
        <w:tc>
          <w:tcPr>
            <w:tcW w:w="2009" w:type="dxa"/>
            <w:vAlign w:val="center"/>
          </w:tcPr>
          <w:p w14:paraId="620CE91F">
            <w:r>
              <w:t>1.60</w:t>
            </w:r>
          </w:p>
        </w:tc>
        <w:tc>
          <w:tcPr>
            <w:tcW w:w="2037" w:type="dxa"/>
            <w:vAlign w:val="center"/>
          </w:tcPr>
          <w:p w14:paraId="33807C9E">
            <w:r>
              <w:t>2.20</w:t>
            </w:r>
          </w:p>
        </w:tc>
        <w:tc>
          <w:tcPr>
            <w:tcW w:w="1018" w:type="dxa"/>
            <w:vAlign w:val="center"/>
          </w:tcPr>
          <w:p w14:paraId="39D35CCF">
            <w:r>
              <w:t>0.24</w:t>
            </w:r>
          </w:p>
        </w:tc>
      </w:tr>
      <w:tr w14:paraId="1285EB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452C1C44"/>
        </w:tc>
        <w:tc>
          <w:tcPr>
            <w:tcW w:w="1301" w:type="dxa"/>
            <w:vAlign w:val="center"/>
          </w:tcPr>
          <w:p w14:paraId="15E68BBB">
            <w:r>
              <w:t>1036</w:t>
            </w:r>
          </w:p>
        </w:tc>
        <w:tc>
          <w:tcPr>
            <w:tcW w:w="2173" w:type="dxa"/>
            <w:vAlign w:val="center"/>
          </w:tcPr>
          <w:p w14:paraId="67A36926">
            <w:r>
              <w:t>18</w:t>
            </w:r>
          </w:p>
        </w:tc>
        <w:tc>
          <w:tcPr>
            <w:tcW w:w="2009" w:type="dxa"/>
            <w:vAlign w:val="center"/>
          </w:tcPr>
          <w:p w14:paraId="23922EA0">
            <w:r>
              <w:t>1.60</w:t>
            </w:r>
          </w:p>
        </w:tc>
        <w:tc>
          <w:tcPr>
            <w:tcW w:w="2037" w:type="dxa"/>
            <w:vAlign w:val="center"/>
          </w:tcPr>
          <w:p w14:paraId="5C508BDE">
            <w:r>
              <w:t>2.20</w:t>
            </w:r>
          </w:p>
        </w:tc>
        <w:tc>
          <w:tcPr>
            <w:tcW w:w="1018" w:type="dxa"/>
            <w:vAlign w:val="center"/>
          </w:tcPr>
          <w:p w14:paraId="3B71CB4A">
            <w:r>
              <w:t>0.24</w:t>
            </w:r>
          </w:p>
        </w:tc>
      </w:tr>
      <w:tr w14:paraId="1E4933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2987DAD"/>
        </w:tc>
        <w:tc>
          <w:tcPr>
            <w:tcW w:w="1301" w:type="dxa"/>
            <w:vAlign w:val="center"/>
          </w:tcPr>
          <w:p w14:paraId="570857D9">
            <w:r>
              <w:t>1037</w:t>
            </w:r>
          </w:p>
        </w:tc>
        <w:tc>
          <w:tcPr>
            <w:tcW w:w="2173" w:type="dxa"/>
            <w:vAlign w:val="center"/>
          </w:tcPr>
          <w:p w14:paraId="725D516C">
            <w:r>
              <w:t>18</w:t>
            </w:r>
          </w:p>
        </w:tc>
        <w:tc>
          <w:tcPr>
            <w:tcW w:w="2009" w:type="dxa"/>
            <w:vAlign w:val="center"/>
          </w:tcPr>
          <w:p w14:paraId="2F56FA6D">
            <w:r>
              <w:t>1.60</w:t>
            </w:r>
          </w:p>
        </w:tc>
        <w:tc>
          <w:tcPr>
            <w:tcW w:w="2037" w:type="dxa"/>
            <w:vAlign w:val="center"/>
          </w:tcPr>
          <w:p w14:paraId="5D77B460">
            <w:r>
              <w:t>2.20</w:t>
            </w:r>
          </w:p>
        </w:tc>
        <w:tc>
          <w:tcPr>
            <w:tcW w:w="1018" w:type="dxa"/>
            <w:vAlign w:val="center"/>
          </w:tcPr>
          <w:p w14:paraId="29FDC5B2">
            <w:r>
              <w:t>0.24</w:t>
            </w:r>
          </w:p>
        </w:tc>
      </w:tr>
      <w:tr w14:paraId="2469B2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122193A"/>
        </w:tc>
        <w:tc>
          <w:tcPr>
            <w:tcW w:w="1301" w:type="dxa"/>
            <w:vAlign w:val="center"/>
          </w:tcPr>
          <w:p w14:paraId="06771655">
            <w:r>
              <w:t>1038</w:t>
            </w:r>
          </w:p>
        </w:tc>
        <w:tc>
          <w:tcPr>
            <w:tcW w:w="2173" w:type="dxa"/>
            <w:vAlign w:val="center"/>
          </w:tcPr>
          <w:p w14:paraId="409A7E48">
            <w:r>
              <w:t>18</w:t>
            </w:r>
          </w:p>
        </w:tc>
        <w:tc>
          <w:tcPr>
            <w:tcW w:w="2009" w:type="dxa"/>
            <w:vAlign w:val="center"/>
          </w:tcPr>
          <w:p w14:paraId="62F80EDC">
            <w:r>
              <w:t>1.60</w:t>
            </w:r>
          </w:p>
        </w:tc>
        <w:tc>
          <w:tcPr>
            <w:tcW w:w="2037" w:type="dxa"/>
            <w:vAlign w:val="center"/>
          </w:tcPr>
          <w:p w14:paraId="0C77E938">
            <w:r>
              <w:t>2.20</w:t>
            </w:r>
          </w:p>
        </w:tc>
        <w:tc>
          <w:tcPr>
            <w:tcW w:w="1018" w:type="dxa"/>
            <w:vAlign w:val="center"/>
          </w:tcPr>
          <w:p w14:paraId="604891F7">
            <w:r>
              <w:t>0.24</w:t>
            </w:r>
          </w:p>
        </w:tc>
      </w:tr>
      <w:tr w14:paraId="1AC5E2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61A9B6B9"/>
        </w:tc>
        <w:tc>
          <w:tcPr>
            <w:tcW w:w="1301" w:type="dxa"/>
            <w:vAlign w:val="center"/>
          </w:tcPr>
          <w:p w14:paraId="405F6459">
            <w:r>
              <w:t>2002</w:t>
            </w:r>
          </w:p>
        </w:tc>
        <w:tc>
          <w:tcPr>
            <w:tcW w:w="2173" w:type="dxa"/>
            <w:vAlign w:val="center"/>
          </w:tcPr>
          <w:p w14:paraId="3FA28A0C">
            <w:r>
              <w:t>18</w:t>
            </w:r>
          </w:p>
        </w:tc>
        <w:tc>
          <w:tcPr>
            <w:tcW w:w="2009" w:type="dxa"/>
            <w:vAlign w:val="center"/>
          </w:tcPr>
          <w:p w14:paraId="321FABF6">
            <w:r>
              <w:t>1.60</w:t>
            </w:r>
          </w:p>
        </w:tc>
        <w:tc>
          <w:tcPr>
            <w:tcW w:w="2037" w:type="dxa"/>
            <w:vAlign w:val="center"/>
          </w:tcPr>
          <w:p w14:paraId="2F783FAD">
            <w:r>
              <w:t>2.00</w:t>
            </w:r>
          </w:p>
        </w:tc>
        <w:tc>
          <w:tcPr>
            <w:tcW w:w="1018" w:type="dxa"/>
            <w:vAlign w:val="center"/>
          </w:tcPr>
          <w:p w14:paraId="1B9ED9AE">
            <w:r>
              <w:t>0.33</w:t>
            </w:r>
          </w:p>
        </w:tc>
      </w:tr>
      <w:tr w14:paraId="593921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4058AC2F"/>
        </w:tc>
        <w:tc>
          <w:tcPr>
            <w:tcW w:w="1301" w:type="dxa"/>
            <w:vAlign w:val="center"/>
          </w:tcPr>
          <w:p w14:paraId="3380270E">
            <w:r>
              <w:t>2005</w:t>
            </w:r>
          </w:p>
        </w:tc>
        <w:tc>
          <w:tcPr>
            <w:tcW w:w="2173" w:type="dxa"/>
            <w:vAlign w:val="center"/>
          </w:tcPr>
          <w:p w14:paraId="0463C0D5">
            <w:r>
              <w:t>18</w:t>
            </w:r>
          </w:p>
        </w:tc>
        <w:tc>
          <w:tcPr>
            <w:tcW w:w="2009" w:type="dxa"/>
            <w:vAlign w:val="center"/>
          </w:tcPr>
          <w:p w14:paraId="5E7F9ED2">
            <w:r>
              <w:t>1.60</w:t>
            </w:r>
          </w:p>
        </w:tc>
        <w:tc>
          <w:tcPr>
            <w:tcW w:w="2037" w:type="dxa"/>
            <w:vAlign w:val="center"/>
          </w:tcPr>
          <w:p w14:paraId="24360F4D">
            <w:r>
              <w:t>2.00</w:t>
            </w:r>
          </w:p>
        </w:tc>
        <w:tc>
          <w:tcPr>
            <w:tcW w:w="1018" w:type="dxa"/>
            <w:vAlign w:val="center"/>
          </w:tcPr>
          <w:p w14:paraId="5218212D">
            <w:r>
              <w:t>0.33</w:t>
            </w:r>
          </w:p>
        </w:tc>
      </w:tr>
      <w:tr w14:paraId="14699B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45ED40C3"/>
        </w:tc>
        <w:tc>
          <w:tcPr>
            <w:tcW w:w="1301" w:type="dxa"/>
            <w:vAlign w:val="center"/>
          </w:tcPr>
          <w:p w14:paraId="377FCA9F">
            <w:r>
              <w:t>2010</w:t>
            </w:r>
          </w:p>
        </w:tc>
        <w:tc>
          <w:tcPr>
            <w:tcW w:w="2173" w:type="dxa"/>
            <w:vAlign w:val="center"/>
          </w:tcPr>
          <w:p w14:paraId="19914D9C">
            <w:r>
              <w:t>18</w:t>
            </w:r>
          </w:p>
        </w:tc>
        <w:tc>
          <w:tcPr>
            <w:tcW w:w="2009" w:type="dxa"/>
            <w:vAlign w:val="center"/>
          </w:tcPr>
          <w:p w14:paraId="0134D84E">
            <w:r>
              <w:t>1.60</w:t>
            </w:r>
          </w:p>
        </w:tc>
        <w:tc>
          <w:tcPr>
            <w:tcW w:w="2037" w:type="dxa"/>
            <w:vAlign w:val="center"/>
          </w:tcPr>
          <w:p w14:paraId="211F4F06">
            <w:r>
              <w:t>2.00</w:t>
            </w:r>
          </w:p>
        </w:tc>
        <w:tc>
          <w:tcPr>
            <w:tcW w:w="1018" w:type="dxa"/>
            <w:vAlign w:val="center"/>
          </w:tcPr>
          <w:p w14:paraId="62CDC3FC">
            <w:r>
              <w:t>0.33</w:t>
            </w:r>
          </w:p>
        </w:tc>
      </w:tr>
      <w:tr w14:paraId="0720B3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08144640"/>
        </w:tc>
        <w:tc>
          <w:tcPr>
            <w:tcW w:w="1301" w:type="dxa"/>
            <w:vAlign w:val="center"/>
          </w:tcPr>
          <w:p w14:paraId="02331C6E">
            <w:r>
              <w:t>2013</w:t>
            </w:r>
          </w:p>
        </w:tc>
        <w:tc>
          <w:tcPr>
            <w:tcW w:w="2173" w:type="dxa"/>
            <w:vAlign w:val="center"/>
          </w:tcPr>
          <w:p w14:paraId="5C9A6367">
            <w:r>
              <w:t>18</w:t>
            </w:r>
          </w:p>
        </w:tc>
        <w:tc>
          <w:tcPr>
            <w:tcW w:w="2009" w:type="dxa"/>
            <w:vAlign w:val="center"/>
          </w:tcPr>
          <w:p w14:paraId="0D0A3985">
            <w:r>
              <w:t>1.60</w:t>
            </w:r>
          </w:p>
        </w:tc>
        <w:tc>
          <w:tcPr>
            <w:tcW w:w="2037" w:type="dxa"/>
            <w:vAlign w:val="center"/>
          </w:tcPr>
          <w:p w14:paraId="10EE6318">
            <w:r>
              <w:t>2.00</w:t>
            </w:r>
          </w:p>
        </w:tc>
        <w:tc>
          <w:tcPr>
            <w:tcW w:w="1018" w:type="dxa"/>
            <w:vAlign w:val="center"/>
          </w:tcPr>
          <w:p w14:paraId="74E9C4A0">
            <w:r>
              <w:t>0.33</w:t>
            </w:r>
          </w:p>
        </w:tc>
      </w:tr>
      <w:tr w14:paraId="009DC1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0F906FDB"/>
        </w:tc>
        <w:tc>
          <w:tcPr>
            <w:tcW w:w="1301" w:type="dxa"/>
            <w:vAlign w:val="center"/>
          </w:tcPr>
          <w:p w14:paraId="7F2A65CD">
            <w:r>
              <w:t>2017</w:t>
            </w:r>
          </w:p>
        </w:tc>
        <w:tc>
          <w:tcPr>
            <w:tcW w:w="2173" w:type="dxa"/>
            <w:vAlign w:val="center"/>
          </w:tcPr>
          <w:p w14:paraId="411A12CE">
            <w:r>
              <w:t>18</w:t>
            </w:r>
          </w:p>
        </w:tc>
        <w:tc>
          <w:tcPr>
            <w:tcW w:w="2009" w:type="dxa"/>
            <w:vAlign w:val="center"/>
          </w:tcPr>
          <w:p w14:paraId="14AE7388">
            <w:r>
              <w:t>1.60</w:t>
            </w:r>
          </w:p>
        </w:tc>
        <w:tc>
          <w:tcPr>
            <w:tcW w:w="2037" w:type="dxa"/>
            <w:vAlign w:val="center"/>
          </w:tcPr>
          <w:p w14:paraId="2F8E4978">
            <w:r>
              <w:t>2.20</w:t>
            </w:r>
          </w:p>
        </w:tc>
        <w:tc>
          <w:tcPr>
            <w:tcW w:w="1018" w:type="dxa"/>
            <w:vAlign w:val="center"/>
          </w:tcPr>
          <w:p w14:paraId="6E999CAC">
            <w:r>
              <w:t>0.26</w:t>
            </w:r>
          </w:p>
        </w:tc>
      </w:tr>
      <w:tr w14:paraId="25DBB2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5D84B68B"/>
        </w:tc>
        <w:tc>
          <w:tcPr>
            <w:tcW w:w="1301" w:type="dxa"/>
            <w:vAlign w:val="center"/>
          </w:tcPr>
          <w:p w14:paraId="6CA26D3F">
            <w:r>
              <w:t>2018</w:t>
            </w:r>
          </w:p>
        </w:tc>
        <w:tc>
          <w:tcPr>
            <w:tcW w:w="2173" w:type="dxa"/>
            <w:vAlign w:val="center"/>
          </w:tcPr>
          <w:p w14:paraId="084D26B0">
            <w:r>
              <w:t>18</w:t>
            </w:r>
          </w:p>
        </w:tc>
        <w:tc>
          <w:tcPr>
            <w:tcW w:w="2009" w:type="dxa"/>
            <w:vAlign w:val="center"/>
          </w:tcPr>
          <w:p w14:paraId="091A18A4">
            <w:r>
              <w:t>1.60</w:t>
            </w:r>
          </w:p>
        </w:tc>
        <w:tc>
          <w:tcPr>
            <w:tcW w:w="2037" w:type="dxa"/>
            <w:vAlign w:val="center"/>
          </w:tcPr>
          <w:p w14:paraId="7D0D8784">
            <w:r>
              <w:t>2.20</w:t>
            </w:r>
          </w:p>
        </w:tc>
        <w:tc>
          <w:tcPr>
            <w:tcW w:w="1018" w:type="dxa"/>
            <w:vAlign w:val="center"/>
          </w:tcPr>
          <w:p w14:paraId="695E9B98">
            <w:r>
              <w:t>0.24</w:t>
            </w:r>
          </w:p>
        </w:tc>
      </w:tr>
      <w:tr w14:paraId="707247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0A8D6727"/>
        </w:tc>
        <w:tc>
          <w:tcPr>
            <w:tcW w:w="1301" w:type="dxa"/>
            <w:vAlign w:val="center"/>
          </w:tcPr>
          <w:p w14:paraId="1D41D931">
            <w:r>
              <w:t>2019</w:t>
            </w:r>
          </w:p>
        </w:tc>
        <w:tc>
          <w:tcPr>
            <w:tcW w:w="2173" w:type="dxa"/>
            <w:vAlign w:val="center"/>
          </w:tcPr>
          <w:p w14:paraId="02CD1028">
            <w:r>
              <w:t>18</w:t>
            </w:r>
          </w:p>
        </w:tc>
        <w:tc>
          <w:tcPr>
            <w:tcW w:w="2009" w:type="dxa"/>
            <w:vAlign w:val="center"/>
          </w:tcPr>
          <w:p w14:paraId="76D76279">
            <w:r>
              <w:t>1.60</w:t>
            </w:r>
          </w:p>
        </w:tc>
        <w:tc>
          <w:tcPr>
            <w:tcW w:w="2037" w:type="dxa"/>
            <w:vAlign w:val="center"/>
          </w:tcPr>
          <w:p w14:paraId="75FD86B0">
            <w:r>
              <w:t>2.20</w:t>
            </w:r>
          </w:p>
        </w:tc>
        <w:tc>
          <w:tcPr>
            <w:tcW w:w="1018" w:type="dxa"/>
            <w:vAlign w:val="center"/>
          </w:tcPr>
          <w:p w14:paraId="7495E885">
            <w:r>
              <w:t>0.20</w:t>
            </w:r>
          </w:p>
        </w:tc>
      </w:tr>
      <w:tr w14:paraId="091B38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739CCCA0"/>
        </w:tc>
        <w:tc>
          <w:tcPr>
            <w:tcW w:w="1301" w:type="dxa"/>
            <w:vAlign w:val="center"/>
          </w:tcPr>
          <w:p w14:paraId="6D35EB36">
            <w:r>
              <w:t>2020</w:t>
            </w:r>
          </w:p>
        </w:tc>
        <w:tc>
          <w:tcPr>
            <w:tcW w:w="2173" w:type="dxa"/>
            <w:vAlign w:val="center"/>
          </w:tcPr>
          <w:p w14:paraId="1D23F9B8">
            <w:r>
              <w:t>18</w:t>
            </w:r>
          </w:p>
        </w:tc>
        <w:tc>
          <w:tcPr>
            <w:tcW w:w="2009" w:type="dxa"/>
            <w:vAlign w:val="center"/>
          </w:tcPr>
          <w:p w14:paraId="32AF4A46">
            <w:r>
              <w:t>1.60</w:t>
            </w:r>
          </w:p>
        </w:tc>
        <w:tc>
          <w:tcPr>
            <w:tcW w:w="2037" w:type="dxa"/>
            <w:vAlign w:val="center"/>
          </w:tcPr>
          <w:p w14:paraId="69835218">
            <w:r>
              <w:t>2.20</w:t>
            </w:r>
          </w:p>
        </w:tc>
        <w:tc>
          <w:tcPr>
            <w:tcW w:w="1018" w:type="dxa"/>
            <w:vAlign w:val="center"/>
          </w:tcPr>
          <w:p w14:paraId="14BBCD9E">
            <w:r>
              <w:t>0.26</w:t>
            </w:r>
          </w:p>
        </w:tc>
      </w:tr>
      <w:tr w14:paraId="300851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2FD94C7A"/>
        </w:tc>
        <w:tc>
          <w:tcPr>
            <w:tcW w:w="1301" w:type="dxa"/>
            <w:vAlign w:val="center"/>
          </w:tcPr>
          <w:p w14:paraId="7D843B78">
            <w:r>
              <w:t>2022</w:t>
            </w:r>
          </w:p>
        </w:tc>
        <w:tc>
          <w:tcPr>
            <w:tcW w:w="2173" w:type="dxa"/>
            <w:vAlign w:val="center"/>
          </w:tcPr>
          <w:p w14:paraId="7B7F3C21">
            <w:r>
              <w:t>18</w:t>
            </w:r>
          </w:p>
        </w:tc>
        <w:tc>
          <w:tcPr>
            <w:tcW w:w="2009" w:type="dxa"/>
            <w:vAlign w:val="center"/>
          </w:tcPr>
          <w:p w14:paraId="7A53245A">
            <w:r>
              <w:t>1.60</w:t>
            </w:r>
          </w:p>
        </w:tc>
        <w:tc>
          <w:tcPr>
            <w:tcW w:w="2037" w:type="dxa"/>
            <w:vAlign w:val="center"/>
          </w:tcPr>
          <w:p w14:paraId="37CC1B3E">
            <w:r>
              <w:t>2.20</w:t>
            </w:r>
          </w:p>
        </w:tc>
        <w:tc>
          <w:tcPr>
            <w:tcW w:w="1018" w:type="dxa"/>
            <w:vAlign w:val="center"/>
          </w:tcPr>
          <w:p w14:paraId="48C7CA17">
            <w:r>
              <w:t>0.26</w:t>
            </w:r>
          </w:p>
        </w:tc>
      </w:tr>
      <w:tr w14:paraId="7A07B9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217ADADD"/>
        </w:tc>
        <w:tc>
          <w:tcPr>
            <w:tcW w:w="1301" w:type="dxa"/>
            <w:vAlign w:val="center"/>
          </w:tcPr>
          <w:p w14:paraId="1FC75746">
            <w:r>
              <w:t>2023</w:t>
            </w:r>
          </w:p>
        </w:tc>
        <w:tc>
          <w:tcPr>
            <w:tcW w:w="2173" w:type="dxa"/>
            <w:vAlign w:val="center"/>
          </w:tcPr>
          <w:p w14:paraId="01ADBF21">
            <w:r>
              <w:t>18</w:t>
            </w:r>
          </w:p>
        </w:tc>
        <w:tc>
          <w:tcPr>
            <w:tcW w:w="2009" w:type="dxa"/>
            <w:vAlign w:val="center"/>
          </w:tcPr>
          <w:p w14:paraId="7ADDDFD7">
            <w:r>
              <w:t>1.60</w:t>
            </w:r>
          </w:p>
        </w:tc>
        <w:tc>
          <w:tcPr>
            <w:tcW w:w="2037" w:type="dxa"/>
            <w:vAlign w:val="center"/>
          </w:tcPr>
          <w:p w14:paraId="74196681">
            <w:r>
              <w:t>2.20</w:t>
            </w:r>
          </w:p>
        </w:tc>
        <w:tc>
          <w:tcPr>
            <w:tcW w:w="1018" w:type="dxa"/>
            <w:vAlign w:val="center"/>
          </w:tcPr>
          <w:p w14:paraId="5A72C9F4">
            <w:r>
              <w:t>0.20</w:t>
            </w:r>
          </w:p>
        </w:tc>
      </w:tr>
      <w:tr w14:paraId="6DAB90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1BA109E3"/>
        </w:tc>
        <w:tc>
          <w:tcPr>
            <w:tcW w:w="1301" w:type="dxa"/>
            <w:vAlign w:val="center"/>
          </w:tcPr>
          <w:p w14:paraId="47FB9A0B">
            <w:r>
              <w:t>2024</w:t>
            </w:r>
          </w:p>
        </w:tc>
        <w:tc>
          <w:tcPr>
            <w:tcW w:w="2173" w:type="dxa"/>
            <w:vAlign w:val="center"/>
          </w:tcPr>
          <w:p w14:paraId="5E626AF3">
            <w:r>
              <w:t>18</w:t>
            </w:r>
          </w:p>
        </w:tc>
        <w:tc>
          <w:tcPr>
            <w:tcW w:w="2009" w:type="dxa"/>
            <w:vAlign w:val="center"/>
          </w:tcPr>
          <w:p w14:paraId="639C1758">
            <w:r>
              <w:t>1.60</w:t>
            </w:r>
          </w:p>
        </w:tc>
        <w:tc>
          <w:tcPr>
            <w:tcW w:w="2037" w:type="dxa"/>
            <w:vAlign w:val="center"/>
          </w:tcPr>
          <w:p w14:paraId="015A4074">
            <w:r>
              <w:t>2.20</w:t>
            </w:r>
          </w:p>
        </w:tc>
        <w:tc>
          <w:tcPr>
            <w:tcW w:w="1018" w:type="dxa"/>
            <w:vAlign w:val="center"/>
          </w:tcPr>
          <w:p w14:paraId="0650B56B">
            <w:r>
              <w:t>0.24</w:t>
            </w:r>
          </w:p>
        </w:tc>
      </w:tr>
      <w:tr w14:paraId="1FC887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534F066F"/>
        </w:tc>
        <w:tc>
          <w:tcPr>
            <w:tcW w:w="1301" w:type="dxa"/>
            <w:vAlign w:val="center"/>
          </w:tcPr>
          <w:p w14:paraId="50AFAA26">
            <w:r>
              <w:t>2025</w:t>
            </w:r>
          </w:p>
        </w:tc>
        <w:tc>
          <w:tcPr>
            <w:tcW w:w="2173" w:type="dxa"/>
            <w:vAlign w:val="center"/>
          </w:tcPr>
          <w:p w14:paraId="5CFFEFC0">
            <w:r>
              <w:t>18</w:t>
            </w:r>
          </w:p>
        </w:tc>
        <w:tc>
          <w:tcPr>
            <w:tcW w:w="2009" w:type="dxa"/>
            <w:vAlign w:val="center"/>
          </w:tcPr>
          <w:p w14:paraId="75AF14BA">
            <w:r>
              <w:t>1.60</w:t>
            </w:r>
          </w:p>
        </w:tc>
        <w:tc>
          <w:tcPr>
            <w:tcW w:w="2037" w:type="dxa"/>
            <w:vAlign w:val="center"/>
          </w:tcPr>
          <w:p w14:paraId="06D280DC">
            <w:r>
              <w:t>2.20</w:t>
            </w:r>
          </w:p>
        </w:tc>
        <w:tc>
          <w:tcPr>
            <w:tcW w:w="1018" w:type="dxa"/>
            <w:vAlign w:val="center"/>
          </w:tcPr>
          <w:p w14:paraId="41D02BF9">
            <w:r>
              <w:t>0.26</w:t>
            </w:r>
          </w:p>
        </w:tc>
      </w:tr>
      <w:tr w14:paraId="0D5DEF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00E79FD5"/>
        </w:tc>
        <w:tc>
          <w:tcPr>
            <w:tcW w:w="1301" w:type="dxa"/>
            <w:vAlign w:val="center"/>
          </w:tcPr>
          <w:p w14:paraId="52670A51">
            <w:r>
              <w:t>2026</w:t>
            </w:r>
          </w:p>
        </w:tc>
        <w:tc>
          <w:tcPr>
            <w:tcW w:w="2173" w:type="dxa"/>
            <w:vAlign w:val="center"/>
          </w:tcPr>
          <w:p w14:paraId="3FA450C0">
            <w:r>
              <w:t>18</w:t>
            </w:r>
          </w:p>
        </w:tc>
        <w:tc>
          <w:tcPr>
            <w:tcW w:w="2009" w:type="dxa"/>
            <w:vAlign w:val="center"/>
          </w:tcPr>
          <w:p w14:paraId="7C59AED5">
            <w:r>
              <w:t>1.60</w:t>
            </w:r>
          </w:p>
        </w:tc>
        <w:tc>
          <w:tcPr>
            <w:tcW w:w="2037" w:type="dxa"/>
            <w:vAlign w:val="center"/>
          </w:tcPr>
          <w:p w14:paraId="2887F5C5">
            <w:r>
              <w:t>2.20</w:t>
            </w:r>
          </w:p>
        </w:tc>
        <w:tc>
          <w:tcPr>
            <w:tcW w:w="1018" w:type="dxa"/>
            <w:vAlign w:val="center"/>
          </w:tcPr>
          <w:p w14:paraId="199C895F">
            <w:r>
              <w:t>0.26</w:t>
            </w:r>
          </w:p>
        </w:tc>
      </w:tr>
      <w:tr w14:paraId="0CF78F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63085AB6"/>
        </w:tc>
        <w:tc>
          <w:tcPr>
            <w:tcW w:w="1301" w:type="dxa"/>
            <w:vAlign w:val="center"/>
          </w:tcPr>
          <w:p w14:paraId="37527192">
            <w:r>
              <w:t>2027</w:t>
            </w:r>
          </w:p>
        </w:tc>
        <w:tc>
          <w:tcPr>
            <w:tcW w:w="2173" w:type="dxa"/>
            <w:vAlign w:val="center"/>
          </w:tcPr>
          <w:p w14:paraId="3E494E40">
            <w:r>
              <w:t>18</w:t>
            </w:r>
          </w:p>
        </w:tc>
        <w:tc>
          <w:tcPr>
            <w:tcW w:w="2009" w:type="dxa"/>
            <w:vAlign w:val="center"/>
          </w:tcPr>
          <w:p w14:paraId="1CB4FA58">
            <w:r>
              <w:t>1.60</w:t>
            </w:r>
          </w:p>
        </w:tc>
        <w:tc>
          <w:tcPr>
            <w:tcW w:w="2037" w:type="dxa"/>
            <w:vAlign w:val="center"/>
          </w:tcPr>
          <w:p w14:paraId="1556887B">
            <w:r>
              <w:t>2.20</w:t>
            </w:r>
          </w:p>
        </w:tc>
        <w:tc>
          <w:tcPr>
            <w:tcW w:w="1018" w:type="dxa"/>
            <w:vAlign w:val="center"/>
          </w:tcPr>
          <w:p w14:paraId="6E5C2142">
            <w:r>
              <w:t>0.24</w:t>
            </w:r>
          </w:p>
        </w:tc>
      </w:tr>
      <w:tr w14:paraId="26CD65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4FD91D1B"/>
        </w:tc>
        <w:tc>
          <w:tcPr>
            <w:tcW w:w="1301" w:type="dxa"/>
            <w:vAlign w:val="center"/>
          </w:tcPr>
          <w:p w14:paraId="11C75EB3">
            <w:r>
              <w:t>2028</w:t>
            </w:r>
          </w:p>
        </w:tc>
        <w:tc>
          <w:tcPr>
            <w:tcW w:w="2173" w:type="dxa"/>
            <w:vAlign w:val="center"/>
          </w:tcPr>
          <w:p w14:paraId="07BC47A2">
            <w:r>
              <w:t>18</w:t>
            </w:r>
          </w:p>
        </w:tc>
        <w:tc>
          <w:tcPr>
            <w:tcW w:w="2009" w:type="dxa"/>
            <w:vAlign w:val="center"/>
          </w:tcPr>
          <w:p w14:paraId="102490B1">
            <w:r>
              <w:t>1.60</w:t>
            </w:r>
          </w:p>
        </w:tc>
        <w:tc>
          <w:tcPr>
            <w:tcW w:w="2037" w:type="dxa"/>
            <w:vAlign w:val="center"/>
          </w:tcPr>
          <w:p w14:paraId="364ABFB7">
            <w:r>
              <w:t>2.20</w:t>
            </w:r>
          </w:p>
        </w:tc>
        <w:tc>
          <w:tcPr>
            <w:tcW w:w="1018" w:type="dxa"/>
            <w:vAlign w:val="center"/>
          </w:tcPr>
          <w:p w14:paraId="24CEA05A">
            <w:r>
              <w:t>0.20</w:t>
            </w:r>
          </w:p>
        </w:tc>
      </w:tr>
      <w:tr w14:paraId="644D678C">
        <w:tblPrEx>
          <w:tblCellMar>
            <w:top w:w="0" w:type="dxa"/>
            <w:left w:w="108" w:type="dxa"/>
            <w:bottom w:w="0" w:type="dxa"/>
            <w:right w:w="108" w:type="dxa"/>
          </w:tblCellMar>
        </w:tblPrEx>
        <w:tc>
          <w:tcPr>
            <w:tcW w:w="792" w:type="dxa"/>
            <w:vMerge w:val="continue"/>
            <w:vAlign w:val="center"/>
          </w:tcPr>
          <w:p w14:paraId="1C1496B8"/>
        </w:tc>
        <w:tc>
          <w:tcPr>
            <w:tcW w:w="1301" w:type="dxa"/>
            <w:vAlign w:val="center"/>
          </w:tcPr>
          <w:p w14:paraId="06F77AC8">
            <w:r>
              <w:t>2029</w:t>
            </w:r>
          </w:p>
        </w:tc>
        <w:tc>
          <w:tcPr>
            <w:tcW w:w="2173" w:type="dxa"/>
            <w:vAlign w:val="center"/>
          </w:tcPr>
          <w:p w14:paraId="091D591B">
            <w:r>
              <w:t>18</w:t>
            </w:r>
          </w:p>
        </w:tc>
        <w:tc>
          <w:tcPr>
            <w:tcW w:w="2009" w:type="dxa"/>
            <w:vAlign w:val="center"/>
          </w:tcPr>
          <w:p w14:paraId="4720654C">
            <w:r>
              <w:t>1.60</w:t>
            </w:r>
          </w:p>
        </w:tc>
        <w:tc>
          <w:tcPr>
            <w:tcW w:w="2037" w:type="dxa"/>
            <w:vAlign w:val="center"/>
          </w:tcPr>
          <w:p w14:paraId="64FAC538">
            <w:r>
              <w:t>2.20</w:t>
            </w:r>
          </w:p>
        </w:tc>
        <w:tc>
          <w:tcPr>
            <w:tcW w:w="1018" w:type="dxa"/>
            <w:vAlign w:val="center"/>
          </w:tcPr>
          <w:p w14:paraId="7A1F5ADB">
            <w:r>
              <w:t>0.26</w:t>
            </w:r>
          </w:p>
        </w:tc>
      </w:tr>
      <w:tr w14:paraId="44EE198D">
        <w:tblPrEx>
          <w:tblCellMar>
            <w:top w:w="0" w:type="dxa"/>
            <w:left w:w="108" w:type="dxa"/>
            <w:bottom w:w="0" w:type="dxa"/>
            <w:right w:w="108" w:type="dxa"/>
          </w:tblCellMar>
        </w:tblPrEx>
        <w:tc>
          <w:tcPr>
            <w:tcW w:w="792" w:type="dxa"/>
            <w:vMerge w:val="continue"/>
            <w:vAlign w:val="center"/>
          </w:tcPr>
          <w:p w14:paraId="34A7BC70"/>
        </w:tc>
        <w:tc>
          <w:tcPr>
            <w:tcW w:w="1301" w:type="dxa"/>
            <w:vAlign w:val="center"/>
          </w:tcPr>
          <w:p w14:paraId="2B8B2C49">
            <w:r>
              <w:t>2031</w:t>
            </w:r>
          </w:p>
        </w:tc>
        <w:tc>
          <w:tcPr>
            <w:tcW w:w="2173" w:type="dxa"/>
            <w:vAlign w:val="center"/>
          </w:tcPr>
          <w:p w14:paraId="6F786803">
            <w:r>
              <w:t>18</w:t>
            </w:r>
          </w:p>
        </w:tc>
        <w:tc>
          <w:tcPr>
            <w:tcW w:w="2009" w:type="dxa"/>
            <w:vAlign w:val="center"/>
          </w:tcPr>
          <w:p w14:paraId="46BFFAD0">
            <w:r>
              <w:t>1.60</w:t>
            </w:r>
          </w:p>
        </w:tc>
        <w:tc>
          <w:tcPr>
            <w:tcW w:w="2037" w:type="dxa"/>
            <w:vAlign w:val="center"/>
          </w:tcPr>
          <w:p w14:paraId="394DE224">
            <w:r>
              <w:t>2.20</w:t>
            </w:r>
          </w:p>
        </w:tc>
        <w:tc>
          <w:tcPr>
            <w:tcW w:w="1018" w:type="dxa"/>
            <w:vAlign w:val="center"/>
          </w:tcPr>
          <w:p w14:paraId="2D0C5372">
            <w:r>
              <w:t>0.26</w:t>
            </w:r>
          </w:p>
        </w:tc>
      </w:tr>
      <w:tr w14:paraId="28DCF6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486E658E"/>
        </w:tc>
        <w:tc>
          <w:tcPr>
            <w:tcW w:w="1301" w:type="dxa"/>
            <w:vAlign w:val="center"/>
          </w:tcPr>
          <w:p w14:paraId="626B7FDA">
            <w:r>
              <w:t>2032</w:t>
            </w:r>
          </w:p>
        </w:tc>
        <w:tc>
          <w:tcPr>
            <w:tcW w:w="2173" w:type="dxa"/>
            <w:vAlign w:val="center"/>
          </w:tcPr>
          <w:p w14:paraId="45FAD336">
            <w:r>
              <w:t>18</w:t>
            </w:r>
          </w:p>
        </w:tc>
        <w:tc>
          <w:tcPr>
            <w:tcW w:w="2009" w:type="dxa"/>
            <w:vAlign w:val="center"/>
          </w:tcPr>
          <w:p w14:paraId="48EEF239">
            <w:r>
              <w:t>1.60</w:t>
            </w:r>
          </w:p>
        </w:tc>
        <w:tc>
          <w:tcPr>
            <w:tcW w:w="2037" w:type="dxa"/>
            <w:vAlign w:val="center"/>
          </w:tcPr>
          <w:p w14:paraId="31990D45">
            <w:r>
              <w:t>2.20</w:t>
            </w:r>
          </w:p>
        </w:tc>
        <w:tc>
          <w:tcPr>
            <w:tcW w:w="1018" w:type="dxa"/>
            <w:vAlign w:val="center"/>
          </w:tcPr>
          <w:p w14:paraId="33C72559">
            <w:r>
              <w:t>0.20</w:t>
            </w:r>
          </w:p>
        </w:tc>
      </w:tr>
      <w:tr w14:paraId="78EEDDCE">
        <w:tblPrEx>
          <w:tblCellMar>
            <w:top w:w="0" w:type="dxa"/>
            <w:left w:w="108" w:type="dxa"/>
            <w:bottom w:w="0" w:type="dxa"/>
            <w:right w:w="108" w:type="dxa"/>
          </w:tblCellMar>
        </w:tblPrEx>
        <w:tc>
          <w:tcPr>
            <w:tcW w:w="792" w:type="dxa"/>
            <w:vMerge w:val="continue"/>
            <w:vAlign w:val="center"/>
          </w:tcPr>
          <w:p w14:paraId="4D6DFC93"/>
        </w:tc>
        <w:tc>
          <w:tcPr>
            <w:tcW w:w="1301" w:type="dxa"/>
            <w:vAlign w:val="center"/>
          </w:tcPr>
          <w:p w14:paraId="56D007B8">
            <w:r>
              <w:t>2033</w:t>
            </w:r>
          </w:p>
        </w:tc>
        <w:tc>
          <w:tcPr>
            <w:tcW w:w="2173" w:type="dxa"/>
            <w:vAlign w:val="center"/>
          </w:tcPr>
          <w:p w14:paraId="72DB9080">
            <w:r>
              <w:t>18</w:t>
            </w:r>
          </w:p>
        </w:tc>
        <w:tc>
          <w:tcPr>
            <w:tcW w:w="2009" w:type="dxa"/>
            <w:vAlign w:val="center"/>
          </w:tcPr>
          <w:p w14:paraId="4B467278">
            <w:r>
              <w:t>1.60</w:t>
            </w:r>
          </w:p>
        </w:tc>
        <w:tc>
          <w:tcPr>
            <w:tcW w:w="2037" w:type="dxa"/>
            <w:vAlign w:val="center"/>
          </w:tcPr>
          <w:p w14:paraId="1011E4D3">
            <w:r>
              <w:t>2.20</w:t>
            </w:r>
          </w:p>
        </w:tc>
        <w:tc>
          <w:tcPr>
            <w:tcW w:w="1018" w:type="dxa"/>
            <w:vAlign w:val="center"/>
          </w:tcPr>
          <w:p w14:paraId="1BEBEAD8">
            <w:r>
              <w:t>0.24</w:t>
            </w:r>
          </w:p>
        </w:tc>
      </w:tr>
      <w:tr w14:paraId="59B7F5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5A203226"/>
        </w:tc>
        <w:tc>
          <w:tcPr>
            <w:tcW w:w="1301" w:type="dxa"/>
            <w:vAlign w:val="center"/>
          </w:tcPr>
          <w:p w14:paraId="7D6C6EBD">
            <w:r>
              <w:t>2034</w:t>
            </w:r>
          </w:p>
        </w:tc>
        <w:tc>
          <w:tcPr>
            <w:tcW w:w="2173" w:type="dxa"/>
            <w:vAlign w:val="center"/>
          </w:tcPr>
          <w:p w14:paraId="4D280FAC">
            <w:r>
              <w:t>18</w:t>
            </w:r>
          </w:p>
        </w:tc>
        <w:tc>
          <w:tcPr>
            <w:tcW w:w="2009" w:type="dxa"/>
            <w:vAlign w:val="center"/>
          </w:tcPr>
          <w:p w14:paraId="181E5D0A">
            <w:r>
              <w:t>1.60</w:t>
            </w:r>
          </w:p>
        </w:tc>
        <w:tc>
          <w:tcPr>
            <w:tcW w:w="2037" w:type="dxa"/>
            <w:vAlign w:val="center"/>
          </w:tcPr>
          <w:p w14:paraId="484535D8">
            <w:r>
              <w:t>2.20</w:t>
            </w:r>
          </w:p>
        </w:tc>
        <w:tc>
          <w:tcPr>
            <w:tcW w:w="1018" w:type="dxa"/>
            <w:vAlign w:val="center"/>
          </w:tcPr>
          <w:p w14:paraId="417F9ED0">
            <w:r>
              <w:t>0.26</w:t>
            </w:r>
          </w:p>
        </w:tc>
      </w:tr>
      <w:tr w14:paraId="7C8264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4ABE4439"/>
        </w:tc>
        <w:tc>
          <w:tcPr>
            <w:tcW w:w="1301" w:type="dxa"/>
            <w:vAlign w:val="center"/>
          </w:tcPr>
          <w:p w14:paraId="7C7C97D4">
            <w:r>
              <w:t>2035</w:t>
            </w:r>
          </w:p>
        </w:tc>
        <w:tc>
          <w:tcPr>
            <w:tcW w:w="2173" w:type="dxa"/>
            <w:vAlign w:val="center"/>
          </w:tcPr>
          <w:p w14:paraId="3AC4DAD4">
            <w:r>
              <w:t>18</w:t>
            </w:r>
          </w:p>
        </w:tc>
        <w:tc>
          <w:tcPr>
            <w:tcW w:w="2009" w:type="dxa"/>
            <w:vAlign w:val="center"/>
          </w:tcPr>
          <w:p w14:paraId="6417BB47">
            <w:r>
              <w:t>1.60</w:t>
            </w:r>
          </w:p>
        </w:tc>
        <w:tc>
          <w:tcPr>
            <w:tcW w:w="2037" w:type="dxa"/>
            <w:vAlign w:val="center"/>
          </w:tcPr>
          <w:p w14:paraId="7E36BC75">
            <w:r>
              <w:t>2.20</w:t>
            </w:r>
          </w:p>
        </w:tc>
        <w:tc>
          <w:tcPr>
            <w:tcW w:w="1018" w:type="dxa"/>
            <w:vAlign w:val="center"/>
          </w:tcPr>
          <w:p w14:paraId="5BAB3DD3">
            <w:r>
              <w:t>0.26</w:t>
            </w:r>
          </w:p>
        </w:tc>
      </w:tr>
      <w:tr w14:paraId="149A13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A535E18"/>
        </w:tc>
        <w:tc>
          <w:tcPr>
            <w:tcW w:w="1301" w:type="dxa"/>
            <w:vAlign w:val="center"/>
          </w:tcPr>
          <w:p w14:paraId="7EB780AF">
            <w:r>
              <w:t>2036</w:t>
            </w:r>
          </w:p>
        </w:tc>
        <w:tc>
          <w:tcPr>
            <w:tcW w:w="2173" w:type="dxa"/>
            <w:vAlign w:val="center"/>
          </w:tcPr>
          <w:p w14:paraId="41B5CBBE">
            <w:r>
              <w:t>18</w:t>
            </w:r>
          </w:p>
        </w:tc>
        <w:tc>
          <w:tcPr>
            <w:tcW w:w="2009" w:type="dxa"/>
            <w:vAlign w:val="center"/>
          </w:tcPr>
          <w:p w14:paraId="1B1AF76A">
            <w:r>
              <w:t>1.60</w:t>
            </w:r>
          </w:p>
        </w:tc>
        <w:tc>
          <w:tcPr>
            <w:tcW w:w="2037" w:type="dxa"/>
            <w:vAlign w:val="center"/>
          </w:tcPr>
          <w:p w14:paraId="55C7D6D3">
            <w:r>
              <w:t>2.20</w:t>
            </w:r>
          </w:p>
        </w:tc>
        <w:tc>
          <w:tcPr>
            <w:tcW w:w="1018" w:type="dxa"/>
            <w:vAlign w:val="center"/>
          </w:tcPr>
          <w:p w14:paraId="1165B2E4">
            <w:r>
              <w:t>0.26</w:t>
            </w:r>
          </w:p>
        </w:tc>
      </w:tr>
      <w:tr w14:paraId="0DF30C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2EE68DA5"/>
        </w:tc>
        <w:tc>
          <w:tcPr>
            <w:tcW w:w="1301" w:type="dxa"/>
            <w:vAlign w:val="center"/>
          </w:tcPr>
          <w:p w14:paraId="29420023">
            <w:r>
              <w:t>2037</w:t>
            </w:r>
          </w:p>
        </w:tc>
        <w:tc>
          <w:tcPr>
            <w:tcW w:w="2173" w:type="dxa"/>
            <w:vAlign w:val="center"/>
          </w:tcPr>
          <w:p w14:paraId="0C7FAF9C">
            <w:r>
              <w:t>18</w:t>
            </w:r>
          </w:p>
        </w:tc>
        <w:tc>
          <w:tcPr>
            <w:tcW w:w="2009" w:type="dxa"/>
            <w:vAlign w:val="center"/>
          </w:tcPr>
          <w:p w14:paraId="3AD95B6D">
            <w:r>
              <w:t>1.60</w:t>
            </w:r>
          </w:p>
        </w:tc>
        <w:tc>
          <w:tcPr>
            <w:tcW w:w="2037" w:type="dxa"/>
            <w:vAlign w:val="center"/>
          </w:tcPr>
          <w:p w14:paraId="11EB49BC">
            <w:r>
              <w:t>2.20</w:t>
            </w:r>
          </w:p>
        </w:tc>
        <w:tc>
          <w:tcPr>
            <w:tcW w:w="1018" w:type="dxa"/>
            <w:vAlign w:val="center"/>
          </w:tcPr>
          <w:p w14:paraId="442820F1">
            <w:r>
              <w:t>0.26</w:t>
            </w:r>
          </w:p>
        </w:tc>
      </w:tr>
      <w:tr w14:paraId="10619F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1167F5FF"/>
        </w:tc>
        <w:tc>
          <w:tcPr>
            <w:tcW w:w="1301" w:type="dxa"/>
            <w:vAlign w:val="center"/>
          </w:tcPr>
          <w:p w14:paraId="3E66105F">
            <w:r>
              <w:t>2038</w:t>
            </w:r>
          </w:p>
        </w:tc>
        <w:tc>
          <w:tcPr>
            <w:tcW w:w="2173" w:type="dxa"/>
            <w:vAlign w:val="center"/>
          </w:tcPr>
          <w:p w14:paraId="3F40128E">
            <w:r>
              <w:t>18</w:t>
            </w:r>
          </w:p>
        </w:tc>
        <w:tc>
          <w:tcPr>
            <w:tcW w:w="2009" w:type="dxa"/>
            <w:vAlign w:val="center"/>
          </w:tcPr>
          <w:p w14:paraId="2553D10F">
            <w:r>
              <w:t>1.60</w:t>
            </w:r>
          </w:p>
        </w:tc>
        <w:tc>
          <w:tcPr>
            <w:tcW w:w="2037" w:type="dxa"/>
            <w:vAlign w:val="center"/>
          </w:tcPr>
          <w:p w14:paraId="71FAF291">
            <w:r>
              <w:t>2.20</w:t>
            </w:r>
          </w:p>
        </w:tc>
        <w:tc>
          <w:tcPr>
            <w:tcW w:w="1018" w:type="dxa"/>
            <w:vAlign w:val="center"/>
          </w:tcPr>
          <w:p w14:paraId="06007641">
            <w:r>
              <w:t>0.26</w:t>
            </w:r>
          </w:p>
        </w:tc>
      </w:tr>
      <w:tr w14:paraId="0FC280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0DB304D8"/>
        </w:tc>
        <w:tc>
          <w:tcPr>
            <w:tcW w:w="1301" w:type="dxa"/>
            <w:vAlign w:val="center"/>
          </w:tcPr>
          <w:p w14:paraId="73A78003">
            <w:r>
              <w:t>5002</w:t>
            </w:r>
          </w:p>
        </w:tc>
        <w:tc>
          <w:tcPr>
            <w:tcW w:w="2173" w:type="dxa"/>
            <w:vAlign w:val="center"/>
          </w:tcPr>
          <w:p w14:paraId="2A0A2044">
            <w:r>
              <w:t>18</w:t>
            </w:r>
          </w:p>
        </w:tc>
        <w:tc>
          <w:tcPr>
            <w:tcW w:w="2009" w:type="dxa"/>
            <w:vAlign w:val="center"/>
          </w:tcPr>
          <w:p w14:paraId="586989F4">
            <w:r>
              <w:t>1.60</w:t>
            </w:r>
          </w:p>
        </w:tc>
        <w:tc>
          <w:tcPr>
            <w:tcW w:w="2037" w:type="dxa"/>
            <w:vAlign w:val="center"/>
          </w:tcPr>
          <w:p w14:paraId="4EBC499A">
            <w:r>
              <w:t>2.00</w:t>
            </w:r>
          </w:p>
        </w:tc>
        <w:tc>
          <w:tcPr>
            <w:tcW w:w="1018" w:type="dxa"/>
            <w:vAlign w:val="center"/>
          </w:tcPr>
          <w:p w14:paraId="2993E239">
            <w:r>
              <w:t>0.33</w:t>
            </w:r>
          </w:p>
        </w:tc>
      </w:tr>
      <w:tr w14:paraId="795B35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1D21CF5E"/>
        </w:tc>
        <w:tc>
          <w:tcPr>
            <w:tcW w:w="1301" w:type="dxa"/>
            <w:vAlign w:val="center"/>
          </w:tcPr>
          <w:p w14:paraId="3D782742">
            <w:r>
              <w:t>5005</w:t>
            </w:r>
          </w:p>
        </w:tc>
        <w:tc>
          <w:tcPr>
            <w:tcW w:w="2173" w:type="dxa"/>
            <w:vAlign w:val="center"/>
          </w:tcPr>
          <w:p w14:paraId="43861CF4">
            <w:r>
              <w:t>18</w:t>
            </w:r>
          </w:p>
        </w:tc>
        <w:tc>
          <w:tcPr>
            <w:tcW w:w="2009" w:type="dxa"/>
            <w:vAlign w:val="center"/>
          </w:tcPr>
          <w:p w14:paraId="6CEDECEB">
            <w:r>
              <w:t>1.60</w:t>
            </w:r>
          </w:p>
        </w:tc>
        <w:tc>
          <w:tcPr>
            <w:tcW w:w="2037" w:type="dxa"/>
            <w:vAlign w:val="center"/>
          </w:tcPr>
          <w:p w14:paraId="647130B4">
            <w:r>
              <w:t>2.00</w:t>
            </w:r>
          </w:p>
        </w:tc>
        <w:tc>
          <w:tcPr>
            <w:tcW w:w="1018" w:type="dxa"/>
            <w:vAlign w:val="center"/>
          </w:tcPr>
          <w:p w14:paraId="7A070383">
            <w:r>
              <w:t>0.33</w:t>
            </w:r>
          </w:p>
        </w:tc>
      </w:tr>
      <w:tr w14:paraId="7FAA09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5014DF3C"/>
        </w:tc>
        <w:tc>
          <w:tcPr>
            <w:tcW w:w="1301" w:type="dxa"/>
            <w:vAlign w:val="center"/>
          </w:tcPr>
          <w:p w14:paraId="49AFDBCF">
            <w:r>
              <w:t>5010</w:t>
            </w:r>
          </w:p>
        </w:tc>
        <w:tc>
          <w:tcPr>
            <w:tcW w:w="2173" w:type="dxa"/>
            <w:vAlign w:val="center"/>
          </w:tcPr>
          <w:p w14:paraId="6FB9C28B">
            <w:r>
              <w:t>18</w:t>
            </w:r>
          </w:p>
        </w:tc>
        <w:tc>
          <w:tcPr>
            <w:tcW w:w="2009" w:type="dxa"/>
            <w:vAlign w:val="center"/>
          </w:tcPr>
          <w:p w14:paraId="6ED45EF8">
            <w:r>
              <w:t>1.60</w:t>
            </w:r>
          </w:p>
        </w:tc>
        <w:tc>
          <w:tcPr>
            <w:tcW w:w="2037" w:type="dxa"/>
            <w:vAlign w:val="center"/>
          </w:tcPr>
          <w:p w14:paraId="1F33E4CF">
            <w:r>
              <w:t>2.00</w:t>
            </w:r>
          </w:p>
        </w:tc>
        <w:tc>
          <w:tcPr>
            <w:tcW w:w="1018" w:type="dxa"/>
            <w:vAlign w:val="center"/>
          </w:tcPr>
          <w:p w14:paraId="194DFF34">
            <w:r>
              <w:t>0.33</w:t>
            </w:r>
          </w:p>
        </w:tc>
      </w:tr>
      <w:tr w14:paraId="247C5D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581957D3"/>
        </w:tc>
        <w:tc>
          <w:tcPr>
            <w:tcW w:w="1301" w:type="dxa"/>
            <w:vAlign w:val="center"/>
          </w:tcPr>
          <w:p w14:paraId="505FCBA2">
            <w:r>
              <w:t>5013</w:t>
            </w:r>
          </w:p>
        </w:tc>
        <w:tc>
          <w:tcPr>
            <w:tcW w:w="2173" w:type="dxa"/>
            <w:vAlign w:val="center"/>
          </w:tcPr>
          <w:p w14:paraId="2B4A19A0">
            <w:r>
              <w:t>18</w:t>
            </w:r>
          </w:p>
        </w:tc>
        <w:tc>
          <w:tcPr>
            <w:tcW w:w="2009" w:type="dxa"/>
            <w:vAlign w:val="center"/>
          </w:tcPr>
          <w:p w14:paraId="3F8F487A">
            <w:r>
              <w:t>1.60</w:t>
            </w:r>
          </w:p>
        </w:tc>
        <w:tc>
          <w:tcPr>
            <w:tcW w:w="2037" w:type="dxa"/>
            <w:vAlign w:val="center"/>
          </w:tcPr>
          <w:p w14:paraId="113DE3DE">
            <w:r>
              <w:t>2.00</w:t>
            </w:r>
          </w:p>
        </w:tc>
        <w:tc>
          <w:tcPr>
            <w:tcW w:w="1018" w:type="dxa"/>
            <w:vAlign w:val="center"/>
          </w:tcPr>
          <w:p w14:paraId="43FE54E4">
            <w:r>
              <w:t>0.33</w:t>
            </w:r>
          </w:p>
        </w:tc>
      </w:tr>
      <w:tr w14:paraId="03C682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79CAC25F"/>
        </w:tc>
        <w:tc>
          <w:tcPr>
            <w:tcW w:w="1301" w:type="dxa"/>
            <w:vAlign w:val="center"/>
          </w:tcPr>
          <w:p w14:paraId="1432B66A">
            <w:r>
              <w:t>5017</w:t>
            </w:r>
          </w:p>
        </w:tc>
        <w:tc>
          <w:tcPr>
            <w:tcW w:w="2173" w:type="dxa"/>
            <w:vAlign w:val="center"/>
          </w:tcPr>
          <w:p w14:paraId="0678C784">
            <w:r>
              <w:t>18</w:t>
            </w:r>
          </w:p>
        </w:tc>
        <w:tc>
          <w:tcPr>
            <w:tcW w:w="2009" w:type="dxa"/>
            <w:vAlign w:val="center"/>
          </w:tcPr>
          <w:p w14:paraId="445363A8">
            <w:r>
              <w:t>1.60</w:t>
            </w:r>
          </w:p>
        </w:tc>
        <w:tc>
          <w:tcPr>
            <w:tcW w:w="2037" w:type="dxa"/>
            <w:vAlign w:val="center"/>
          </w:tcPr>
          <w:p w14:paraId="7C837885">
            <w:r>
              <w:t>2.20</w:t>
            </w:r>
          </w:p>
        </w:tc>
        <w:tc>
          <w:tcPr>
            <w:tcW w:w="1018" w:type="dxa"/>
            <w:vAlign w:val="center"/>
          </w:tcPr>
          <w:p w14:paraId="588422EC">
            <w:r>
              <w:t>0.26</w:t>
            </w:r>
          </w:p>
        </w:tc>
      </w:tr>
      <w:tr w14:paraId="2DC436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7856AF87"/>
        </w:tc>
        <w:tc>
          <w:tcPr>
            <w:tcW w:w="1301" w:type="dxa"/>
            <w:vAlign w:val="center"/>
          </w:tcPr>
          <w:p w14:paraId="245EF555">
            <w:r>
              <w:t>5018</w:t>
            </w:r>
          </w:p>
        </w:tc>
        <w:tc>
          <w:tcPr>
            <w:tcW w:w="2173" w:type="dxa"/>
            <w:vAlign w:val="center"/>
          </w:tcPr>
          <w:p w14:paraId="6E66EC73">
            <w:r>
              <w:t>18</w:t>
            </w:r>
          </w:p>
        </w:tc>
        <w:tc>
          <w:tcPr>
            <w:tcW w:w="2009" w:type="dxa"/>
            <w:vAlign w:val="center"/>
          </w:tcPr>
          <w:p w14:paraId="74B0E785">
            <w:r>
              <w:t>1.60</w:t>
            </w:r>
          </w:p>
        </w:tc>
        <w:tc>
          <w:tcPr>
            <w:tcW w:w="2037" w:type="dxa"/>
            <w:vAlign w:val="center"/>
          </w:tcPr>
          <w:p w14:paraId="2ECC75A7">
            <w:r>
              <w:t>2.20</w:t>
            </w:r>
          </w:p>
        </w:tc>
        <w:tc>
          <w:tcPr>
            <w:tcW w:w="1018" w:type="dxa"/>
            <w:vAlign w:val="center"/>
          </w:tcPr>
          <w:p w14:paraId="59DC9B01">
            <w:r>
              <w:t>0.24</w:t>
            </w:r>
          </w:p>
        </w:tc>
      </w:tr>
      <w:tr w14:paraId="42F12FF0">
        <w:tblPrEx>
          <w:tblCellMar>
            <w:top w:w="0" w:type="dxa"/>
            <w:left w:w="108" w:type="dxa"/>
            <w:bottom w:w="0" w:type="dxa"/>
            <w:right w:w="108" w:type="dxa"/>
          </w:tblCellMar>
        </w:tblPrEx>
        <w:tc>
          <w:tcPr>
            <w:tcW w:w="792" w:type="dxa"/>
            <w:vMerge w:val="continue"/>
            <w:vAlign w:val="center"/>
          </w:tcPr>
          <w:p w14:paraId="14E36290"/>
        </w:tc>
        <w:tc>
          <w:tcPr>
            <w:tcW w:w="1301" w:type="dxa"/>
            <w:vAlign w:val="center"/>
          </w:tcPr>
          <w:p w14:paraId="0A03A0AE">
            <w:r>
              <w:t>5019</w:t>
            </w:r>
          </w:p>
        </w:tc>
        <w:tc>
          <w:tcPr>
            <w:tcW w:w="2173" w:type="dxa"/>
            <w:vAlign w:val="center"/>
          </w:tcPr>
          <w:p w14:paraId="6FD56EA0">
            <w:r>
              <w:t>18</w:t>
            </w:r>
          </w:p>
        </w:tc>
        <w:tc>
          <w:tcPr>
            <w:tcW w:w="2009" w:type="dxa"/>
            <w:vAlign w:val="center"/>
          </w:tcPr>
          <w:p w14:paraId="6A07952E">
            <w:r>
              <w:t>1.60</w:t>
            </w:r>
          </w:p>
        </w:tc>
        <w:tc>
          <w:tcPr>
            <w:tcW w:w="2037" w:type="dxa"/>
            <w:vAlign w:val="center"/>
          </w:tcPr>
          <w:p w14:paraId="5E7CCCF7">
            <w:r>
              <w:t>2.20</w:t>
            </w:r>
          </w:p>
        </w:tc>
        <w:tc>
          <w:tcPr>
            <w:tcW w:w="1018" w:type="dxa"/>
            <w:vAlign w:val="center"/>
          </w:tcPr>
          <w:p w14:paraId="3D81F00F">
            <w:r>
              <w:t>0.20</w:t>
            </w:r>
          </w:p>
        </w:tc>
      </w:tr>
      <w:tr w14:paraId="7ECB8E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64E670CC"/>
        </w:tc>
        <w:tc>
          <w:tcPr>
            <w:tcW w:w="1301" w:type="dxa"/>
            <w:vAlign w:val="center"/>
          </w:tcPr>
          <w:p w14:paraId="545698D0">
            <w:r>
              <w:t>5020</w:t>
            </w:r>
          </w:p>
        </w:tc>
        <w:tc>
          <w:tcPr>
            <w:tcW w:w="2173" w:type="dxa"/>
            <w:vAlign w:val="center"/>
          </w:tcPr>
          <w:p w14:paraId="68CBEBA8">
            <w:r>
              <w:t>18</w:t>
            </w:r>
          </w:p>
        </w:tc>
        <w:tc>
          <w:tcPr>
            <w:tcW w:w="2009" w:type="dxa"/>
            <w:vAlign w:val="center"/>
          </w:tcPr>
          <w:p w14:paraId="3963ADA8">
            <w:r>
              <w:t>1.60</w:t>
            </w:r>
          </w:p>
        </w:tc>
        <w:tc>
          <w:tcPr>
            <w:tcW w:w="2037" w:type="dxa"/>
            <w:vAlign w:val="center"/>
          </w:tcPr>
          <w:p w14:paraId="4C001566">
            <w:r>
              <w:t>2.20</w:t>
            </w:r>
          </w:p>
        </w:tc>
        <w:tc>
          <w:tcPr>
            <w:tcW w:w="1018" w:type="dxa"/>
            <w:vAlign w:val="center"/>
          </w:tcPr>
          <w:p w14:paraId="35B5911D">
            <w:r>
              <w:t>0.26</w:t>
            </w:r>
          </w:p>
        </w:tc>
      </w:tr>
      <w:tr w14:paraId="5FE5DD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043C436B"/>
        </w:tc>
        <w:tc>
          <w:tcPr>
            <w:tcW w:w="1301" w:type="dxa"/>
            <w:vAlign w:val="center"/>
          </w:tcPr>
          <w:p w14:paraId="2643CDF4">
            <w:r>
              <w:t>5022</w:t>
            </w:r>
          </w:p>
        </w:tc>
        <w:tc>
          <w:tcPr>
            <w:tcW w:w="2173" w:type="dxa"/>
            <w:vAlign w:val="center"/>
          </w:tcPr>
          <w:p w14:paraId="79C37F63">
            <w:r>
              <w:t>18</w:t>
            </w:r>
          </w:p>
        </w:tc>
        <w:tc>
          <w:tcPr>
            <w:tcW w:w="2009" w:type="dxa"/>
            <w:vAlign w:val="center"/>
          </w:tcPr>
          <w:p w14:paraId="57BD79D4">
            <w:r>
              <w:t>1.60</w:t>
            </w:r>
          </w:p>
        </w:tc>
        <w:tc>
          <w:tcPr>
            <w:tcW w:w="2037" w:type="dxa"/>
            <w:vAlign w:val="center"/>
          </w:tcPr>
          <w:p w14:paraId="4264A56F">
            <w:r>
              <w:t>2.20</w:t>
            </w:r>
          </w:p>
        </w:tc>
        <w:tc>
          <w:tcPr>
            <w:tcW w:w="1018" w:type="dxa"/>
            <w:vAlign w:val="center"/>
          </w:tcPr>
          <w:p w14:paraId="217F243A">
            <w:r>
              <w:t>0.26</w:t>
            </w:r>
          </w:p>
        </w:tc>
      </w:tr>
      <w:tr w14:paraId="14F8CB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611E4130"/>
        </w:tc>
        <w:tc>
          <w:tcPr>
            <w:tcW w:w="1301" w:type="dxa"/>
            <w:vAlign w:val="center"/>
          </w:tcPr>
          <w:p w14:paraId="7FD58F04">
            <w:r>
              <w:t>5023</w:t>
            </w:r>
          </w:p>
        </w:tc>
        <w:tc>
          <w:tcPr>
            <w:tcW w:w="2173" w:type="dxa"/>
            <w:vAlign w:val="center"/>
          </w:tcPr>
          <w:p w14:paraId="788C9BDD">
            <w:r>
              <w:t>18</w:t>
            </w:r>
          </w:p>
        </w:tc>
        <w:tc>
          <w:tcPr>
            <w:tcW w:w="2009" w:type="dxa"/>
            <w:vAlign w:val="center"/>
          </w:tcPr>
          <w:p w14:paraId="2FD5541D">
            <w:r>
              <w:t>1.60</w:t>
            </w:r>
          </w:p>
        </w:tc>
        <w:tc>
          <w:tcPr>
            <w:tcW w:w="2037" w:type="dxa"/>
            <w:vAlign w:val="center"/>
          </w:tcPr>
          <w:p w14:paraId="50A83DDF">
            <w:r>
              <w:t>2.20</w:t>
            </w:r>
          </w:p>
        </w:tc>
        <w:tc>
          <w:tcPr>
            <w:tcW w:w="1018" w:type="dxa"/>
            <w:vAlign w:val="center"/>
          </w:tcPr>
          <w:p w14:paraId="379994CB">
            <w:r>
              <w:t>0.20</w:t>
            </w:r>
          </w:p>
        </w:tc>
      </w:tr>
      <w:tr w14:paraId="528B4C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11705322"/>
        </w:tc>
        <w:tc>
          <w:tcPr>
            <w:tcW w:w="1301" w:type="dxa"/>
            <w:vAlign w:val="center"/>
          </w:tcPr>
          <w:p w14:paraId="03AC7ED2">
            <w:r>
              <w:t>5024</w:t>
            </w:r>
          </w:p>
        </w:tc>
        <w:tc>
          <w:tcPr>
            <w:tcW w:w="2173" w:type="dxa"/>
            <w:vAlign w:val="center"/>
          </w:tcPr>
          <w:p w14:paraId="3D910989">
            <w:r>
              <w:t>18</w:t>
            </w:r>
          </w:p>
        </w:tc>
        <w:tc>
          <w:tcPr>
            <w:tcW w:w="2009" w:type="dxa"/>
            <w:vAlign w:val="center"/>
          </w:tcPr>
          <w:p w14:paraId="37AFFBFD">
            <w:r>
              <w:t>1.60</w:t>
            </w:r>
          </w:p>
        </w:tc>
        <w:tc>
          <w:tcPr>
            <w:tcW w:w="2037" w:type="dxa"/>
            <w:vAlign w:val="center"/>
          </w:tcPr>
          <w:p w14:paraId="11C2CB4E">
            <w:r>
              <w:t>2.20</w:t>
            </w:r>
          </w:p>
        </w:tc>
        <w:tc>
          <w:tcPr>
            <w:tcW w:w="1018" w:type="dxa"/>
            <w:vAlign w:val="center"/>
          </w:tcPr>
          <w:p w14:paraId="7FDF874C">
            <w:r>
              <w:t>0.24</w:t>
            </w:r>
          </w:p>
        </w:tc>
      </w:tr>
      <w:tr w14:paraId="3146F0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1FBC8165"/>
        </w:tc>
        <w:tc>
          <w:tcPr>
            <w:tcW w:w="1301" w:type="dxa"/>
            <w:vAlign w:val="center"/>
          </w:tcPr>
          <w:p w14:paraId="1D9865E5">
            <w:r>
              <w:t>5025</w:t>
            </w:r>
          </w:p>
        </w:tc>
        <w:tc>
          <w:tcPr>
            <w:tcW w:w="2173" w:type="dxa"/>
            <w:vAlign w:val="center"/>
          </w:tcPr>
          <w:p w14:paraId="50D7C42B">
            <w:r>
              <w:t>18</w:t>
            </w:r>
          </w:p>
        </w:tc>
        <w:tc>
          <w:tcPr>
            <w:tcW w:w="2009" w:type="dxa"/>
            <w:vAlign w:val="center"/>
          </w:tcPr>
          <w:p w14:paraId="19DC09DE">
            <w:r>
              <w:t>1.60</w:t>
            </w:r>
          </w:p>
        </w:tc>
        <w:tc>
          <w:tcPr>
            <w:tcW w:w="2037" w:type="dxa"/>
            <w:vAlign w:val="center"/>
          </w:tcPr>
          <w:p w14:paraId="4DC2E5E5">
            <w:r>
              <w:t>2.20</w:t>
            </w:r>
          </w:p>
        </w:tc>
        <w:tc>
          <w:tcPr>
            <w:tcW w:w="1018" w:type="dxa"/>
            <w:vAlign w:val="center"/>
          </w:tcPr>
          <w:p w14:paraId="01754E01">
            <w:r>
              <w:t>0.26</w:t>
            </w:r>
          </w:p>
        </w:tc>
      </w:tr>
      <w:tr w14:paraId="6D46A8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17F799F9"/>
        </w:tc>
        <w:tc>
          <w:tcPr>
            <w:tcW w:w="1301" w:type="dxa"/>
            <w:vAlign w:val="center"/>
          </w:tcPr>
          <w:p w14:paraId="1BE7070F">
            <w:r>
              <w:t>5026</w:t>
            </w:r>
          </w:p>
        </w:tc>
        <w:tc>
          <w:tcPr>
            <w:tcW w:w="2173" w:type="dxa"/>
            <w:vAlign w:val="center"/>
          </w:tcPr>
          <w:p w14:paraId="7E63E3FA">
            <w:r>
              <w:t>18</w:t>
            </w:r>
          </w:p>
        </w:tc>
        <w:tc>
          <w:tcPr>
            <w:tcW w:w="2009" w:type="dxa"/>
            <w:vAlign w:val="center"/>
          </w:tcPr>
          <w:p w14:paraId="4BF92EFC">
            <w:r>
              <w:t>1.60</w:t>
            </w:r>
          </w:p>
        </w:tc>
        <w:tc>
          <w:tcPr>
            <w:tcW w:w="2037" w:type="dxa"/>
            <w:vAlign w:val="center"/>
          </w:tcPr>
          <w:p w14:paraId="115F1669">
            <w:r>
              <w:t>2.20</w:t>
            </w:r>
          </w:p>
        </w:tc>
        <w:tc>
          <w:tcPr>
            <w:tcW w:w="1018" w:type="dxa"/>
            <w:vAlign w:val="center"/>
          </w:tcPr>
          <w:p w14:paraId="07F7664A">
            <w:r>
              <w:t>0.26</w:t>
            </w:r>
          </w:p>
        </w:tc>
      </w:tr>
      <w:tr w14:paraId="416977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51650690"/>
        </w:tc>
        <w:tc>
          <w:tcPr>
            <w:tcW w:w="1301" w:type="dxa"/>
            <w:vAlign w:val="center"/>
          </w:tcPr>
          <w:p w14:paraId="16C29F81">
            <w:r>
              <w:t>5027</w:t>
            </w:r>
          </w:p>
        </w:tc>
        <w:tc>
          <w:tcPr>
            <w:tcW w:w="2173" w:type="dxa"/>
            <w:vAlign w:val="center"/>
          </w:tcPr>
          <w:p w14:paraId="3B44113B">
            <w:r>
              <w:t>18</w:t>
            </w:r>
          </w:p>
        </w:tc>
        <w:tc>
          <w:tcPr>
            <w:tcW w:w="2009" w:type="dxa"/>
            <w:vAlign w:val="center"/>
          </w:tcPr>
          <w:p w14:paraId="3C044B32">
            <w:r>
              <w:t>1.60</w:t>
            </w:r>
          </w:p>
        </w:tc>
        <w:tc>
          <w:tcPr>
            <w:tcW w:w="2037" w:type="dxa"/>
            <w:vAlign w:val="center"/>
          </w:tcPr>
          <w:p w14:paraId="2CB52EBD">
            <w:r>
              <w:t>2.20</w:t>
            </w:r>
          </w:p>
        </w:tc>
        <w:tc>
          <w:tcPr>
            <w:tcW w:w="1018" w:type="dxa"/>
            <w:vAlign w:val="center"/>
          </w:tcPr>
          <w:p w14:paraId="2F94C6B2">
            <w:r>
              <w:t>0.24</w:t>
            </w:r>
          </w:p>
        </w:tc>
      </w:tr>
      <w:tr w14:paraId="69DC2B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621BCF40"/>
        </w:tc>
        <w:tc>
          <w:tcPr>
            <w:tcW w:w="1301" w:type="dxa"/>
            <w:vAlign w:val="center"/>
          </w:tcPr>
          <w:p w14:paraId="39D19A82">
            <w:r>
              <w:t>5028</w:t>
            </w:r>
          </w:p>
        </w:tc>
        <w:tc>
          <w:tcPr>
            <w:tcW w:w="2173" w:type="dxa"/>
            <w:vAlign w:val="center"/>
          </w:tcPr>
          <w:p w14:paraId="4A1DC0C4">
            <w:r>
              <w:t>18</w:t>
            </w:r>
          </w:p>
        </w:tc>
        <w:tc>
          <w:tcPr>
            <w:tcW w:w="2009" w:type="dxa"/>
            <w:vAlign w:val="center"/>
          </w:tcPr>
          <w:p w14:paraId="4BEB54B4">
            <w:r>
              <w:t>1.60</w:t>
            </w:r>
          </w:p>
        </w:tc>
        <w:tc>
          <w:tcPr>
            <w:tcW w:w="2037" w:type="dxa"/>
            <w:vAlign w:val="center"/>
          </w:tcPr>
          <w:p w14:paraId="31AFF604">
            <w:r>
              <w:t>2.20</w:t>
            </w:r>
          </w:p>
        </w:tc>
        <w:tc>
          <w:tcPr>
            <w:tcW w:w="1018" w:type="dxa"/>
            <w:vAlign w:val="center"/>
          </w:tcPr>
          <w:p w14:paraId="4EAA3834">
            <w:r>
              <w:t>0.20</w:t>
            </w:r>
          </w:p>
        </w:tc>
      </w:tr>
      <w:tr w14:paraId="4A6B50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2C956167"/>
        </w:tc>
        <w:tc>
          <w:tcPr>
            <w:tcW w:w="1301" w:type="dxa"/>
            <w:vAlign w:val="center"/>
          </w:tcPr>
          <w:p w14:paraId="3A031B7B">
            <w:r>
              <w:t>5029</w:t>
            </w:r>
          </w:p>
        </w:tc>
        <w:tc>
          <w:tcPr>
            <w:tcW w:w="2173" w:type="dxa"/>
            <w:vAlign w:val="center"/>
          </w:tcPr>
          <w:p w14:paraId="1F8B213A">
            <w:r>
              <w:t>18</w:t>
            </w:r>
          </w:p>
        </w:tc>
        <w:tc>
          <w:tcPr>
            <w:tcW w:w="2009" w:type="dxa"/>
            <w:vAlign w:val="center"/>
          </w:tcPr>
          <w:p w14:paraId="2F94D5CB">
            <w:r>
              <w:t>1.60</w:t>
            </w:r>
          </w:p>
        </w:tc>
        <w:tc>
          <w:tcPr>
            <w:tcW w:w="2037" w:type="dxa"/>
            <w:vAlign w:val="center"/>
          </w:tcPr>
          <w:p w14:paraId="7DAA4D78">
            <w:r>
              <w:t>2.20</w:t>
            </w:r>
          </w:p>
        </w:tc>
        <w:tc>
          <w:tcPr>
            <w:tcW w:w="1018" w:type="dxa"/>
            <w:vAlign w:val="center"/>
          </w:tcPr>
          <w:p w14:paraId="5AAA8F71">
            <w:r>
              <w:t>0.26</w:t>
            </w:r>
          </w:p>
        </w:tc>
      </w:tr>
      <w:tr w14:paraId="546548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11250439"/>
        </w:tc>
        <w:tc>
          <w:tcPr>
            <w:tcW w:w="1301" w:type="dxa"/>
            <w:vAlign w:val="center"/>
          </w:tcPr>
          <w:p w14:paraId="2F0658DA">
            <w:r>
              <w:t>5031</w:t>
            </w:r>
          </w:p>
        </w:tc>
        <w:tc>
          <w:tcPr>
            <w:tcW w:w="2173" w:type="dxa"/>
            <w:vAlign w:val="center"/>
          </w:tcPr>
          <w:p w14:paraId="346D49F1">
            <w:r>
              <w:t>18</w:t>
            </w:r>
          </w:p>
        </w:tc>
        <w:tc>
          <w:tcPr>
            <w:tcW w:w="2009" w:type="dxa"/>
            <w:vAlign w:val="center"/>
          </w:tcPr>
          <w:p w14:paraId="7378AE8A">
            <w:r>
              <w:t>1.60</w:t>
            </w:r>
          </w:p>
        </w:tc>
        <w:tc>
          <w:tcPr>
            <w:tcW w:w="2037" w:type="dxa"/>
            <w:vAlign w:val="center"/>
          </w:tcPr>
          <w:p w14:paraId="2E96C15E">
            <w:r>
              <w:t>2.20</w:t>
            </w:r>
          </w:p>
        </w:tc>
        <w:tc>
          <w:tcPr>
            <w:tcW w:w="1018" w:type="dxa"/>
            <w:vAlign w:val="center"/>
          </w:tcPr>
          <w:p w14:paraId="376DABA1">
            <w:r>
              <w:t>0.26</w:t>
            </w:r>
          </w:p>
        </w:tc>
      </w:tr>
      <w:tr w14:paraId="3EF880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7513BB07"/>
        </w:tc>
        <w:tc>
          <w:tcPr>
            <w:tcW w:w="1301" w:type="dxa"/>
            <w:vAlign w:val="center"/>
          </w:tcPr>
          <w:p w14:paraId="35F1E334">
            <w:r>
              <w:t>5032</w:t>
            </w:r>
          </w:p>
        </w:tc>
        <w:tc>
          <w:tcPr>
            <w:tcW w:w="2173" w:type="dxa"/>
            <w:vAlign w:val="center"/>
          </w:tcPr>
          <w:p w14:paraId="4C01B33D">
            <w:r>
              <w:t>18</w:t>
            </w:r>
          </w:p>
        </w:tc>
        <w:tc>
          <w:tcPr>
            <w:tcW w:w="2009" w:type="dxa"/>
            <w:vAlign w:val="center"/>
          </w:tcPr>
          <w:p w14:paraId="5FCA2F97">
            <w:r>
              <w:t>1.60</w:t>
            </w:r>
          </w:p>
        </w:tc>
        <w:tc>
          <w:tcPr>
            <w:tcW w:w="2037" w:type="dxa"/>
            <w:vAlign w:val="center"/>
          </w:tcPr>
          <w:p w14:paraId="4D63837D">
            <w:r>
              <w:t>2.20</w:t>
            </w:r>
          </w:p>
        </w:tc>
        <w:tc>
          <w:tcPr>
            <w:tcW w:w="1018" w:type="dxa"/>
            <w:vAlign w:val="center"/>
          </w:tcPr>
          <w:p w14:paraId="2BC1C38C">
            <w:r>
              <w:t>0.20</w:t>
            </w:r>
          </w:p>
        </w:tc>
      </w:tr>
      <w:tr w14:paraId="35C469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5D381EE3"/>
        </w:tc>
        <w:tc>
          <w:tcPr>
            <w:tcW w:w="1301" w:type="dxa"/>
            <w:vAlign w:val="center"/>
          </w:tcPr>
          <w:p w14:paraId="2E18689D">
            <w:r>
              <w:t>5033</w:t>
            </w:r>
          </w:p>
        </w:tc>
        <w:tc>
          <w:tcPr>
            <w:tcW w:w="2173" w:type="dxa"/>
            <w:vAlign w:val="center"/>
          </w:tcPr>
          <w:p w14:paraId="240F5E34">
            <w:r>
              <w:t>18</w:t>
            </w:r>
          </w:p>
        </w:tc>
        <w:tc>
          <w:tcPr>
            <w:tcW w:w="2009" w:type="dxa"/>
            <w:vAlign w:val="center"/>
          </w:tcPr>
          <w:p w14:paraId="3D3FA428">
            <w:r>
              <w:t>1.60</w:t>
            </w:r>
          </w:p>
        </w:tc>
        <w:tc>
          <w:tcPr>
            <w:tcW w:w="2037" w:type="dxa"/>
            <w:vAlign w:val="center"/>
          </w:tcPr>
          <w:p w14:paraId="1B017C62">
            <w:r>
              <w:t>2.20</w:t>
            </w:r>
          </w:p>
        </w:tc>
        <w:tc>
          <w:tcPr>
            <w:tcW w:w="1018" w:type="dxa"/>
            <w:vAlign w:val="center"/>
          </w:tcPr>
          <w:p w14:paraId="464292E9">
            <w:r>
              <w:t>0.24</w:t>
            </w:r>
          </w:p>
        </w:tc>
      </w:tr>
      <w:tr w14:paraId="53F8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6CFF139D"/>
        </w:tc>
        <w:tc>
          <w:tcPr>
            <w:tcW w:w="1301" w:type="dxa"/>
            <w:vAlign w:val="center"/>
          </w:tcPr>
          <w:p w14:paraId="30B89821">
            <w:r>
              <w:t>5034</w:t>
            </w:r>
          </w:p>
        </w:tc>
        <w:tc>
          <w:tcPr>
            <w:tcW w:w="2173" w:type="dxa"/>
            <w:vAlign w:val="center"/>
          </w:tcPr>
          <w:p w14:paraId="3807FF97">
            <w:r>
              <w:t>18</w:t>
            </w:r>
          </w:p>
        </w:tc>
        <w:tc>
          <w:tcPr>
            <w:tcW w:w="2009" w:type="dxa"/>
            <w:vAlign w:val="center"/>
          </w:tcPr>
          <w:p w14:paraId="2E02F069">
            <w:r>
              <w:t>1.60</w:t>
            </w:r>
          </w:p>
        </w:tc>
        <w:tc>
          <w:tcPr>
            <w:tcW w:w="2037" w:type="dxa"/>
            <w:vAlign w:val="center"/>
          </w:tcPr>
          <w:p w14:paraId="27912259">
            <w:r>
              <w:t>2.20</w:t>
            </w:r>
          </w:p>
        </w:tc>
        <w:tc>
          <w:tcPr>
            <w:tcW w:w="1018" w:type="dxa"/>
            <w:vAlign w:val="center"/>
          </w:tcPr>
          <w:p w14:paraId="61A56EAE">
            <w:r>
              <w:t>0.26</w:t>
            </w:r>
          </w:p>
        </w:tc>
      </w:tr>
      <w:tr w14:paraId="7E6A5A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D02A31B"/>
        </w:tc>
        <w:tc>
          <w:tcPr>
            <w:tcW w:w="1301" w:type="dxa"/>
            <w:vAlign w:val="center"/>
          </w:tcPr>
          <w:p w14:paraId="0C1B98A8">
            <w:r>
              <w:t>5035</w:t>
            </w:r>
          </w:p>
        </w:tc>
        <w:tc>
          <w:tcPr>
            <w:tcW w:w="2173" w:type="dxa"/>
            <w:vAlign w:val="center"/>
          </w:tcPr>
          <w:p w14:paraId="0EC07D2B">
            <w:r>
              <w:t>18</w:t>
            </w:r>
          </w:p>
        </w:tc>
        <w:tc>
          <w:tcPr>
            <w:tcW w:w="2009" w:type="dxa"/>
            <w:vAlign w:val="center"/>
          </w:tcPr>
          <w:p w14:paraId="0B82C42C">
            <w:r>
              <w:t>1.60</w:t>
            </w:r>
          </w:p>
        </w:tc>
        <w:tc>
          <w:tcPr>
            <w:tcW w:w="2037" w:type="dxa"/>
            <w:vAlign w:val="center"/>
          </w:tcPr>
          <w:p w14:paraId="5AE13590">
            <w:r>
              <w:t>2.20</w:t>
            </w:r>
          </w:p>
        </w:tc>
        <w:tc>
          <w:tcPr>
            <w:tcW w:w="1018" w:type="dxa"/>
            <w:vAlign w:val="center"/>
          </w:tcPr>
          <w:p w14:paraId="35A43A99">
            <w:r>
              <w:t>0.26</w:t>
            </w:r>
          </w:p>
        </w:tc>
      </w:tr>
      <w:tr w14:paraId="265E79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71008F36"/>
        </w:tc>
        <w:tc>
          <w:tcPr>
            <w:tcW w:w="1301" w:type="dxa"/>
            <w:vAlign w:val="center"/>
          </w:tcPr>
          <w:p w14:paraId="14B8473C">
            <w:r>
              <w:t>5036</w:t>
            </w:r>
          </w:p>
        </w:tc>
        <w:tc>
          <w:tcPr>
            <w:tcW w:w="2173" w:type="dxa"/>
            <w:vAlign w:val="center"/>
          </w:tcPr>
          <w:p w14:paraId="67377DEC">
            <w:r>
              <w:t>18</w:t>
            </w:r>
          </w:p>
        </w:tc>
        <w:tc>
          <w:tcPr>
            <w:tcW w:w="2009" w:type="dxa"/>
            <w:vAlign w:val="center"/>
          </w:tcPr>
          <w:p w14:paraId="120BADD4">
            <w:r>
              <w:t>1.60</w:t>
            </w:r>
          </w:p>
        </w:tc>
        <w:tc>
          <w:tcPr>
            <w:tcW w:w="2037" w:type="dxa"/>
            <w:vAlign w:val="center"/>
          </w:tcPr>
          <w:p w14:paraId="397FA99B">
            <w:r>
              <w:t>2.20</w:t>
            </w:r>
          </w:p>
        </w:tc>
        <w:tc>
          <w:tcPr>
            <w:tcW w:w="1018" w:type="dxa"/>
            <w:vAlign w:val="center"/>
          </w:tcPr>
          <w:p w14:paraId="42928CEB">
            <w:r>
              <w:t>0.26</w:t>
            </w:r>
          </w:p>
        </w:tc>
      </w:tr>
      <w:tr w14:paraId="625142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1C4DFF5"/>
        </w:tc>
        <w:tc>
          <w:tcPr>
            <w:tcW w:w="1301" w:type="dxa"/>
            <w:vAlign w:val="center"/>
          </w:tcPr>
          <w:p w14:paraId="6EE0472F">
            <w:r>
              <w:t>5037</w:t>
            </w:r>
          </w:p>
        </w:tc>
        <w:tc>
          <w:tcPr>
            <w:tcW w:w="2173" w:type="dxa"/>
            <w:vAlign w:val="center"/>
          </w:tcPr>
          <w:p w14:paraId="76EF778C">
            <w:r>
              <w:t>18</w:t>
            </w:r>
          </w:p>
        </w:tc>
        <w:tc>
          <w:tcPr>
            <w:tcW w:w="2009" w:type="dxa"/>
            <w:vAlign w:val="center"/>
          </w:tcPr>
          <w:p w14:paraId="51FD3066">
            <w:r>
              <w:t>1.60</w:t>
            </w:r>
          </w:p>
        </w:tc>
        <w:tc>
          <w:tcPr>
            <w:tcW w:w="2037" w:type="dxa"/>
            <w:vAlign w:val="center"/>
          </w:tcPr>
          <w:p w14:paraId="3E865178">
            <w:r>
              <w:t>2.20</w:t>
            </w:r>
          </w:p>
        </w:tc>
        <w:tc>
          <w:tcPr>
            <w:tcW w:w="1018" w:type="dxa"/>
            <w:vAlign w:val="center"/>
          </w:tcPr>
          <w:p w14:paraId="6DA91A96">
            <w:r>
              <w:t>0.26</w:t>
            </w:r>
          </w:p>
        </w:tc>
      </w:tr>
      <w:tr w14:paraId="748407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45856AB1"/>
        </w:tc>
        <w:tc>
          <w:tcPr>
            <w:tcW w:w="1301" w:type="dxa"/>
            <w:vAlign w:val="center"/>
          </w:tcPr>
          <w:p w14:paraId="3B07B1E9">
            <w:r>
              <w:t>5038</w:t>
            </w:r>
          </w:p>
        </w:tc>
        <w:tc>
          <w:tcPr>
            <w:tcW w:w="2173" w:type="dxa"/>
            <w:vAlign w:val="center"/>
          </w:tcPr>
          <w:p w14:paraId="41B7C36B">
            <w:r>
              <w:t>18</w:t>
            </w:r>
          </w:p>
        </w:tc>
        <w:tc>
          <w:tcPr>
            <w:tcW w:w="2009" w:type="dxa"/>
            <w:vAlign w:val="center"/>
          </w:tcPr>
          <w:p w14:paraId="0B8F5768">
            <w:r>
              <w:t>1.60</w:t>
            </w:r>
          </w:p>
        </w:tc>
        <w:tc>
          <w:tcPr>
            <w:tcW w:w="2037" w:type="dxa"/>
            <w:vAlign w:val="center"/>
          </w:tcPr>
          <w:p w14:paraId="4D3FF56C">
            <w:r>
              <w:t>2.20</w:t>
            </w:r>
          </w:p>
        </w:tc>
        <w:tc>
          <w:tcPr>
            <w:tcW w:w="1018" w:type="dxa"/>
            <w:vAlign w:val="center"/>
          </w:tcPr>
          <w:p w14:paraId="794399B8">
            <w:r>
              <w:t>0.26</w:t>
            </w:r>
          </w:p>
        </w:tc>
      </w:tr>
      <w:tr w14:paraId="3374E2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Align w:val="center"/>
          </w:tcPr>
          <w:p w14:paraId="71C65E9C">
            <w:r>
              <w:t>东向</w:t>
            </w:r>
          </w:p>
        </w:tc>
        <w:tc>
          <w:tcPr>
            <w:tcW w:w="1301" w:type="dxa"/>
            <w:vAlign w:val="center"/>
          </w:tcPr>
          <w:p w14:paraId="72157CFF">
            <w:r>
              <w:t>1030</w:t>
            </w:r>
          </w:p>
        </w:tc>
        <w:tc>
          <w:tcPr>
            <w:tcW w:w="2173" w:type="dxa"/>
            <w:vAlign w:val="center"/>
          </w:tcPr>
          <w:p w14:paraId="24511DAB">
            <w:r>
              <w:t>18</w:t>
            </w:r>
          </w:p>
        </w:tc>
        <w:tc>
          <w:tcPr>
            <w:tcW w:w="2009" w:type="dxa"/>
            <w:vAlign w:val="center"/>
          </w:tcPr>
          <w:p w14:paraId="2774F8B0">
            <w:r>
              <w:t>1.60</w:t>
            </w:r>
          </w:p>
        </w:tc>
        <w:tc>
          <w:tcPr>
            <w:tcW w:w="2037" w:type="dxa"/>
            <w:vAlign w:val="center"/>
          </w:tcPr>
          <w:p w14:paraId="14C6BD1D">
            <w:r>
              <w:t>2.20</w:t>
            </w:r>
          </w:p>
        </w:tc>
        <w:tc>
          <w:tcPr>
            <w:tcW w:w="1018" w:type="dxa"/>
            <w:vAlign w:val="center"/>
          </w:tcPr>
          <w:p w14:paraId="5202E5CE">
            <w:r>
              <w:t>0.16</w:t>
            </w:r>
          </w:p>
        </w:tc>
      </w:tr>
      <w:tr w14:paraId="5F11D1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Align w:val="center"/>
          </w:tcPr>
          <w:p w14:paraId="62600130">
            <w:r>
              <w:t>西向</w:t>
            </w:r>
          </w:p>
        </w:tc>
        <w:tc>
          <w:tcPr>
            <w:tcW w:w="1301" w:type="dxa"/>
            <w:vAlign w:val="center"/>
          </w:tcPr>
          <w:p w14:paraId="36E65005">
            <w:r>
              <w:t>1020</w:t>
            </w:r>
          </w:p>
        </w:tc>
        <w:tc>
          <w:tcPr>
            <w:tcW w:w="2173" w:type="dxa"/>
            <w:vAlign w:val="center"/>
          </w:tcPr>
          <w:p w14:paraId="010D277A">
            <w:r>
              <w:t>18</w:t>
            </w:r>
          </w:p>
        </w:tc>
        <w:tc>
          <w:tcPr>
            <w:tcW w:w="2009" w:type="dxa"/>
            <w:vAlign w:val="center"/>
          </w:tcPr>
          <w:p w14:paraId="31FC02E9">
            <w:r>
              <w:t>1.60</w:t>
            </w:r>
          </w:p>
        </w:tc>
        <w:tc>
          <w:tcPr>
            <w:tcW w:w="2037" w:type="dxa"/>
            <w:vAlign w:val="center"/>
          </w:tcPr>
          <w:p w14:paraId="60C6F201">
            <w:r>
              <w:t>2.20</w:t>
            </w:r>
          </w:p>
        </w:tc>
        <w:tc>
          <w:tcPr>
            <w:tcW w:w="1018" w:type="dxa"/>
            <w:vAlign w:val="center"/>
          </w:tcPr>
          <w:p w14:paraId="5BDCC330">
            <w:r>
              <w:t>0.16</w:t>
            </w:r>
          </w:p>
        </w:tc>
      </w:tr>
    </w:tbl>
    <w:p w14:paraId="50B2AA1E">
      <w:pPr>
        <w:pStyle w:val="5"/>
        <w:widowControl w:val="0"/>
        <w:jc w:val="both"/>
      </w:pPr>
      <w:bookmarkStart w:id="67" w:name="_Toc58596690"/>
      <w:r>
        <w:t>外遮阳类型</w:t>
      </w:r>
      <w:bookmarkEnd w:id="67"/>
    </w:p>
    <w:p w14:paraId="655BAA8F">
      <w:pPr>
        <w:pStyle w:val="6"/>
        <w:widowControl w:val="0"/>
        <w:jc w:val="both"/>
      </w:pPr>
      <w:r>
        <w:t>平板遮阳</w:t>
      </w:r>
    </w:p>
    <w:p w14:paraId="798C00C4">
      <w:pPr>
        <w:widowControl w:val="0"/>
        <w:jc w:val="both"/>
      </w:pPr>
      <w:r>
        <w:rPr>
          <w:lang w:val="en-US"/>
        </w:rPr>
        <w:drawing>
          <wp:inline distT="0" distB="0" distL="0" distR="0">
            <wp:extent cx="3133725" cy="2190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0"/>
                    <a:stretch>
                      <a:fillRect/>
                    </a:stretch>
                  </pic:blipFill>
                  <pic:spPr>
                    <a:xfrm>
                      <a:off x="0" y="0"/>
                      <a:ext cx="3134054" cy="2190980"/>
                    </a:xfrm>
                    <a:prstGeom prst="rect">
                      <a:avLst/>
                    </a:prstGeom>
                  </pic:spPr>
                </pic:pic>
              </a:graphicData>
            </a:graphic>
          </wp:inline>
        </w:drawing>
      </w:r>
    </w:p>
    <w:tbl>
      <w:tblPr>
        <w:tblStyle w:val="18"/>
        <w:tblW w:w="83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6"/>
        <w:gridCol w:w="1562"/>
        <w:gridCol w:w="1019"/>
        <w:gridCol w:w="1019"/>
        <w:gridCol w:w="1019"/>
        <w:gridCol w:w="1019"/>
        <w:gridCol w:w="1019"/>
        <w:gridCol w:w="1019"/>
      </w:tblGrid>
      <w:tr w14:paraId="48C7BA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shd w:val="clear" w:color="auto" w:fill="E6E6E6"/>
            <w:vAlign w:val="center"/>
          </w:tcPr>
          <w:p w14:paraId="088F57B5">
            <w:pPr>
              <w:jc w:val="center"/>
            </w:pPr>
            <w:r>
              <w:t>序号</w:t>
            </w:r>
          </w:p>
        </w:tc>
        <w:tc>
          <w:tcPr>
            <w:tcW w:w="1562" w:type="dxa"/>
            <w:shd w:val="clear" w:color="auto" w:fill="E6E6E6"/>
            <w:vAlign w:val="center"/>
          </w:tcPr>
          <w:p w14:paraId="6349F4F2">
            <w:pPr>
              <w:jc w:val="center"/>
            </w:pPr>
            <w:r>
              <w:t>编号</w:t>
            </w:r>
          </w:p>
        </w:tc>
        <w:tc>
          <w:tcPr>
            <w:tcW w:w="1018" w:type="dxa"/>
            <w:shd w:val="clear" w:color="auto" w:fill="E6E6E6"/>
            <w:vAlign w:val="center"/>
          </w:tcPr>
          <w:p w14:paraId="44369F54">
            <w:pPr>
              <w:jc w:val="center"/>
            </w:pPr>
            <w:r>
              <w:t>水平挑出Ah (m)</w:t>
            </w:r>
          </w:p>
        </w:tc>
        <w:tc>
          <w:tcPr>
            <w:tcW w:w="1018" w:type="dxa"/>
            <w:shd w:val="clear" w:color="auto" w:fill="E6E6E6"/>
            <w:vAlign w:val="center"/>
          </w:tcPr>
          <w:p w14:paraId="7C142E29">
            <w:pPr>
              <w:jc w:val="center"/>
            </w:pPr>
            <w:r>
              <w:t>距离上沿Eh (m)</w:t>
            </w:r>
          </w:p>
        </w:tc>
        <w:tc>
          <w:tcPr>
            <w:tcW w:w="1018" w:type="dxa"/>
            <w:shd w:val="clear" w:color="auto" w:fill="E6E6E6"/>
            <w:vAlign w:val="center"/>
          </w:tcPr>
          <w:p w14:paraId="636C1671">
            <w:pPr>
              <w:jc w:val="center"/>
            </w:pPr>
            <w:r>
              <w:t>垂直挑出Av (m)</w:t>
            </w:r>
          </w:p>
        </w:tc>
        <w:tc>
          <w:tcPr>
            <w:tcW w:w="1018" w:type="dxa"/>
            <w:shd w:val="clear" w:color="auto" w:fill="E6E6E6"/>
            <w:vAlign w:val="center"/>
          </w:tcPr>
          <w:p w14:paraId="5479A0ED">
            <w:pPr>
              <w:jc w:val="center"/>
            </w:pPr>
            <w:r>
              <w:t>距离边沿Ev (m)</w:t>
            </w:r>
          </w:p>
        </w:tc>
        <w:tc>
          <w:tcPr>
            <w:tcW w:w="1018" w:type="dxa"/>
            <w:shd w:val="clear" w:color="auto" w:fill="E6E6E6"/>
            <w:vAlign w:val="center"/>
          </w:tcPr>
          <w:p w14:paraId="2FD5C468">
            <w:pPr>
              <w:jc w:val="center"/>
            </w:pPr>
            <w:r>
              <w:t>挡板高Dh (m)</w:t>
            </w:r>
          </w:p>
        </w:tc>
        <w:tc>
          <w:tcPr>
            <w:tcW w:w="1018" w:type="dxa"/>
            <w:shd w:val="clear" w:color="auto" w:fill="E6E6E6"/>
            <w:vAlign w:val="center"/>
          </w:tcPr>
          <w:p w14:paraId="663E232D">
            <w:pPr>
              <w:jc w:val="center"/>
            </w:pPr>
            <w:r>
              <w:t>挡板透射η*</w:t>
            </w:r>
          </w:p>
        </w:tc>
      </w:tr>
      <w:tr w14:paraId="2CFDD7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14:paraId="210BCA4B">
            <w:r>
              <w:t>1</w:t>
            </w:r>
          </w:p>
        </w:tc>
        <w:tc>
          <w:tcPr>
            <w:tcW w:w="1562" w:type="dxa"/>
            <w:vAlign w:val="center"/>
          </w:tcPr>
          <w:p w14:paraId="6A3FD36B">
            <w:r>
              <w:t>天井遮阳</w:t>
            </w:r>
          </w:p>
        </w:tc>
        <w:tc>
          <w:tcPr>
            <w:tcW w:w="1018" w:type="dxa"/>
            <w:vAlign w:val="center"/>
          </w:tcPr>
          <w:p w14:paraId="3C6C8A44">
            <w:r>
              <w:t>1.800</w:t>
            </w:r>
          </w:p>
        </w:tc>
        <w:tc>
          <w:tcPr>
            <w:tcW w:w="1018" w:type="dxa"/>
            <w:vAlign w:val="center"/>
          </w:tcPr>
          <w:p w14:paraId="152E87A8">
            <w:r>
              <w:t>0.500</w:t>
            </w:r>
          </w:p>
        </w:tc>
        <w:tc>
          <w:tcPr>
            <w:tcW w:w="1018" w:type="dxa"/>
            <w:vAlign w:val="center"/>
          </w:tcPr>
          <w:p w14:paraId="5A095A27">
            <w:r>
              <w:t>0.000</w:t>
            </w:r>
          </w:p>
        </w:tc>
        <w:tc>
          <w:tcPr>
            <w:tcW w:w="1018" w:type="dxa"/>
            <w:vAlign w:val="center"/>
          </w:tcPr>
          <w:p w14:paraId="6299A0CC">
            <w:r>
              <w:t>0.000</w:t>
            </w:r>
          </w:p>
        </w:tc>
        <w:tc>
          <w:tcPr>
            <w:tcW w:w="1018" w:type="dxa"/>
            <w:vAlign w:val="center"/>
          </w:tcPr>
          <w:p w14:paraId="513D9F42">
            <w:r>
              <w:t>0.000</w:t>
            </w:r>
          </w:p>
        </w:tc>
        <w:tc>
          <w:tcPr>
            <w:tcW w:w="1018" w:type="dxa"/>
            <w:vAlign w:val="center"/>
          </w:tcPr>
          <w:p w14:paraId="58D48DC5">
            <w:r>
              <w:t>0.000</w:t>
            </w:r>
          </w:p>
        </w:tc>
      </w:tr>
      <w:tr w14:paraId="166CF3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14:paraId="2BBAD7AF">
            <w:r>
              <w:t>2</w:t>
            </w:r>
          </w:p>
        </w:tc>
        <w:tc>
          <w:tcPr>
            <w:tcW w:w="1562" w:type="dxa"/>
            <w:vAlign w:val="center"/>
          </w:tcPr>
          <w:p w14:paraId="294FAFFE">
            <w:r>
              <w:t>1楼遮阳</w:t>
            </w:r>
          </w:p>
        </w:tc>
        <w:tc>
          <w:tcPr>
            <w:tcW w:w="1018" w:type="dxa"/>
            <w:vAlign w:val="center"/>
          </w:tcPr>
          <w:p w14:paraId="36B58A25">
            <w:r>
              <w:t>1.800</w:t>
            </w:r>
          </w:p>
        </w:tc>
        <w:tc>
          <w:tcPr>
            <w:tcW w:w="1018" w:type="dxa"/>
            <w:vAlign w:val="center"/>
          </w:tcPr>
          <w:p w14:paraId="58D9E6B9">
            <w:r>
              <w:t>0.900</w:t>
            </w:r>
          </w:p>
        </w:tc>
        <w:tc>
          <w:tcPr>
            <w:tcW w:w="1018" w:type="dxa"/>
            <w:vAlign w:val="center"/>
          </w:tcPr>
          <w:p w14:paraId="4FB13363">
            <w:r>
              <w:t>0.000</w:t>
            </w:r>
          </w:p>
        </w:tc>
        <w:tc>
          <w:tcPr>
            <w:tcW w:w="1018" w:type="dxa"/>
            <w:vAlign w:val="center"/>
          </w:tcPr>
          <w:p w14:paraId="527B52D7">
            <w:r>
              <w:t>0.000</w:t>
            </w:r>
          </w:p>
        </w:tc>
        <w:tc>
          <w:tcPr>
            <w:tcW w:w="1018" w:type="dxa"/>
            <w:vAlign w:val="center"/>
          </w:tcPr>
          <w:p w14:paraId="0A553621">
            <w:r>
              <w:t>0.000</w:t>
            </w:r>
          </w:p>
        </w:tc>
        <w:tc>
          <w:tcPr>
            <w:tcW w:w="1018" w:type="dxa"/>
            <w:vAlign w:val="center"/>
          </w:tcPr>
          <w:p w14:paraId="572D5FA1">
            <w:r>
              <w:t>0.000</w:t>
            </w:r>
          </w:p>
        </w:tc>
      </w:tr>
      <w:tr w14:paraId="0B2074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14:paraId="3D413C2D">
            <w:r>
              <w:t>3</w:t>
            </w:r>
          </w:p>
        </w:tc>
        <w:tc>
          <w:tcPr>
            <w:tcW w:w="1562" w:type="dxa"/>
            <w:vAlign w:val="center"/>
          </w:tcPr>
          <w:p w14:paraId="531F76E6">
            <w:r>
              <w:t>平板遮阳0</w:t>
            </w:r>
          </w:p>
        </w:tc>
        <w:tc>
          <w:tcPr>
            <w:tcW w:w="1018" w:type="dxa"/>
            <w:vAlign w:val="center"/>
          </w:tcPr>
          <w:p w14:paraId="076CC682">
            <w:r>
              <w:t>1.800</w:t>
            </w:r>
          </w:p>
        </w:tc>
        <w:tc>
          <w:tcPr>
            <w:tcW w:w="1018" w:type="dxa"/>
            <w:vAlign w:val="center"/>
          </w:tcPr>
          <w:p w14:paraId="232F229E">
            <w:r>
              <w:t>0.700</w:t>
            </w:r>
          </w:p>
        </w:tc>
        <w:tc>
          <w:tcPr>
            <w:tcW w:w="1018" w:type="dxa"/>
            <w:vAlign w:val="center"/>
          </w:tcPr>
          <w:p w14:paraId="2090AE86">
            <w:r>
              <w:t>0.000</w:t>
            </w:r>
          </w:p>
        </w:tc>
        <w:tc>
          <w:tcPr>
            <w:tcW w:w="1018" w:type="dxa"/>
            <w:vAlign w:val="center"/>
          </w:tcPr>
          <w:p w14:paraId="25E93D8B">
            <w:r>
              <w:t>0.000</w:t>
            </w:r>
          </w:p>
        </w:tc>
        <w:tc>
          <w:tcPr>
            <w:tcW w:w="1018" w:type="dxa"/>
            <w:vAlign w:val="center"/>
          </w:tcPr>
          <w:p w14:paraId="4EBF6FFD">
            <w:r>
              <w:t>0.000</w:t>
            </w:r>
          </w:p>
        </w:tc>
        <w:tc>
          <w:tcPr>
            <w:tcW w:w="1018" w:type="dxa"/>
            <w:vAlign w:val="center"/>
          </w:tcPr>
          <w:p w14:paraId="61DFC90B">
            <w:r>
              <w:t>0.000</w:t>
            </w:r>
          </w:p>
        </w:tc>
      </w:tr>
    </w:tbl>
    <w:p w14:paraId="0ADEA1B8">
      <w:pPr>
        <w:pStyle w:val="5"/>
        <w:widowControl w:val="0"/>
        <w:jc w:val="both"/>
      </w:pPr>
      <w:bookmarkStart w:id="68" w:name="_Toc58596691"/>
      <w:r>
        <w:t>外窗太阳得热系数</w:t>
      </w:r>
      <w:bookmarkEnd w:id="6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1301"/>
        <w:gridCol w:w="2174"/>
        <w:gridCol w:w="2010"/>
        <w:gridCol w:w="2038"/>
        <w:gridCol w:w="1018"/>
      </w:tblGrid>
      <w:tr w14:paraId="725EB2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shd w:val="clear" w:color="auto" w:fill="E6E6E6"/>
            <w:vAlign w:val="center"/>
          </w:tcPr>
          <w:p w14:paraId="0877FC1E">
            <w:pPr>
              <w:jc w:val="center"/>
            </w:pPr>
            <w:r>
              <w:t>朝向</w:t>
            </w:r>
          </w:p>
        </w:tc>
        <w:tc>
          <w:tcPr>
            <w:tcW w:w="1301" w:type="dxa"/>
            <w:shd w:val="clear" w:color="auto" w:fill="E6E6E6"/>
            <w:vAlign w:val="center"/>
          </w:tcPr>
          <w:p w14:paraId="0B8E34DB">
            <w:pPr>
              <w:jc w:val="center"/>
            </w:pPr>
            <w:r>
              <w:t>房间编号</w:t>
            </w:r>
          </w:p>
        </w:tc>
        <w:tc>
          <w:tcPr>
            <w:tcW w:w="2173" w:type="dxa"/>
            <w:shd w:val="clear" w:color="auto" w:fill="E6E6E6"/>
            <w:vAlign w:val="center"/>
          </w:tcPr>
          <w:p w14:paraId="2151FF8B">
            <w:pPr>
              <w:jc w:val="center"/>
            </w:pPr>
            <w:r>
              <w:t>窗构造</w:t>
            </w:r>
            <w:r>
              <w:br w:type="textWrapping"/>
            </w:r>
            <w:r>
              <w:t>编号</w:t>
            </w:r>
          </w:p>
        </w:tc>
        <w:tc>
          <w:tcPr>
            <w:tcW w:w="2009" w:type="dxa"/>
            <w:shd w:val="clear" w:color="auto" w:fill="E6E6E6"/>
            <w:vAlign w:val="center"/>
          </w:tcPr>
          <w:p w14:paraId="159C7CE3">
            <w:pPr>
              <w:jc w:val="center"/>
            </w:pPr>
            <w:r>
              <w:t>夏季综合太阳得热系数</w:t>
            </w:r>
          </w:p>
        </w:tc>
        <w:tc>
          <w:tcPr>
            <w:tcW w:w="2037" w:type="dxa"/>
            <w:shd w:val="clear" w:color="auto" w:fill="E6E6E6"/>
            <w:vAlign w:val="center"/>
          </w:tcPr>
          <w:p w14:paraId="4150FE34">
            <w:pPr>
              <w:jc w:val="center"/>
            </w:pPr>
            <w:r>
              <w:t>标准要求</w:t>
            </w:r>
          </w:p>
        </w:tc>
        <w:tc>
          <w:tcPr>
            <w:tcW w:w="1018" w:type="dxa"/>
            <w:shd w:val="clear" w:color="auto" w:fill="E6E6E6"/>
            <w:vAlign w:val="center"/>
          </w:tcPr>
          <w:p w14:paraId="1965E7BE">
            <w:pPr>
              <w:jc w:val="center"/>
            </w:pPr>
            <w:r>
              <w:t>窗墙比</w:t>
            </w:r>
          </w:p>
        </w:tc>
      </w:tr>
      <w:tr w14:paraId="3165FD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Align w:val="center"/>
          </w:tcPr>
          <w:p w14:paraId="69E66BEB">
            <w:r>
              <w:t>东向</w:t>
            </w:r>
          </w:p>
        </w:tc>
        <w:tc>
          <w:tcPr>
            <w:tcW w:w="1301" w:type="dxa"/>
            <w:vAlign w:val="center"/>
          </w:tcPr>
          <w:p w14:paraId="51B2BC64">
            <w:r>
              <w:t>1030</w:t>
            </w:r>
          </w:p>
        </w:tc>
        <w:tc>
          <w:tcPr>
            <w:tcW w:w="2173" w:type="dxa"/>
            <w:vAlign w:val="center"/>
          </w:tcPr>
          <w:p w14:paraId="7646D3B4">
            <w:r>
              <w:t>18</w:t>
            </w:r>
          </w:p>
        </w:tc>
        <w:tc>
          <w:tcPr>
            <w:tcW w:w="2009" w:type="dxa"/>
            <w:vAlign w:val="center"/>
          </w:tcPr>
          <w:p w14:paraId="62FB6455">
            <w:r>
              <w:t>0.30</w:t>
            </w:r>
          </w:p>
        </w:tc>
        <w:tc>
          <w:tcPr>
            <w:tcW w:w="2037" w:type="dxa"/>
            <w:vAlign w:val="center"/>
          </w:tcPr>
          <w:p w14:paraId="30C1383A">
            <w:r>
              <w:t>不要求</w:t>
            </w:r>
          </w:p>
        </w:tc>
        <w:tc>
          <w:tcPr>
            <w:tcW w:w="1018" w:type="dxa"/>
            <w:vAlign w:val="center"/>
          </w:tcPr>
          <w:p w14:paraId="7AF29D20">
            <w:r>
              <w:t>0.16</w:t>
            </w:r>
          </w:p>
        </w:tc>
      </w:tr>
      <w:tr w14:paraId="77A7EC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Align w:val="center"/>
          </w:tcPr>
          <w:p w14:paraId="452AA7CA">
            <w:r>
              <w:t>西向</w:t>
            </w:r>
          </w:p>
        </w:tc>
        <w:tc>
          <w:tcPr>
            <w:tcW w:w="1301" w:type="dxa"/>
            <w:vAlign w:val="center"/>
          </w:tcPr>
          <w:p w14:paraId="7F0D5E66">
            <w:r>
              <w:t>1020</w:t>
            </w:r>
          </w:p>
        </w:tc>
        <w:tc>
          <w:tcPr>
            <w:tcW w:w="2173" w:type="dxa"/>
            <w:vAlign w:val="center"/>
          </w:tcPr>
          <w:p w14:paraId="0368D657">
            <w:r>
              <w:t>18</w:t>
            </w:r>
          </w:p>
        </w:tc>
        <w:tc>
          <w:tcPr>
            <w:tcW w:w="2009" w:type="dxa"/>
            <w:vAlign w:val="center"/>
          </w:tcPr>
          <w:p w14:paraId="4243CAAC">
            <w:r>
              <w:t>0.30</w:t>
            </w:r>
          </w:p>
        </w:tc>
        <w:tc>
          <w:tcPr>
            <w:tcW w:w="2037" w:type="dxa"/>
            <w:vAlign w:val="center"/>
          </w:tcPr>
          <w:p w14:paraId="7C6578DC">
            <w:r>
              <w:t>不要求</w:t>
            </w:r>
          </w:p>
        </w:tc>
        <w:tc>
          <w:tcPr>
            <w:tcW w:w="1018" w:type="dxa"/>
            <w:vAlign w:val="center"/>
          </w:tcPr>
          <w:p w14:paraId="4832A415">
            <w:r>
              <w:t>0.16</w:t>
            </w:r>
          </w:p>
        </w:tc>
      </w:tr>
    </w:tbl>
    <w:p w14:paraId="19A9948E">
      <w:pPr>
        <w:pStyle w:val="4"/>
        <w:widowControl w:val="0"/>
      </w:pPr>
      <w:bookmarkStart w:id="69" w:name="_Toc58596692"/>
      <w:r>
        <w:t>凸窗透明部分</w:t>
      </w:r>
      <w:bookmarkEnd w:id="69"/>
    </w:p>
    <w:p w14:paraId="471E84E0">
      <w:pPr>
        <w:widowControl w:val="0"/>
        <w:jc w:val="both"/>
      </w:pPr>
    </w:p>
    <w:p w14:paraId="3E8B0013">
      <w:r>
        <w:tab/>
      </w:r>
      <w:r>
        <w:t>本工程无此项内容</w:t>
      </w:r>
    </w:p>
    <w:p w14:paraId="4AB160E1">
      <w:pPr>
        <w:pStyle w:val="4"/>
      </w:pPr>
      <w:bookmarkStart w:id="70" w:name="_Toc58596693"/>
      <w:r>
        <w:t>凸窗板</w:t>
      </w:r>
      <w:bookmarkEnd w:id="70"/>
    </w:p>
    <w:p w14:paraId="7574D50D">
      <w:r>
        <w:tab/>
      </w:r>
      <w:r>
        <w:t>本工程无此项内容</w:t>
      </w:r>
    </w:p>
    <w:p w14:paraId="4CDA8003">
      <w:pPr>
        <w:pStyle w:val="4"/>
      </w:pPr>
      <w:bookmarkStart w:id="71" w:name="_Toc58596694"/>
      <w:r>
        <w:t>周边地面</w:t>
      </w:r>
      <w:bookmarkEnd w:id="71"/>
    </w:p>
    <w:p w14:paraId="6F5F2EDE">
      <w:pPr>
        <w:pStyle w:val="5"/>
      </w:pPr>
      <w:bookmarkStart w:id="72" w:name="_Toc58596695"/>
      <w:r>
        <w:t>保温地面</w:t>
      </w:r>
      <w:bookmarkEnd w:id="7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3402CF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14:paraId="5272C274">
            <w:pPr>
              <w:jc w:val="center"/>
            </w:pPr>
            <w:r>
              <w:t>材料名称</w:t>
            </w:r>
          </w:p>
        </w:tc>
        <w:tc>
          <w:tcPr>
            <w:tcW w:w="848" w:type="dxa"/>
            <w:shd w:val="clear" w:color="auto" w:fill="E6E6E6"/>
            <w:vAlign w:val="center"/>
          </w:tcPr>
          <w:p w14:paraId="4F7A8345">
            <w:pPr>
              <w:jc w:val="center"/>
            </w:pPr>
            <w:r>
              <w:t>厚度δ</w:t>
            </w:r>
          </w:p>
        </w:tc>
        <w:tc>
          <w:tcPr>
            <w:tcW w:w="1075" w:type="dxa"/>
            <w:shd w:val="clear" w:color="auto" w:fill="E6E6E6"/>
            <w:vAlign w:val="center"/>
          </w:tcPr>
          <w:p w14:paraId="10397F4B">
            <w:pPr>
              <w:jc w:val="center"/>
            </w:pPr>
            <w:r>
              <w:t>导热系数λ</w:t>
            </w:r>
          </w:p>
        </w:tc>
        <w:tc>
          <w:tcPr>
            <w:tcW w:w="1075" w:type="dxa"/>
            <w:shd w:val="clear" w:color="auto" w:fill="E6E6E6"/>
            <w:vAlign w:val="center"/>
          </w:tcPr>
          <w:p w14:paraId="310DE904">
            <w:pPr>
              <w:jc w:val="center"/>
            </w:pPr>
            <w:r>
              <w:t>蓄热系数S</w:t>
            </w:r>
          </w:p>
        </w:tc>
        <w:tc>
          <w:tcPr>
            <w:tcW w:w="848" w:type="dxa"/>
            <w:shd w:val="clear" w:color="auto" w:fill="E6E6E6"/>
            <w:vAlign w:val="center"/>
          </w:tcPr>
          <w:p w14:paraId="7AFCFAF9">
            <w:pPr>
              <w:jc w:val="center"/>
            </w:pPr>
            <w:r>
              <w:t>修正系数</w:t>
            </w:r>
          </w:p>
        </w:tc>
        <w:tc>
          <w:tcPr>
            <w:tcW w:w="1075" w:type="dxa"/>
            <w:shd w:val="clear" w:color="auto" w:fill="E6E6E6"/>
            <w:vAlign w:val="center"/>
          </w:tcPr>
          <w:p w14:paraId="03AB2A3E">
            <w:pPr>
              <w:jc w:val="center"/>
            </w:pPr>
            <w:r>
              <w:t>热阻R</w:t>
            </w:r>
          </w:p>
        </w:tc>
        <w:tc>
          <w:tcPr>
            <w:tcW w:w="1064" w:type="dxa"/>
            <w:shd w:val="clear" w:color="auto" w:fill="E6E6E6"/>
            <w:vAlign w:val="center"/>
          </w:tcPr>
          <w:p w14:paraId="6B2D5E02">
            <w:pPr>
              <w:jc w:val="center"/>
            </w:pPr>
            <w:r>
              <w:t>热惰性指标</w:t>
            </w:r>
          </w:p>
        </w:tc>
      </w:tr>
      <w:tr w14:paraId="7989A8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14:paraId="4F051950">
            <w:pPr>
              <w:jc w:val="center"/>
            </w:pPr>
          </w:p>
        </w:tc>
        <w:tc>
          <w:tcPr>
            <w:tcW w:w="848" w:type="dxa"/>
            <w:shd w:val="clear" w:color="auto" w:fill="E6E6E6"/>
            <w:vAlign w:val="center"/>
          </w:tcPr>
          <w:p w14:paraId="6BFEC5A1">
            <w:pPr>
              <w:jc w:val="center"/>
            </w:pPr>
            <w:r>
              <w:t>(mm)</w:t>
            </w:r>
          </w:p>
        </w:tc>
        <w:tc>
          <w:tcPr>
            <w:tcW w:w="1075" w:type="dxa"/>
            <w:shd w:val="clear" w:color="auto" w:fill="E6E6E6"/>
            <w:vAlign w:val="center"/>
          </w:tcPr>
          <w:p w14:paraId="332822D7">
            <w:pPr>
              <w:jc w:val="center"/>
            </w:pPr>
            <w:r>
              <w:t>W/(m.K)</w:t>
            </w:r>
          </w:p>
        </w:tc>
        <w:tc>
          <w:tcPr>
            <w:tcW w:w="1075" w:type="dxa"/>
            <w:shd w:val="clear" w:color="auto" w:fill="E6E6E6"/>
            <w:vAlign w:val="center"/>
          </w:tcPr>
          <w:p w14:paraId="43CE4D3F">
            <w:pPr>
              <w:jc w:val="center"/>
            </w:pPr>
            <w:r>
              <w:t>W/(㎡.K)</w:t>
            </w:r>
          </w:p>
        </w:tc>
        <w:tc>
          <w:tcPr>
            <w:tcW w:w="848" w:type="dxa"/>
            <w:shd w:val="clear" w:color="auto" w:fill="E6E6E6"/>
            <w:vAlign w:val="center"/>
          </w:tcPr>
          <w:p w14:paraId="1004C24D">
            <w:pPr>
              <w:jc w:val="center"/>
            </w:pPr>
            <w:r>
              <w:t>α</w:t>
            </w:r>
          </w:p>
        </w:tc>
        <w:tc>
          <w:tcPr>
            <w:tcW w:w="1075" w:type="dxa"/>
            <w:shd w:val="clear" w:color="auto" w:fill="E6E6E6"/>
            <w:vAlign w:val="center"/>
          </w:tcPr>
          <w:p w14:paraId="2CA83D55">
            <w:pPr>
              <w:jc w:val="center"/>
            </w:pPr>
            <w:r>
              <w:t>(㎡K)/W</w:t>
            </w:r>
          </w:p>
        </w:tc>
        <w:tc>
          <w:tcPr>
            <w:tcW w:w="1064" w:type="dxa"/>
            <w:shd w:val="clear" w:color="auto" w:fill="E6E6E6"/>
            <w:vAlign w:val="center"/>
          </w:tcPr>
          <w:p w14:paraId="597C7D9B">
            <w:pPr>
              <w:jc w:val="center"/>
            </w:pPr>
            <w:r>
              <w:t>D=R*S</w:t>
            </w:r>
          </w:p>
        </w:tc>
      </w:tr>
      <w:tr w14:paraId="3C8573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49BE0532">
            <w:r>
              <w:rPr>
                <w:color w:val="999999"/>
              </w:rPr>
              <w:t>水泥砂浆</w:t>
            </w:r>
          </w:p>
        </w:tc>
        <w:tc>
          <w:tcPr>
            <w:tcW w:w="848" w:type="dxa"/>
            <w:vAlign w:val="center"/>
          </w:tcPr>
          <w:p w14:paraId="1B9E5505">
            <w:r>
              <w:rPr>
                <w:color w:val="999999"/>
              </w:rPr>
              <w:t>20</w:t>
            </w:r>
          </w:p>
        </w:tc>
        <w:tc>
          <w:tcPr>
            <w:tcW w:w="1075" w:type="dxa"/>
            <w:vAlign w:val="center"/>
          </w:tcPr>
          <w:p w14:paraId="18734BEC">
            <w:r>
              <w:rPr>
                <w:color w:val="999999"/>
              </w:rPr>
              <w:t>0.930</w:t>
            </w:r>
          </w:p>
        </w:tc>
        <w:tc>
          <w:tcPr>
            <w:tcW w:w="1075" w:type="dxa"/>
            <w:vAlign w:val="center"/>
          </w:tcPr>
          <w:p w14:paraId="686F6790">
            <w:r>
              <w:rPr>
                <w:color w:val="999999"/>
              </w:rPr>
              <w:t>11.370</w:t>
            </w:r>
          </w:p>
        </w:tc>
        <w:tc>
          <w:tcPr>
            <w:tcW w:w="848" w:type="dxa"/>
            <w:vAlign w:val="center"/>
          </w:tcPr>
          <w:p w14:paraId="4AF11DAD">
            <w:r>
              <w:rPr>
                <w:color w:val="999999"/>
              </w:rPr>
              <w:t>1.00</w:t>
            </w:r>
          </w:p>
        </w:tc>
        <w:tc>
          <w:tcPr>
            <w:tcW w:w="1075" w:type="dxa"/>
            <w:vAlign w:val="center"/>
          </w:tcPr>
          <w:p w14:paraId="5B2EEA16">
            <w:r>
              <w:rPr>
                <w:color w:val="999999"/>
              </w:rPr>
              <w:t>0.022</w:t>
            </w:r>
          </w:p>
        </w:tc>
        <w:tc>
          <w:tcPr>
            <w:tcW w:w="1064" w:type="dxa"/>
            <w:vAlign w:val="center"/>
          </w:tcPr>
          <w:p w14:paraId="644BB677">
            <w:r>
              <w:rPr>
                <w:color w:val="999999"/>
              </w:rPr>
              <w:t>0.245</w:t>
            </w:r>
          </w:p>
        </w:tc>
      </w:tr>
      <w:tr w14:paraId="51B735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4A12550B">
            <w:r>
              <w:t>挤塑聚苯板(xps)带表皮</w:t>
            </w:r>
          </w:p>
        </w:tc>
        <w:tc>
          <w:tcPr>
            <w:tcW w:w="848" w:type="dxa"/>
            <w:vAlign w:val="center"/>
          </w:tcPr>
          <w:p w14:paraId="4DD4ADD7">
            <w:r>
              <w:t>50</w:t>
            </w:r>
          </w:p>
        </w:tc>
        <w:tc>
          <w:tcPr>
            <w:tcW w:w="1075" w:type="dxa"/>
            <w:vAlign w:val="center"/>
          </w:tcPr>
          <w:p w14:paraId="7BB47EBB">
            <w:r>
              <w:t>0.030</w:t>
            </w:r>
          </w:p>
        </w:tc>
        <w:tc>
          <w:tcPr>
            <w:tcW w:w="1075" w:type="dxa"/>
            <w:vAlign w:val="center"/>
          </w:tcPr>
          <w:p w14:paraId="27933D27">
            <w:r>
              <w:t>0.365</w:t>
            </w:r>
          </w:p>
        </w:tc>
        <w:tc>
          <w:tcPr>
            <w:tcW w:w="848" w:type="dxa"/>
            <w:vAlign w:val="center"/>
          </w:tcPr>
          <w:p w14:paraId="0025F7EC">
            <w:r>
              <w:t>1.00</w:t>
            </w:r>
          </w:p>
        </w:tc>
        <w:tc>
          <w:tcPr>
            <w:tcW w:w="1075" w:type="dxa"/>
            <w:vAlign w:val="center"/>
          </w:tcPr>
          <w:p w14:paraId="4795050A">
            <w:r>
              <w:t>1.667</w:t>
            </w:r>
          </w:p>
        </w:tc>
        <w:tc>
          <w:tcPr>
            <w:tcW w:w="1064" w:type="dxa"/>
            <w:vAlign w:val="center"/>
          </w:tcPr>
          <w:p w14:paraId="043DF0F6">
            <w:r>
              <w:t>0.608</w:t>
            </w:r>
          </w:p>
        </w:tc>
      </w:tr>
      <w:tr w14:paraId="26323F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58762C78">
            <w:r>
              <w:rPr>
                <w:color w:val="999999"/>
              </w:rPr>
              <w:t>石灰砂浆</w:t>
            </w:r>
          </w:p>
        </w:tc>
        <w:tc>
          <w:tcPr>
            <w:tcW w:w="848" w:type="dxa"/>
            <w:vAlign w:val="center"/>
          </w:tcPr>
          <w:p w14:paraId="421165E1">
            <w:r>
              <w:rPr>
                <w:color w:val="999999"/>
              </w:rPr>
              <w:t>20</w:t>
            </w:r>
          </w:p>
        </w:tc>
        <w:tc>
          <w:tcPr>
            <w:tcW w:w="1075" w:type="dxa"/>
            <w:vAlign w:val="center"/>
          </w:tcPr>
          <w:p w14:paraId="30411F50">
            <w:r>
              <w:rPr>
                <w:color w:val="999999"/>
              </w:rPr>
              <w:t>0.810</w:t>
            </w:r>
          </w:p>
        </w:tc>
        <w:tc>
          <w:tcPr>
            <w:tcW w:w="1075" w:type="dxa"/>
            <w:vAlign w:val="center"/>
          </w:tcPr>
          <w:p w14:paraId="470E3C9C">
            <w:r>
              <w:rPr>
                <w:color w:val="999999"/>
              </w:rPr>
              <w:t>10.070</w:t>
            </w:r>
          </w:p>
        </w:tc>
        <w:tc>
          <w:tcPr>
            <w:tcW w:w="848" w:type="dxa"/>
            <w:vAlign w:val="center"/>
          </w:tcPr>
          <w:p w14:paraId="65989159">
            <w:r>
              <w:rPr>
                <w:color w:val="999999"/>
              </w:rPr>
              <w:t>1.00</w:t>
            </w:r>
          </w:p>
        </w:tc>
        <w:tc>
          <w:tcPr>
            <w:tcW w:w="1075" w:type="dxa"/>
            <w:vAlign w:val="center"/>
          </w:tcPr>
          <w:p w14:paraId="5D703488">
            <w:r>
              <w:rPr>
                <w:color w:val="999999"/>
              </w:rPr>
              <w:t>0.025</w:t>
            </w:r>
          </w:p>
        </w:tc>
        <w:tc>
          <w:tcPr>
            <w:tcW w:w="1064" w:type="dxa"/>
            <w:vAlign w:val="center"/>
          </w:tcPr>
          <w:p w14:paraId="51FA3826">
            <w:r>
              <w:rPr>
                <w:color w:val="999999"/>
              </w:rPr>
              <w:t>0.249</w:t>
            </w:r>
          </w:p>
        </w:tc>
      </w:tr>
      <w:tr w14:paraId="50CECC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42435C5">
            <w:r>
              <w:rPr>
                <w:color w:val="999999"/>
              </w:rPr>
              <w:t>钢筋混凝土</w:t>
            </w:r>
          </w:p>
        </w:tc>
        <w:tc>
          <w:tcPr>
            <w:tcW w:w="848" w:type="dxa"/>
            <w:vAlign w:val="center"/>
          </w:tcPr>
          <w:p w14:paraId="69D6D688">
            <w:r>
              <w:rPr>
                <w:color w:val="999999"/>
              </w:rPr>
              <w:t>120</w:t>
            </w:r>
          </w:p>
        </w:tc>
        <w:tc>
          <w:tcPr>
            <w:tcW w:w="1075" w:type="dxa"/>
            <w:vAlign w:val="center"/>
          </w:tcPr>
          <w:p w14:paraId="0AB483A1">
            <w:r>
              <w:rPr>
                <w:color w:val="999999"/>
              </w:rPr>
              <w:t>1.740</w:t>
            </w:r>
          </w:p>
        </w:tc>
        <w:tc>
          <w:tcPr>
            <w:tcW w:w="1075" w:type="dxa"/>
            <w:vAlign w:val="center"/>
          </w:tcPr>
          <w:p w14:paraId="115177D6">
            <w:r>
              <w:rPr>
                <w:color w:val="999999"/>
              </w:rPr>
              <w:t>17.200</w:t>
            </w:r>
          </w:p>
        </w:tc>
        <w:tc>
          <w:tcPr>
            <w:tcW w:w="848" w:type="dxa"/>
            <w:vAlign w:val="center"/>
          </w:tcPr>
          <w:p w14:paraId="11E3279D">
            <w:r>
              <w:rPr>
                <w:color w:val="999999"/>
              </w:rPr>
              <w:t>1.00</w:t>
            </w:r>
          </w:p>
        </w:tc>
        <w:tc>
          <w:tcPr>
            <w:tcW w:w="1075" w:type="dxa"/>
            <w:vAlign w:val="center"/>
          </w:tcPr>
          <w:p w14:paraId="69078055">
            <w:r>
              <w:rPr>
                <w:color w:val="999999"/>
              </w:rPr>
              <w:t>0.069</w:t>
            </w:r>
          </w:p>
        </w:tc>
        <w:tc>
          <w:tcPr>
            <w:tcW w:w="1064" w:type="dxa"/>
            <w:vAlign w:val="center"/>
          </w:tcPr>
          <w:p w14:paraId="5CC96A47">
            <w:r>
              <w:rPr>
                <w:color w:val="999999"/>
              </w:rPr>
              <w:t>1.186</w:t>
            </w:r>
          </w:p>
        </w:tc>
      </w:tr>
      <w:tr w14:paraId="6843FC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7BDBF4CC">
            <w:r>
              <w:t>各层之和∑</w:t>
            </w:r>
          </w:p>
        </w:tc>
        <w:tc>
          <w:tcPr>
            <w:tcW w:w="848" w:type="dxa"/>
            <w:vAlign w:val="center"/>
          </w:tcPr>
          <w:p w14:paraId="46691A9C">
            <w:r>
              <w:t>210</w:t>
            </w:r>
          </w:p>
        </w:tc>
        <w:tc>
          <w:tcPr>
            <w:tcW w:w="1075" w:type="dxa"/>
            <w:vAlign w:val="center"/>
          </w:tcPr>
          <w:p w14:paraId="1FE98C4B">
            <w:r>
              <w:t>－</w:t>
            </w:r>
          </w:p>
        </w:tc>
        <w:tc>
          <w:tcPr>
            <w:tcW w:w="1075" w:type="dxa"/>
            <w:vAlign w:val="center"/>
          </w:tcPr>
          <w:p w14:paraId="0068BF73">
            <w:r>
              <w:t>－</w:t>
            </w:r>
          </w:p>
        </w:tc>
        <w:tc>
          <w:tcPr>
            <w:tcW w:w="848" w:type="dxa"/>
            <w:vAlign w:val="center"/>
          </w:tcPr>
          <w:p w14:paraId="34F7968B">
            <w:r>
              <w:t>－</w:t>
            </w:r>
          </w:p>
        </w:tc>
        <w:tc>
          <w:tcPr>
            <w:tcW w:w="1075" w:type="dxa"/>
            <w:vAlign w:val="center"/>
          </w:tcPr>
          <w:p w14:paraId="670C7C27">
            <w:r>
              <w:t>1.782</w:t>
            </w:r>
          </w:p>
        </w:tc>
        <w:tc>
          <w:tcPr>
            <w:tcW w:w="1064" w:type="dxa"/>
            <w:vAlign w:val="center"/>
          </w:tcPr>
          <w:p w14:paraId="1C03D5AD">
            <w:r>
              <w:t>2.288</w:t>
            </w:r>
          </w:p>
        </w:tc>
      </w:tr>
      <w:tr w14:paraId="49C868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132C8D80">
            <w:r>
              <w:t>保温材料层R</w:t>
            </w:r>
          </w:p>
        </w:tc>
        <w:tc>
          <w:tcPr>
            <w:tcW w:w="5985" w:type="dxa"/>
            <w:gridSpan w:val="6"/>
          </w:tcPr>
          <w:p w14:paraId="70A7E06F">
            <w:pPr>
              <w:jc w:val="center"/>
            </w:pPr>
            <w:r>
              <w:t>1.67</w:t>
            </w:r>
          </w:p>
        </w:tc>
      </w:tr>
      <w:tr w14:paraId="5B245A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7E3EBFFD">
            <w:r>
              <w:t>传热系数K</w:t>
            </w:r>
          </w:p>
        </w:tc>
        <w:tc>
          <w:tcPr>
            <w:tcW w:w="5985" w:type="dxa"/>
            <w:gridSpan w:val="6"/>
          </w:tcPr>
          <w:p w14:paraId="23A893DE">
            <w:pPr>
              <w:jc w:val="center"/>
            </w:pPr>
            <w:r>
              <w:t>0.09</w:t>
            </w:r>
          </w:p>
        </w:tc>
      </w:tr>
    </w:tbl>
    <w:p w14:paraId="008024AE">
      <w:r>
        <w:t>备注：用灰色显示的材料是非保温材料。</w:t>
      </w:r>
    </w:p>
    <w:p w14:paraId="513EBF5D"/>
    <w:p w14:paraId="6B301A83"/>
    <w:p w14:paraId="3DCEDC97">
      <w:pPr>
        <w:pStyle w:val="4"/>
      </w:pPr>
      <w:bookmarkStart w:id="73" w:name="_Toc58596696"/>
      <w:r>
        <w:t>非周边地面</w:t>
      </w:r>
      <w:bookmarkEnd w:id="73"/>
    </w:p>
    <w:p w14:paraId="6C78E235">
      <w:pPr>
        <w:pStyle w:val="5"/>
      </w:pPr>
      <w:bookmarkStart w:id="74" w:name="_Toc58596697"/>
      <w:r>
        <w:t>混凝土120不保温地面</w:t>
      </w:r>
      <w:bookmarkEnd w:id="7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2E501B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14:paraId="096E8D4C">
            <w:pPr>
              <w:jc w:val="center"/>
            </w:pPr>
            <w:r>
              <w:t>材料名称</w:t>
            </w:r>
          </w:p>
        </w:tc>
        <w:tc>
          <w:tcPr>
            <w:tcW w:w="848" w:type="dxa"/>
            <w:shd w:val="clear" w:color="auto" w:fill="E6E6E6"/>
            <w:vAlign w:val="center"/>
          </w:tcPr>
          <w:p w14:paraId="450CA250">
            <w:pPr>
              <w:jc w:val="center"/>
            </w:pPr>
            <w:r>
              <w:t>厚度δ</w:t>
            </w:r>
          </w:p>
        </w:tc>
        <w:tc>
          <w:tcPr>
            <w:tcW w:w="1075" w:type="dxa"/>
            <w:shd w:val="clear" w:color="auto" w:fill="E6E6E6"/>
            <w:vAlign w:val="center"/>
          </w:tcPr>
          <w:p w14:paraId="249583B6">
            <w:pPr>
              <w:jc w:val="center"/>
            </w:pPr>
            <w:r>
              <w:t>导热系数λ</w:t>
            </w:r>
          </w:p>
        </w:tc>
        <w:tc>
          <w:tcPr>
            <w:tcW w:w="1075" w:type="dxa"/>
            <w:shd w:val="clear" w:color="auto" w:fill="E6E6E6"/>
            <w:vAlign w:val="center"/>
          </w:tcPr>
          <w:p w14:paraId="3EE00193">
            <w:pPr>
              <w:jc w:val="center"/>
            </w:pPr>
            <w:r>
              <w:t>蓄热系数S</w:t>
            </w:r>
          </w:p>
        </w:tc>
        <w:tc>
          <w:tcPr>
            <w:tcW w:w="848" w:type="dxa"/>
            <w:shd w:val="clear" w:color="auto" w:fill="E6E6E6"/>
            <w:vAlign w:val="center"/>
          </w:tcPr>
          <w:p w14:paraId="49C45B59">
            <w:pPr>
              <w:jc w:val="center"/>
            </w:pPr>
            <w:r>
              <w:t>修正系数</w:t>
            </w:r>
          </w:p>
        </w:tc>
        <w:tc>
          <w:tcPr>
            <w:tcW w:w="1075" w:type="dxa"/>
            <w:shd w:val="clear" w:color="auto" w:fill="E6E6E6"/>
            <w:vAlign w:val="center"/>
          </w:tcPr>
          <w:p w14:paraId="2CA16B51">
            <w:pPr>
              <w:jc w:val="center"/>
            </w:pPr>
            <w:r>
              <w:t>热阻R</w:t>
            </w:r>
          </w:p>
        </w:tc>
        <w:tc>
          <w:tcPr>
            <w:tcW w:w="1064" w:type="dxa"/>
            <w:shd w:val="clear" w:color="auto" w:fill="E6E6E6"/>
            <w:vAlign w:val="center"/>
          </w:tcPr>
          <w:p w14:paraId="27119F30">
            <w:pPr>
              <w:jc w:val="center"/>
            </w:pPr>
            <w:r>
              <w:t>热惰性指标</w:t>
            </w:r>
          </w:p>
        </w:tc>
      </w:tr>
      <w:tr w14:paraId="61BF1D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14:paraId="24072AE3">
            <w:pPr>
              <w:jc w:val="center"/>
            </w:pPr>
          </w:p>
        </w:tc>
        <w:tc>
          <w:tcPr>
            <w:tcW w:w="848" w:type="dxa"/>
            <w:shd w:val="clear" w:color="auto" w:fill="E6E6E6"/>
            <w:vAlign w:val="center"/>
          </w:tcPr>
          <w:p w14:paraId="0BFE36C7">
            <w:pPr>
              <w:jc w:val="center"/>
            </w:pPr>
            <w:r>
              <w:t>(mm)</w:t>
            </w:r>
          </w:p>
        </w:tc>
        <w:tc>
          <w:tcPr>
            <w:tcW w:w="1075" w:type="dxa"/>
            <w:shd w:val="clear" w:color="auto" w:fill="E6E6E6"/>
            <w:vAlign w:val="center"/>
          </w:tcPr>
          <w:p w14:paraId="1E4F00F9">
            <w:pPr>
              <w:jc w:val="center"/>
            </w:pPr>
            <w:r>
              <w:t>W/(m.K)</w:t>
            </w:r>
          </w:p>
        </w:tc>
        <w:tc>
          <w:tcPr>
            <w:tcW w:w="1075" w:type="dxa"/>
            <w:shd w:val="clear" w:color="auto" w:fill="E6E6E6"/>
            <w:vAlign w:val="center"/>
          </w:tcPr>
          <w:p w14:paraId="32D9EC9C">
            <w:pPr>
              <w:jc w:val="center"/>
            </w:pPr>
            <w:r>
              <w:t>W/(㎡.K)</w:t>
            </w:r>
          </w:p>
        </w:tc>
        <w:tc>
          <w:tcPr>
            <w:tcW w:w="848" w:type="dxa"/>
            <w:shd w:val="clear" w:color="auto" w:fill="E6E6E6"/>
            <w:vAlign w:val="center"/>
          </w:tcPr>
          <w:p w14:paraId="13BCD01C">
            <w:pPr>
              <w:jc w:val="center"/>
            </w:pPr>
            <w:r>
              <w:t>α</w:t>
            </w:r>
          </w:p>
        </w:tc>
        <w:tc>
          <w:tcPr>
            <w:tcW w:w="1075" w:type="dxa"/>
            <w:shd w:val="clear" w:color="auto" w:fill="E6E6E6"/>
            <w:vAlign w:val="center"/>
          </w:tcPr>
          <w:p w14:paraId="4BC98A21">
            <w:pPr>
              <w:jc w:val="center"/>
            </w:pPr>
            <w:r>
              <w:t>(㎡K)/W</w:t>
            </w:r>
          </w:p>
        </w:tc>
        <w:tc>
          <w:tcPr>
            <w:tcW w:w="1064" w:type="dxa"/>
            <w:shd w:val="clear" w:color="auto" w:fill="E6E6E6"/>
            <w:vAlign w:val="center"/>
          </w:tcPr>
          <w:p w14:paraId="149F0A89">
            <w:pPr>
              <w:jc w:val="center"/>
            </w:pPr>
            <w:r>
              <w:t>D=R*S</w:t>
            </w:r>
          </w:p>
        </w:tc>
      </w:tr>
      <w:tr w14:paraId="1D1946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1786793F">
            <w:r>
              <w:rPr>
                <w:color w:val="999999"/>
              </w:rPr>
              <w:t>水泥砂浆</w:t>
            </w:r>
          </w:p>
        </w:tc>
        <w:tc>
          <w:tcPr>
            <w:tcW w:w="848" w:type="dxa"/>
            <w:vAlign w:val="center"/>
          </w:tcPr>
          <w:p w14:paraId="3B1735A0">
            <w:r>
              <w:rPr>
                <w:color w:val="999999"/>
              </w:rPr>
              <w:t>20</w:t>
            </w:r>
          </w:p>
        </w:tc>
        <w:tc>
          <w:tcPr>
            <w:tcW w:w="1075" w:type="dxa"/>
            <w:vAlign w:val="center"/>
          </w:tcPr>
          <w:p w14:paraId="607C663A">
            <w:r>
              <w:rPr>
                <w:color w:val="999999"/>
              </w:rPr>
              <w:t>0.930</w:t>
            </w:r>
          </w:p>
        </w:tc>
        <w:tc>
          <w:tcPr>
            <w:tcW w:w="1075" w:type="dxa"/>
            <w:vAlign w:val="center"/>
          </w:tcPr>
          <w:p w14:paraId="0A533D1F">
            <w:r>
              <w:rPr>
                <w:color w:val="999999"/>
              </w:rPr>
              <w:t>11.370</w:t>
            </w:r>
          </w:p>
        </w:tc>
        <w:tc>
          <w:tcPr>
            <w:tcW w:w="848" w:type="dxa"/>
            <w:vAlign w:val="center"/>
          </w:tcPr>
          <w:p w14:paraId="445105CC">
            <w:r>
              <w:rPr>
                <w:color w:val="999999"/>
              </w:rPr>
              <w:t>1.00</w:t>
            </w:r>
          </w:p>
        </w:tc>
        <w:tc>
          <w:tcPr>
            <w:tcW w:w="1075" w:type="dxa"/>
            <w:vAlign w:val="center"/>
          </w:tcPr>
          <w:p w14:paraId="16C083F0">
            <w:r>
              <w:rPr>
                <w:color w:val="999999"/>
              </w:rPr>
              <w:t>0.022</w:t>
            </w:r>
          </w:p>
        </w:tc>
        <w:tc>
          <w:tcPr>
            <w:tcW w:w="1064" w:type="dxa"/>
            <w:vAlign w:val="center"/>
          </w:tcPr>
          <w:p w14:paraId="029D132C">
            <w:r>
              <w:rPr>
                <w:color w:val="999999"/>
              </w:rPr>
              <w:t>0.245</w:t>
            </w:r>
          </w:p>
        </w:tc>
      </w:tr>
      <w:tr w14:paraId="3FF0B1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6F6200ED">
            <w:r>
              <w:rPr>
                <w:color w:val="999999"/>
              </w:rPr>
              <w:t>钢筋混凝土</w:t>
            </w:r>
          </w:p>
        </w:tc>
        <w:tc>
          <w:tcPr>
            <w:tcW w:w="848" w:type="dxa"/>
            <w:vAlign w:val="center"/>
          </w:tcPr>
          <w:p w14:paraId="49B3533F">
            <w:r>
              <w:rPr>
                <w:color w:val="999999"/>
              </w:rPr>
              <w:t>120</w:t>
            </w:r>
          </w:p>
        </w:tc>
        <w:tc>
          <w:tcPr>
            <w:tcW w:w="1075" w:type="dxa"/>
            <w:vAlign w:val="center"/>
          </w:tcPr>
          <w:p w14:paraId="4596F054">
            <w:r>
              <w:rPr>
                <w:color w:val="999999"/>
              </w:rPr>
              <w:t>1.740</w:t>
            </w:r>
          </w:p>
        </w:tc>
        <w:tc>
          <w:tcPr>
            <w:tcW w:w="1075" w:type="dxa"/>
            <w:vAlign w:val="center"/>
          </w:tcPr>
          <w:p w14:paraId="5C15D3C5">
            <w:r>
              <w:rPr>
                <w:color w:val="999999"/>
              </w:rPr>
              <w:t>17.200</w:t>
            </w:r>
          </w:p>
        </w:tc>
        <w:tc>
          <w:tcPr>
            <w:tcW w:w="848" w:type="dxa"/>
            <w:vAlign w:val="center"/>
          </w:tcPr>
          <w:p w14:paraId="61C49950">
            <w:r>
              <w:rPr>
                <w:color w:val="999999"/>
              </w:rPr>
              <w:t>1.00</w:t>
            </w:r>
          </w:p>
        </w:tc>
        <w:tc>
          <w:tcPr>
            <w:tcW w:w="1075" w:type="dxa"/>
            <w:vAlign w:val="center"/>
          </w:tcPr>
          <w:p w14:paraId="0B1C64BA">
            <w:r>
              <w:rPr>
                <w:color w:val="999999"/>
              </w:rPr>
              <w:t>0.069</w:t>
            </w:r>
          </w:p>
        </w:tc>
        <w:tc>
          <w:tcPr>
            <w:tcW w:w="1064" w:type="dxa"/>
            <w:vAlign w:val="center"/>
          </w:tcPr>
          <w:p w14:paraId="26D37C55">
            <w:r>
              <w:rPr>
                <w:color w:val="999999"/>
              </w:rPr>
              <w:t>1.186</w:t>
            </w:r>
          </w:p>
        </w:tc>
      </w:tr>
      <w:tr w14:paraId="687771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BBDEF86">
            <w:r>
              <w:t>各层之和∑</w:t>
            </w:r>
          </w:p>
        </w:tc>
        <w:tc>
          <w:tcPr>
            <w:tcW w:w="848" w:type="dxa"/>
            <w:vAlign w:val="center"/>
          </w:tcPr>
          <w:p w14:paraId="5522E4B0">
            <w:r>
              <w:t>140</w:t>
            </w:r>
          </w:p>
        </w:tc>
        <w:tc>
          <w:tcPr>
            <w:tcW w:w="1075" w:type="dxa"/>
            <w:vAlign w:val="center"/>
          </w:tcPr>
          <w:p w14:paraId="38476459">
            <w:r>
              <w:t>－</w:t>
            </w:r>
          </w:p>
        </w:tc>
        <w:tc>
          <w:tcPr>
            <w:tcW w:w="1075" w:type="dxa"/>
            <w:vAlign w:val="center"/>
          </w:tcPr>
          <w:p w14:paraId="5CD4DF8E">
            <w:r>
              <w:t>－</w:t>
            </w:r>
          </w:p>
        </w:tc>
        <w:tc>
          <w:tcPr>
            <w:tcW w:w="848" w:type="dxa"/>
            <w:vAlign w:val="center"/>
          </w:tcPr>
          <w:p w14:paraId="2B36F0C6">
            <w:r>
              <w:t>－</w:t>
            </w:r>
          </w:p>
        </w:tc>
        <w:tc>
          <w:tcPr>
            <w:tcW w:w="1075" w:type="dxa"/>
            <w:vAlign w:val="center"/>
          </w:tcPr>
          <w:p w14:paraId="3324B7E6">
            <w:r>
              <w:t>0.090</w:t>
            </w:r>
          </w:p>
        </w:tc>
        <w:tc>
          <w:tcPr>
            <w:tcW w:w="1064" w:type="dxa"/>
            <w:vAlign w:val="center"/>
          </w:tcPr>
          <w:p w14:paraId="32E3006A">
            <w:r>
              <w:t>1.431</w:t>
            </w:r>
          </w:p>
        </w:tc>
      </w:tr>
      <w:tr w14:paraId="537C26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035D60A0">
            <w:r>
              <w:t>保温材料层R</w:t>
            </w:r>
          </w:p>
        </w:tc>
        <w:tc>
          <w:tcPr>
            <w:tcW w:w="5985" w:type="dxa"/>
            <w:gridSpan w:val="6"/>
          </w:tcPr>
          <w:p w14:paraId="5AD0AEFA">
            <w:pPr>
              <w:jc w:val="center"/>
            </w:pPr>
            <w:r>
              <w:t>0.000</w:t>
            </w:r>
          </w:p>
        </w:tc>
      </w:tr>
      <w:tr w14:paraId="6ACAE2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5FE98997">
            <w:r>
              <w:t>传热系数K</w:t>
            </w:r>
          </w:p>
        </w:tc>
        <w:tc>
          <w:tcPr>
            <w:tcW w:w="5985" w:type="dxa"/>
            <w:gridSpan w:val="6"/>
          </w:tcPr>
          <w:p w14:paraId="1B08F0E0">
            <w:pPr>
              <w:jc w:val="center"/>
            </w:pPr>
            <w:r>
              <w:t>0.08</w:t>
            </w:r>
          </w:p>
        </w:tc>
      </w:tr>
    </w:tbl>
    <w:p w14:paraId="21DFF8BF">
      <w:r>
        <w:t>备注：用灰色显示的材料是非保温材料。</w:t>
      </w:r>
    </w:p>
    <w:p w14:paraId="7AC97BAF"/>
    <w:p w14:paraId="0FD77FA0"/>
    <w:p w14:paraId="6DBADEC1">
      <w:pPr>
        <w:pStyle w:val="4"/>
      </w:pPr>
      <w:bookmarkStart w:id="75" w:name="_Toc58596698"/>
      <w:r>
        <w:t>地下墙</w:t>
      </w:r>
      <w:bookmarkEnd w:id="75"/>
    </w:p>
    <w:p w14:paraId="7D413D9E">
      <w:pPr>
        <w:pStyle w:val="5"/>
      </w:pPr>
      <w:bookmarkStart w:id="76" w:name="_Toc58596699"/>
      <w:r>
        <w:t>地下墙相关构造</w:t>
      </w:r>
      <w:bookmarkEnd w:id="76"/>
    </w:p>
    <w:p w14:paraId="389FDF81">
      <w:pPr>
        <w:pStyle w:val="6"/>
      </w:pPr>
      <w:r>
        <w:t>非控温外墙</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06FF7E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14:paraId="3D0C7801">
            <w:pPr>
              <w:jc w:val="center"/>
            </w:pPr>
            <w:r>
              <w:t>材料名称</w:t>
            </w:r>
          </w:p>
        </w:tc>
        <w:tc>
          <w:tcPr>
            <w:tcW w:w="848" w:type="dxa"/>
            <w:shd w:val="clear" w:color="auto" w:fill="E6E6E6"/>
            <w:vAlign w:val="center"/>
          </w:tcPr>
          <w:p w14:paraId="2D13EB56">
            <w:pPr>
              <w:jc w:val="center"/>
            </w:pPr>
            <w:r>
              <w:t>厚度δ</w:t>
            </w:r>
          </w:p>
        </w:tc>
        <w:tc>
          <w:tcPr>
            <w:tcW w:w="1075" w:type="dxa"/>
            <w:shd w:val="clear" w:color="auto" w:fill="E6E6E6"/>
            <w:vAlign w:val="center"/>
          </w:tcPr>
          <w:p w14:paraId="4F827CA0">
            <w:pPr>
              <w:jc w:val="center"/>
            </w:pPr>
            <w:r>
              <w:t>导热系数λ</w:t>
            </w:r>
          </w:p>
        </w:tc>
        <w:tc>
          <w:tcPr>
            <w:tcW w:w="1075" w:type="dxa"/>
            <w:shd w:val="clear" w:color="auto" w:fill="E6E6E6"/>
            <w:vAlign w:val="center"/>
          </w:tcPr>
          <w:p w14:paraId="13BE2E9D">
            <w:pPr>
              <w:jc w:val="center"/>
            </w:pPr>
            <w:r>
              <w:t>蓄热系数S</w:t>
            </w:r>
          </w:p>
        </w:tc>
        <w:tc>
          <w:tcPr>
            <w:tcW w:w="848" w:type="dxa"/>
            <w:shd w:val="clear" w:color="auto" w:fill="E6E6E6"/>
            <w:vAlign w:val="center"/>
          </w:tcPr>
          <w:p w14:paraId="4BD93A4C">
            <w:pPr>
              <w:jc w:val="center"/>
            </w:pPr>
            <w:r>
              <w:t>修正系数</w:t>
            </w:r>
          </w:p>
        </w:tc>
        <w:tc>
          <w:tcPr>
            <w:tcW w:w="1075" w:type="dxa"/>
            <w:shd w:val="clear" w:color="auto" w:fill="E6E6E6"/>
            <w:vAlign w:val="center"/>
          </w:tcPr>
          <w:p w14:paraId="3E73A764">
            <w:pPr>
              <w:jc w:val="center"/>
            </w:pPr>
            <w:r>
              <w:t>热阻R</w:t>
            </w:r>
          </w:p>
        </w:tc>
        <w:tc>
          <w:tcPr>
            <w:tcW w:w="1064" w:type="dxa"/>
            <w:shd w:val="clear" w:color="auto" w:fill="E6E6E6"/>
            <w:vAlign w:val="center"/>
          </w:tcPr>
          <w:p w14:paraId="3F67791F">
            <w:pPr>
              <w:jc w:val="center"/>
            </w:pPr>
            <w:r>
              <w:t>热惰性指标</w:t>
            </w:r>
          </w:p>
        </w:tc>
      </w:tr>
      <w:tr w14:paraId="240A9B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14:paraId="070E2C94">
            <w:pPr>
              <w:jc w:val="center"/>
            </w:pPr>
          </w:p>
        </w:tc>
        <w:tc>
          <w:tcPr>
            <w:tcW w:w="848" w:type="dxa"/>
            <w:shd w:val="clear" w:color="auto" w:fill="E6E6E6"/>
            <w:vAlign w:val="center"/>
          </w:tcPr>
          <w:p w14:paraId="63325963">
            <w:pPr>
              <w:jc w:val="center"/>
            </w:pPr>
            <w:r>
              <w:t>(mm)</w:t>
            </w:r>
          </w:p>
        </w:tc>
        <w:tc>
          <w:tcPr>
            <w:tcW w:w="1075" w:type="dxa"/>
            <w:shd w:val="clear" w:color="auto" w:fill="E6E6E6"/>
            <w:vAlign w:val="center"/>
          </w:tcPr>
          <w:p w14:paraId="5127C5FE">
            <w:pPr>
              <w:jc w:val="center"/>
            </w:pPr>
            <w:r>
              <w:t>W/(m.K)</w:t>
            </w:r>
          </w:p>
        </w:tc>
        <w:tc>
          <w:tcPr>
            <w:tcW w:w="1075" w:type="dxa"/>
            <w:shd w:val="clear" w:color="auto" w:fill="E6E6E6"/>
            <w:vAlign w:val="center"/>
          </w:tcPr>
          <w:p w14:paraId="0E554B6B">
            <w:pPr>
              <w:jc w:val="center"/>
            </w:pPr>
            <w:r>
              <w:t>W/(㎡.K)</w:t>
            </w:r>
          </w:p>
        </w:tc>
        <w:tc>
          <w:tcPr>
            <w:tcW w:w="848" w:type="dxa"/>
            <w:shd w:val="clear" w:color="auto" w:fill="E6E6E6"/>
            <w:vAlign w:val="center"/>
          </w:tcPr>
          <w:p w14:paraId="110C65BC">
            <w:pPr>
              <w:jc w:val="center"/>
            </w:pPr>
            <w:r>
              <w:t>α</w:t>
            </w:r>
          </w:p>
        </w:tc>
        <w:tc>
          <w:tcPr>
            <w:tcW w:w="1075" w:type="dxa"/>
            <w:shd w:val="clear" w:color="auto" w:fill="E6E6E6"/>
            <w:vAlign w:val="center"/>
          </w:tcPr>
          <w:p w14:paraId="00163985">
            <w:pPr>
              <w:jc w:val="center"/>
            </w:pPr>
            <w:r>
              <w:t>(㎡K)/W</w:t>
            </w:r>
          </w:p>
        </w:tc>
        <w:tc>
          <w:tcPr>
            <w:tcW w:w="1064" w:type="dxa"/>
            <w:shd w:val="clear" w:color="auto" w:fill="E6E6E6"/>
            <w:vAlign w:val="center"/>
          </w:tcPr>
          <w:p w14:paraId="44AB475B">
            <w:pPr>
              <w:jc w:val="center"/>
            </w:pPr>
            <w:r>
              <w:t>D=R*S</w:t>
            </w:r>
          </w:p>
        </w:tc>
      </w:tr>
      <w:tr w14:paraId="64A011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42D9F10C">
            <w:r>
              <w:rPr>
                <w:color w:val="999999"/>
              </w:rPr>
              <w:t>水泥砂浆</w:t>
            </w:r>
          </w:p>
        </w:tc>
        <w:tc>
          <w:tcPr>
            <w:tcW w:w="848" w:type="dxa"/>
            <w:vAlign w:val="center"/>
          </w:tcPr>
          <w:p w14:paraId="7BE4DAF2">
            <w:r>
              <w:rPr>
                <w:color w:val="999999"/>
              </w:rPr>
              <w:t>5</w:t>
            </w:r>
          </w:p>
        </w:tc>
        <w:tc>
          <w:tcPr>
            <w:tcW w:w="1075" w:type="dxa"/>
            <w:vAlign w:val="center"/>
          </w:tcPr>
          <w:p w14:paraId="558D1C52">
            <w:r>
              <w:rPr>
                <w:color w:val="999999"/>
              </w:rPr>
              <w:t>0.930</w:t>
            </w:r>
          </w:p>
        </w:tc>
        <w:tc>
          <w:tcPr>
            <w:tcW w:w="1075" w:type="dxa"/>
            <w:vAlign w:val="center"/>
          </w:tcPr>
          <w:p w14:paraId="1F567532">
            <w:r>
              <w:rPr>
                <w:color w:val="999999"/>
              </w:rPr>
              <w:t>11.370</w:t>
            </w:r>
          </w:p>
        </w:tc>
        <w:tc>
          <w:tcPr>
            <w:tcW w:w="848" w:type="dxa"/>
            <w:vAlign w:val="center"/>
          </w:tcPr>
          <w:p w14:paraId="5012D3A6">
            <w:r>
              <w:rPr>
                <w:color w:val="999999"/>
              </w:rPr>
              <w:t>1.00</w:t>
            </w:r>
          </w:p>
        </w:tc>
        <w:tc>
          <w:tcPr>
            <w:tcW w:w="1075" w:type="dxa"/>
            <w:vAlign w:val="center"/>
          </w:tcPr>
          <w:p w14:paraId="0E3056EE">
            <w:r>
              <w:rPr>
                <w:color w:val="999999"/>
              </w:rPr>
              <w:t>0.005</w:t>
            </w:r>
          </w:p>
        </w:tc>
        <w:tc>
          <w:tcPr>
            <w:tcW w:w="1064" w:type="dxa"/>
            <w:vAlign w:val="center"/>
          </w:tcPr>
          <w:p w14:paraId="4C01F56F">
            <w:r>
              <w:rPr>
                <w:color w:val="999999"/>
              </w:rPr>
              <w:t>0.061</w:t>
            </w:r>
          </w:p>
        </w:tc>
      </w:tr>
      <w:tr w14:paraId="08B83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16DDE82C">
            <w:r>
              <w:t>岩棉板（横丝）</w:t>
            </w:r>
          </w:p>
        </w:tc>
        <w:tc>
          <w:tcPr>
            <w:tcW w:w="848" w:type="dxa"/>
            <w:vAlign w:val="center"/>
          </w:tcPr>
          <w:p w14:paraId="6F54DEBD">
            <w:r>
              <w:t>70</w:t>
            </w:r>
          </w:p>
        </w:tc>
        <w:tc>
          <w:tcPr>
            <w:tcW w:w="1075" w:type="dxa"/>
            <w:vAlign w:val="center"/>
          </w:tcPr>
          <w:p w14:paraId="0FE6F6A4">
            <w:r>
              <w:t>0.040</w:t>
            </w:r>
          </w:p>
        </w:tc>
        <w:tc>
          <w:tcPr>
            <w:tcW w:w="1075" w:type="dxa"/>
            <w:vAlign w:val="center"/>
          </w:tcPr>
          <w:p w14:paraId="42F8C6F5">
            <w:r>
              <w:t>0.833</w:t>
            </w:r>
          </w:p>
        </w:tc>
        <w:tc>
          <w:tcPr>
            <w:tcW w:w="848" w:type="dxa"/>
            <w:vAlign w:val="center"/>
          </w:tcPr>
          <w:p w14:paraId="1EBE3031">
            <w:r>
              <w:t>1.25</w:t>
            </w:r>
          </w:p>
        </w:tc>
        <w:tc>
          <w:tcPr>
            <w:tcW w:w="1075" w:type="dxa"/>
            <w:vAlign w:val="center"/>
          </w:tcPr>
          <w:p w14:paraId="34E51418">
            <w:r>
              <w:t>1.400</w:t>
            </w:r>
          </w:p>
        </w:tc>
        <w:tc>
          <w:tcPr>
            <w:tcW w:w="1064" w:type="dxa"/>
            <w:vAlign w:val="center"/>
          </w:tcPr>
          <w:p w14:paraId="122C16BD">
            <w:r>
              <w:t>1.458</w:t>
            </w:r>
          </w:p>
        </w:tc>
      </w:tr>
      <w:tr w14:paraId="7550EA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6677D5CC">
            <w:r>
              <w:rPr>
                <w:color w:val="999999"/>
              </w:rPr>
              <w:t>石灰砂浆</w:t>
            </w:r>
          </w:p>
        </w:tc>
        <w:tc>
          <w:tcPr>
            <w:tcW w:w="848" w:type="dxa"/>
            <w:vAlign w:val="center"/>
          </w:tcPr>
          <w:p w14:paraId="4EAC1AA6">
            <w:r>
              <w:rPr>
                <w:color w:val="999999"/>
              </w:rPr>
              <w:t>15</w:t>
            </w:r>
          </w:p>
        </w:tc>
        <w:tc>
          <w:tcPr>
            <w:tcW w:w="1075" w:type="dxa"/>
            <w:vAlign w:val="center"/>
          </w:tcPr>
          <w:p w14:paraId="7517546F">
            <w:r>
              <w:rPr>
                <w:color w:val="999999"/>
              </w:rPr>
              <w:t>0.810</w:t>
            </w:r>
          </w:p>
        </w:tc>
        <w:tc>
          <w:tcPr>
            <w:tcW w:w="1075" w:type="dxa"/>
            <w:vAlign w:val="center"/>
          </w:tcPr>
          <w:p w14:paraId="688AD9AE">
            <w:r>
              <w:rPr>
                <w:color w:val="999999"/>
              </w:rPr>
              <w:t>10.070</w:t>
            </w:r>
          </w:p>
        </w:tc>
        <w:tc>
          <w:tcPr>
            <w:tcW w:w="848" w:type="dxa"/>
            <w:vAlign w:val="center"/>
          </w:tcPr>
          <w:p w14:paraId="7D49AC14">
            <w:r>
              <w:rPr>
                <w:color w:val="999999"/>
              </w:rPr>
              <w:t>1.00</w:t>
            </w:r>
          </w:p>
        </w:tc>
        <w:tc>
          <w:tcPr>
            <w:tcW w:w="1075" w:type="dxa"/>
            <w:vAlign w:val="center"/>
          </w:tcPr>
          <w:p w14:paraId="3C898460">
            <w:r>
              <w:rPr>
                <w:color w:val="999999"/>
              </w:rPr>
              <w:t>0.019</w:t>
            </w:r>
          </w:p>
        </w:tc>
        <w:tc>
          <w:tcPr>
            <w:tcW w:w="1064" w:type="dxa"/>
            <w:vAlign w:val="center"/>
          </w:tcPr>
          <w:p w14:paraId="22FF99F1">
            <w:r>
              <w:rPr>
                <w:color w:val="999999"/>
              </w:rPr>
              <w:t>0.186</w:t>
            </w:r>
          </w:p>
        </w:tc>
      </w:tr>
      <w:tr w14:paraId="017A12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17074AA0">
            <w:r>
              <w:rPr>
                <w:color w:val="999999"/>
              </w:rPr>
              <w:t>钢筋混凝土</w:t>
            </w:r>
          </w:p>
        </w:tc>
        <w:tc>
          <w:tcPr>
            <w:tcW w:w="848" w:type="dxa"/>
            <w:vAlign w:val="center"/>
          </w:tcPr>
          <w:p w14:paraId="5F413CE3">
            <w:r>
              <w:rPr>
                <w:color w:val="999999"/>
              </w:rPr>
              <w:t>180</w:t>
            </w:r>
          </w:p>
        </w:tc>
        <w:tc>
          <w:tcPr>
            <w:tcW w:w="1075" w:type="dxa"/>
            <w:vAlign w:val="center"/>
          </w:tcPr>
          <w:p w14:paraId="6477A381">
            <w:r>
              <w:rPr>
                <w:color w:val="999999"/>
              </w:rPr>
              <w:t>1.740</w:t>
            </w:r>
          </w:p>
        </w:tc>
        <w:tc>
          <w:tcPr>
            <w:tcW w:w="1075" w:type="dxa"/>
            <w:vAlign w:val="center"/>
          </w:tcPr>
          <w:p w14:paraId="39AA183E">
            <w:r>
              <w:rPr>
                <w:color w:val="999999"/>
              </w:rPr>
              <w:t>17.200</w:t>
            </w:r>
          </w:p>
        </w:tc>
        <w:tc>
          <w:tcPr>
            <w:tcW w:w="848" w:type="dxa"/>
            <w:vAlign w:val="center"/>
          </w:tcPr>
          <w:p w14:paraId="082DFD8F">
            <w:r>
              <w:rPr>
                <w:color w:val="999999"/>
              </w:rPr>
              <w:t>1.00</w:t>
            </w:r>
          </w:p>
        </w:tc>
        <w:tc>
          <w:tcPr>
            <w:tcW w:w="1075" w:type="dxa"/>
            <w:vAlign w:val="center"/>
          </w:tcPr>
          <w:p w14:paraId="491D0D7A">
            <w:r>
              <w:rPr>
                <w:color w:val="999999"/>
              </w:rPr>
              <w:t>0.103</w:t>
            </w:r>
          </w:p>
        </w:tc>
        <w:tc>
          <w:tcPr>
            <w:tcW w:w="1064" w:type="dxa"/>
            <w:vAlign w:val="center"/>
          </w:tcPr>
          <w:p w14:paraId="1D42DADF">
            <w:r>
              <w:rPr>
                <w:color w:val="999999"/>
              </w:rPr>
              <w:t>1.779</w:t>
            </w:r>
          </w:p>
        </w:tc>
      </w:tr>
      <w:tr w14:paraId="48DA32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CED4DA0">
            <w:r>
              <w:rPr>
                <w:color w:val="999999"/>
              </w:rPr>
              <w:t>石灰砂浆</w:t>
            </w:r>
          </w:p>
        </w:tc>
        <w:tc>
          <w:tcPr>
            <w:tcW w:w="848" w:type="dxa"/>
            <w:vAlign w:val="center"/>
          </w:tcPr>
          <w:p w14:paraId="039529B7">
            <w:r>
              <w:rPr>
                <w:color w:val="999999"/>
              </w:rPr>
              <w:t>20</w:t>
            </w:r>
          </w:p>
        </w:tc>
        <w:tc>
          <w:tcPr>
            <w:tcW w:w="1075" w:type="dxa"/>
            <w:vAlign w:val="center"/>
          </w:tcPr>
          <w:p w14:paraId="651A5A3F">
            <w:r>
              <w:rPr>
                <w:color w:val="999999"/>
              </w:rPr>
              <w:t>0.810</w:t>
            </w:r>
          </w:p>
        </w:tc>
        <w:tc>
          <w:tcPr>
            <w:tcW w:w="1075" w:type="dxa"/>
            <w:vAlign w:val="center"/>
          </w:tcPr>
          <w:p w14:paraId="646769A6">
            <w:r>
              <w:rPr>
                <w:color w:val="999999"/>
              </w:rPr>
              <w:t>10.070</w:t>
            </w:r>
          </w:p>
        </w:tc>
        <w:tc>
          <w:tcPr>
            <w:tcW w:w="848" w:type="dxa"/>
            <w:vAlign w:val="center"/>
          </w:tcPr>
          <w:p w14:paraId="19761B25">
            <w:r>
              <w:rPr>
                <w:color w:val="999999"/>
              </w:rPr>
              <w:t>1.00</w:t>
            </w:r>
          </w:p>
        </w:tc>
        <w:tc>
          <w:tcPr>
            <w:tcW w:w="1075" w:type="dxa"/>
            <w:vAlign w:val="center"/>
          </w:tcPr>
          <w:p w14:paraId="49B40615">
            <w:r>
              <w:rPr>
                <w:color w:val="999999"/>
              </w:rPr>
              <w:t>0.025</w:t>
            </w:r>
          </w:p>
        </w:tc>
        <w:tc>
          <w:tcPr>
            <w:tcW w:w="1064" w:type="dxa"/>
            <w:vAlign w:val="center"/>
          </w:tcPr>
          <w:p w14:paraId="05A7AAA6">
            <w:r>
              <w:rPr>
                <w:color w:val="999999"/>
              </w:rPr>
              <w:t>0.249</w:t>
            </w:r>
          </w:p>
        </w:tc>
      </w:tr>
      <w:tr w14:paraId="336948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63FA5C15">
            <w:r>
              <w:t>各层之和∑</w:t>
            </w:r>
          </w:p>
        </w:tc>
        <w:tc>
          <w:tcPr>
            <w:tcW w:w="848" w:type="dxa"/>
            <w:vAlign w:val="center"/>
          </w:tcPr>
          <w:p w14:paraId="59ECC726">
            <w:r>
              <w:t>290</w:t>
            </w:r>
          </w:p>
        </w:tc>
        <w:tc>
          <w:tcPr>
            <w:tcW w:w="1075" w:type="dxa"/>
            <w:vAlign w:val="center"/>
          </w:tcPr>
          <w:p w14:paraId="36C7AC6E">
            <w:r>
              <w:t>－</w:t>
            </w:r>
          </w:p>
        </w:tc>
        <w:tc>
          <w:tcPr>
            <w:tcW w:w="1075" w:type="dxa"/>
            <w:vAlign w:val="center"/>
          </w:tcPr>
          <w:p w14:paraId="3331A6C9">
            <w:r>
              <w:t>－</w:t>
            </w:r>
          </w:p>
        </w:tc>
        <w:tc>
          <w:tcPr>
            <w:tcW w:w="848" w:type="dxa"/>
            <w:vAlign w:val="center"/>
          </w:tcPr>
          <w:p w14:paraId="1B102D44">
            <w:r>
              <w:t>－</w:t>
            </w:r>
          </w:p>
        </w:tc>
        <w:tc>
          <w:tcPr>
            <w:tcW w:w="1075" w:type="dxa"/>
            <w:vAlign w:val="center"/>
          </w:tcPr>
          <w:p w14:paraId="55A4463D">
            <w:r>
              <w:t>1.552</w:t>
            </w:r>
          </w:p>
        </w:tc>
        <w:tc>
          <w:tcPr>
            <w:tcW w:w="1064" w:type="dxa"/>
            <w:vAlign w:val="center"/>
          </w:tcPr>
          <w:p w14:paraId="456F864A">
            <w:r>
              <w:t>3.733</w:t>
            </w:r>
          </w:p>
        </w:tc>
      </w:tr>
      <w:tr w14:paraId="4996D9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3F20B73C">
            <w:r>
              <w:t>保温材料层R</w:t>
            </w:r>
          </w:p>
        </w:tc>
        <w:tc>
          <w:tcPr>
            <w:tcW w:w="5985" w:type="dxa"/>
            <w:gridSpan w:val="6"/>
          </w:tcPr>
          <w:p w14:paraId="171D7047">
            <w:pPr>
              <w:jc w:val="center"/>
            </w:pPr>
            <w:r>
              <w:t>1.40</w:t>
            </w:r>
          </w:p>
        </w:tc>
      </w:tr>
      <w:tr w14:paraId="469780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76E64DB9">
            <w:r>
              <w:t>传热系数K</w:t>
            </w:r>
          </w:p>
        </w:tc>
        <w:tc>
          <w:tcPr>
            <w:tcW w:w="5985" w:type="dxa"/>
            <w:gridSpan w:val="6"/>
          </w:tcPr>
          <w:p w14:paraId="11CBE7A0">
            <w:pPr>
              <w:jc w:val="center"/>
            </w:pPr>
            <w:r>
              <w:t>0.04</w:t>
            </w:r>
          </w:p>
        </w:tc>
      </w:tr>
    </w:tbl>
    <w:p w14:paraId="5499CC77">
      <w:r>
        <w:t>备注：用灰色显示的材料是非保温材料。</w:t>
      </w:r>
    </w:p>
    <w:p w14:paraId="65160E00"/>
    <w:p w14:paraId="213FA369">
      <w:pPr>
        <w:pStyle w:val="6"/>
      </w:pPr>
      <w:r>
        <w:t>控温外墙</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4A106B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14:paraId="5D66F396">
            <w:pPr>
              <w:jc w:val="center"/>
            </w:pPr>
            <w:r>
              <w:t>材料名称</w:t>
            </w:r>
          </w:p>
        </w:tc>
        <w:tc>
          <w:tcPr>
            <w:tcW w:w="848" w:type="dxa"/>
            <w:shd w:val="clear" w:color="auto" w:fill="E6E6E6"/>
            <w:vAlign w:val="center"/>
          </w:tcPr>
          <w:p w14:paraId="781D7111">
            <w:pPr>
              <w:jc w:val="center"/>
            </w:pPr>
            <w:r>
              <w:t>厚度δ</w:t>
            </w:r>
          </w:p>
        </w:tc>
        <w:tc>
          <w:tcPr>
            <w:tcW w:w="1075" w:type="dxa"/>
            <w:shd w:val="clear" w:color="auto" w:fill="E6E6E6"/>
            <w:vAlign w:val="center"/>
          </w:tcPr>
          <w:p w14:paraId="4149D112">
            <w:pPr>
              <w:jc w:val="center"/>
            </w:pPr>
            <w:r>
              <w:t>导热系数λ</w:t>
            </w:r>
          </w:p>
        </w:tc>
        <w:tc>
          <w:tcPr>
            <w:tcW w:w="1075" w:type="dxa"/>
            <w:shd w:val="clear" w:color="auto" w:fill="E6E6E6"/>
            <w:vAlign w:val="center"/>
          </w:tcPr>
          <w:p w14:paraId="45638842">
            <w:pPr>
              <w:jc w:val="center"/>
            </w:pPr>
            <w:r>
              <w:t>蓄热系数S</w:t>
            </w:r>
          </w:p>
        </w:tc>
        <w:tc>
          <w:tcPr>
            <w:tcW w:w="848" w:type="dxa"/>
            <w:shd w:val="clear" w:color="auto" w:fill="E6E6E6"/>
            <w:vAlign w:val="center"/>
          </w:tcPr>
          <w:p w14:paraId="696150C7">
            <w:pPr>
              <w:jc w:val="center"/>
            </w:pPr>
            <w:r>
              <w:t>修正系数</w:t>
            </w:r>
          </w:p>
        </w:tc>
        <w:tc>
          <w:tcPr>
            <w:tcW w:w="1075" w:type="dxa"/>
            <w:shd w:val="clear" w:color="auto" w:fill="E6E6E6"/>
            <w:vAlign w:val="center"/>
          </w:tcPr>
          <w:p w14:paraId="04F6C2A2">
            <w:pPr>
              <w:jc w:val="center"/>
            </w:pPr>
            <w:r>
              <w:t>热阻R</w:t>
            </w:r>
          </w:p>
        </w:tc>
        <w:tc>
          <w:tcPr>
            <w:tcW w:w="1064" w:type="dxa"/>
            <w:shd w:val="clear" w:color="auto" w:fill="E6E6E6"/>
            <w:vAlign w:val="center"/>
          </w:tcPr>
          <w:p w14:paraId="1365215A">
            <w:pPr>
              <w:jc w:val="center"/>
            </w:pPr>
            <w:r>
              <w:t>热惰性指标</w:t>
            </w:r>
          </w:p>
        </w:tc>
      </w:tr>
      <w:tr w14:paraId="548D47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14:paraId="4799EB3E">
            <w:pPr>
              <w:jc w:val="center"/>
            </w:pPr>
          </w:p>
        </w:tc>
        <w:tc>
          <w:tcPr>
            <w:tcW w:w="848" w:type="dxa"/>
            <w:shd w:val="clear" w:color="auto" w:fill="E6E6E6"/>
            <w:vAlign w:val="center"/>
          </w:tcPr>
          <w:p w14:paraId="45349486">
            <w:pPr>
              <w:jc w:val="center"/>
            </w:pPr>
            <w:r>
              <w:t>(mm)</w:t>
            </w:r>
          </w:p>
        </w:tc>
        <w:tc>
          <w:tcPr>
            <w:tcW w:w="1075" w:type="dxa"/>
            <w:shd w:val="clear" w:color="auto" w:fill="E6E6E6"/>
            <w:vAlign w:val="center"/>
          </w:tcPr>
          <w:p w14:paraId="5C501B31">
            <w:pPr>
              <w:jc w:val="center"/>
            </w:pPr>
            <w:r>
              <w:t>W/(m.K)</w:t>
            </w:r>
          </w:p>
        </w:tc>
        <w:tc>
          <w:tcPr>
            <w:tcW w:w="1075" w:type="dxa"/>
            <w:shd w:val="clear" w:color="auto" w:fill="E6E6E6"/>
            <w:vAlign w:val="center"/>
          </w:tcPr>
          <w:p w14:paraId="4AF5F4B5">
            <w:pPr>
              <w:jc w:val="center"/>
            </w:pPr>
            <w:r>
              <w:t>W/(㎡.K)</w:t>
            </w:r>
          </w:p>
        </w:tc>
        <w:tc>
          <w:tcPr>
            <w:tcW w:w="848" w:type="dxa"/>
            <w:shd w:val="clear" w:color="auto" w:fill="E6E6E6"/>
            <w:vAlign w:val="center"/>
          </w:tcPr>
          <w:p w14:paraId="11CA34CF">
            <w:pPr>
              <w:jc w:val="center"/>
            </w:pPr>
            <w:r>
              <w:t>α</w:t>
            </w:r>
          </w:p>
        </w:tc>
        <w:tc>
          <w:tcPr>
            <w:tcW w:w="1075" w:type="dxa"/>
            <w:shd w:val="clear" w:color="auto" w:fill="E6E6E6"/>
            <w:vAlign w:val="center"/>
          </w:tcPr>
          <w:p w14:paraId="7EC925E1">
            <w:pPr>
              <w:jc w:val="center"/>
            </w:pPr>
            <w:r>
              <w:t>(㎡K)/W</w:t>
            </w:r>
          </w:p>
        </w:tc>
        <w:tc>
          <w:tcPr>
            <w:tcW w:w="1064" w:type="dxa"/>
            <w:shd w:val="clear" w:color="auto" w:fill="E6E6E6"/>
            <w:vAlign w:val="center"/>
          </w:tcPr>
          <w:p w14:paraId="223F043A">
            <w:pPr>
              <w:jc w:val="center"/>
            </w:pPr>
            <w:r>
              <w:t>D=R*S</w:t>
            </w:r>
          </w:p>
        </w:tc>
      </w:tr>
      <w:tr w14:paraId="7EFD41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0B0C1514">
            <w:r>
              <w:rPr>
                <w:color w:val="999999"/>
              </w:rPr>
              <w:t>水泥砂浆</w:t>
            </w:r>
          </w:p>
        </w:tc>
        <w:tc>
          <w:tcPr>
            <w:tcW w:w="848" w:type="dxa"/>
            <w:vAlign w:val="center"/>
          </w:tcPr>
          <w:p w14:paraId="207AB43D">
            <w:r>
              <w:rPr>
                <w:color w:val="999999"/>
              </w:rPr>
              <w:t>5</w:t>
            </w:r>
          </w:p>
        </w:tc>
        <w:tc>
          <w:tcPr>
            <w:tcW w:w="1075" w:type="dxa"/>
            <w:vAlign w:val="center"/>
          </w:tcPr>
          <w:p w14:paraId="7B43386D">
            <w:r>
              <w:rPr>
                <w:color w:val="999999"/>
              </w:rPr>
              <w:t>0.930</w:t>
            </w:r>
          </w:p>
        </w:tc>
        <w:tc>
          <w:tcPr>
            <w:tcW w:w="1075" w:type="dxa"/>
            <w:vAlign w:val="center"/>
          </w:tcPr>
          <w:p w14:paraId="348021F9">
            <w:r>
              <w:rPr>
                <w:color w:val="999999"/>
              </w:rPr>
              <w:t>11.370</w:t>
            </w:r>
          </w:p>
        </w:tc>
        <w:tc>
          <w:tcPr>
            <w:tcW w:w="848" w:type="dxa"/>
            <w:vAlign w:val="center"/>
          </w:tcPr>
          <w:p w14:paraId="12B388AC">
            <w:r>
              <w:rPr>
                <w:color w:val="999999"/>
              </w:rPr>
              <w:t>1.00</w:t>
            </w:r>
          </w:p>
        </w:tc>
        <w:tc>
          <w:tcPr>
            <w:tcW w:w="1075" w:type="dxa"/>
            <w:vAlign w:val="center"/>
          </w:tcPr>
          <w:p w14:paraId="3D09F2F0">
            <w:r>
              <w:rPr>
                <w:color w:val="999999"/>
              </w:rPr>
              <w:t>0.005</w:t>
            </w:r>
          </w:p>
        </w:tc>
        <w:tc>
          <w:tcPr>
            <w:tcW w:w="1064" w:type="dxa"/>
            <w:vAlign w:val="center"/>
          </w:tcPr>
          <w:p w14:paraId="3871B7AF">
            <w:r>
              <w:rPr>
                <w:color w:val="999999"/>
              </w:rPr>
              <w:t>0.061</w:t>
            </w:r>
          </w:p>
        </w:tc>
      </w:tr>
      <w:tr w14:paraId="14931A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CA9B6D0">
            <w:r>
              <w:t>石墨聚苯板</w:t>
            </w:r>
          </w:p>
        </w:tc>
        <w:tc>
          <w:tcPr>
            <w:tcW w:w="848" w:type="dxa"/>
            <w:vAlign w:val="center"/>
          </w:tcPr>
          <w:p w14:paraId="71682FC1">
            <w:r>
              <w:t>220</w:t>
            </w:r>
          </w:p>
        </w:tc>
        <w:tc>
          <w:tcPr>
            <w:tcW w:w="1075" w:type="dxa"/>
            <w:vAlign w:val="center"/>
          </w:tcPr>
          <w:p w14:paraId="3B0854C7">
            <w:r>
              <w:t>0.032</w:t>
            </w:r>
          </w:p>
        </w:tc>
        <w:tc>
          <w:tcPr>
            <w:tcW w:w="1075" w:type="dxa"/>
            <w:vAlign w:val="center"/>
          </w:tcPr>
          <w:p w14:paraId="5A35DED6">
            <w:r>
              <w:t>0.241</w:t>
            </w:r>
          </w:p>
        </w:tc>
        <w:tc>
          <w:tcPr>
            <w:tcW w:w="848" w:type="dxa"/>
            <w:vAlign w:val="center"/>
          </w:tcPr>
          <w:p w14:paraId="617CFA00">
            <w:r>
              <w:t>1.00</w:t>
            </w:r>
          </w:p>
        </w:tc>
        <w:tc>
          <w:tcPr>
            <w:tcW w:w="1075" w:type="dxa"/>
            <w:vAlign w:val="center"/>
          </w:tcPr>
          <w:p w14:paraId="65D29BB1">
            <w:r>
              <w:t>6.875</w:t>
            </w:r>
          </w:p>
        </w:tc>
        <w:tc>
          <w:tcPr>
            <w:tcW w:w="1064" w:type="dxa"/>
            <w:vAlign w:val="center"/>
          </w:tcPr>
          <w:p w14:paraId="2827AA25">
            <w:r>
              <w:t>1.657</w:t>
            </w:r>
          </w:p>
        </w:tc>
      </w:tr>
      <w:tr w14:paraId="628A2A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405046F8">
            <w:r>
              <w:rPr>
                <w:color w:val="999999"/>
              </w:rPr>
              <w:t>石灰砂浆</w:t>
            </w:r>
          </w:p>
        </w:tc>
        <w:tc>
          <w:tcPr>
            <w:tcW w:w="848" w:type="dxa"/>
            <w:vAlign w:val="center"/>
          </w:tcPr>
          <w:p w14:paraId="0EA97C33">
            <w:r>
              <w:rPr>
                <w:color w:val="999999"/>
              </w:rPr>
              <w:t>15</w:t>
            </w:r>
          </w:p>
        </w:tc>
        <w:tc>
          <w:tcPr>
            <w:tcW w:w="1075" w:type="dxa"/>
            <w:vAlign w:val="center"/>
          </w:tcPr>
          <w:p w14:paraId="12806E39">
            <w:r>
              <w:rPr>
                <w:color w:val="999999"/>
              </w:rPr>
              <w:t>0.810</w:t>
            </w:r>
          </w:p>
        </w:tc>
        <w:tc>
          <w:tcPr>
            <w:tcW w:w="1075" w:type="dxa"/>
            <w:vAlign w:val="center"/>
          </w:tcPr>
          <w:p w14:paraId="04017EBA">
            <w:r>
              <w:rPr>
                <w:color w:val="999999"/>
              </w:rPr>
              <w:t>10.070</w:t>
            </w:r>
          </w:p>
        </w:tc>
        <w:tc>
          <w:tcPr>
            <w:tcW w:w="848" w:type="dxa"/>
            <w:vAlign w:val="center"/>
          </w:tcPr>
          <w:p w14:paraId="2AB59D73">
            <w:r>
              <w:rPr>
                <w:color w:val="999999"/>
              </w:rPr>
              <w:t>1.00</w:t>
            </w:r>
          </w:p>
        </w:tc>
        <w:tc>
          <w:tcPr>
            <w:tcW w:w="1075" w:type="dxa"/>
            <w:vAlign w:val="center"/>
          </w:tcPr>
          <w:p w14:paraId="2BF8EB86">
            <w:r>
              <w:rPr>
                <w:color w:val="999999"/>
              </w:rPr>
              <w:t>0.019</w:t>
            </w:r>
          </w:p>
        </w:tc>
        <w:tc>
          <w:tcPr>
            <w:tcW w:w="1064" w:type="dxa"/>
            <w:vAlign w:val="center"/>
          </w:tcPr>
          <w:p w14:paraId="2A02EC11">
            <w:r>
              <w:rPr>
                <w:color w:val="999999"/>
              </w:rPr>
              <w:t>0.186</w:t>
            </w:r>
          </w:p>
        </w:tc>
      </w:tr>
      <w:tr w14:paraId="314C7D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173B6567">
            <w:r>
              <w:rPr>
                <w:color w:val="999999"/>
              </w:rPr>
              <w:t>钢筋混凝土</w:t>
            </w:r>
          </w:p>
        </w:tc>
        <w:tc>
          <w:tcPr>
            <w:tcW w:w="848" w:type="dxa"/>
            <w:vAlign w:val="center"/>
          </w:tcPr>
          <w:p w14:paraId="35E015E8">
            <w:r>
              <w:rPr>
                <w:color w:val="999999"/>
              </w:rPr>
              <w:t>180</w:t>
            </w:r>
          </w:p>
        </w:tc>
        <w:tc>
          <w:tcPr>
            <w:tcW w:w="1075" w:type="dxa"/>
            <w:vAlign w:val="center"/>
          </w:tcPr>
          <w:p w14:paraId="51DB8024">
            <w:r>
              <w:rPr>
                <w:color w:val="999999"/>
              </w:rPr>
              <w:t>1.740</w:t>
            </w:r>
          </w:p>
        </w:tc>
        <w:tc>
          <w:tcPr>
            <w:tcW w:w="1075" w:type="dxa"/>
            <w:vAlign w:val="center"/>
          </w:tcPr>
          <w:p w14:paraId="14BEB70D">
            <w:r>
              <w:rPr>
                <w:color w:val="999999"/>
              </w:rPr>
              <w:t>17.200</w:t>
            </w:r>
          </w:p>
        </w:tc>
        <w:tc>
          <w:tcPr>
            <w:tcW w:w="848" w:type="dxa"/>
            <w:vAlign w:val="center"/>
          </w:tcPr>
          <w:p w14:paraId="08FD8699">
            <w:r>
              <w:rPr>
                <w:color w:val="999999"/>
              </w:rPr>
              <w:t>1.00</w:t>
            </w:r>
          </w:p>
        </w:tc>
        <w:tc>
          <w:tcPr>
            <w:tcW w:w="1075" w:type="dxa"/>
            <w:vAlign w:val="center"/>
          </w:tcPr>
          <w:p w14:paraId="43A0B470">
            <w:r>
              <w:rPr>
                <w:color w:val="999999"/>
              </w:rPr>
              <w:t>0.103</w:t>
            </w:r>
          </w:p>
        </w:tc>
        <w:tc>
          <w:tcPr>
            <w:tcW w:w="1064" w:type="dxa"/>
            <w:vAlign w:val="center"/>
          </w:tcPr>
          <w:p w14:paraId="0745FFD2">
            <w:r>
              <w:rPr>
                <w:color w:val="999999"/>
              </w:rPr>
              <w:t>1.779</w:t>
            </w:r>
          </w:p>
        </w:tc>
      </w:tr>
      <w:tr w14:paraId="6F7EE3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E834F05">
            <w:r>
              <w:rPr>
                <w:color w:val="999999"/>
              </w:rPr>
              <w:t>石灰砂浆</w:t>
            </w:r>
          </w:p>
        </w:tc>
        <w:tc>
          <w:tcPr>
            <w:tcW w:w="848" w:type="dxa"/>
            <w:vAlign w:val="center"/>
          </w:tcPr>
          <w:p w14:paraId="767B9C76">
            <w:r>
              <w:rPr>
                <w:color w:val="999999"/>
              </w:rPr>
              <w:t>20</w:t>
            </w:r>
          </w:p>
        </w:tc>
        <w:tc>
          <w:tcPr>
            <w:tcW w:w="1075" w:type="dxa"/>
            <w:vAlign w:val="center"/>
          </w:tcPr>
          <w:p w14:paraId="62EB123E">
            <w:r>
              <w:rPr>
                <w:color w:val="999999"/>
              </w:rPr>
              <w:t>0.810</w:t>
            </w:r>
          </w:p>
        </w:tc>
        <w:tc>
          <w:tcPr>
            <w:tcW w:w="1075" w:type="dxa"/>
            <w:vAlign w:val="center"/>
          </w:tcPr>
          <w:p w14:paraId="17EADAE2">
            <w:r>
              <w:rPr>
                <w:color w:val="999999"/>
              </w:rPr>
              <w:t>10.070</w:t>
            </w:r>
          </w:p>
        </w:tc>
        <w:tc>
          <w:tcPr>
            <w:tcW w:w="848" w:type="dxa"/>
            <w:vAlign w:val="center"/>
          </w:tcPr>
          <w:p w14:paraId="250FFF29">
            <w:r>
              <w:rPr>
                <w:color w:val="999999"/>
              </w:rPr>
              <w:t>1.00</w:t>
            </w:r>
          </w:p>
        </w:tc>
        <w:tc>
          <w:tcPr>
            <w:tcW w:w="1075" w:type="dxa"/>
            <w:vAlign w:val="center"/>
          </w:tcPr>
          <w:p w14:paraId="281F72A3">
            <w:r>
              <w:rPr>
                <w:color w:val="999999"/>
              </w:rPr>
              <w:t>0.025</w:t>
            </w:r>
          </w:p>
        </w:tc>
        <w:tc>
          <w:tcPr>
            <w:tcW w:w="1064" w:type="dxa"/>
            <w:vAlign w:val="center"/>
          </w:tcPr>
          <w:p w14:paraId="7FD2CA00">
            <w:r>
              <w:rPr>
                <w:color w:val="999999"/>
              </w:rPr>
              <w:t>0.249</w:t>
            </w:r>
          </w:p>
        </w:tc>
      </w:tr>
      <w:tr w14:paraId="2C1290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77FC376D">
            <w:r>
              <w:t>各层之和∑</w:t>
            </w:r>
          </w:p>
        </w:tc>
        <w:tc>
          <w:tcPr>
            <w:tcW w:w="848" w:type="dxa"/>
            <w:vAlign w:val="center"/>
          </w:tcPr>
          <w:p w14:paraId="78F27AC8">
            <w:r>
              <w:t>440</w:t>
            </w:r>
          </w:p>
        </w:tc>
        <w:tc>
          <w:tcPr>
            <w:tcW w:w="1075" w:type="dxa"/>
            <w:vAlign w:val="center"/>
          </w:tcPr>
          <w:p w14:paraId="1026FF7E">
            <w:r>
              <w:t>－</w:t>
            </w:r>
          </w:p>
        </w:tc>
        <w:tc>
          <w:tcPr>
            <w:tcW w:w="1075" w:type="dxa"/>
            <w:vAlign w:val="center"/>
          </w:tcPr>
          <w:p w14:paraId="3F8B1519">
            <w:r>
              <w:t>－</w:t>
            </w:r>
          </w:p>
        </w:tc>
        <w:tc>
          <w:tcPr>
            <w:tcW w:w="848" w:type="dxa"/>
            <w:vAlign w:val="center"/>
          </w:tcPr>
          <w:p w14:paraId="3257EC47">
            <w:r>
              <w:t>－</w:t>
            </w:r>
          </w:p>
        </w:tc>
        <w:tc>
          <w:tcPr>
            <w:tcW w:w="1075" w:type="dxa"/>
            <w:vAlign w:val="center"/>
          </w:tcPr>
          <w:p w14:paraId="7F022E28">
            <w:r>
              <w:t>7.027</w:t>
            </w:r>
          </w:p>
        </w:tc>
        <w:tc>
          <w:tcPr>
            <w:tcW w:w="1064" w:type="dxa"/>
            <w:vAlign w:val="center"/>
          </w:tcPr>
          <w:p w14:paraId="7C51977A">
            <w:r>
              <w:t>3.932</w:t>
            </w:r>
          </w:p>
        </w:tc>
      </w:tr>
      <w:tr w14:paraId="4F5921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55DBA5F9">
            <w:r>
              <w:t>保温材料层R</w:t>
            </w:r>
          </w:p>
        </w:tc>
        <w:tc>
          <w:tcPr>
            <w:tcW w:w="5985" w:type="dxa"/>
            <w:gridSpan w:val="6"/>
          </w:tcPr>
          <w:p w14:paraId="62C3DFB0">
            <w:pPr>
              <w:jc w:val="center"/>
            </w:pPr>
            <w:r>
              <w:t>6.88</w:t>
            </w:r>
          </w:p>
        </w:tc>
      </w:tr>
      <w:tr w14:paraId="11B7BB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30A8E70D">
            <w:r>
              <w:t>传热系数K</w:t>
            </w:r>
          </w:p>
        </w:tc>
        <w:tc>
          <w:tcPr>
            <w:tcW w:w="5985" w:type="dxa"/>
            <w:gridSpan w:val="6"/>
          </w:tcPr>
          <w:p w14:paraId="0FAADD23">
            <w:pPr>
              <w:jc w:val="center"/>
            </w:pPr>
            <w:r>
              <w:t>0.02</w:t>
            </w:r>
          </w:p>
        </w:tc>
      </w:tr>
    </w:tbl>
    <w:p w14:paraId="0907F2AE">
      <w:r>
        <w:t>备注：用灰色显示的材料是非保温材料。</w:t>
      </w:r>
    </w:p>
    <w:p w14:paraId="0CACAB37"/>
    <w:p w14:paraId="61086540">
      <w:pPr>
        <w:pStyle w:val="5"/>
      </w:pPr>
      <w:bookmarkStart w:id="77" w:name="_Toc58596700"/>
      <w:r>
        <w:t>地下墙平均热工特性</w:t>
      </w:r>
      <w:bookmarkEnd w:id="7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990"/>
        <w:gridCol w:w="950"/>
        <w:gridCol w:w="2023"/>
        <w:gridCol w:w="2023"/>
      </w:tblGrid>
      <w:tr w14:paraId="48E108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6D36BBCF">
            <w:pPr>
              <w:jc w:val="center"/>
            </w:pPr>
            <w:r>
              <w:t>构造名称</w:t>
            </w:r>
          </w:p>
        </w:tc>
        <w:tc>
          <w:tcPr>
            <w:tcW w:w="990" w:type="dxa"/>
            <w:shd w:val="clear" w:color="auto" w:fill="E6E6E6"/>
            <w:vAlign w:val="center"/>
          </w:tcPr>
          <w:p w14:paraId="0E01B84D">
            <w:pPr>
              <w:jc w:val="center"/>
            </w:pPr>
            <w:r>
              <w:t>面积(㎡)</w:t>
            </w:r>
          </w:p>
        </w:tc>
        <w:tc>
          <w:tcPr>
            <w:tcW w:w="950" w:type="dxa"/>
            <w:shd w:val="clear" w:color="auto" w:fill="E6E6E6"/>
            <w:vAlign w:val="center"/>
          </w:tcPr>
          <w:p w14:paraId="26F42642">
            <w:pPr>
              <w:jc w:val="center"/>
            </w:pPr>
            <w:r>
              <w:t>面积所占比例</w:t>
            </w:r>
          </w:p>
        </w:tc>
        <w:tc>
          <w:tcPr>
            <w:tcW w:w="2023" w:type="dxa"/>
            <w:shd w:val="clear" w:color="auto" w:fill="E6E6E6"/>
            <w:vAlign w:val="center"/>
          </w:tcPr>
          <w:p w14:paraId="1FA2D943">
            <w:pPr>
              <w:jc w:val="center"/>
            </w:pPr>
            <w:r>
              <w:t>传热系数K</w:t>
            </w:r>
            <w:r>
              <w:br w:type="textWrapping"/>
            </w:r>
            <w:r>
              <w:t>W / (㎡K)</w:t>
            </w:r>
          </w:p>
        </w:tc>
        <w:tc>
          <w:tcPr>
            <w:tcW w:w="2023" w:type="dxa"/>
            <w:shd w:val="clear" w:color="auto" w:fill="E6E6E6"/>
            <w:vAlign w:val="center"/>
          </w:tcPr>
          <w:p w14:paraId="3355C3B9">
            <w:pPr>
              <w:jc w:val="center"/>
            </w:pPr>
            <w:r>
              <w:t>热惰性指标D</w:t>
            </w:r>
          </w:p>
        </w:tc>
      </w:tr>
      <w:tr w14:paraId="2E8E62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76DFC31E">
            <w:r>
              <w:t>非控温外墙</w:t>
            </w:r>
          </w:p>
        </w:tc>
        <w:tc>
          <w:tcPr>
            <w:tcW w:w="990" w:type="dxa"/>
            <w:vAlign w:val="center"/>
          </w:tcPr>
          <w:p w14:paraId="12244178">
            <w:r>
              <w:t>237.91</w:t>
            </w:r>
          </w:p>
        </w:tc>
        <w:tc>
          <w:tcPr>
            <w:tcW w:w="950" w:type="dxa"/>
            <w:vAlign w:val="center"/>
          </w:tcPr>
          <w:p w14:paraId="2C26DA96">
            <w:r>
              <w:t>0.914</w:t>
            </w:r>
          </w:p>
        </w:tc>
        <w:tc>
          <w:tcPr>
            <w:tcW w:w="2023" w:type="dxa"/>
            <w:vAlign w:val="center"/>
          </w:tcPr>
          <w:p w14:paraId="78454F3F">
            <w:r>
              <w:t>0.04</w:t>
            </w:r>
          </w:p>
        </w:tc>
        <w:tc>
          <w:tcPr>
            <w:tcW w:w="2023" w:type="dxa"/>
            <w:vAlign w:val="center"/>
          </w:tcPr>
          <w:p w14:paraId="5B9ACADF">
            <w:r>
              <w:t>3.73</w:t>
            </w:r>
          </w:p>
        </w:tc>
      </w:tr>
      <w:tr w14:paraId="6BCA3B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7CBB7334">
            <w:r>
              <w:t>控温外墙</w:t>
            </w:r>
          </w:p>
        </w:tc>
        <w:tc>
          <w:tcPr>
            <w:tcW w:w="990" w:type="dxa"/>
            <w:vAlign w:val="center"/>
          </w:tcPr>
          <w:p w14:paraId="0C791930">
            <w:r>
              <w:t>22.33</w:t>
            </w:r>
          </w:p>
        </w:tc>
        <w:tc>
          <w:tcPr>
            <w:tcW w:w="950" w:type="dxa"/>
            <w:vAlign w:val="center"/>
          </w:tcPr>
          <w:p w14:paraId="2E78CA17">
            <w:r>
              <w:t>0.086</w:t>
            </w:r>
          </w:p>
        </w:tc>
        <w:tc>
          <w:tcPr>
            <w:tcW w:w="2023" w:type="dxa"/>
            <w:vAlign w:val="center"/>
          </w:tcPr>
          <w:p w14:paraId="4FC8EA05">
            <w:r>
              <w:t>0.02</w:t>
            </w:r>
          </w:p>
        </w:tc>
        <w:tc>
          <w:tcPr>
            <w:tcW w:w="2023" w:type="dxa"/>
            <w:vAlign w:val="center"/>
          </w:tcPr>
          <w:p w14:paraId="273B5D13">
            <w:r>
              <w:t>3.93</w:t>
            </w:r>
          </w:p>
        </w:tc>
      </w:tr>
      <w:tr w14:paraId="5B19B3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463393CC">
            <w:r>
              <w:t>合计</w:t>
            </w:r>
          </w:p>
        </w:tc>
        <w:tc>
          <w:tcPr>
            <w:tcW w:w="990" w:type="dxa"/>
            <w:vAlign w:val="center"/>
          </w:tcPr>
          <w:p w14:paraId="1B23D6A9">
            <w:r>
              <w:t>260.24</w:t>
            </w:r>
          </w:p>
        </w:tc>
        <w:tc>
          <w:tcPr>
            <w:tcW w:w="950" w:type="dxa"/>
            <w:vAlign w:val="center"/>
          </w:tcPr>
          <w:p w14:paraId="288E4BE8">
            <w:r>
              <w:t>1.000</w:t>
            </w:r>
          </w:p>
        </w:tc>
        <w:tc>
          <w:tcPr>
            <w:tcW w:w="2023" w:type="dxa"/>
            <w:vAlign w:val="center"/>
          </w:tcPr>
          <w:p w14:paraId="0F6FF1F1">
            <w:r>
              <w:t>0.03</w:t>
            </w:r>
          </w:p>
        </w:tc>
        <w:tc>
          <w:tcPr>
            <w:tcW w:w="2023" w:type="dxa"/>
            <w:vAlign w:val="center"/>
          </w:tcPr>
          <w:p w14:paraId="4B35C771">
            <w:r>
              <w:t>3.75</w:t>
            </w:r>
          </w:p>
        </w:tc>
      </w:tr>
    </w:tbl>
    <w:p w14:paraId="7B6DE8C6"/>
    <w:p w14:paraId="4E6C4437">
      <w:pPr>
        <w:pStyle w:val="4"/>
      </w:pPr>
      <w:bookmarkStart w:id="78" w:name="_Toc58596701"/>
      <w:r>
        <w:t>变形缝构造</w:t>
      </w:r>
      <w:bookmarkEnd w:id="78"/>
    </w:p>
    <w:p w14:paraId="7857BCBC">
      <w:r>
        <w:tab/>
      </w:r>
      <w:r>
        <w:t>本工程无此项内容</w:t>
      </w:r>
    </w:p>
    <w:p w14:paraId="6F76F6C2">
      <w:pPr>
        <w:pStyle w:val="4"/>
      </w:pPr>
      <w:bookmarkStart w:id="79" w:name="_Toc58596702"/>
      <w:r>
        <w:t>封闭阳台</w:t>
      </w:r>
      <w:bookmarkEnd w:id="79"/>
    </w:p>
    <w:p w14:paraId="478455FC">
      <w:r>
        <w:tab/>
      </w:r>
      <w:r>
        <w:t>本工程无此项内容</w:t>
      </w:r>
    </w:p>
    <w:p w14:paraId="412BC48C">
      <w:pPr>
        <w:pStyle w:val="2"/>
      </w:pPr>
      <w:bookmarkStart w:id="80" w:name="_Toc58596703"/>
      <w:r>
        <w:t>房间类型</w:t>
      </w:r>
      <w:bookmarkEnd w:id="80"/>
    </w:p>
    <w:p w14:paraId="5E4E8D81">
      <w:pPr>
        <w:pStyle w:val="4"/>
      </w:pPr>
      <w:bookmarkStart w:id="81" w:name="_Toc58596704"/>
      <w:r>
        <w:t>房间表</w:t>
      </w:r>
      <w:bookmarkEnd w:id="81"/>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80"/>
        <w:gridCol w:w="1274"/>
        <w:gridCol w:w="1132"/>
        <w:gridCol w:w="1132"/>
        <w:gridCol w:w="1132"/>
        <w:gridCol w:w="1132"/>
      </w:tblGrid>
      <w:tr w14:paraId="63807B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14:paraId="70B076BA">
            <w:pPr>
              <w:jc w:val="center"/>
            </w:pPr>
            <w:r>
              <w:t>房间类型</w:t>
            </w:r>
          </w:p>
        </w:tc>
        <w:tc>
          <w:tcPr>
            <w:tcW w:w="973" w:type="dxa"/>
            <w:shd w:val="clear" w:color="auto" w:fill="E6E6E6"/>
            <w:vAlign w:val="center"/>
          </w:tcPr>
          <w:p w14:paraId="49229CB7">
            <w:pPr>
              <w:jc w:val="center"/>
            </w:pPr>
            <w:r>
              <w:t>空调</w:t>
            </w:r>
            <w:r>
              <w:br w:type="textWrapping"/>
            </w:r>
            <w:r>
              <w:t>温度℃</w:t>
            </w:r>
          </w:p>
        </w:tc>
        <w:tc>
          <w:tcPr>
            <w:tcW w:w="979" w:type="dxa"/>
            <w:shd w:val="clear" w:color="auto" w:fill="E6E6E6"/>
            <w:vAlign w:val="center"/>
          </w:tcPr>
          <w:p w14:paraId="5F974E54">
            <w:pPr>
              <w:jc w:val="center"/>
            </w:pPr>
            <w:r>
              <w:t>供暖</w:t>
            </w:r>
            <w:r>
              <w:br w:type="textWrapping"/>
            </w:r>
            <w:r>
              <w:t>温度℃</w:t>
            </w:r>
          </w:p>
        </w:tc>
        <w:tc>
          <w:tcPr>
            <w:tcW w:w="1273" w:type="dxa"/>
            <w:shd w:val="clear" w:color="auto" w:fill="E6E6E6"/>
            <w:vAlign w:val="center"/>
          </w:tcPr>
          <w:p w14:paraId="745C1517">
            <w:pPr>
              <w:jc w:val="center"/>
            </w:pPr>
            <w:r>
              <w:t>新风量</w:t>
            </w:r>
          </w:p>
        </w:tc>
        <w:tc>
          <w:tcPr>
            <w:tcW w:w="1131" w:type="dxa"/>
            <w:shd w:val="clear" w:color="auto" w:fill="E6E6E6"/>
            <w:vAlign w:val="center"/>
          </w:tcPr>
          <w:p w14:paraId="4785160C">
            <w:pPr>
              <w:jc w:val="center"/>
            </w:pPr>
            <w:r>
              <w:t>渗透风</w:t>
            </w:r>
            <w:r>
              <w:br w:type="textWrapping"/>
            </w:r>
            <w:r>
              <w:t>换气次数</w:t>
            </w:r>
          </w:p>
        </w:tc>
        <w:tc>
          <w:tcPr>
            <w:tcW w:w="1131" w:type="dxa"/>
            <w:shd w:val="clear" w:color="auto" w:fill="E6E6E6"/>
            <w:vAlign w:val="center"/>
          </w:tcPr>
          <w:p w14:paraId="0E75E056">
            <w:pPr>
              <w:jc w:val="center"/>
            </w:pPr>
            <w:r>
              <w:t>人员密度</w:t>
            </w:r>
          </w:p>
        </w:tc>
        <w:tc>
          <w:tcPr>
            <w:tcW w:w="1131" w:type="dxa"/>
            <w:shd w:val="clear" w:color="auto" w:fill="E6E6E6"/>
            <w:vAlign w:val="center"/>
          </w:tcPr>
          <w:p w14:paraId="0A8EF5E4">
            <w:pPr>
              <w:jc w:val="center"/>
            </w:pPr>
            <w:r>
              <w:t>照明功率</w:t>
            </w:r>
            <w:r>
              <w:br w:type="textWrapping"/>
            </w:r>
            <w:r>
              <w:t>密度</w:t>
            </w:r>
          </w:p>
        </w:tc>
        <w:tc>
          <w:tcPr>
            <w:tcW w:w="1131" w:type="dxa"/>
            <w:shd w:val="clear" w:color="auto" w:fill="E6E6E6"/>
            <w:vAlign w:val="center"/>
          </w:tcPr>
          <w:p w14:paraId="471F18F7">
            <w:pPr>
              <w:jc w:val="center"/>
            </w:pPr>
            <w:r>
              <w:t>电器设备</w:t>
            </w:r>
            <w:r>
              <w:br w:type="textWrapping"/>
            </w:r>
            <w:r>
              <w:t>功率</w:t>
            </w:r>
          </w:p>
        </w:tc>
      </w:tr>
      <w:tr w14:paraId="7DC08C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14:paraId="67E4AE92">
            <w:r>
              <w:t>楼梯间</w:t>
            </w:r>
          </w:p>
        </w:tc>
        <w:tc>
          <w:tcPr>
            <w:tcW w:w="973" w:type="dxa"/>
            <w:vAlign w:val="center"/>
          </w:tcPr>
          <w:p w14:paraId="10B73AF8">
            <w:pPr>
              <w:jc w:val="center"/>
            </w:pPr>
            <w:r>
              <w:t>－</w:t>
            </w:r>
          </w:p>
        </w:tc>
        <w:tc>
          <w:tcPr>
            <w:tcW w:w="979" w:type="dxa"/>
            <w:vAlign w:val="center"/>
          </w:tcPr>
          <w:p w14:paraId="5032D165">
            <w:pPr>
              <w:jc w:val="center"/>
            </w:pPr>
            <w:r>
              <w:t>－</w:t>
            </w:r>
          </w:p>
        </w:tc>
        <w:tc>
          <w:tcPr>
            <w:tcW w:w="1273" w:type="dxa"/>
            <w:vAlign w:val="center"/>
          </w:tcPr>
          <w:p w14:paraId="2680F401">
            <w:pPr>
              <w:jc w:val="center"/>
            </w:pPr>
            <w:r>
              <w:t>0(m</w:t>
            </w:r>
            <w:r>
              <w:rPr>
                <w:vertAlign w:val="superscript"/>
              </w:rPr>
              <w:t>3</w:t>
            </w:r>
            <w:r>
              <w:t>/h.人)</w:t>
            </w:r>
          </w:p>
        </w:tc>
        <w:tc>
          <w:tcPr>
            <w:tcW w:w="1131" w:type="dxa"/>
            <w:vAlign w:val="center"/>
          </w:tcPr>
          <w:p w14:paraId="3DD40603">
            <w:pPr>
              <w:jc w:val="center"/>
            </w:pPr>
            <w:r>
              <w:t>0(次/h)</w:t>
            </w:r>
          </w:p>
        </w:tc>
        <w:tc>
          <w:tcPr>
            <w:tcW w:w="1131" w:type="dxa"/>
            <w:vAlign w:val="center"/>
          </w:tcPr>
          <w:p w14:paraId="67F4642D">
            <w:pPr>
              <w:jc w:val="center"/>
            </w:pPr>
            <w:r>
              <w:t>0(㎡/人)</w:t>
            </w:r>
          </w:p>
        </w:tc>
        <w:tc>
          <w:tcPr>
            <w:tcW w:w="1131" w:type="dxa"/>
            <w:vAlign w:val="center"/>
          </w:tcPr>
          <w:p w14:paraId="05E709BA">
            <w:pPr>
              <w:jc w:val="center"/>
            </w:pPr>
            <w:r>
              <w:t>0(W/㎡)</w:t>
            </w:r>
          </w:p>
        </w:tc>
        <w:tc>
          <w:tcPr>
            <w:tcW w:w="1131" w:type="dxa"/>
            <w:vAlign w:val="center"/>
          </w:tcPr>
          <w:p w14:paraId="64E4298D">
            <w:pPr>
              <w:jc w:val="center"/>
            </w:pPr>
            <w:r>
              <w:t>0(W/㎡)</w:t>
            </w:r>
          </w:p>
        </w:tc>
      </w:tr>
      <w:tr w14:paraId="092B6F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14:paraId="3475F1DC">
            <w:r>
              <w:t>空房间</w:t>
            </w:r>
          </w:p>
        </w:tc>
        <w:tc>
          <w:tcPr>
            <w:tcW w:w="973" w:type="dxa"/>
            <w:vAlign w:val="center"/>
          </w:tcPr>
          <w:p w14:paraId="0E838F13">
            <w:pPr>
              <w:jc w:val="center"/>
            </w:pPr>
            <w:r>
              <w:t>－</w:t>
            </w:r>
          </w:p>
        </w:tc>
        <w:tc>
          <w:tcPr>
            <w:tcW w:w="979" w:type="dxa"/>
            <w:vAlign w:val="center"/>
          </w:tcPr>
          <w:p w14:paraId="0B97EF2A">
            <w:pPr>
              <w:jc w:val="center"/>
            </w:pPr>
            <w:r>
              <w:t>－</w:t>
            </w:r>
          </w:p>
        </w:tc>
        <w:tc>
          <w:tcPr>
            <w:tcW w:w="1273" w:type="dxa"/>
            <w:vAlign w:val="center"/>
          </w:tcPr>
          <w:p w14:paraId="243ED882">
            <w:pPr>
              <w:jc w:val="center"/>
            </w:pPr>
            <w:r>
              <w:t>0(m</w:t>
            </w:r>
            <w:r>
              <w:rPr>
                <w:vertAlign w:val="superscript"/>
              </w:rPr>
              <w:t>3</w:t>
            </w:r>
            <w:r>
              <w:t>/h.人)</w:t>
            </w:r>
          </w:p>
        </w:tc>
        <w:tc>
          <w:tcPr>
            <w:tcW w:w="1131" w:type="dxa"/>
            <w:vAlign w:val="center"/>
          </w:tcPr>
          <w:p w14:paraId="1CAF56BB">
            <w:pPr>
              <w:jc w:val="center"/>
            </w:pPr>
            <w:r>
              <w:t>0(次/h)</w:t>
            </w:r>
          </w:p>
        </w:tc>
        <w:tc>
          <w:tcPr>
            <w:tcW w:w="1131" w:type="dxa"/>
            <w:vAlign w:val="center"/>
          </w:tcPr>
          <w:p w14:paraId="07473931">
            <w:pPr>
              <w:jc w:val="center"/>
            </w:pPr>
            <w:r>
              <w:t>0(㎡/人)</w:t>
            </w:r>
          </w:p>
        </w:tc>
        <w:tc>
          <w:tcPr>
            <w:tcW w:w="1131" w:type="dxa"/>
            <w:vAlign w:val="center"/>
          </w:tcPr>
          <w:p w14:paraId="4E8B70C7">
            <w:pPr>
              <w:jc w:val="center"/>
            </w:pPr>
            <w:r>
              <w:t>0(W/㎡)</w:t>
            </w:r>
          </w:p>
        </w:tc>
        <w:tc>
          <w:tcPr>
            <w:tcW w:w="1131" w:type="dxa"/>
            <w:vAlign w:val="center"/>
          </w:tcPr>
          <w:p w14:paraId="2463CABD">
            <w:pPr>
              <w:jc w:val="center"/>
            </w:pPr>
            <w:r>
              <w:t>0(W/㎡)</w:t>
            </w:r>
          </w:p>
        </w:tc>
      </w:tr>
      <w:tr w14:paraId="2D5FD7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14:paraId="4A24DA82">
            <w:r>
              <w:t>起居室</w:t>
            </w:r>
          </w:p>
        </w:tc>
        <w:tc>
          <w:tcPr>
            <w:tcW w:w="973" w:type="dxa"/>
            <w:vAlign w:val="center"/>
          </w:tcPr>
          <w:p w14:paraId="7C213780">
            <w:pPr>
              <w:jc w:val="center"/>
            </w:pPr>
            <w:r>
              <w:t>26</w:t>
            </w:r>
          </w:p>
        </w:tc>
        <w:tc>
          <w:tcPr>
            <w:tcW w:w="979" w:type="dxa"/>
            <w:vAlign w:val="center"/>
          </w:tcPr>
          <w:p w14:paraId="734A0610">
            <w:pPr>
              <w:jc w:val="center"/>
            </w:pPr>
            <w:r>
              <w:t>18</w:t>
            </w:r>
          </w:p>
        </w:tc>
        <w:tc>
          <w:tcPr>
            <w:tcW w:w="1273" w:type="dxa"/>
            <w:vAlign w:val="center"/>
          </w:tcPr>
          <w:p w14:paraId="3B731AB8">
            <w:pPr>
              <w:jc w:val="center"/>
            </w:pPr>
            <w:r>
              <w:t>0.5(次/h)</w:t>
            </w:r>
          </w:p>
        </w:tc>
        <w:tc>
          <w:tcPr>
            <w:tcW w:w="1131" w:type="dxa"/>
            <w:vAlign w:val="center"/>
          </w:tcPr>
          <w:p w14:paraId="33A29CC0">
            <w:pPr>
              <w:jc w:val="center"/>
            </w:pPr>
            <w:r>
              <w:t>0(次/h)</w:t>
            </w:r>
          </w:p>
        </w:tc>
        <w:tc>
          <w:tcPr>
            <w:tcW w:w="1131" w:type="dxa"/>
            <w:vAlign w:val="center"/>
          </w:tcPr>
          <w:p w14:paraId="0357BEAF">
            <w:pPr>
              <w:jc w:val="center"/>
            </w:pPr>
            <w:r>
              <w:t>32(㎡/人)</w:t>
            </w:r>
          </w:p>
        </w:tc>
        <w:tc>
          <w:tcPr>
            <w:tcW w:w="1131" w:type="dxa"/>
            <w:vAlign w:val="center"/>
          </w:tcPr>
          <w:p w14:paraId="1930EFE3">
            <w:pPr>
              <w:jc w:val="center"/>
            </w:pPr>
            <w:r>
              <w:t>6(W/㎡)</w:t>
            </w:r>
          </w:p>
        </w:tc>
        <w:tc>
          <w:tcPr>
            <w:tcW w:w="1131" w:type="dxa"/>
            <w:vAlign w:val="center"/>
          </w:tcPr>
          <w:p w14:paraId="64B000B8">
            <w:pPr>
              <w:jc w:val="center"/>
            </w:pPr>
            <w:r>
              <w:t>5(W/㎡)</w:t>
            </w:r>
          </w:p>
        </w:tc>
      </w:tr>
    </w:tbl>
    <w:p w14:paraId="28EA2C72">
      <w:pPr>
        <w:pStyle w:val="4"/>
      </w:pPr>
      <w:bookmarkStart w:id="82" w:name="_Toc58596705"/>
      <w:r>
        <w:t>作息时间表</w:t>
      </w:r>
      <w:bookmarkEnd w:id="82"/>
    </w:p>
    <w:p w14:paraId="3BBD3260">
      <w:r>
        <w:t>详见附录</w:t>
      </w:r>
    </w:p>
    <w:p w14:paraId="70B35A47">
      <w:pPr>
        <w:pStyle w:val="2"/>
      </w:pPr>
      <w:bookmarkStart w:id="83" w:name="_Toc58596706"/>
      <w:r>
        <w:t>设计建筑</w:t>
      </w:r>
      <w:bookmarkEnd w:id="83"/>
    </w:p>
    <w:p w14:paraId="423B0B78">
      <w:pPr>
        <w:pStyle w:val="4"/>
      </w:pPr>
      <w:bookmarkStart w:id="84" w:name="_Toc58596707"/>
      <w:r>
        <w:t>负荷分项统计</w:t>
      </w:r>
      <w:bookmarkEnd w:id="84"/>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274"/>
        <w:gridCol w:w="1274"/>
        <w:gridCol w:w="1131"/>
        <w:gridCol w:w="1131"/>
        <w:gridCol w:w="1131"/>
        <w:gridCol w:w="1416"/>
      </w:tblGrid>
      <w:tr w14:paraId="1544A5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14:paraId="3D4CD205">
            <w:pPr>
              <w:jc w:val="center"/>
            </w:pPr>
            <w:r>
              <w:t>分类</w:t>
            </w:r>
          </w:p>
        </w:tc>
        <w:tc>
          <w:tcPr>
            <w:tcW w:w="1273" w:type="dxa"/>
            <w:shd w:val="clear" w:color="auto" w:fill="E6E6E6"/>
            <w:vAlign w:val="center"/>
          </w:tcPr>
          <w:p w14:paraId="528D564B">
            <w:pPr>
              <w:jc w:val="center"/>
            </w:pPr>
            <w:r>
              <w:t>围护传热</w:t>
            </w:r>
          </w:p>
        </w:tc>
        <w:tc>
          <w:tcPr>
            <w:tcW w:w="1273" w:type="dxa"/>
            <w:shd w:val="clear" w:color="auto" w:fill="E6E6E6"/>
            <w:vAlign w:val="center"/>
          </w:tcPr>
          <w:p w14:paraId="32CD1186">
            <w:pPr>
              <w:jc w:val="center"/>
            </w:pPr>
            <w:r>
              <w:t>室内得热</w:t>
            </w:r>
          </w:p>
        </w:tc>
        <w:tc>
          <w:tcPr>
            <w:tcW w:w="1131" w:type="dxa"/>
            <w:shd w:val="clear" w:color="auto" w:fill="E6E6E6"/>
            <w:vAlign w:val="center"/>
          </w:tcPr>
          <w:p w14:paraId="020C5903">
            <w:pPr>
              <w:jc w:val="center"/>
            </w:pPr>
            <w:r>
              <w:t>窗日射</w:t>
            </w:r>
          </w:p>
        </w:tc>
        <w:tc>
          <w:tcPr>
            <w:tcW w:w="1131" w:type="dxa"/>
            <w:shd w:val="clear" w:color="auto" w:fill="E6E6E6"/>
            <w:vAlign w:val="center"/>
          </w:tcPr>
          <w:p w14:paraId="79E77735">
            <w:pPr>
              <w:jc w:val="center"/>
            </w:pPr>
            <w:r>
              <w:t>新风/渗透</w:t>
            </w:r>
          </w:p>
        </w:tc>
        <w:tc>
          <w:tcPr>
            <w:tcW w:w="1131" w:type="dxa"/>
            <w:shd w:val="clear" w:color="auto" w:fill="E6E6E6"/>
            <w:vAlign w:val="center"/>
          </w:tcPr>
          <w:p w14:paraId="0FD8062C">
            <w:pPr>
              <w:jc w:val="center"/>
            </w:pPr>
            <w:r>
              <w:t>热回收</w:t>
            </w:r>
          </w:p>
        </w:tc>
        <w:tc>
          <w:tcPr>
            <w:tcW w:w="1415" w:type="dxa"/>
            <w:shd w:val="clear" w:color="auto" w:fill="E6E6E6"/>
            <w:vAlign w:val="center"/>
          </w:tcPr>
          <w:p w14:paraId="5D106A24">
            <w:pPr>
              <w:jc w:val="center"/>
            </w:pPr>
            <w:r>
              <w:t>合计</w:t>
            </w:r>
          </w:p>
        </w:tc>
      </w:tr>
      <w:tr w14:paraId="3E4690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14:paraId="45017CEC">
            <w:r>
              <w:t>供暖需求(kWh/㎡)</w:t>
            </w:r>
          </w:p>
        </w:tc>
        <w:tc>
          <w:tcPr>
            <w:tcW w:w="1273" w:type="dxa"/>
            <w:vAlign w:val="center"/>
          </w:tcPr>
          <w:p w14:paraId="5365D3F5">
            <w:r>
              <w:t>-13.45</w:t>
            </w:r>
          </w:p>
        </w:tc>
        <w:tc>
          <w:tcPr>
            <w:tcW w:w="1273" w:type="dxa"/>
            <w:vAlign w:val="center"/>
          </w:tcPr>
          <w:p w14:paraId="1C275A8B">
            <w:r>
              <w:t>7.36</w:t>
            </w:r>
          </w:p>
        </w:tc>
        <w:tc>
          <w:tcPr>
            <w:tcW w:w="1131" w:type="dxa"/>
            <w:vAlign w:val="center"/>
          </w:tcPr>
          <w:p w14:paraId="435A4B06">
            <w:r>
              <w:t>5.10</w:t>
            </w:r>
          </w:p>
        </w:tc>
        <w:tc>
          <w:tcPr>
            <w:tcW w:w="1131" w:type="dxa"/>
            <w:vAlign w:val="center"/>
          </w:tcPr>
          <w:p w14:paraId="224B3ACE">
            <w:r>
              <w:t>-19.51</w:t>
            </w:r>
          </w:p>
        </w:tc>
        <w:tc>
          <w:tcPr>
            <w:tcW w:w="1131" w:type="dxa"/>
            <w:vAlign w:val="center"/>
          </w:tcPr>
          <w:p w14:paraId="22EC4E28">
            <w:r>
              <w:t>0.00</w:t>
            </w:r>
          </w:p>
        </w:tc>
        <w:tc>
          <w:tcPr>
            <w:tcW w:w="1415" w:type="dxa"/>
            <w:vAlign w:val="center"/>
          </w:tcPr>
          <w:p w14:paraId="46401874">
            <w:r>
              <w:t>-20.50</w:t>
            </w:r>
          </w:p>
        </w:tc>
      </w:tr>
      <w:tr w14:paraId="202FB5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14:paraId="76C3A848">
            <w:r>
              <w:t>供冷需求(kWh/㎡)</w:t>
            </w:r>
          </w:p>
        </w:tc>
        <w:tc>
          <w:tcPr>
            <w:tcW w:w="1273" w:type="dxa"/>
            <w:vAlign w:val="center"/>
          </w:tcPr>
          <w:p w14:paraId="23E19098">
            <w:r>
              <w:t>0.00</w:t>
            </w:r>
          </w:p>
        </w:tc>
        <w:tc>
          <w:tcPr>
            <w:tcW w:w="1273" w:type="dxa"/>
            <w:vAlign w:val="center"/>
          </w:tcPr>
          <w:p w14:paraId="1B67C30D">
            <w:r>
              <w:t>0.00</w:t>
            </w:r>
          </w:p>
        </w:tc>
        <w:tc>
          <w:tcPr>
            <w:tcW w:w="1131" w:type="dxa"/>
            <w:vAlign w:val="center"/>
          </w:tcPr>
          <w:p w14:paraId="69E530A9">
            <w:r>
              <w:t>0.00</w:t>
            </w:r>
          </w:p>
        </w:tc>
        <w:tc>
          <w:tcPr>
            <w:tcW w:w="1131" w:type="dxa"/>
            <w:vAlign w:val="center"/>
          </w:tcPr>
          <w:p w14:paraId="4C44F622">
            <w:r>
              <w:t>0.00</w:t>
            </w:r>
          </w:p>
        </w:tc>
        <w:tc>
          <w:tcPr>
            <w:tcW w:w="1131" w:type="dxa"/>
            <w:vAlign w:val="center"/>
          </w:tcPr>
          <w:p w14:paraId="22F586EB">
            <w:r>
              <w:t>0.00</w:t>
            </w:r>
          </w:p>
        </w:tc>
        <w:tc>
          <w:tcPr>
            <w:tcW w:w="1415" w:type="dxa"/>
            <w:vAlign w:val="center"/>
          </w:tcPr>
          <w:p w14:paraId="7BDC6E98">
            <w:r>
              <w:t>0.00</w:t>
            </w:r>
          </w:p>
        </w:tc>
      </w:tr>
    </w:tbl>
    <w:p w14:paraId="6376A40F">
      <w:r>
        <w:rPr>
          <w:lang w:val="en-US"/>
        </w:rPr>
        <w:drawing>
          <wp:inline distT="0" distB="0" distL="0" distR="0">
            <wp:extent cx="5667375" cy="27432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1"/>
                    <a:stretch>
                      <a:fillRect/>
                    </a:stretch>
                  </pic:blipFill>
                  <pic:spPr>
                    <a:xfrm>
                      <a:off x="0" y="0"/>
                      <a:ext cx="5667375" cy="2743200"/>
                    </a:xfrm>
                    <a:prstGeom prst="rect">
                      <a:avLst/>
                    </a:prstGeom>
                  </pic:spPr>
                </pic:pic>
              </a:graphicData>
            </a:graphic>
          </wp:inline>
        </w:drawing>
      </w:r>
    </w:p>
    <w:p w14:paraId="40CB5C40"/>
    <w:p w14:paraId="54476A06">
      <w:r>
        <w:rPr>
          <w:lang w:val="en-US"/>
        </w:rPr>
        <w:drawing>
          <wp:inline distT="0" distB="0" distL="0" distR="0">
            <wp:extent cx="5667375" cy="26955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2"/>
                    <a:stretch>
                      <a:fillRect/>
                    </a:stretch>
                  </pic:blipFill>
                  <pic:spPr>
                    <a:xfrm>
                      <a:off x="0" y="0"/>
                      <a:ext cx="5667375" cy="2695575"/>
                    </a:xfrm>
                    <a:prstGeom prst="rect">
                      <a:avLst/>
                    </a:prstGeom>
                  </pic:spPr>
                </pic:pic>
              </a:graphicData>
            </a:graphic>
          </wp:inline>
        </w:drawing>
      </w:r>
    </w:p>
    <w:p w14:paraId="540D24A2">
      <w:pPr>
        <w:pStyle w:val="4"/>
      </w:pPr>
      <w:bookmarkStart w:id="85" w:name="_Toc58596708"/>
      <w:r>
        <w:t>逐月负荷表</w:t>
      </w:r>
      <w:bookmarkEnd w:id="8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5"/>
        <w:gridCol w:w="1188"/>
        <w:gridCol w:w="1188"/>
        <w:gridCol w:w="1188"/>
        <w:gridCol w:w="1863"/>
        <w:gridCol w:w="1188"/>
        <w:gridCol w:w="1863"/>
      </w:tblGrid>
      <w:tr w14:paraId="479466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37CECEA8">
            <w:pPr>
              <w:jc w:val="center"/>
            </w:pPr>
            <w:r>
              <w:t>月份</w:t>
            </w:r>
          </w:p>
        </w:tc>
        <w:tc>
          <w:tcPr>
            <w:tcW w:w="1188" w:type="dxa"/>
            <w:shd w:val="clear" w:color="auto" w:fill="E6E6E6"/>
            <w:vAlign w:val="center"/>
          </w:tcPr>
          <w:p w14:paraId="540005D3">
            <w:pPr>
              <w:jc w:val="right"/>
            </w:pPr>
            <w:r>
              <w:t>供暖需求</w:t>
            </w:r>
            <w:r>
              <w:br w:type="textWrapping"/>
            </w:r>
            <w:r>
              <w:t>(kWh)</w:t>
            </w:r>
          </w:p>
        </w:tc>
        <w:tc>
          <w:tcPr>
            <w:tcW w:w="1188" w:type="dxa"/>
            <w:shd w:val="clear" w:color="auto" w:fill="E6E6E6"/>
            <w:vAlign w:val="center"/>
          </w:tcPr>
          <w:p w14:paraId="43C4D82D">
            <w:pPr>
              <w:jc w:val="right"/>
            </w:pPr>
            <w:r>
              <w:t>供冷需求</w:t>
            </w:r>
            <w:r>
              <w:br w:type="textWrapping"/>
            </w:r>
            <w:r>
              <w:t>(kWh)</w:t>
            </w:r>
          </w:p>
        </w:tc>
        <w:tc>
          <w:tcPr>
            <w:tcW w:w="1188" w:type="dxa"/>
            <w:shd w:val="clear" w:color="auto" w:fill="E6E6E6"/>
            <w:vAlign w:val="center"/>
          </w:tcPr>
          <w:p w14:paraId="465AD588">
            <w:pPr>
              <w:jc w:val="right"/>
            </w:pPr>
            <w:r>
              <w:t>热负荷</w:t>
            </w:r>
            <w:r>
              <w:br w:type="textWrapping"/>
            </w:r>
            <w:r>
              <w:t>峰值(kW)</w:t>
            </w:r>
          </w:p>
        </w:tc>
        <w:tc>
          <w:tcPr>
            <w:tcW w:w="1862" w:type="dxa"/>
            <w:shd w:val="clear" w:color="auto" w:fill="E6E6E6"/>
            <w:vAlign w:val="center"/>
          </w:tcPr>
          <w:p w14:paraId="5E0BD0C1">
            <w:pPr>
              <w:jc w:val="center"/>
            </w:pPr>
            <w:r>
              <w:t>热负荷</w:t>
            </w:r>
            <w:r>
              <w:br w:type="textWrapping"/>
            </w:r>
            <w:r>
              <w:t>峰值时刻</w:t>
            </w:r>
          </w:p>
        </w:tc>
        <w:tc>
          <w:tcPr>
            <w:tcW w:w="1188" w:type="dxa"/>
            <w:shd w:val="clear" w:color="auto" w:fill="E6E6E6"/>
            <w:vAlign w:val="center"/>
          </w:tcPr>
          <w:p w14:paraId="3C943C07">
            <w:pPr>
              <w:jc w:val="right"/>
            </w:pPr>
            <w:r>
              <w:t>冷负荷</w:t>
            </w:r>
            <w:r>
              <w:br w:type="textWrapping"/>
            </w:r>
            <w:r>
              <w:t>峰值(kW)</w:t>
            </w:r>
          </w:p>
        </w:tc>
        <w:tc>
          <w:tcPr>
            <w:tcW w:w="1862" w:type="dxa"/>
            <w:shd w:val="clear" w:color="auto" w:fill="E6E6E6"/>
            <w:vAlign w:val="center"/>
          </w:tcPr>
          <w:p w14:paraId="631C71DF">
            <w:pPr>
              <w:jc w:val="center"/>
            </w:pPr>
            <w:r>
              <w:t>冷负荷</w:t>
            </w:r>
            <w:r>
              <w:br w:type="textWrapping"/>
            </w:r>
            <w:r>
              <w:t>峰值时刻</w:t>
            </w:r>
          </w:p>
        </w:tc>
      </w:tr>
      <w:tr w14:paraId="6DE8EC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0B8AC298">
            <w:r>
              <w:t>1月</w:t>
            </w:r>
          </w:p>
        </w:tc>
        <w:tc>
          <w:tcPr>
            <w:tcW w:w="1188" w:type="dxa"/>
            <w:vAlign w:val="center"/>
          </w:tcPr>
          <w:p w14:paraId="144A40B8">
            <w:pPr>
              <w:jc w:val="right"/>
            </w:pPr>
            <w:r>
              <w:t>20724</w:t>
            </w:r>
          </w:p>
        </w:tc>
        <w:tc>
          <w:tcPr>
            <w:tcW w:w="1188" w:type="dxa"/>
            <w:vAlign w:val="center"/>
          </w:tcPr>
          <w:p w14:paraId="67EC4760">
            <w:pPr>
              <w:jc w:val="right"/>
            </w:pPr>
            <w:r>
              <w:t>0</w:t>
            </w:r>
          </w:p>
        </w:tc>
        <w:tc>
          <w:tcPr>
            <w:tcW w:w="1188" w:type="dxa"/>
            <w:vAlign w:val="center"/>
          </w:tcPr>
          <w:p w14:paraId="3E02CD5C">
            <w:pPr>
              <w:jc w:val="right"/>
            </w:pPr>
            <w:r>
              <w:rPr>
                <w:color w:val="FF0000"/>
              </w:rPr>
              <w:t>50.801</w:t>
            </w:r>
          </w:p>
        </w:tc>
        <w:tc>
          <w:tcPr>
            <w:tcW w:w="1862" w:type="dxa"/>
            <w:vAlign w:val="center"/>
          </w:tcPr>
          <w:p w14:paraId="7AE68E91">
            <w:r>
              <w:rPr>
                <w:color w:val="FF0000"/>
              </w:rPr>
              <w:t>01月09日06时</w:t>
            </w:r>
          </w:p>
        </w:tc>
        <w:tc>
          <w:tcPr>
            <w:tcW w:w="1188" w:type="dxa"/>
            <w:vAlign w:val="center"/>
          </w:tcPr>
          <w:p w14:paraId="247CD32F">
            <w:pPr>
              <w:jc w:val="right"/>
            </w:pPr>
            <w:r>
              <w:rPr>
                <w:color w:val="0000FF"/>
              </w:rPr>
              <w:t>0.000</w:t>
            </w:r>
          </w:p>
        </w:tc>
        <w:tc>
          <w:tcPr>
            <w:tcW w:w="1862" w:type="dxa"/>
            <w:vAlign w:val="center"/>
          </w:tcPr>
          <w:p w14:paraId="45C48A1A">
            <w:r>
              <w:rPr>
                <w:color w:val="0000FF"/>
              </w:rPr>
              <w:t>--</w:t>
            </w:r>
          </w:p>
        </w:tc>
      </w:tr>
      <w:tr w14:paraId="6D70EB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3F588646">
            <w:r>
              <w:t>2月</w:t>
            </w:r>
          </w:p>
        </w:tc>
        <w:tc>
          <w:tcPr>
            <w:tcW w:w="1188" w:type="dxa"/>
            <w:vAlign w:val="center"/>
          </w:tcPr>
          <w:p w14:paraId="70C49E68">
            <w:pPr>
              <w:jc w:val="right"/>
            </w:pPr>
            <w:r>
              <w:t>15254</w:t>
            </w:r>
          </w:p>
        </w:tc>
        <w:tc>
          <w:tcPr>
            <w:tcW w:w="1188" w:type="dxa"/>
            <w:vAlign w:val="center"/>
          </w:tcPr>
          <w:p w14:paraId="5E664492">
            <w:pPr>
              <w:jc w:val="right"/>
            </w:pPr>
            <w:r>
              <w:t>0</w:t>
            </w:r>
          </w:p>
        </w:tc>
        <w:tc>
          <w:tcPr>
            <w:tcW w:w="1188" w:type="dxa"/>
            <w:vAlign w:val="center"/>
          </w:tcPr>
          <w:p w14:paraId="0CB15455">
            <w:pPr>
              <w:jc w:val="right"/>
            </w:pPr>
            <w:r>
              <w:t>43.446</w:t>
            </w:r>
          </w:p>
        </w:tc>
        <w:tc>
          <w:tcPr>
            <w:tcW w:w="1862" w:type="dxa"/>
            <w:vAlign w:val="center"/>
          </w:tcPr>
          <w:p w14:paraId="4FF4F0FF">
            <w:r>
              <w:t>02月07日05时</w:t>
            </w:r>
          </w:p>
        </w:tc>
        <w:tc>
          <w:tcPr>
            <w:tcW w:w="1188" w:type="dxa"/>
            <w:vAlign w:val="center"/>
          </w:tcPr>
          <w:p w14:paraId="19ED10FF">
            <w:pPr>
              <w:jc w:val="right"/>
            </w:pPr>
            <w:r>
              <w:t>0.000</w:t>
            </w:r>
          </w:p>
        </w:tc>
        <w:tc>
          <w:tcPr>
            <w:tcW w:w="1862" w:type="dxa"/>
            <w:vAlign w:val="center"/>
          </w:tcPr>
          <w:p w14:paraId="5AEC0E5C">
            <w:r>
              <w:t>--</w:t>
            </w:r>
          </w:p>
        </w:tc>
      </w:tr>
      <w:tr w14:paraId="3997AE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74206F7A">
            <w:r>
              <w:t>3月</w:t>
            </w:r>
          </w:p>
        </w:tc>
        <w:tc>
          <w:tcPr>
            <w:tcW w:w="1188" w:type="dxa"/>
            <w:vAlign w:val="center"/>
          </w:tcPr>
          <w:p w14:paraId="499DF962">
            <w:pPr>
              <w:jc w:val="right"/>
            </w:pPr>
            <w:r>
              <w:t>6490</w:t>
            </w:r>
          </w:p>
        </w:tc>
        <w:tc>
          <w:tcPr>
            <w:tcW w:w="1188" w:type="dxa"/>
            <w:vAlign w:val="center"/>
          </w:tcPr>
          <w:p w14:paraId="346DA1DD">
            <w:pPr>
              <w:jc w:val="right"/>
            </w:pPr>
            <w:r>
              <w:t>0</w:t>
            </w:r>
          </w:p>
        </w:tc>
        <w:tc>
          <w:tcPr>
            <w:tcW w:w="1188" w:type="dxa"/>
            <w:vAlign w:val="center"/>
          </w:tcPr>
          <w:p w14:paraId="61C761EC">
            <w:pPr>
              <w:jc w:val="right"/>
            </w:pPr>
            <w:r>
              <w:t>41.272</w:t>
            </w:r>
          </w:p>
        </w:tc>
        <w:tc>
          <w:tcPr>
            <w:tcW w:w="1862" w:type="dxa"/>
            <w:vAlign w:val="center"/>
          </w:tcPr>
          <w:p w14:paraId="4C58A511">
            <w:r>
              <w:t>03月04日05时</w:t>
            </w:r>
          </w:p>
        </w:tc>
        <w:tc>
          <w:tcPr>
            <w:tcW w:w="1188" w:type="dxa"/>
            <w:vAlign w:val="center"/>
          </w:tcPr>
          <w:p w14:paraId="1F4E7A53">
            <w:pPr>
              <w:jc w:val="right"/>
            </w:pPr>
            <w:r>
              <w:t>0.000</w:t>
            </w:r>
          </w:p>
        </w:tc>
        <w:tc>
          <w:tcPr>
            <w:tcW w:w="1862" w:type="dxa"/>
            <w:vAlign w:val="center"/>
          </w:tcPr>
          <w:p w14:paraId="04AF7377">
            <w:r>
              <w:t>--</w:t>
            </w:r>
          </w:p>
        </w:tc>
      </w:tr>
      <w:tr w14:paraId="5631BC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47F006A1">
            <w:r>
              <w:t>4月</w:t>
            </w:r>
          </w:p>
        </w:tc>
        <w:tc>
          <w:tcPr>
            <w:tcW w:w="1188" w:type="dxa"/>
            <w:vAlign w:val="center"/>
          </w:tcPr>
          <w:p w14:paraId="74C3CA08">
            <w:pPr>
              <w:jc w:val="right"/>
            </w:pPr>
            <w:r>
              <w:t>695</w:t>
            </w:r>
          </w:p>
        </w:tc>
        <w:tc>
          <w:tcPr>
            <w:tcW w:w="1188" w:type="dxa"/>
            <w:vAlign w:val="center"/>
          </w:tcPr>
          <w:p w14:paraId="55A28349">
            <w:pPr>
              <w:jc w:val="right"/>
            </w:pPr>
            <w:r>
              <w:t>0</w:t>
            </w:r>
          </w:p>
        </w:tc>
        <w:tc>
          <w:tcPr>
            <w:tcW w:w="1188" w:type="dxa"/>
            <w:vAlign w:val="center"/>
          </w:tcPr>
          <w:p w14:paraId="2743D440">
            <w:pPr>
              <w:jc w:val="right"/>
            </w:pPr>
            <w:r>
              <w:t>19.537</w:t>
            </w:r>
          </w:p>
        </w:tc>
        <w:tc>
          <w:tcPr>
            <w:tcW w:w="1862" w:type="dxa"/>
            <w:vAlign w:val="center"/>
          </w:tcPr>
          <w:p w14:paraId="6B307413">
            <w:r>
              <w:t>04月04日05时</w:t>
            </w:r>
          </w:p>
        </w:tc>
        <w:tc>
          <w:tcPr>
            <w:tcW w:w="1188" w:type="dxa"/>
            <w:vAlign w:val="center"/>
          </w:tcPr>
          <w:p w14:paraId="51C671C7">
            <w:pPr>
              <w:jc w:val="right"/>
            </w:pPr>
            <w:r>
              <w:t>0.000</w:t>
            </w:r>
          </w:p>
        </w:tc>
        <w:tc>
          <w:tcPr>
            <w:tcW w:w="1862" w:type="dxa"/>
            <w:vAlign w:val="center"/>
          </w:tcPr>
          <w:p w14:paraId="47204B4B">
            <w:r>
              <w:t>--</w:t>
            </w:r>
          </w:p>
        </w:tc>
      </w:tr>
      <w:tr w14:paraId="31DDB2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48EC605E">
            <w:r>
              <w:t>5月</w:t>
            </w:r>
          </w:p>
        </w:tc>
        <w:tc>
          <w:tcPr>
            <w:tcW w:w="1188" w:type="dxa"/>
            <w:vAlign w:val="center"/>
          </w:tcPr>
          <w:p w14:paraId="49532FCC">
            <w:pPr>
              <w:jc w:val="right"/>
            </w:pPr>
            <w:r>
              <w:t>0</w:t>
            </w:r>
          </w:p>
        </w:tc>
        <w:tc>
          <w:tcPr>
            <w:tcW w:w="1188" w:type="dxa"/>
            <w:vAlign w:val="center"/>
          </w:tcPr>
          <w:p w14:paraId="68C2FACA">
            <w:pPr>
              <w:jc w:val="right"/>
            </w:pPr>
            <w:r>
              <w:t>0</w:t>
            </w:r>
          </w:p>
        </w:tc>
        <w:tc>
          <w:tcPr>
            <w:tcW w:w="1188" w:type="dxa"/>
            <w:vAlign w:val="center"/>
          </w:tcPr>
          <w:p w14:paraId="6B89E10D">
            <w:pPr>
              <w:jc w:val="right"/>
            </w:pPr>
            <w:r>
              <w:t>0.000</w:t>
            </w:r>
          </w:p>
        </w:tc>
        <w:tc>
          <w:tcPr>
            <w:tcW w:w="1862" w:type="dxa"/>
            <w:vAlign w:val="center"/>
          </w:tcPr>
          <w:p w14:paraId="2B8AA470">
            <w:r>
              <w:t>--</w:t>
            </w:r>
          </w:p>
        </w:tc>
        <w:tc>
          <w:tcPr>
            <w:tcW w:w="1188" w:type="dxa"/>
            <w:vAlign w:val="center"/>
          </w:tcPr>
          <w:p w14:paraId="04F7919D">
            <w:pPr>
              <w:jc w:val="right"/>
            </w:pPr>
            <w:r>
              <w:t>0.000</w:t>
            </w:r>
          </w:p>
        </w:tc>
        <w:tc>
          <w:tcPr>
            <w:tcW w:w="1862" w:type="dxa"/>
            <w:vAlign w:val="center"/>
          </w:tcPr>
          <w:p w14:paraId="29473E1F">
            <w:r>
              <w:t>--</w:t>
            </w:r>
          </w:p>
        </w:tc>
      </w:tr>
      <w:tr w14:paraId="5640EE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644AB937">
            <w:r>
              <w:t>6月</w:t>
            </w:r>
          </w:p>
        </w:tc>
        <w:tc>
          <w:tcPr>
            <w:tcW w:w="1188" w:type="dxa"/>
            <w:vAlign w:val="center"/>
          </w:tcPr>
          <w:p w14:paraId="70323C1B">
            <w:pPr>
              <w:jc w:val="right"/>
            </w:pPr>
            <w:r>
              <w:t>0</w:t>
            </w:r>
          </w:p>
        </w:tc>
        <w:tc>
          <w:tcPr>
            <w:tcW w:w="1188" w:type="dxa"/>
            <w:vAlign w:val="center"/>
          </w:tcPr>
          <w:p w14:paraId="7DEA0CDA">
            <w:pPr>
              <w:jc w:val="right"/>
            </w:pPr>
            <w:r>
              <w:t>0</w:t>
            </w:r>
          </w:p>
        </w:tc>
        <w:tc>
          <w:tcPr>
            <w:tcW w:w="1188" w:type="dxa"/>
            <w:vAlign w:val="center"/>
          </w:tcPr>
          <w:p w14:paraId="78494BBD">
            <w:pPr>
              <w:jc w:val="right"/>
            </w:pPr>
            <w:r>
              <w:t>0.000</w:t>
            </w:r>
          </w:p>
        </w:tc>
        <w:tc>
          <w:tcPr>
            <w:tcW w:w="1862" w:type="dxa"/>
            <w:vAlign w:val="center"/>
          </w:tcPr>
          <w:p w14:paraId="55D089FD">
            <w:r>
              <w:t>--</w:t>
            </w:r>
          </w:p>
        </w:tc>
        <w:tc>
          <w:tcPr>
            <w:tcW w:w="1188" w:type="dxa"/>
            <w:vAlign w:val="center"/>
          </w:tcPr>
          <w:p w14:paraId="52D0A7CB">
            <w:pPr>
              <w:jc w:val="right"/>
            </w:pPr>
            <w:r>
              <w:t>0.000</w:t>
            </w:r>
          </w:p>
        </w:tc>
        <w:tc>
          <w:tcPr>
            <w:tcW w:w="1862" w:type="dxa"/>
            <w:vAlign w:val="center"/>
          </w:tcPr>
          <w:p w14:paraId="4CC7ED3D">
            <w:r>
              <w:t>--</w:t>
            </w:r>
          </w:p>
        </w:tc>
      </w:tr>
      <w:tr w14:paraId="0B6389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2D2595FD">
            <w:r>
              <w:t>7月</w:t>
            </w:r>
          </w:p>
        </w:tc>
        <w:tc>
          <w:tcPr>
            <w:tcW w:w="1188" w:type="dxa"/>
            <w:vAlign w:val="center"/>
          </w:tcPr>
          <w:p w14:paraId="70FF5D79">
            <w:pPr>
              <w:jc w:val="right"/>
            </w:pPr>
            <w:r>
              <w:t>0</w:t>
            </w:r>
          </w:p>
        </w:tc>
        <w:tc>
          <w:tcPr>
            <w:tcW w:w="1188" w:type="dxa"/>
            <w:vAlign w:val="center"/>
          </w:tcPr>
          <w:p w14:paraId="12C82712">
            <w:pPr>
              <w:jc w:val="right"/>
            </w:pPr>
            <w:r>
              <w:t>0</w:t>
            </w:r>
          </w:p>
        </w:tc>
        <w:tc>
          <w:tcPr>
            <w:tcW w:w="1188" w:type="dxa"/>
            <w:vAlign w:val="center"/>
          </w:tcPr>
          <w:p w14:paraId="03A20385">
            <w:pPr>
              <w:jc w:val="right"/>
            </w:pPr>
            <w:r>
              <w:t>0.000</w:t>
            </w:r>
          </w:p>
        </w:tc>
        <w:tc>
          <w:tcPr>
            <w:tcW w:w="1862" w:type="dxa"/>
            <w:vAlign w:val="center"/>
          </w:tcPr>
          <w:p w14:paraId="5957F406">
            <w:r>
              <w:t>--</w:t>
            </w:r>
          </w:p>
        </w:tc>
        <w:tc>
          <w:tcPr>
            <w:tcW w:w="1188" w:type="dxa"/>
            <w:vAlign w:val="center"/>
          </w:tcPr>
          <w:p w14:paraId="1EFED903">
            <w:pPr>
              <w:jc w:val="right"/>
            </w:pPr>
            <w:r>
              <w:t>0.000</w:t>
            </w:r>
          </w:p>
        </w:tc>
        <w:tc>
          <w:tcPr>
            <w:tcW w:w="1862" w:type="dxa"/>
            <w:vAlign w:val="center"/>
          </w:tcPr>
          <w:p w14:paraId="2EAA2475">
            <w:r>
              <w:t>--</w:t>
            </w:r>
          </w:p>
        </w:tc>
      </w:tr>
      <w:tr w14:paraId="0F6C71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58CD5954">
            <w:r>
              <w:t>8月</w:t>
            </w:r>
          </w:p>
        </w:tc>
        <w:tc>
          <w:tcPr>
            <w:tcW w:w="1188" w:type="dxa"/>
            <w:vAlign w:val="center"/>
          </w:tcPr>
          <w:p w14:paraId="22B58AAB">
            <w:pPr>
              <w:jc w:val="right"/>
            </w:pPr>
            <w:r>
              <w:t>0</w:t>
            </w:r>
          </w:p>
        </w:tc>
        <w:tc>
          <w:tcPr>
            <w:tcW w:w="1188" w:type="dxa"/>
            <w:vAlign w:val="center"/>
          </w:tcPr>
          <w:p w14:paraId="4EF71A41">
            <w:pPr>
              <w:jc w:val="right"/>
            </w:pPr>
            <w:r>
              <w:t>0</w:t>
            </w:r>
          </w:p>
        </w:tc>
        <w:tc>
          <w:tcPr>
            <w:tcW w:w="1188" w:type="dxa"/>
            <w:vAlign w:val="center"/>
          </w:tcPr>
          <w:p w14:paraId="18B8EFDA">
            <w:pPr>
              <w:jc w:val="right"/>
            </w:pPr>
            <w:r>
              <w:t>0.000</w:t>
            </w:r>
          </w:p>
        </w:tc>
        <w:tc>
          <w:tcPr>
            <w:tcW w:w="1862" w:type="dxa"/>
            <w:vAlign w:val="center"/>
          </w:tcPr>
          <w:p w14:paraId="16182DB0">
            <w:r>
              <w:t>--</w:t>
            </w:r>
          </w:p>
        </w:tc>
        <w:tc>
          <w:tcPr>
            <w:tcW w:w="1188" w:type="dxa"/>
            <w:vAlign w:val="center"/>
          </w:tcPr>
          <w:p w14:paraId="3CD870D1">
            <w:pPr>
              <w:jc w:val="right"/>
            </w:pPr>
            <w:r>
              <w:t>0.000</w:t>
            </w:r>
          </w:p>
        </w:tc>
        <w:tc>
          <w:tcPr>
            <w:tcW w:w="1862" w:type="dxa"/>
            <w:vAlign w:val="center"/>
          </w:tcPr>
          <w:p w14:paraId="6FFBB67F">
            <w:r>
              <w:t>--</w:t>
            </w:r>
          </w:p>
        </w:tc>
      </w:tr>
      <w:tr w14:paraId="773140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088D085B">
            <w:r>
              <w:t>9月</w:t>
            </w:r>
          </w:p>
        </w:tc>
        <w:tc>
          <w:tcPr>
            <w:tcW w:w="1188" w:type="dxa"/>
            <w:vAlign w:val="center"/>
          </w:tcPr>
          <w:p w14:paraId="0737D55A">
            <w:pPr>
              <w:jc w:val="right"/>
            </w:pPr>
            <w:r>
              <w:t>0</w:t>
            </w:r>
          </w:p>
        </w:tc>
        <w:tc>
          <w:tcPr>
            <w:tcW w:w="1188" w:type="dxa"/>
            <w:vAlign w:val="center"/>
          </w:tcPr>
          <w:p w14:paraId="0453E207">
            <w:pPr>
              <w:jc w:val="right"/>
            </w:pPr>
            <w:r>
              <w:t>0</w:t>
            </w:r>
          </w:p>
        </w:tc>
        <w:tc>
          <w:tcPr>
            <w:tcW w:w="1188" w:type="dxa"/>
            <w:vAlign w:val="center"/>
          </w:tcPr>
          <w:p w14:paraId="155A9442">
            <w:pPr>
              <w:jc w:val="right"/>
            </w:pPr>
            <w:r>
              <w:t>0.000</w:t>
            </w:r>
          </w:p>
        </w:tc>
        <w:tc>
          <w:tcPr>
            <w:tcW w:w="1862" w:type="dxa"/>
            <w:vAlign w:val="center"/>
          </w:tcPr>
          <w:p w14:paraId="4782FB49">
            <w:r>
              <w:t>--</w:t>
            </w:r>
          </w:p>
        </w:tc>
        <w:tc>
          <w:tcPr>
            <w:tcW w:w="1188" w:type="dxa"/>
            <w:vAlign w:val="center"/>
          </w:tcPr>
          <w:p w14:paraId="2502063F">
            <w:pPr>
              <w:jc w:val="right"/>
            </w:pPr>
            <w:r>
              <w:t>0.000</w:t>
            </w:r>
          </w:p>
        </w:tc>
        <w:tc>
          <w:tcPr>
            <w:tcW w:w="1862" w:type="dxa"/>
            <w:vAlign w:val="center"/>
          </w:tcPr>
          <w:p w14:paraId="4198F9A6">
            <w:r>
              <w:t>--</w:t>
            </w:r>
          </w:p>
        </w:tc>
      </w:tr>
      <w:tr w14:paraId="1C58E1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58A272EF">
            <w:r>
              <w:t>10月</w:t>
            </w:r>
          </w:p>
        </w:tc>
        <w:tc>
          <w:tcPr>
            <w:tcW w:w="1188" w:type="dxa"/>
            <w:vAlign w:val="center"/>
          </w:tcPr>
          <w:p w14:paraId="541519C1">
            <w:pPr>
              <w:jc w:val="right"/>
            </w:pPr>
            <w:r>
              <w:t>0</w:t>
            </w:r>
          </w:p>
        </w:tc>
        <w:tc>
          <w:tcPr>
            <w:tcW w:w="1188" w:type="dxa"/>
            <w:vAlign w:val="center"/>
          </w:tcPr>
          <w:p w14:paraId="70E59240">
            <w:pPr>
              <w:jc w:val="right"/>
            </w:pPr>
            <w:r>
              <w:t>0</w:t>
            </w:r>
          </w:p>
        </w:tc>
        <w:tc>
          <w:tcPr>
            <w:tcW w:w="1188" w:type="dxa"/>
            <w:vAlign w:val="center"/>
          </w:tcPr>
          <w:p w14:paraId="4AA94B10">
            <w:pPr>
              <w:jc w:val="right"/>
            </w:pPr>
            <w:r>
              <w:t>0.000</w:t>
            </w:r>
          </w:p>
        </w:tc>
        <w:tc>
          <w:tcPr>
            <w:tcW w:w="1862" w:type="dxa"/>
            <w:vAlign w:val="center"/>
          </w:tcPr>
          <w:p w14:paraId="5F972CFF">
            <w:r>
              <w:t>--</w:t>
            </w:r>
          </w:p>
        </w:tc>
        <w:tc>
          <w:tcPr>
            <w:tcW w:w="1188" w:type="dxa"/>
            <w:vAlign w:val="center"/>
          </w:tcPr>
          <w:p w14:paraId="58B17242">
            <w:pPr>
              <w:jc w:val="right"/>
            </w:pPr>
            <w:r>
              <w:t>0.000</w:t>
            </w:r>
          </w:p>
        </w:tc>
        <w:tc>
          <w:tcPr>
            <w:tcW w:w="1862" w:type="dxa"/>
            <w:vAlign w:val="center"/>
          </w:tcPr>
          <w:p w14:paraId="03EFA094">
            <w:r>
              <w:t>--</w:t>
            </w:r>
          </w:p>
        </w:tc>
      </w:tr>
      <w:tr w14:paraId="7F5333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54272060">
            <w:r>
              <w:t>11月</w:t>
            </w:r>
          </w:p>
        </w:tc>
        <w:tc>
          <w:tcPr>
            <w:tcW w:w="1188" w:type="dxa"/>
            <w:vAlign w:val="center"/>
          </w:tcPr>
          <w:p w14:paraId="72B106DC">
            <w:pPr>
              <w:jc w:val="right"/>
            </w:pPr>
            <w:r>
              <w:t>5344</w:t>
            </w:r>
          </w:p>
        </w:tc>
        <w:tc>
          <w:tcPr>
            <w:tcW w:w="1188" w:type="dxa"/>
            <w:vAlign w:val="center"/>
          </w:tcPr>
          <w:p w14:paraId="47E05F58">
            <w:pPr>
              <w:jc w:val="right"/>
            </w:pPr>
            <w:r>
              <w:t>0</w:t>
            </w:r>
          </w:p>
        </w:tc>
        <w:tc>
          <w:tcPr>
            <w:tcW w:w="1188" w:type="dxa"/>
            <w:vAlign w:val="center"/>
          </w:tcPr>
          <w:p w14:paraId="04AB2D0A">
            <w:pPr>
              <w:jc w:val="right"/>
            </w:pPr>
            <w:r>
              <w:t>36.662</w:t>
            </w:r>
          </w:p>
        </w:tc>
        <w:tc>
          <w:tcPr>
            <w:tcW w:w="1862" w:type="dxa"/>
            <w:vAlign w:val="center"/>
          </w:tcPr>
          <w:p w14:paraId="2EEA96B7">
            <w:r>
              <w:t>11月27日06时</w:t>
            </w:r>
          </w:p>
        </w:tc>
        <w:tc>
          <w:tcPr>
            <w:tcW w:w="1188" w:type="dxa"/>
            <w:vAlign w:val="center"/>
          </w:tcPr>
          <w:p w14:paraId="119F6509">
            <w:pPr>
              <w:jc w:val="right"/>
            </w:pPr>
            <w:r>
              <w:t>0.000</w:t>
            </w:r>
          </w:p>
        </w:tc>
        <w:tc>
          <w:tcPr>
            <w:tcW w:w="1862" w:type="dxa"/>
            <w:vAlign w:val="center"/>
          </w:tcPr>
          <w:p w14:paraId="117230AB">
            <w:r>
              <w:t>--</w:t>
            </w:r>
          </w:p>
        </w:tc>
      </w:tr>
      <w:tr w14:paraId="6B5B38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4C935062">
            <w:r>
              <w:t>12月</w:t>
            </w:r>
          </w:p>
        </w:tc>
        <w:tc>
          <w:tcPr>
            <w:tcW w:w="1188" w:type="dxa"/>
            <w:vAlign w:val="center"/>
          </w:tcPr>
          <w:p w14:paraId="242D0E3B">
            <w:pPr>
              <w:jc w:val="right"/>
            </w:pPr>
            <w:r>
              <w:t>19260</w:t>
            </w:r>
          </w:p>
        </w:tc>
        <w:tc>
          <w:tcPr>
            <w:tcW w:w="1188" w:type="dxa"/>
            <w:vAlign w:val="center"/>
          </w:tcPr>
          <w:p w14:paraId="20553011">
            <w:pPr>
              <w:jc w:val="right"/>
            </w:pPr>
            <w:r>
              <w:t>0</w:t>
            </w:r>
          </w:p>
        </w:tc>
        <w:tc>
          <w:tcPr>
            <w:tcW w:w="1188" w:type="dxa"/>
            <w:vAlign w:val="center"/>
          </w:tcPr>
          <w:p w14:paraId="2F266245">
            <w:pPr>
              <w:jc w:val="right"/>
            </w:pPr>
            <w:r>
              <w:t>44.685</w:t>
            </w:r>
          </w:p>
        </w:tc>
        <w:tc>
          <w:tcPr>
            <w:tcW w:w="1862" w:type="dxa"/>
            <w:vAlign w:val="center"/>
          </w:tcPr>
          <w:p w14:paraId="7D4006D5">
            <w:r>
              <w:t>12月16日06时</w:t>
            </w:r>
          </w:p>
        </w:tc>
        <w:tc>
          <w:tcPr>
            <w:tcW w:w="1188" w:type="dxa"/>
            <w:vAlign w:val="center"/>
          </w:tcPr>
          <w:p w14:paraId="6388E699">
            <w:pPr>
              <w:jc w:val="right"/>
            </w:pPr>
            <w:r>
              <w:t>0.000</w:t>
            </w:r>
          </w:p>
        </w:tc>
        <w:tc>
          <w:tcPr>
            <w:tcW w:w="1862" w:type="dxa"/>
            <w:vAlign w:val="center"/>
          </w:tcPr>
          <w:p w14:paraId="53B4AF1B">
            <w:r>
              <w:t>--</w:t>
            </w:r>
          </w:p>
        </w:tc>
      </w:tr>
    </w:tbl>
    <w:p w14:paraId="025886DB">
      <w:r>
        <w:rPr>
          <w:lang w:val="en-US"/>
        </w:rPr>
        <w:drawing>
          <wp:inline distT="0" distB="0" distL="0" distR="0">
            <wp:extent cx="5343525" cy="23241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3"/>
                    <a:stretch>
                      <a:fillRect/>
                    </a:stretch>
                  </pic:blipFill>
                  <pic:spPr>
                    <a:xfrm>
                      <a:off x="0" y="0"/>
                      <a:ext cx="5344086" cy="2324344"/>
                    </a:xfrm>
                    <a:prstGeom prst="rect">
                      <a:avLst/>
                    </a:prstGeom>
                  </pic:spPr>
                </pic:pic>
              </a:graphicData>
            </a:graphic>
          </wp:inline>
        </w:drawing>
      </w:r>
    </w:p>
    <w:p w14:paraId="6E7650B6"/>
    <w:p w14:paraId="2C8E5577">
      <w:r>
        <w:rPr>
          <w:lang w:val="en-US"/>
        </w:rPr>
        <w:drawing>
          <wp:inline distT="0" distB="0" distL="0" distR="0">
            <wp:extent cx="5343525" cy="23145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4"/>
                    <a:stretch>
                      <a:fillRect/>
                    </a:stretch>
                  </pic:blipFill>
                  <pic:spPr>
                    <a:xfrm>
                      <a:off x="0" y="0"/>
                      <a:ext cx="5344086" cy="2314818"/>
                    </a:xfrm>
                    <a:prstGeom prst="rect">
                      <a:avLst/>
                    </a:prstGeom>
                  </pic:spPr>
                </pic:pic>
              </a:graphicData>
            </a:graphic>
          </wp:inline>
        </w:drawing>
      </w:r>
    </w:p>
    <w:p w14:paraId="72114F56">
      <w:pPr>
        <w:pStyle w:val="2"/>
      </w:pPr>
      <w:bookmarkStart w:id="86" w:name="_Toc58596709"/>
      <w:r>
        <w:t>参照建筑</w:t>
      </w:r>
      <w:bookmarkEnd w:id="86"/>
    </w:p>
    <w:p w14:paraId="5EEAA948">
      <w:pPr>
        <w:pStyle w:val="4"/>
      </w:pPr>
      <w:bookmarkStart w:id="87" w:name="_Toc58596710"/>
      <w:r>
        <w:t>负荷分项统计</w:t>
      </w:r>
      <w:bookmarkEnd w:id="87"/>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274"/>
        <w:gridCol w:w="1274"/>
        <w:gridCol w:w="1131"/>
        <w:gridCol w:w="1131"/>
        <w:gridCol w:w="1131"/>
        <w:gridCol w:w="1416"/>
      </w:tblGrid>
      <w:tr w14:paraId="44183A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14:paraId="375E7409">
            <w:pPr>
              <w:jc w:val="center"/>
            </w:pPr>
            <w:r>
              <w:t>分类</w:t>
            </w:r>
          </w:p>
        </w:tc>
        <w:tc>
          <w:tcPr>
            <w:tcW w:w="1273" w:type="dxa"/>
            <w:shd w:val="clear" w:color="auto" w:fill="E6E6E6"/>
            <w:vAlign w:val="center"/>
          </w:tcPr>
          <w:p w14:paraId="19D82F30">
            <w:pPr>
              <w:jc w:val="center"/>
            </w:pPr>
            <w:r>
              <w:t>围护传热</w:t>
            </w:r>
          </w:p>
        </w:tc>
        <w:tc>
          <w:tcPr>
            <w:tcW w:w="1273" w:type="dxa"/>
            <w:shd w:val="clear" w:color="auto" w:fill="E6E6E6"/>
            <w:vAlign w:val="center"/>
          </w:tcPr>
          <w:p w14:paraId="5EDEFAFB">
            <w:pPr>
              <w:jc w:val="center"/>
            </w:pPr>
            <w:r>
              <w:t>室内得热</w:t>
            </w:r>
          </w:p>
        </w:tc>
        <w:tc>
          <w:tcPr>
            <w:tcW w:w="1131" w:type="dxa"/>
            <w:shd w:val="clear" w:color="auto" w:fill="E6E6E6"/>
            <w:vAlign w:val="center"/>
          </w:tcPr>
          <w:p w14:paraId="48A76763">
            <w:pPr>
              <w:jc w:val="center"/>
            </w:pPr>
            <w:r>
              <w:t>窗日射</w:t>
            </w:r>
          </w:p>
        </w:tc>
        <w:tc>
          <w:tcPr>
            <w:tcW w:w="1131" w:type="dxa"/>
            <w:shd w:val="clear" w:color="auto" w:fill="E6E6E6"/>
            <w:vAlign w:val="center"/>
          </w:tcPr>
          <w:p w14:paraId="06088576">
            <w:pPr>
              <w:jc w:val="center"/>
            </w:pPr>
            <w:r>
              <w:t>新风/渗透</w:t>
            </w:r>
          </w:p>
        </w:tc>
        <w:tc>
          <w:tcPr>
            <w:tcW w:w="1131" w:type="dxa"/>
            <w:shd w:val="clear" w:color="auto" w:fill="E6E6E6"/>
            <w:vAlign w:val="center"/>
          </w:tcPr>
          <w:p w14:paraId="4DCF025F">
            <w:pPr>
              <w:jc w:val="center"/>
            </w:pPr>
            <w:r>
              <w:t>热回收</w:t>
            </w:r>
          </w:p>
        </w:tc>
        <w:tc>
          <w:tcPr>
            <w:tcW w:w="1415" w:type="dxa"/>
            <w:shd w:val="clear" w:color="auto" w:fill="E6E6E6"/>
            <w:vAlign w:val="center"/>
          </w:tcPr>
          <w:p w14:paraId="7102D7B5">
            <w:pPr>
              <w:jc w:val="center"/>
            </w:pPr>
            <w:r>
              <w:t>合计</w:t>
            </w:r>
          </w:p>
        </w:tc>
      </w:tr>
      <w:tr w14:paraId="3B0165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14:paraId="48401289">
            <w:r>
              <w:t>供暖需求(kWh/㎡)</w:t>
            </w:r>
          </w:p>
        </w:tc>
        <w:tc>
          <w:tcPr>
            <w:tcW w:w="1273" w:type="dxa"/>
            <w:vAlign w:val="center"/>
          </w:tcPr>
          <w:p w14:paraId="664C5795">
            <w:r>
              <w:t>-23.03</w:t>
            </w:r>
          </w:p>
        </w:tc>
        <w:tc>
          <w:tcPr>
            <w:tcW w:w="1273" w:type="dxa"/>
            <w:vAlign w:val="center"/>
          </w:tcPr>
          <w:p w14:paraId="0CB4F7EE">
            <w:r>
              <w:t>8.39</w:t>
            </w:r>
          </w:p>
        </w:tc>
        <w:tc>
          <w:tcPr>
            <w:tcW w:w="1131" w:type="dxa"/>
            <w:vAlign w:val="center"/>
          </w:tcPr>
          <w:p w14:paraId="7CDC2A72">
            <w:r>
              <w:t>5.81</w:t>
            </w:r>
          </w:p>
        </w:tc>
        <w:tc>
          <w:tcPr>
            <w:tcW w:w="1131" w:type="dxa"/>
            <w:vAlign w:val="center"/>
          </w:tcPr>
          <w:p w14:paraId="0D454E5D">
            <w:r>
              <w:t>-20.96</w:t>
            </w:r>
          </w:p>
        </w:tc>
        <w:tc>
          <w:tcPr>
            <w:tcW w:w="1131" w:type="dxa"/>
            <w:vAlign w:val="center"/>
          </w:tcPr>
          <w:p w14:paraId="4B64965B">
            <w:r>
              <w:t>0.00</w:t>
            </w:r>
          </w:p>
        </w:tc>
        <w:tc>
          <w:tcPr>
            <w:tcW w:w="1415" w:type="dxa"/>
            <w:vAlign w:val="center"/>
          </w:tcPr>
          <w:p w14:paraId="651B8DCB">
            <w:r>
              <w:t>-29.78</w:t>
            </w:r>
          </w:p>
        </w:tc>
      </w:tr>
      <w:tr w14:paraId="6000A6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14:paraId="7D0896B4">
            <w:r>
              <w:t>供冷需求(kWh/㎡)</w:t>
            </w:r>
          </w:p>
        </w:tc>
        <w:tc>
          <w:tcPr>
            <w:tcW w:w="1273" w:type="dxa"/>
            <w:vAlign w:val="center"/>
          </w:tcPr>
          <w:p w14:paraId="1A799720">
            <w:r>
              <w:t>0.00</w:t>
            </w:r>
          </w:p>
        </w:tc>
        <w:tc>
          <w:tcPr>
            <w:tcW w:w="1273" w:type="dxa"/>
            <w:vAlign w:val="center"/>
          </w:tcPr>
          <w:p w14:paraId="202CABF8">
            <w:r>
              <w:t>0.00</w:t>
            </w:r>
          </w:p>
        </w:tc>
        <w:tc>
          <w:tcPr>
            <w:tcW w:w="1131" w:type="dxa"/>
            <w:vAlign w:val="center"/>
          </w:tcPr>
          <w:p w14:paraId="7F149C91">
            <w:r>
              <w:t>0.00</w:t>
            </w:r>
          </w:p>
        </w:tc>
        <w:tc>
          <w:tcPr>
            <w:tcW w:w="1131" w:type="dxa"/>
            <w:vAlign w:val="center"/>
          </w:tcPr>
          <w:p w14:paraId="7A08F2CB">
            <w:r>
              <w:t>0.00</w:t>
            </w:r>
          </w:p>
        </w:tc>
        <w:tc>
          <w:tcPr>
            <w:tcW w:w="1131" w:type="dxa"/>
            <w:vAlign w:val="center"/>
          </w:tcPr>
          <w:p w14:paraId="3E65174C">
            <w:r>
              <w:t>0.00</w:t>
            </w:r>
          </w:p>
        </w:tc>
        <w:tc>
          <w:tcPr>
            <w:tcW w:w="1415" w:type="dxa"/>
            <w:vAlign w:val="center"/>
          </w:tcPr>
          <w:p w14:paraId="3CC8CD5F">
            <w:r>
              <w:t>0.00</w:t>
            </w:r>
          </w:p>
        </w:tc>
      </w:tr>
    </w:tbl>
    <w:p w14:paraId="62CAB7F0">
      <w:r>
        <w:rPr>
          <w:lang w:val="en-US"/>
        </w:rPr>
        <w:drawing>
          <wp:inline distT="0" distB="0" distL="0" distR="0">
            <wp:extent cx="5667375" cy="27432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5"/>
                    <a:stretch>
                      <a:fillRect/>
                    </a:stretch>
                  </pic:blipFill>
                  <pic:spPr>
                    <a:xfrm>
                      <a:off x="0" y="0"/>
                      <a:ext cx="5667375" cy="2743200"/>
                    </a:xfrm>
                    <a:prstGeom prst="rect">
                      <a:avLst/>
                    </a:prstGeom>
                  </pic:spPr>
                </pic:pic>
              </a:graphicData>
            </a:graphic>
          </wp:inline>
        </w:drawing>
      </w:r>
    </w:p>
    <w:p w14:paraId="7BB3E54C"/>
    <w:p w14:paraId="4CCEC3E0">
      <w:r>
        <w:rPr>
          <w:lang w:val="en-US"/>
        </w:rPr>
        <w:drawing>
          <wp:inline distT="0" distB="0" distL="0" distR="0">
            <wp:extent cx="5667375" cy="26955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695575"/>
                    </a:xfrm>
                    <a:prstGeom prst="rect">
                      <a:avLst/>
                    </a:prstGeom>
                  </pic:spPr>
                </pic:pic>
              </a:graphicData>
            </a:graphic>
          </wp:inline>
        </w:drawing>
      </w:r>
    </w:p>
    <w:p w14:paraId="49A03590">
      <w:pPr>
        <w:pStyle w:val="4"/>
      </w:pPr>
      <w:bookmarkStart w:id="88" w:name="_Toc58596711"/>
      <w:r>
        <w:t>逐月负荷表</w:t>
      </w:r>
      <w:bookmarkEnd w:id="8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5"/>
        <w:gridCol w:w="1188"/>
        <w:gridCol w:w="1188"/>
        <w:gridCol w:w="1188"/>
        <w:gridCol w:w="1863"/>
        <w:gridCol w:w="1188"/>
        <w:gridCol w:w="1863"/>
      </w:tblGrid>
      <w:tr w14:paraId="37522A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53005E06">
            <w:pPr>
              <w:jc w:val="center"/>
            </w:pPr>
            <w:r>
              <w:t>月份</w:t>
            </w:r>
          </w:p>
        </w:tc>
        <w:tc>
          <w:tcPr>
            <w:tcW w:w="1188" w:type="dxa"/>
            <w:shd w:val="clear" w:color="auto" w:fill="E6E6E6"/>
            <w:vAlign w:val="center"/>
          </w:tcPr>
          <w:p w14:paraId="53EF7B2F">
            <w:pPr>
              <w:jc w:val="right"/>
            </w:pPr>
            <w:r>
              <w:t>供暖需求</w:t>
            </w:r>
            <w:r>
              <w:br w:type="textWrapping"/>
            </w:r>
            <w:r>
              <w:t>(kWh)</w:t>
            </w:r>
          </w:p>
        </w:tc>
        <w:tc>
          <w:tcPr>
            <w:tcW w:w="1188" w:type="dxa"/>
            <w:shd w:val="clear" w:color="auto" w:fill="E6E6E6"/>
            <w:vAlign w:val="center"/>
          </w:tcPr>
          <w:p w14:paraId="5E9590EE">
            <w:pPr>
              <w:jc w:val="right"/>
            </w:pPr>
            <w:r>
              <w:t>供冷需求</w:t>
            </w:r>
            <w:r>
              <w:br w:type="textWrapping"/>
            </w:r>
            <w:r>
              <w:t>(kWh)</w:t>
            </w:r>
          </w:p>
        </w:tc>
        <w:tc>
          <w:tcPr>
            <w:tcW w:w="1188" w:type="dxa"/>
            <w:shd w:val="clear" w:color="auto" w:fill="E6E6E6"/>
            <w:vAlign w:val="center"/>
          </w:tcPr>
          <w:p w14:paraId="1F26CE0B">
            <w:pPr>
              <w:jc w:val="right"/>
            </w:pPr>
            <w:r>
              <w:t>热负荷</w:t>
            </w:r>
            <w:r>
              <w:br w:type="textWrapping"/>
            </w:r>
            <w:r>
              <w:t>峰值(kW)</w:t>
            </w:r>
          </w:p>
        </w:tc>
        <w:tc>
          <w:tcPr>
            <w:tcW w:w="1862" w:type="dxa"/>
            <w:shd w:val="clear" w:color="auto" w:fill="E6E6E6"/>
            <w:vAlign w:val="center"/>
          </w:tcPr>
          <w:p w14:paraId="2D770B85">
            <w:pPr>
              <w:jc w:val="center"/>
            </w:pPr>
            <w:r>
              <w:t>热负荷</w:t>
            </w:r>
            <w:r>
              <w:br w:type="textWrapping"/>
            </w:r>
            <w:r>
              <w:t>峰值时刻</w:t>
            </w:r>
          </w:p>
        </w:tc>
        <w:tc>
          <w:tcPr>
            <w:tcW w:w="1188" w:type="dxa"/>
            <w:shd w:val="clear" w:color="auto" w:fill="E6E6E6"/>
            <w:vAlign w:val="center"/>
          </w:tcPr>
          <w:p w14:paraId="031A606D">
            <w:pPr>
              <w:jc w:val="right"/>
            </w:pPr>
            <w:r>
              <w:t>冷负荷</w:t>
            </w:r>
            <w:r>
              <w:br w:type="textWrapping"/>
            </w:r>
            <w:r>
              <w:t>峰值(kW)</w:t>
            </w:r>
          </w:p>
        </w:tc>
        <w:tc>
          <w:tcPr>
            <w:tcW w:w="1862" w:type="dxa"/>
            <w:shd w:val="clear" w:color="auto" w:fill="E6E6E6"/>
            <w:vAlign w:val="center"/>
          </w:tcPr>
          <w:p w14:paraId="60DA518D">
            <w:pPr>
              <w:jc w:val="center"/>
            </w:pPr>
            <w:r>
              <w:t>冷负荷</w:t>
            </w:r>
            <w:r>
              <w:br w:type="textWrapping"/>
            </w:r>
            <w:r>
              <w:t>峰值时刻</w:t>
            </w:r>
          </w:p>
        </w:tc>
      </w:tr>
      <w:tr w14:paraId="2C47E0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2E4DFB0A">
            <w:r>
              <w:t>1月</w:t>
            </w:r>
          </w:p>
        </w:tc>
        <w:tc>
          <w:tcPr>
            <w:tcW w:w="1188" w:type="dxa"/>
            <w:vAlign w:val="center"/>
          </w:tcPr>
          <w:p w14:paraId="0F4DA250">
            <w:pPr>
              <w:jc w:val="right"/>
            </w:pPr>
            <w:r>
              <w:t>28544</w:t>
            </w:r>
          </w:p>
        </w:tc>
        <w:tc>
          <w:tcPr>
            <w:tcW w:w="1188" w:type="dxa"/>
            <w:vAlign w:val="center"/>
          </w:tcPr>
          <w:p w14:paraId="32953D9F">
            <w:pPr>
              <w:jc w:val="right"/>
            </w:pPr>
            <w:r>
              <w:t>0</w:t>
            </w:r>
          </w:p>
        </w:tc>
        <w:tc>
          <w:tcPr>
            <w:tcW w:w="1188" w:type="dxa"/>
            <w:vAlign w:val="center"/>
          </w:tcPr>
          <w:p w14:paraId="434B85F6">
            <w:pPr>
              <w:jc w:val="right"/>
            </w:pPr>
            <w:r>
              <w:rPr>
                <w:color w:val="FF0000"/>
              </w:rPr>
              <w:t>64.025</w:t>
            </w:r>
          </w:p>
        </w:tc>
        <w:tc>
          <w:tcPr>
            <w:tcW w:w="1862" w:type="dxa"/>
            <w:vAlign w:val="center"/>
          </w:tcPr>
          <w:p w14:paraId="34B47C94">
            <w:r>
              <w:rPr>
                <w:color w:val="FF0000"/>
              </w:rPr>
              <w:t>01月09日06时</w:t>
            </w:r>
          </w:p>
        </w:tc>
        <w:tc>
          <w:tcPr>
            <w:tcW w:w="1188" w:type="dxa"/>
            <w:vAlign w:val="center"/>
          </w:tcPr>
          <w:p w14:paraId="3A1ACF81">
            <w:pPr>
              <w:jc w:val="right"/>
            </w:pPr>
            <w:r>
              <w:rPr>
                <w:color w:val="0000FF"/>
              </w:rPr>
              <w:t>0.000</w:t>
            </w:r>
          </w:p>
        </w:tc>
        <w:tc>
          <w:tcPr>
            <w:tcW w:w="1862" w:type="dxa"/>
            <w:vAlign w:val="center"/>
          </w:tcPr>
          <w:p w14:paraId="41FF7FDE">
            <w:r>
              <w:rPr>
                <w:color w:val="0000FF"/>
              </w:rPr>
              <w:t>--</w:t>
            </w:r>
          </w:p>
        </w:tc>
      </w:tr>
      <w:tr w14:paraId="770CA9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19E60F16">
            <w:r>
              <w:t>2月</w:t>
            </w:r>
          </w:p>
        </w:tc>
        <w:tc>
          <w:tcPr>
            <w:tcW w:w="1188" w:type="dxa"/>
            <w:vAlign w:val="center"/>
          </w:tcPr>
          <w:p w14:paraId="4632BFFC">
            <w:pPr>
              <w:jc w:val="right"/>
            </w:pPr>
            <w:r>
              <w:t>21264</w:t>
            </w:r>
          </w:p>
        </w:tc>
        <w:tc>
          <w:tcPr>
            <w:tcW w:w="1188" w:type="dxa"/>
            <w:vAlign w:val="center"/>
          </w:tcPr>
          <w:p w14:paraId="4F2A3FB6">
            <w:pPr>
              <w:jc w:val="right"/>
            </w:pPr>
            <w:r>
              <w:t>0</w:t>
            </w:r>
          </w:p>
        </w:tc>
        <w:tc>
          <w:tcPr>
            <w:tcW w:w="1188" w:type="dxa"/>
            <w:vAlign w:val="center"/>
          </w:tcPr>
          <w:p w14:paraId="76E8EDEE">
            <w:pPr>
              <w:jc w:val="right"/>
            </w:pPr>
            <w:r>
              <w:t>54.835</w:t>
            </w:r>
          </w:p>
        </w:tc>
        <w:tc>
          <w:tcPr>
            <w:tcW w:w="1862" w:type="dxa"/>
            <w:vAlign w:val="center"/>
          </w:tcPr>
          <w:p w14:paraId="04F29E5A">
            <w:r>
              <w:t>02月03日05时</w:t>
            </w:r>
          </w:p>
        </w:tc>
        <w:tc>
          <w:tcPr>
            <w:tcW w:w="1188" w:type="dxa"/>
            <w:vAlign w:val="center"/>
          </w:tcPr>
          <w:p w14:paraId="02BA2490">
            <w:pPr>
              <w:jc w:val="right"/>
            </w:pPr>
            <w:r>
              <w:t>0.000</w:t>
            </w:r>
          </w:p>
        </w:tc>
        <w:tc>
          <w:tcPr>
            <w:tcW w:w="1862" w:type="dxa"/>
            <w:vAlign w:val="center"/>
          </w:tcPr>
          <w:p w14:paraId="66696A73">
            <w:r>
              <w:t>--</w:t>
            </w:r>
          </w:p>
        </w:tc>
      </w:tr>
      <w:tr w14:paraId="682ED7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44C6F6A6">
            <w:r>
              <w:t>3月</w:t>
            </w:r>
          </w:p>
        </w:tc>
        <w:tc>
          <w:tcPr>
            <w:tcW w:w="1188" w:type="dxa"/>
            <w:vAlign w:val="center"/>
          </w:tcPr>
          <w:p w14:paraId="07D11961">
            <w:pPr>
              <w:jc w:val="right"/>
            </w:pPr>
            <w:r>
              <w:t>10643</w:t>
            </w:r>
          </w:p>
        </w:tc>
        <w:tc>
          <w:tcPr>
            <w:tcW w:w="1188" w:type="dxa"/>
            <w:vAlign w:val="center"/>
          </w:tcPr>
          <w:p w14:paraId="18F77D59">
            <w:pPr>
              <w:jc w:val="right"/>
            </w:pPr>
            <w:r>
              <w:t>0</w:t>
            </w:r>
          </w:p>
        </w:tc>
        <w:tc>
          <w:tcPr>
            <w:tcW w:w="1188" w:type="dxa"/>
            <w:vAlign w:val="center"/>
          </w:tcPr>
          <w:p w14:paraId="6EAC0F48">
            <w:pPr>
              <w:jc w:val="right"/>
            </w:pPr>
            <w:r>
              <w:t>51.373</w:t>
            </w:r>
          </w:p>
        </w:tc>
        <w:tc>
          <w:tcPr>
            <w:tcW w:w="1862" w:type="dxa"/>
            <w:vAlign w:val="center"/>
          </w:tcPr>
          <w:p w14:paraId="16373309">
            <w:r>
              <w:t>03月04日05时</w:t>
            </w:r>
          </w:p>
        </w:tc>
        <w:tc>
          <w:tcPr>
            <w:tcW w:w="1188" w:type="dxa"/>
            <w:vAlign w:val="center"/>
          </w:tcPr>
          <w:p w14:paraId="5752523D">
            <w:pPr>
              <w:jc w:val="right"/>
            </w:pPr>
            <w:r>
              <w:t>0.000</w:t>
            </w:r>
          </w:p>
        </w:tc>
        <w:tc>
          <w:tcPr>
            <w:tcW w:w="1862" w:type="dxa"/>
            <w:vAlign w:val="center"/>
          </w:tcPr>
          <w:p w14:paraId="2E688C25">
            <w:r>
              <w:t>--</w:t>
            </w:r>
          </w:p>
        </w:tc>
      </w:tr>
      <w:tr w14:paraId="7950F0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366CBDC5">
            <w:r>
              <w:t>4月</w:t>
            </w:r>
          </w:p>
        </w:tc>
        <w:tc>
          <w:tcPr>
            <w:tcW w:w="1188" w:type="dxa"/>
            <w:vAlign w:val="center"/>
          </w:tcPr>
          <w:p w14:paraId="711CC535">
            <w:pPr>
              <w:jc w:val="right"/>
            </w:pPr>
            <w:r>
              <w:t>1616</w:t>
            </w:r>
          </w:p>
        </w:tc>
        <w:tc>
          <w:tcPr>
            <w:tcW w:w="1188" w:type="dxa"/>
            <w:vAlign w:val="center"/>
          </w:tcPr>
          <w:p w14:paraId="6A13E163">
            <w:pPr>
              <w:jc w:val="right"/>
            </w:pPr>
            <w:r>
              <w:t>0</w:t>
            </w:r>
          </w:p>
        </w:tc>
        <w:tc>
          <w:tcPr>
            <w:tcW w:w="1188" w:type="dxa"/>
            <w:vAlign w:val="center"/>
          </w:tcPr>
          <w:p w14:paraId="3658CA2F">
            <w:pPr>
              <w:jc w:val="right"/>
            </w:pPr>
            <w:r>
              <w:t>25.407</w:t>
            </w:r>
          </w:p>
        </w:tc>
        <w:tc>
          <w:tcPr>
            <w:tcW w:w="1862" w:type="dxa"/>
            <w:vAlign w:val="center"/>
          </w:tcPr>
          <w:p w14:paraId="7C4AC28B">
            <w:r>
              <w:t>04月04日05时</w:t>
            </w:r>
          </w:p>
        </w:tc>
        <w:tc>
          <w:tcPr>
            <w:tcW w:w="1188" w:type="dxa"/>
            <w:vAlign w:val="center"/>
          </w:tcPr>
          <w:p w14:paraId="0A9873C9">
            <w:pPr>
              <w:jc w:val="right"/>
            </w:pPr>
            <w:r>
              <w:t>0.000</w:t>
            </w:r>
          </w:p>
        </w:tc>
        <w:tc>
          <w:tcPr>
            <w:tcW w:w="1862" w:type="dxa"/>
            <w:vAlign w:val="center"/>
          </w:tcPr>
          <w:p w14:paraId="3B2D78EF">
            <w:r>
              <w:t>--</w:t>
            </w:r>
          </w:p>
        </w:tc>
      </w:tr>
      <w:tr w14:paraId="17BE62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04081F8B">
            <w:r>
              <w:t>5月</w:t>
            </w:r>
          </w:p>
        </w:tc>
        <w:tc>
          <w:tcPr>
            <w:tcW w:w="1188" w:type="dxa"/>
            <w:vAlign w:val="center"/>
          </w:tcPr>
          <w:p w14:paraId="6E72668A">
            <w:pPr>
              <w:jc w:val="right"/>
            </w:pPr>
            <w:r>
              <w:t>0</w:t>
            </w:r>
          </w:p>
        </w:tc>
        <w:tc>
          <w:tcPr>
            <w:tcW w:w="1188" w:type="dxa"/>
            <w:vAlign w:val="center"/>
          </w:tcPr>
          <w:p w14:paraId="38904723">
            <w:pPr>
              <w:jc w:val="right"/>
            </w:pPr>
            <w:r>
              <w:t>0</w:t>
            </w:r>
          </w:p>
        </w:tc>
        <w:tc>
          <w:tcPr>
            <w:tcW w:w="1188" w:type="dxa"/>
            <w:vAlign w:val="center"/>
          </w:tcPr>
          <w:p w14:paraId="2ECC2471">
            <w:pPr>
              <w:jc w:val="right"/>
            </w:pPr>
            <w:r>
              <w:t>0.000</w:t>
            </w:r>
          </w:p>
        </w:tc>
        <w:tc>
          <w:tcPr>
            <w:tcW w:w="1862" w:type="dxa"/>
            <w:vAlign w:val="center"/>
          </w:tcPr>
          <w:p w14:paraId="4FF7D620">
            <w:r>
              <w:t>--</w:t>
            </w:r>
          </w:p>
        </w:tc>
        <w:tc>
          <w:tcPr>
            <w:tcW w:w="1188" w:type="dxa"/>
            <w:vAlign w:val="center"/>
          </w:tcPr>
          <w:p w14:paraId="4D707F09">
            <w:pPr>
              <w:jc w:val="right"/>
            </w:pPr>
            <w:r>
              <w:t>0.000</w:t>
            </w:r>
          </w:p>
        </w:tc>
        <w:tc>
          <w:tcPr>
            <w:tcW w:w="1862" w:type="dxa"/>
            <w:vAlign w:val="center"/>
          </w:tcPr>
          <w:p w14:paraId="29219600">
            <w:r>
              <w:t>--</w:t>
            </w:r>
          </w:p>
        </w:tc>
      </w:tr>
      <w:tr w14:paraId="10CE2E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53558D07">
            <w:r>
              <w:t>6月</w:t>
            </w:r>
          </w:p>
        </w:tc>
        <w:tc>
          <w:tcPr>
            <w:tcW w:w="1188" w:type="dxa"/>
            <w:vAlign w:val="center"/>
          </w:tcPr>
          <w:p w14:paraId="7DF8E10D">
            <w:pPr>
              <w:jc w:val="right"/>
            </w:pPr>
            <w:r>
              <w:t>0</w:t>
            </w:r>
          </w:p>
        </w:tc>
        <w:tc>
          <w:tcPr>
            <w:tcW w:w="1188" w:type="dxa"/>
            <w:vAlign w:val="center"/>
          </w:tcPr>
          <w:p w14:paraId="59E9C3A6">
            <w:pPr>
              <w:jc w:val="right"/>
            </w:pPr>
            <w:r>
              <w:t>0</w:t>
            </w:r>
          </w:p>
        </w:tc>
        <w:tc>
          <w:tcPr>
            <w:tcW w:w="1188" w:type="dxa"/>
            <w:vAlign w:val="center"/>
          </w:tcPr>
          <w:p w14:paraId="55E6CB3E">
            <w:pPr>
              <w:jc w:val="right"/>
            </w:pPr>
            <w:r>
              <w:t>0.000</w:t>
            </w:r>
          </w:p>
        </w:tc>
        <w:tc>
          <w:tcPr>
            <w:tcW w:w="1862" w:type="dxa"/>
            <w:vAlign w:val="center"/>
          </w:tcPr>
          <w:p w14:paraId="702114A6">
            <w:r>
              <w:t>--</w:t>
            </w:r>
          </w:p>
        </w:tc>
        <w:tc>
          <w:tcPr>
            <w:tcW w:w="1188" w:type="dxa"/>
            <w:vAlign w:val="center"/>
          </w:tcPr>
          <w:p w14:paraId="2E49B270">
            <w:pPr>
              <w:jc w:val="right"/>
            </w:pPr>
            <w:r>
              <w:t>0.000</w:t>
            </w:r>
          </w:p>
        </w:tc>
        <w:tc>
          <w:tcPr>
            <w:tcW w:w="1862" w:type="dxa"/>
            <w:vAlign w:val="center"/>
          </w:tcPr>
          <w:p w14:paraId="5AFCDE4D">
            <w:r>
              <w:t>--</w:t>
            </w:r>
          </w:p>
        </w:tc>
      </w:tr>
      <w:tr w14:paraId="68DD17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001CBAA8">
            <w:r>
              <w:t>7月</w:t>
            </w:r>
          </w:p>
        </w:tc>
        <w:tc>
          <w:tcPr>
            <w:tcW w:w="1188" w:type="dxa"/>
            <w:vAlign w:val="center"/>
          </w:tcPr>
          <w:p w14:paraId="3143A013">
            <w:pPr>
              <w:jc w:val="right"/>
            </w:pPr>
            <w:r>
              <w:t>0</w:t>
            </w:r>
          </w:p>
        </w:tc>
        <w:tc>
          <w:tcPr>
            <w:tcW w:w="1188" w:type="dxa"/>
            <w:vAlign w:val="center"/>
          </w:tcPr>
          <w:p w14:paraId="34856852">
            <w:pPr>
              <w:jc w:val="right"/>
            </w:pPr>
            <w:r>
              <w:t>0</w:t>
            </w:r>
          </w:p>
        </w:tc>
        <w:tc>
          <w:tcPr>
            <w:tcW w:w="1188" w:type="dxa"/>
            <w:vAlign w:val="center"/>
          </w:tcPr>
          <w:p w14:paraId="1216EAF0">
            <w:pPr>
              <w:jc w:val="right"/>
            </w:pPr>
            <w:r>
              <w:t>0.000</w:t>
            </w:r>
          </w:p>
        </w:tc>
        <w:tc>
          <w:tcPr>
            <w:tcW w:w="1862" w:type="dxa"/>
            <w:vAlign w:val="center"/>
          </w:tcPr>
          <w:p w14:paraId="4A69122F">
            <w:r>
              <w:t>--</w:t>
            </w:r>
          </w:p>
        </w:tc>
        <w:tc>
          <w:tcPr>
            <w:tcW w:w="1188" w:type="dxa"/>
            <w:vAlign w:val="center"/>
          </w:tcPr>
          <w:p w14:paraId="51DD9E9E">
            <w:pPr>
              <w:jc w:val="right"/>
            </w:pPr>
            <w:r>
              <w:t>0.000</w:t>
            </w:r>
          </w:p>
        </w:tc>
        <w:tc>
          <w:tcPr>
            <w:tcW w:w="1862" w:type="dxa"/>
            <w:vAlign w:val="center"/>
          </w:tcPr>
          <w:p w14:paraId="7ECF9E18">
            <w:r>
              <w:t>--</w:t>
            </w:r>
          </w:p>
        </w:tc>
      </w:tr>
      <w:tr w14:paraId="15F85F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02874997">
            <w:r>
              <w:t>8月</w:t>
            </w:r>
          </w:p>
        </w:tc>
        <w:tc>
          <w:tcPr>
            <w:tcW w:w="1188" w:type="dxa"/>
            <w:vAlign w:val="center"/>
          </w:tcPr>
          <w:p w14:paraId="6CD44C14">
            <w:pPr>
              <w:jc w:val="right"/>
            </w:pPr>
            <w:r>
              <w:t>0</w:t>
            </w:r>
          </w:p>
        </w:tc>
        <w:tc>
          <w:tcPr>
            <w:tcW w:w="1188" w:type="dxa"/>
            <w:vAlign w:val="center"/>
          </w:tcPr>
          <w:p w14:paraId="32D78AF0">
            <w:pPr>
              <w:jc w:val="right"/>
            </w:pPr>
            <w:r>
              <w:t>0</w:t>
            </w:r>
          </w:p>
        </w:tc>
        <w:tc>
          <w:tcPr>
            <w:tcW w:w="1188" w:type="dxa"/>
            <w:vAlign w:val="center"/>
          </w:tcPr>
          <w:p w14:paraId="436F49DC">
            <w:pPr>
              <w:jc w:val="right"/>
            </w:pPr>
            <w:r>
              <w:t>0.000</w:t>
            </w:r>
          </w:p>
        </w:tc>
        <w:tc>
          <w:tcPr>
            <w:tcW w:w="1862" w:type="dxa"/>
            <w:vAlign w:val="center"/>
          </w:tcPr>
          <w:p w14:paraId="50D24C40">
            <w:r>
              <w:t>--</w:t>
            </w:r>
          </w:p>
        </w:tc>
        <w:tc>
          <w:tcPr>
            <w:tcW w:w="1188" w:type="dxa"/>
            <w:vAlign w:val="center"/>
          </w:tcPr>
          <w:p w14:paraId="27FCB27C">
            <w:pPr>
              <w:jc w:val="right"/>
            </w:pPr>
            <w:r>
              <w:t>0.000</w:t>
            </w:r>
          </w:p>
        </w:tc>
        <w:tc>
          <w:tcPr>
            <w:tcW w:w="1862" w:type="dxa"/>
            <w:vAlign w:val="center"/>
          </w:tcPr>
          <w:p w14:paraId="6215AEED">
            <w:r>
              <w:t>--</w:t>
            </w:r>
          </w:p>
        </w:tc>
      </w:tr>
      <w:tr w14:paraId="2BE449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18F25364">
            <w:r>
              <w:t>9月</w:t>
            </w:r>
          </w:p>
        </w:tc>
        <w:tc>
          <w:tcPr>
            <w:tcW w:w="1188" w:type="dxa"/>
            <w:vAlign w:val="center"/>
          </w:tcPr>
          <w:p w14:paraId="47EBAC2A">
            <w:pPr>
              <w:jc w:val="right"/>
            </w:pPr>
            <w:r>
              <w:t>0</w:t>
            </w:r>
          </w:p>
        </w:tc>
        <w:tc>
          <w:tcPr>
            <w:tcW w:w="1188" w:type="dxa"/>
            <w:vAlign w:val="center"/>
          </w:tcPr>
          <w:p w14:paraId="2BDB4A6B">
            <w:pPr>
              <w:jc w:val="right"/>
            </w:pPr>
            <w:r>
              <w:t>0</w:t>
            </w:r>
          </w:p>
        </w:tc>
        <w:tc>
          <w:tcPr>
            <w:tcW w:w="1188" w:type="dxa"/>
            <w:vAlign w:val="center"/>
          </w:tcPr>
          <w:p w14:paraId="3B6460D5">
            <w:pPr>
              <w:jc w:val="right"/>
            </w:pPr>
            <w:r>
              <w:t>0.000</w:t>
            </w:r>
          </w:p>
        </w:tc>
        <w:tc>
          <w:tcPr>
            <w:tcW w:w="1862" w:type="dxa"/>
            <w:vAlign w:val="center"/>
          </w:tcPr>
          <w:p w14:paraId="41D3E0AD">
            <w:r>
              <w:t>--</w:t>
            </w:r>
          </w:p>
        </w:tc>
        <w:tc>
          <w:tcPr>
            <w:tcW w:w="1188" w:type="dxa"/>
            <w:vAlign w:val="center"/>
          </w:tcPr>
          <w:p w14:paraId="19BE0470">
            <w:pPr>
              <w:jc w:val="right"/>
            </w:pPr>
            <w:r>
              <w:t>0.000</w:t>
            </w:r>
          </w:p>
        </w:tc>
        <w:tc>
          <w:tcPr>
            <w:tcW w:w="1862" w:type="dxa"/>
            <w:vAlign w:val="center"/>
          </w:tcPr>
          <w:p w14:paraId="2B3B5D83">
            <w:r>
              <w:t>--</w:t>
            </w:r>
          </w:p>
        </w:tc>
      </w:tr>
      <w:tr w14:paraId="33ECE9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2EA03580">
            <w:r>
              <w:t>10月</w:t>
            </w:r>
          </w:p>
        </w:tc>
        <w:tc>
          <w:tcPr>
            <w:tcW w:w="1188" w:type="dxa"/>
            <w:vAlign w:val="center"/>
          </w:tcPr>
          <w:p w14:paraId="6692C96C">
            <w:pPr>
              <w:jc w:val="right"/>
            </w:pPr>
            <w:r>
              <w:t>1</w:t>
            </w:r>
          </w:p>
        </w:tc>
        <w:tc>
          <w:tcPr>
            <w:tcW w:w="1188" w:type="dxa"/>
            <w:vAlign w:val="center"/>
          </w:tcPr>
          <w:p w14:paraId="3574BFA1">
            <w:pPr>
              <w:jc w:val="right"/>
            </w:pPr>
            <w:r>
              <w:t>0</w:t>
            </w:r>
          </w:p>
        </w:tc>
        <w:tc>
          <w:tcPr>
            <w:tcW w:w="1188" w:type="dxa"/>
            <w:vAlign w:val="center"/>
          </w:tcPr>
          <w:p w14:paraId="570BADA9">
            <w:pPr>
              <w:jc w:val="right"/>
            </w:pPr>
            <w:r>
              <w:t>0.291</w:t>
            </w:r>
          </w:p>
        </w:tc>
        <w:tc>
          <w:tcPr>
            <w:tcW w:w="1862" w:type="dxa"/>
            <w:vAlign w:val="center"/>
          </w:tcPr>
          <w:p w14:paraId="27CFDBBE">
            <w:r>
              <w:t>10月27日06时</w:t>
            </w:r>
          </w:p>
        </w:tc>
        <w:tc>
          <w:tcPr>
            <w:tcW w:w="1188" w:type="dxa"/>
            <w:vAlign w:val="center"/>
          </w:tcPr>
          <w:p w14:paraId="04773B92">
            <w:pPr>
              <w:jc w:val="right"/>
            </w:pPr>
            <w:r>
              <w:t>0.000</w:t>
            </w:r>
          </w:p>
        </w:tc>
        <w:tc>
          <w:tcPr>
            <w:tcW w:w="1862" w:type="dxa"/>
            <w:vAlign w:val="center"/>
          </w:tcPr>
          <w:p w14:paraId="2DFB24BE">
            <w:r>
              <w:t>--</w:t>
            </w:r>
          </w:p>
        </w:tc>
      </w:tr>
      <w:tr w14:paraId="2E7609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62AC4A33">
            <w:r>
              <w:t>11月</w:t>
            </w:r>
          </w:p>
        </w:tc>
        <w:tc>
          <w:tcPr>
            <w:tcW w:w="1188" w:type="dxa"/>
            <w:vAlign w:val="center"/>
          </w:tcPr>
          <w:p w14:paraId="4E421CFC">
            <w:pPr>
              <w:jc w:val="right"/>
            </w:pPr>
            <w:r>
              <w:t>9751</w:t>
            </w:r>
          </w:p>
        </w:tc>
        <w:tc>
          <w:tcPr>
            <w:tcW w:w="1188" w:type="dxa"/>
            <w:vAlign w:val="center"/>
          </w:tcPr>
          <w:p w14:paraId="51C81718">
            <w:pPr>
              <w:jc w:val="right"/>
            </w:pPr>
            <w:r>
              <w:t>0</w:t>
            </w:r>
          </w:p>
        </w:tc>
        <w:tc>
          <w:tcPr>
            <w:tcW w:w="1188" w:type="dxa"/>
            <w:vAlign w:val="center"/>
          </w:tcPr>
          <w:p w14:paraId="3E2EF5FE">
            <w:pPr>
              <w:jc w:val="right"/>
            </w:pPr>
            <w:r>
              <w:t>46.348</w:t>
            </w:r>
          </w:p>
        </w:tc>
        <w:tc>
          <w:tcPr>
            <w:tcW w:w="1862" w:type="dxa"/>
            <w:vAlign w:val="center"/>
          </w:tcPr>
          <w:p w14:paraId="4D0D2719">
            <w:r>
              <w:t>11月27日06时</w:t>
            </w:r>
          </w:p>
        </w:tc>
        <w:tc>
          <w:tcPr>
            <w:tcW w:w="1188" w:type="dxa"/>
            <w:vAlign w:val="center"/>
          </w:tcPr>
          <w:p w14:paraId="397E6E85">
            <w:pPr>
              <w:jc w:val="right"/>
            </w:pPr>
            <w:r>
              <w:t>0.000</w:t>
            </w:r>
          </w:p>
        </w:tc>
        <w:tc>
          <w:tcPr>
            <w:tcW w:w="1862" w:type="dxa"/>
            <w:vAlign w:val="center"/>
          </w:tcPr>
          <w:p w14:paraId="60A82B6B">
            <w:r>
              <w:t>--</w:t>
            </w:r>
          </w:p>
        </w:tc>
      </w:tr>
      <w:tr w14:paraId="10B079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14:paraId="1FD573EF">
            <w:r>
              <w:t>12月</w:t>
            </w:r>
          </w:p>
        </w:tc>
        <w:tc>
          <w:tcPr>
            <w:tcW w:w="1188" w:type="dxa"/>
            <w:vAlign w:val="center"/>
          </w:tcPr>
          <w:p w14:paraId="350071A7">
            <w:pPr>
              <w:jc w:val="right"/>
            </w:pPr>
            <w:r>
              <w:t>26629</w:t>
            </w:r>
          </w:p>
        </w:tc>
        <w:tc>
          <w:tcPr>
            <w:tcW w:w="1188" w:type="dxa"/>
            <w:vAlign w:val="center"/>
          </w:tcPr>
          <w:p w14:paraId="77DEDD54">
            <w:pPr>
              <w:jc w:val="right"/>
            </w:pPr>
            <w:r>
              <w:t>0</w:t>
            </w:r>
          </w:p>
        </w:tc>
        <w:tc>
          <w:tcPr>
            <w:tcW w:w="1188" w:type="dxa"/>
            <w:vAlign w:val="center"/>
          </w:tcPr>
          <w:p w14:paraId="764A5B2F">
            <w:pPr>
              <w:jc w:val="right"/>
            </w:pPr>
            <w:r>
              <w:t>56.400</w:t>
            </w:r>
          </w:p>
        </w:tc>
        <w:tc>
          <w:tcPr>
            <w:tcW w:w="1862" w:type="dxa"/>
            <w:vAlign w:val="center"/>
          </w:tcPr>
          <w:p w14:paraId="5EF6858C">
            <w:r>
              <w:t>12月16日06时</w:t>
            </w:r>
          </w:p>
        </w:tc>
        <w:tc>
          <w:tcPr>
            <w:tcW w:w="1188" w:type="dxa"/>
            <w:vAlign w:val="center"/>
          </w:tcPr>
          <w:p w14:paraId="6B9B3A67">
            <w:pPr>
              <w:jc w:val="right"/>
            </w:pPr>
            <w:r>
              <w:t>0.000</w:t>
            </w:r>
          </w:p>
        </w:tc>
        <w:tc>
          <w:tcPr>
            <w:tcW w:w="1862" w:type="dxa"/>
            <w:vAlign w:val="center"/>
          </w:tcPr>
          <w:p w14:paraId="156BB620">
            <w:r>
              <w:t>--</w:t>
            </w:r>
          </w:p>
        </w:tc>
      </w:tr>
    </w:tbl>
    <w:p w14:paraId="680D25B7">
      <w:r>
        <w:rPr>
          <w:lang w:val="en-US"/>
        </w:rPr>
        <w:drawing>
          <wp:inline distT="0" distB="0" distL="0" distR="0">
            <wp:extent cx="5343525" cy="23241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6"/>
                    <a:stretch>
                      <a:fillRect/>
                    </a:stretch>
                  </pic:blipFill>
                  <pic:spPr>
                    <a:xfrm>
                      <a:off x="0" y="0"/>
                      <a:ext cx="5344086" cy="2324344"/>
                    </a:xfrm>
                    <a:prstGeom prst="rect">
                      <a:avLst/>
                    </a:prstGeom>
                  </pic:spPr>
                </pic:pic>
              </a:graphicData>
            </a:graphic>
          </wp:inline>
        </w:drawing>
      </w:r>
    </w:p>
    <w:p w14:paraId="089509D2"/>
    <w:p w14:paraId="6CA7D385">
      <w:r>
        <w:rPr>
          <w:lang w:val="en-US"/>
        </w:rPr>
        <w:drawing>
          <wp:inline distT="0" distB="0" distL="0" distR="0">
            <wp:extent cx="5343525" cy="23145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7"/>
                    <a:stretch>
                      <a:fillRect/>
                    </a:stretch>
                  </pic:blipFill>
                  <pic:spPr>
                    <a:xfrm>
                      <a:off x="0" y="0"/>
                      <a:ext cx="5344086" cy="2314818"/>
                    </a:xfrm>
                    <a:prstGeom prst="rect">
                      <a:avLst/>
                    </a:prstGeom>
                  </pic:spPr>
                </pic:pic>
              </a:graphicData>
            </a:graphic>
          </wp:inline>
        </w:drawing>
      </w:r>
    </w:p>
    <w:p w14:paraId="026EF1FC">
      <w:pPr>
        <w:pStyle w:val="2"/>
      </w:pPr>
      <w:bookmarkStart w:id="89" w:name="_Toc58596712"/>
      <w:r>
        <w:t>计算结果</w:t>
      </w:r>
      <w:bookmarkEnd w:id="89"/>
    </w:p>
    <w:p w14:paraId="6D9297E1">
      <w:pPr>
        <w:pStyle w:val="4"/>
      </w:pPr>
      <w:bookmarkStart w:id="90" w:name="_Toc58596713"/>
      <w:r>
        <w:t>围护结构热工性能对比</w:t>
      </w:r>
      <w:bookmarkEnd w:id="90"/>
    </w:p>
    <w:p w14:paraId="0384286C"/>
    <w:tbl>
      <w:tblPr>
        <w:tblStyle w:val="18"/>
        <w:tblW w:w="52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1681"/>
        <w:gridCol w:w="950"/>
        <w:gridCol w:w="780"/>
        <w:gridCol w:w="1249"/>
        <w:gridCol w:w="1235"/>
        <w:gridCol w:w="772"/>
        <w:gridCol w:w="1378"/>
      </w:tblGrid>
      <w:tr w14:paraId="09E81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12F7A26B">
            <w:pPr>
              <w:jc w:val="center"/>
              <w:rPr>
                <w:bCs/>
                <w:szCs w:val="21"/>
              </w:rPr>
            </w:pPr>
          </w:p>
        </w:tc>
        <w:tc>
          <w:tcPr>
            <w:tcW w:w="1524" w:type="pct"/>
            <w:gridSpan w:val="3"/>
            <w:shd w:val="clear" w:color="auto" w:fill="E6E6E6"/>
            <w:vAlign w:val="center"/>
          </w:tcPr>
          <w:p w14:paraId="54A35C82">
            <w:pPr>
              <w:jc w:val="center"/>
              <w:rPr>
                <w:bCs/>
                <w:szCs w:val="21"/>
              </w:rPr>
            </w:pPr>
            <w:r>
              <w:rPr>
                <w:rFonts w:hAnsi="宋体"/>
                <w:bCs/>
                <w:szCs w:val="21"/>
              </w:rPr>
              <w:t>设计建筑</w:t>
            </w:r>
          </w:p>
        </w:tc>
        <w:tc>
          <w:tcPr>
            <w:tcW w:w="1733" w:type="pct"/>
            <w:gridSpan w:val="3"/>
            <w:shd w:val="clear" w:color="auto" w:fill="E6E6E6"/>
            <w:vAlign w:val="center"/>
          </w:tcPr>
          <w:p w14:paraId="30EDDCC3">
            <w:pPr>
              <w:jc w:val="center"/>
              <w:rPr>
                <w:bCs/>
                <w:szCs w:val="21"/>
              </w:rPr>
            </w:pPr>
            <w:r>
              <w:rPr>
                <w:rFonts w:hAnsi="宋体"/>
                <w:szCs w:val="21"/>
              </w:rPr>
              <w:t>参照建筑</w:t>
            </w:r>
          </w:p>
        </w:tc>
      </w:tr>
      <w:tr w14:paraId="5B78C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7AB6B6F0">
            <w:pPr>
              <w:jc w:val="center"/>
              <w:rPr>
                <w:rFonts w:hAnsi="宋体"/>
                <w:szCs w:val="21"/>
              </w:rPr>
            </w:pPr>
            <w:r>
              <w:rPr>
                <w:rFonts w:hint="eastAsia" w:hAnsi="宋体"/>
                <w:szCs w:val="21"/>
              </w:rPr>
              <w:t>体形系数S</w:t>
            </w:r>
          </w:p>
        </w:tc>
        <w:tc>
          <w:tcPr>
            <w:tcW w:w="1524" w:type="pct"/>
            <w:gridSpan w:val="3"/>
            <w:vAlign w:val="center"/>
          </w:tcPr>
          <w:p w14:paraId="5744D644">
            <w:pPr>
              <w:jc w:val="center"/>
              <w:rPr>
                <w:bCs/>
                <w:szCs w:val="21"/>
              </w:rPr>
            </w:pPr>
            <w:bookmarkStart w:id="91" w:name="体形系数"/>
            <w:r>
              <w:rPr>
                <w:rFonts w:hint="eastAsia"/>
                <w:bCs/>
                <w:szCs w:val="21"/>
              </w:rPr>
              <w:t>0.35</w:t>
            </w:r>
            <w:bookmarkEnd w:id="91"/>
          </w:p>
        </w:tc>
        <w:tc>
          <w:tcPr>
            <w:tcW w:w="1733" w:type="pct"/>
            <w:gridSpan w:val="3"/>
            <w:vAlign w:val="center"/>
          </w:tcPr>
          <w:p w14:paraId="48D39160">
            <w:pPr>
              <w:jc w:val="center"/>
              <w:rPr>
                <w:bCs/>
                <w:szCs w:val="21"/>
              </w:rPr>
            </w:pPr>
            <w:bookmarkStart w:id="92" w:name="参照建筑体形系数"/>
            <w:r>
              <w:rPr>
                <w:rFonts w:hint="eastAsia"/>
                <w:bCs/>
                <w:szCs w:val="21"/>
              </w:rPr>
              <w:t>0.33</w:t>
            </w:r>
            <w:bookmarkEnd w:id="92"/>
          </w:p>
        </w:tc>
      </w:tr>
      <w:tr w14:paraId="0177F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0C2D5F34">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24" w:type="pct"/>
            <w:gridSpan w:val="3"/>
            <w:vAlign w:val="center"/>
          </w:tcPr>
          <w:p w14:paraId="20588159">
            <w:pPr>
              <w:jc w:val="center"/>
              <w:rPr>
                <w:bCs/>
                <w:szCs w:val="21"/>
              </w:rPr>
            </w:pPr>
            <w:bookmarkStart w:id="93" w:name="屋顶K"/>
            <w:r>
              <w:rPr>
                <w:rFonts w:hint="eastAsia"/>
                <w:bCs/>
                <w:szCs w:val="21"/>
              </w:rPr>
              <w:t>0.20</w:t>
            </w:r>
            <w:bookmarkEnd w:id="93"/>
          </w:p>
        </w:tc>
        <w:tc>
          <w:tcPr>
            <w:tcW w:w="1733" w:type="pct"/>
            <w:gridSpan w:val="3"/>
            <w:vAlign w:val="center"/>
          </w:tcPr>
          <w:p w14:paraId="0A76ADCC">
            <w:pPr>
              <w:jc w:val="center"/>
              <w:rPr>
                <w:bCs/>
                <w:szCs w:val="21"/>
              </w:rPr>
            </w:pPr>
            <w:bookmarkStart w:id="94" w:name="参照建筑屋顶K"/>
            <w:r>
              <w:rPr>
                <w:rFonts w:hint="eastAsia"/>
                <w:bCs/>
                <w:szCs w:val="21"/>
              </w:rPr>
              <w:t>0.30</w:t>
            </w:r>
            <w:bookmarkEnd w:id="94"/>
          </w:p>
        </w:tc>
      </w:tr>
      <w:tr w14:paraId="4B0B9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0E0A09C4">
            <w:pPr>
              <w:jc w:val="center"/>
              <w:rPr>
                <w:szCs w:val="21"/>
              </w:rPr>
            </w:pPr>
            <w:r>
              <w:rPr>
                <w:rFonts w:hAnsi="宋体"/>
                <w:szCs w:val="21"/>
              </w:rPr>
              <w:t>外墙</w:t>
            </w:r>
            <w:r>
              <w:rPr>
                <w:rFonts w:hint="eastAsia" w:hAnsi="宋体"/>
                <w:szCs w:val="21"/>
              </w:rPr>
              <w:t>（包括非透明幕墙）</w:t>
            </w:r>
            <w:r>
              <w:rPr>
                <w:rFonts w:hAnsi="宋体"/>
                <w:szCs w:val="21"/>
              </w:rPr>
              <w:t>传热系数</w:t>
            </w:r>
            <w:r>
              <w:rPr>
                <w:szCs w:val="21"/>
              </w:rPr>
              <w:t>K [W/(m</w:t>
            </w:r>
            <w:r>
              <w:rPr>
                <w:szCs w:val="21"/>
                <w:vertAlign w:val="superscript"/>
              </w:rPr>
              <w:t>2</w:t>
            </w:r>
            <w:r>
              <w:rPr>
                <w:szCs w:val="21"/>
              </w:rPr>
              <w:t>·K)]</w:t>
            </w:r>
          </w:p>
        </w:tc>
        <w:tc>
          <w:tcPr>
            <w:tcW w:w="1524" w:type="pct"/>
            <w:gridSpan w:val="3"/>
            <w:vAlign w:val="center"/>
          </w:tcPr>
          <w:p w14:paraId="14C1DA61">
            <w:pPr>
              <w:jc w:val="center"/>
              <w:rPr>
                <w:bCs/>
                <w:szCs w:val="21"/>
              </w:rPr>
            </w:pPr>
            <w:bookmarkStart w:id="95" w:name="外墙K"/>
            <w:r>
              <w:rPr>
                <w:rFonts w:hint="eastAsia"/>
                <w:bCs/>
                <w:szCs w:val="21"/>
              </w:rPr>
              <w:t>0.25</w:t>
            </w:r>
            <w:bookmarkEnd w:id="95"/>
          </w:p>
        </w:tc>
        <w:tc>
          <w:tcPr>
            <w:tcW w:w="1733" w:type="pct"/>
            <w:gridSpan w:val="3"/>
            <w:vAlign w:val="center"/>
          </w:tcPr>
          <w:p w14:paraId="43B3D0FF">
            <w:pPr>
              <w:jc w:val="center"/>
              <w:rPr>
                <w:bCs/>
                <w:szCs w:val="21"/>
              </w:rPr>
            </w:pPr>
            <w:bookmarkStart w:id="96" w:name="参照建筑外墙K"/>
            <w:r>
              <w:rPr>
                <w:rFonts w:hint="eastAsia"/>
                <w:bCs/>
                <w:szCs w:val="21"/>
              </w:rPr>
              <w:t>0.45</w:t>
            </w:r>
            <w:bookmarkEnd w:id="96"/>
          </w:p>
        </w:tc>
      </w:tr>
      <w:tr w14:paraId="5F494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6A866C75">
            <w:pPr>
              <w:jc w:val="center"/>
              <w:rPr>
                <w:szCs w:val="21"/>
              </w:rPr>
            </w:pPr>
            <w:r>
              <w:rPr>
                <w:rFonts w:hint="eastAsia"/>
                <w:szCs w:val="21"/>
              </w:rPr>
              <w:t>房间</w:t>
            </w:r>
            <w:r>
              <w:rPr>
                <w:szCs w:val="21"/>
              </w:rPr>
              <w:t>天窗屋顶比</w:t>
            </w:r>
          </w:p>
        </w:tc>
        <w:tc>
          <w:tcPr>
            <w:tcW w:w="1524" w:type="pct"/>
            <w:gridSpan w:val="3"/>
            <w:vAlign w:val="center"/>
          </w:tcPr>
          <w:p w14:paraId="646152EC">
            <w:pPr>
              <w:jc w:val="center"/>
              <w:rPr>
                <w:bCs/>
                <w:szCs w:val="21"/>
              </w:rPr>
            </w:pPr>
          </w:p>
        </w:tc>
        <w:tc>
          <w:tcPr>
            <w:tcW w:w="1733" w:type="pct"/>
            <w:gridSpan w:val="3"/>
            <w:vAlign w:val="center"/>
          </w:tcPr>
          <w:p w14:paraId="7C4692BB">
            <w:pPr>
              <w:jc w:val="center"/>
              <w:rPr>
                <w:bCs/>
                <w:szCs w:val="21"/>
              </w:rPr>
            </w:pPr>
          </w:p>
        </w:tc>
      </w:tr>
      <w:tr w14:paraId="069FB7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75870E33">
            <w:pPr>
              <w:jc w:val="center"/>
              <w:rPr>
                <w:bCs/>
                <w:szCs w:val="21"/>
              </w:rPr>
            </w:pPr>
            <w:r>
              <w:rPr>
                <w:rFonts w:hint="eastAsia"/>
                <w:szCs w:val="21"/>
              </w:rPr>
              <w:t>屋顶透明部分</w:t>
            </w:r>
            <w:r>
              <w:rPr>
                <w:rFonts w:hint="eastAsia"/>
                <w:bCs/>
                <w:szCs w:val="21"/>
              </w:rPr>
              <w:t>传热系数</w:t>
            </w:r>
          </w:p>
          <w:p w14:paraId="666EC070">
            <w:pPr>
              <w:jc w:val="center"/>
              <w:rPr>
                <w:rFonts w:hAnsi="宋体"/>
                <w:szCs w:val="21"/>
              </w:rPr>
            </w:pPr>
            <w:r>
              <w:rPr>
                <w:szCs w:val="21"/>
              </w:rPr>
              <w:t>K [W/(m</w:t>
            </w:r>
            <w:r>
              <w:rPr>
                <w:szCs w:val="21"/>
                <w:vertAlign w:val="superscript"/>
              </w:rPr>
              <w:t>2</w:t>
            </w:r>
            <w:r>
              <w:rPr>
                <w:szCs w:val="21"/>
              </w:rPr>
              <w:t>·K)]</w:t>
            </w:r>
          </w:p>
        </w:tc>
        <w:tc>
          <w:tcPr>
            <w:tcW w:w="1524" w:type="pct"/>
            <w:gridSpan w:val="3"/>
            <w:vAlign w:val="center"/>
          </w:tcPr>
          <w:p w14:paraId="5817091C">
            <w:pPr>
              <w:jc w:val="center"/>
              <w:rPr>
                <w:bCs/>
                <w:szCs w:val="21"/>
              </w:rPr>
            </w:pPr>
            <w:bookmarkStart w:id="97" w:name="天窗K"/>
            <w:r>
              <w:rPr>
                <w:rFonts w:hint="eastAsia"/>
                <w:bCs/>
                <w:szCs w:val="21"/>
              </w:rPr>
              <w:t>－</w:t>
            </w:r>
            <w:bookmarkEnd w:id="97"/>
          </w:p>
        </w:tc>
        <w:tc>
          <w:tcPr>
            <w:tcW w:w="1733" w:type="pct"/>
            <w:gridSpan w:val="3"/>
            <w:vAlign w:val="center"/>
          </w:tcPr>
          <w:p w14:paraId="2FE01E2D">
            <w:pPr>
              <w:jc w:val="center"/>
              <w:rPr>
                <w:bCs/>
                <w:szCs w:val="21"/>
              </w:rPr>
            </w:pPr>
            <w:bookmarkStart w:id="98" w:name="参照建筑天窗K"/>
            <w:r>
              <w:rPr>
                <w:rFonts w:hint="eastAsia"/>
                <w:bCs/>
                <w:szCs w:val="21"/>
              </w:rPr>
              <w:t>－</w:t>
            </w:r>
            <w:bookmarkEnd w:id="98"/>
          </w:p>
        </w:tc>
      </w:tr>
      <w:tr w14:paraId="3483A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4DB79C81">
            <w:pPr>
              <w:jc w:val="center"/>
              <w:rPr>
                <w:szCs w:val="21"/>
              </w:rPr>
            </w:pPr>
            <w:r>
              <w:rPr>
                <w:rFonts w:hint="eastAsia"/>
                <w:bCs/>
                <w:szCs w:val="21"/>
              </w:rPr>
              <w:t>屋顶透明部分太阳得热系数</w:t>
            </w:r>
          </w:p>
        </w:tc>
        <w:tc>
          <w:tcPr>
            <w:tcW w:w="1524" w:type="pct"/>
            <w:gridSpan w:val="3"/>
            <w:vAlign w:val="center"/>
          </w:tcPr>
          <w:p w14:paraId="14C8A3ED">
            <w:pPr>
              <w:jc w:val="center"/>
              <w:rPr>
                <w:bCs/>
                <w:szCs w:val="21"/>
              </w:rPr>
            </w:pPr>
            <w:bookmarkStart w:id="99" w:name="天窗SC"/>
            <w:r>
              <w:rPr>
                <w:rFonts w:hint="eastAsia"/>
                <w:bCs/>
                <w:szCs w:val="21"/>
              </w:rPr>
              <w:t>－</w:t>
            </w:r>
            <w:bookmarkEnd w:id="99"/>
          </w:p>
        </w:tc>
        <w:tc>
          <w:tcPr>
            <w:tcW w:w="1733" w:type="pct"/>
            <w:gridSpan w:val="3"/>
            <w:vAlign w:val="center"/>
          </w:tcPr>
          <w:p w14:paraId="270155F7">
            <w:pPr>
              <w:jc w:val="center"/>
              <w:rPr>
                <w:bCs/>
                <w:szCs w:val="21"/>
              </w:rPr>
            </w:pPr>
            <w:bookmarkStart w:id="100" w:name="参照建筑天窗SC"/>
            <w:r>
              <w:rPr>
                <w:rFonts w:hint="eastAsia"/>
                <w:bCs/>
                <w:szCs w:val="21"/>
              </w:rPr>
              <w:t>－</w:t>
            </w:r>
            <w:bookmarkEnd w:id="100"/>
          </w:p>
        </w:tc>
      </w:tr>
      <w:tr w14:paraId="395E9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7EC8C5B2">
            <w:pPr>
              <w:jc w:val="center"/>
              <w:rPr>
                <w:rFonts w:hAnsi="宋体"/>
                <w:szCs w:val="21"/>
              </w:rPr>
            </w:pPr>
            <w:r>
              <w:rPr>
                <w:rFonts w:hint="eastAsia" w:hAnsi="宋体"/>
                <w:szCs w:val="21"/>
              </w:rPr>
              <w:t>底面接触室外的架空或外挑楼板传热系数</w:t>
            </w:r>
            <w:r>
              <w:rPr>
                <w:szCs w:val="21"/>
              </w:rPr>
              <w:t>K [W/(m</w:t>
            </w:r>
            <w:r>
              <w:rPr>
                <w:szCs w:val="21"/>
                <w:vertAlign w:val="superscript"/>
              </w:rPr>
              <w:t>2</w:t>
            </w:r>
            <w:r>
              <w:rPr>
                <w:szCs w:val="21"/>
              </w:rPr>
              <w:t>·K)]</w:t>
            </w:r>
          </w:p>
        </w:tc>
        <w:tc>
          <w:tcPr>
            <w:tcW w:w="1524" w:type="pct"/>
            <w:gridSpan w:val="3"/>
            <w:vAlign w:val="center"/>
          </w:tcPr>
          <w:p w14:paraId="42C51082">
            <w:pPr>
              <w:jc w:val="center"/>
              <w:rPr>
                <w:bCs/>
                <w:szCs w:val="21"/>
              </w:rPr>
            </w:pPr>
            <w:bookmarkStart w:id="101" w:name="挑空楼板K"/>
            <w:r>
              <w:rPr>
                <w:rFonts w:hint="eastAsia"/>
                <w:bCs/>
                <w:szCs w:val="21"/>
              </w:rPr>
              <w:t>－</w:t>
            </w:r>
            <w:bookmarkEnd w:id="101"/>
          </w:p>
        </w:tc>
        <w:tc>
          <w:tcPr>
            <w:tcW w:w="1733" w:type="pct"/>
            <w:gridSpan w:val="3"/>
            <w:vAlign w:val="center"/>
          </w:tcPr>
          <w:p w14:paraId="4870E520">
            <w:pPr>
              <w:jc w:val="center"/>
              <w:rPr>
                <w:bCs/>
                <w:szCs w:val="21"/>
              </w:rPr>
            </w:pPr>
            <w:bookmarkStart w:id="102" w:name="参照建筑挑空楼板K"/>
            <w:r>
              <w:rPr>
                <w:rFonts w:hint="eastAsia"/>
                <w:bCs/>
                <w:szCs w:val="21"/>
              </w:rPr>
              <w:t>－</w:t>
            </w:r>
            <w:bookmarkEnd w:id="102"/>
          </w:p>
        </w:tc>
      </w:tr>
      <w:tr w14:paraId="6D04E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116B8CCB">
            <w:pPr>
              <w:jc w:val="center"/>
              <w:rPr>
                <w:szCs w:val="21"/>
              </w:rPr>
            </w:pPr>
            <w:r>
              <w:rPr>
                <w:rFonts w:hint="eastAsia"/>
                <w:szCs w:val="21"/>
              </w:rPr>
              <w:t>非供暖地下室顶板</w:t>
            </w:r>
            <w:r>
              <w:rPr>
                <w:szCs w:val="21"/>
              </w:rPr>
              <w:t>K [W/(m2·K)]</w:t>
            </w:r>
          </w:p>
        </w:tc>
        <w:tc>
          <w:tcPr>
            <w:tcW w:w="1524" w:type="pct"/>
            <w:gridSpan w:val="3"/>
            <w:vAlign w:val="center"/>
          </w:tcPr>
          <w:p w14:paraId="25D7D800">
            <w:pPr>
              <w:jc w:val="center"/>
              <w:rPr>
                <w:bCs/>
                <w:szCs w:val="21"/>
              </w:rPr>
            </w:pPr>
            <w:bookmarkStart w:id="103" w:name="不采暖地下室上部地板K"/>
            <w:r>
              <w:rPr>
                <w:rFonts w:hint="eastAsia"/>
                <w:bCs/>
                <w:szCs w:val="21"/>
              </w:rPr>
              <w:t>0.24</w:t>
            </w:r>
            <w:bookmarkEnd w:id="103"/>
          </w:p>
        </w:tc>
        <w:tc>
          <w:tcPr>
            <w:tcW w:w="1733" w:type="pct"/>
            <w:gridSpan w:val="3"/>
            <w:vAlign w:val="center"/>
          </w:tcPr>
          <w:p w14:paraId="491C866D">
            <w:pPr>
              <w:jc w:val="center"/>
              <w:rPr>
                <w:bCs/>
                <w:szCs w:val="21"/>
              </w:rPr>
            </w:pPr>
            <w:bookmarkStart w:id="104" w:name="参照建筑不采暖地下室上部地板K"/>
            <w:r>
              <w:rPr>
                <w:rFonts w:hint="eastAsia"/>
                <w:bCs/>
                <w:szCs w:val="21"/>
              </w:rPr>
              <w:t>0.50</w:t>
            </w:r>
            <w:bookmarkEnd w:id="104"/>
          </w:p>
        </w:tc>
      </w:tr>
      <w:tr w14:paraId="37643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2AA08E4E">
            <w:pPr>
              <w:jc w:val="center"/>
              <w:rPr>
                <w:szCs w:val="21"/>
              </w:rPr>
            </w:pPr>
            <w:r>
              <w:rPr>
                <w:rFonts w:hint="eastAsia"/>
                <w:szCs w:val="21"/>
              </w:rPr>
              <w:t>分隔供暖与非供暖空间的隔墙</w:t>
            </w:r>
            <w:r>
              <w:rPr>
                <w:szCs w:val="21"/>
              </w:rPr>
              <w:t>K [W/(m2·K)]</w:t>
            </w:r>
          </w:p>
        </w:tc>
        <w:tc>
          <w:tcPr>
            <w:tcW w:w="1524" w:type="pct"/>
            <w:gridSpan w:val="3"/>
            <w:vAlign w:val="center"/>
          </w:tcPr>
          <w:p w14:paraId="1B716682">
            <w:pPr>
              <w:jc w:val="center"/>
              <w:rPr>
                <w:bCs/>
                <w:szCs w:val="21"/>
              </w:rPr>
            </w:pPr>
            <w:bookmarkStart w:id="105" w:name="户墙K"/>
            <w:r>
              <w:rPr>
                <w:rFonts w:hint="eastAsia"/>
                <w:bCs/>
                <w:szCs w:val="21"/>
              </w:rPr>
              <w:t>0.58</w:t>
            </w:r>
            <w:bookmarkEnd w:id="105"/>
          </w:p>
        </w:tc>
        <w:tc>
          <w:tcPr>
            <w:tcW w:w="1733" w:type="pct"/>
            <w:gridSpan w:val="3"/>
            <w:vAlign w:val="center"/>
          </w:tcPr>
          <w:p w14:paraId="5BF12781">
            <w:pPr>
              <w:jc w:val="center"/>
              <w:rPr>
                <w:bCs/>
                <w:szCs w:val="21"/>
              </w:rPr>
            </w:pPr>
            <w:bookmarkStart w:id="106" w:name="参照建筑户墙K"/>
            <w:r>
              <w:rPr>
                <w:rFonts w:hint="eastAsia"/>
                <w:bCs/>
                <w:szCs w:val="21"/>
              </w:rPr>
              <w:t>1.50</w:t>
            </w:r>
            <w:bookmarkEnd w:id="106"/>
          </w:p>
        </w:tc>
      </w:tr>
      <w:tr w14:paraId="6C5AAD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2619D25D">
            <w:pPr>
              <w:jc w:val="center"/>
              <w:rPr>
                <w:szCs w:val="21"/>
              </w:rPr>
            </w:pPr>
            <w:r>
              <w:rPr>
                <w:rFonts w:hint="eastAsia"/>
                <w:szCs w:val="21"/>
              </w:rPr>
              <w:t>分隔供暖与非供暖空间的楼板</w:t>
            </w:r>
            <w:r>
              <w:rPr>
                <w:szCs w:val="21"/>
              </w:rPr>
              <w:t>K [W/(m2·K)]</w:t>
            </w:r>
          </w:p>
        </w:tc>
        <w:tc>
          <w:tcPr>
            <w:tcW w:w="1524" w:type="pct"/>
            <w:gridSpan w:val="3"/>
            <w:vAlign w:val="center"/>
          </w:tcPr>
          <w:p w14:paraId="4CDCF4A4">
            <w:pPr>
              <w:jc w:val="center"/>
              <w:rPr>
                <w:bCs/>
                <w:szCs w:val="21"/>
              </w:rPr>
            </w:pPr>
            <w:bookmarkStart w:id="107" w:name="采暖与非采暖楼板K"/>
            <w:bookmarkStart w:id="108" w:name="不采暖地上室上部地板K"/>
            <w:r>
              <w:rPr>
                <w:rFonts w:hint="eastAsia"/>
                <w:bCs/>
                <w:szCs w:val="21"/>
              </w:rPr>
              <w:t>－</w:t>
            </w:r>
            <w:bookmarkEnd w:id="107"/>
            <w:bookmarkEnd w:id="108"/>
          </w:p>
        </w:tc>
        <w:tc>
          <w:tcPr>
            <w:tcW w:w="1733" w:type="pct"/>
            <w:gridSpan w:val="3"/>
            <w:vAlign w:val="center"/>
          </w:tcPr>
          <w:p w14:paraId="09BF974C">
            <w:pPr>
              <w:jc w:val="center"/>
              <w:rPr>
                <w:bCs/>
                <w:szCs w:val="21"/>
              </w:rPr>
            </w:pPr>
            <w:bookmarkStart w:id="109" w:name="参照建筑采暖与非采暖楼板K"/>
            <w:bookmarkStart w:id="110" w:name="参照建筑不采暖地上室上部地板K"/>
            <w:r>
              <w:rPr>
                <w:rFonts w:hint="eastAsia"/>
                <w:bCs/>
                <w:szCs w:val="21"/>
              </w:rPr>
              <w:t>－</w:t>
            </w:r>
            <w:bookmarkEnd w:id="109"/>
            <w:bookmarkEnd w:id="110"/>
          </w:p>
        </w:tc>
      </w:tr>
      <w:tr w14:paraId="01A6A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48C72349">
            <w:pPr>
              <w:jc w:val="center"/>
              <w:rPr>
                <w:szCs w:val="21"/>
              </w:rPr>
            </w:pPr>
            <w:r>
              <w:rPr>
                <w:rFonts w:hint="eastAsia"/>
                <w:szCs w:val="21"/>
              </w:rPr>
              <w:t>周边地面保温材料层热阻</w:t>
            </w:r>
            <w:r>
              <w:rPr>
                <w:szCs w:val="21"/>
              </w:rPr>
              <w:t xml:space="preserve"> R [(m2</w:t>
            </w:r>
            <w:r>
              <w:rPr>
                <w:rFonts w:hint="eastAsia"/>
                <w:szCs w:val="21"/>
              </w:rPr>
              <w:t>·</w:t>
            </w:r>
            <w:r>
              <w:rPr>
                <w:szCs w:val="21"/>
              </w:rPr>
              <w:t>K)/W</w:t>
            </w:r>
          </w:p>
        </w:tc>
        <w:tc>
          <w:tcPr>
            <w:tcW w:w="1524" w:type="pct"/>
            <w:gridSpan w:val="3"/>
            <w:vAlign w:val="center"/>
          </w:tcPr>
          <w:p w14:paraId="3B871595">
            <w:pPr>
              <w:jc w:val="center"/>
              <w:rPr>
                <w:bCs/>
                <w:szCs w:val="21"/>
              </w:rPr>
            </w:pPr>
            <w:bookmarkStart w:id="111" w:name="周边地面保温层R"/>
            <w:r>
              <w:rPr>
                <w:rFonts w:hint="eastAsia"/>
                <w:bCs/>
                <w:szCs w:val="21"/>
              </w:rPr>
              <w:t>1.67</w:t>
            </w:r>
            <w:bookmarkEnd w:id="111"/>
          </w:p>
        </w:tc>
        <w:tc>
          <w:tcPr>
            <w:tcW w:w="1733" w:type="pct"/>
            <w:gridSpan w:val="3"/>
            <w:vAlign w:val="center"/>
          </w:tcPr>
          <w:p w14:paraId="2945D8B4">
            <w:pPr>
              <w:jc w:val="center"/>
              <w:rPr>
                <w:bCs/>
                <w:szCs w:val="21"/>
              </w:rPr>
            </w:pPr>
            <w:bookmarkStart w:id="112" w:name="参照建筑周边地面R"/>
            <w:bookmarkStart w:id="113" w:name="参照建筑周边地面保温层R"/>
            <w:r>
              <w:rPr>
                <w:rFonts w:hint="eastAsia"/>
                <w:bCs/>
                <w:szCs w:val="21"/>
              </w:rPr>
              <w:t>1.79</w:t>
            </w:r>
            <w:bookmarkEnd w:id="112"/>
            <w:bookmarkEnd w:id="113"/>
          </w:p>
        </w:tc>
      </w:tr>
      <w:tr w14:paraId="418D2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364CDFEF">
            <w:pPr>
              <w:jc w:val="center"/>
              <w:rPr>
                <w:szCs w:val="21"/>
              </w:rPr>
            </w:pPr>
            <w:r>
              <w:rPr>
                <w:rFonts w:hint="eastAsia"/>
                <w:szCs w:val="21"/>
              </w:rPr>
              <w:t>地下室外墙保温材料层热阻</w:t>
            </w:r>
            <w:r>
              <w:rPr>
                <w:szCs w:val="21"/>
              </w:rPr>
              <w:t xml:space="preserve"> R [(m2</w:t>
            </w:r>
            <w:r>
              <w:rPr>
                <w:rFonts w:hint="eastAsia"/>
                <w:szCs w:val="21"/>
              </w:rPr>
              <w:t>·</w:t>
            </w:r>
            <w:r>
              <w:rPr>
                <w:szCs w:val="21"/>
              </w:rPr>
              <w:t>K)/W</w:t>
            </w:r>
          </w:p>
        </w:tc>
        <w:tc>
          <w:tcPr>
            <w:tcW w:w="1524" w:type="pct"/>
            <w:gridSpan w:val="3"/>
            <w:vAlign w:val="center"/>
          </w:tcPr>
          <w:p w14:paraId="46459444">
            <w:pPr>
              <w:jc w:val="center"/>
              <w:rPr>
                <w:bCs/>
                <w:szCs w:val="21"/>
              </w:rPr>
            </w:pPr>
            <w:bookmarkStart w:id="114" w:name="地下墙保温层R"/>
            <w:r>
              <w:rPr>
                <w:rFonts w:hint="eastAsia"/>
                <w:bCs/>
                <w:szCs w:val="21"/>
              </w:rPr>
              <w:t>1.87</w:t>
            </w:r>
            <w:bookmarkEnd w:id="114"/>
          </w:p>
        </w:tc>
        <w:tc>
          <w:tcPr>
            <w:tcW w:w="1733" w:type="pct"/>
            <w:gridSpan w:val="3"/>
            <w:vAlign w:val="center"/>
          </w:tcPr>
          <w:p w14:paraId="2208952C">
            <w:pPr>
              <w:jc w:val="center"/>
              <w:rPr>
                <w:bCs/>
                <w:szCs w:val="21"/>
              </w:rPr>
            </w:pPr>
            <w:bookmarkStart w:id="115" w:name="参照建筑地下墙R"/>
            <w:bookmarkStart w:id="116" w:name="参照建筑地下墙保温层R"/>
            <w:r>
              <w:rPr>
                <w:rFonts w:hint="eastAsia"/>
                <w:bCs/>
                <w:szCs w:val="21"/>
              </w:rPr>
              <w:t>1.69</w:t>
            </w:r>
            <w:bookmarkEnd w:id="115"/>
            <w:bookmarkEnd w:id="116"/>
          </w:p>
        </w:tc>
      </w:tr>
      <w:tr w14:paraId="68D30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884" w:type="pct"/>
            <w:vMerge w:val="restart"/>
            <w:shd w:val="clear" w:color="auto" w:fill="E6E6E6"/>
            <w:vAlign w:val="center"/>
          </w:tcPr>
          <w:p w14:paraId="0FA92C0C">
            <w:pPr>
              <w:jc w:val="center"/>
              <w:rPr>
                <w:bCs/>
                <w:szCs w:val="21"/>
              </w:rPr>
            </w:pPr>
            <w:r>
              <w:rPr>
                <w:rFonts w:hint="eastAsia"/>
                <w:szCs w:val="21"/>
              </w:rPr>
              <w:t>外窗（</w:t>
            </w:r>
            <w:r>
              <w:rPr>
                <w:rFonts w:hint="eastAsia"/>
                <w:bCs/>
                <w:szCs w:val="21"/>
              </w:rPr>
              <w:t>包括透明幕墙）</w:t>
            </w:r>
          </w:p>
        </w:tc>
        <w:tc>
          <w:tcPr>
            <w:tcW w:w="860" w:type="pct"/>
            <w:shd w:val="clear" w:color="auto" w:fill="E6E6E6"/>
            <w:vAlign w:val="center"/>
          </w:tcPr>
          <w:p w14:paraId="7C068D9C">
            <w:pPr>
              <w:jc w:val="center"/>
              <w:rPr>
                <w:bCs/>
                <w:szCs w:val="21"/>
              </w:rPr>
            </w:pPr>
            <w:r>
              <w:rPr>
                <w:rFonts w:hint="eastAsia"/>
                <w:bCs/>
                <w:szCs w:val="21"/>
              </w:rPr>
              <w:t>朝向</w:t>
            </w:r>
          </w:p>
        </w:tc>
        <w:tc>
          <w:tcPr>
            <w:tcW w:w="486" w:type="pct"/>
            <w:shd w:val="clear" w:color="auto" w:fill="E6E6E6"/>
            <w:vAlign w:val="center"/>
          </w:tcPr>
          <w:p w14:paraId="6FD78F40">
            <w:pPr>
              <w:jc w:val="center"/>
              <w:rPr>
                <w:bCs/>
                <w:szCs w:val="21"/>
              </w:rPr>
            </w:pPr>
            <w:r>
              <w:rPr>
                <w:rFonts w:hint="eastAsia"/>
                <w:bCs/>
                <w:szCs w:val="21"/>
              </w:rPr>
              <w:t>最不利窗墙比</w:t>
            </w:r>
          </w:p>
        </w:tc>
        <w:tc>
          <w:tcPr>
            <w:tcW w:w="399" w:type="pct"/>
            <w:shd w:val="clear" w:color="auto" w:fill="E6E6E6"/>
            <w:vAlign w:val="center"/>
          </w:tcPr>
          <w:p w14:paraId="4A6C05B4">
            <w:pPr>
              <w:jc w:val="center"/>
              <w:rPr>
                <w:bCs/>
                <w:szCs w:val="21"/>
              </w:rPr>
            </w:pPr>
            <w:r>
              <w:rPr>
                <w:rFonts w:hint="eastAsia"/>
                <w:bCs/>
                <w:szCs w:val="21"/>
              </w:rPr>
              <w:t>传热</w:t>
            </w:r>
          </w:p>
          <w:p w14:paraId="78388D7F">
            <w:pPr>
              <w:jc w:val="center"/>
              <w:rPr>
                <w:bCs/>
                <w:szCs w:val="21"/>
              </w:rPr>
            </w:pPr>
            <w:r>
              <w:rPr>
                <w:rFonts w:hint="eastAsia"/>
                <w:bCs/>
                <w:szCs w:val="21"/>
              </w:rPr>
              <w:t>系数</w:t>
            </w:r>
          </w:p>
        </w:tc>
        <w:tc>
          <w:tcPr>
            <w:tcW w:w="639" w:type="pct"/>
            <w:shd w:val="clear" w:color="auto" w:fill="E6E6E6"/>
            <w:vAlign w:val="center"/>
          </w:tcPr>
          <w:p w14:paraId="434B3619">
            <w:pPr>
              <w:jc w:val="center"/>
              <w:rPr>
                <w:bCs/>
                <w:szCs w:val="21"/>
              </w:rPr>
            </w:pPr>
            <w:r>
              <w:rPr>
                <w:rFonts w:hint="eastAsia"/>
                <w:bCs/>
                <w:szCs w:val="21"/>
              </w:rPr>
              <w:t>太阳得热  系数(夏季)</w:t>
            </w:r>
          </w:p>
        </w:tc>
        <w:tc>
          <w:tcPr>
            <w:tcW w:w="632" w:type="pct"/>
            <w:shd w:val="clear" w:color="auto" w:fill="E6E6E6"/>
            <w:vAlign w:val="center"/>
          </w:tcPr>
          <w:p w14:paraId="49E91F40">
            <w:pPr>
              <w:jc w:val="center"/>
              <w:rPr>
                <w:bCs/>
                <w:szCs w:val="21"/>
              </w:rPr>
            </w:pPr>
            <w:r>
              <w:rPr>
                <w:rFonts w:hint="eastAsia"/>
                <w:bCs/>
                <w:szCs w:val="21"/>
              </w:rPr>
              <w:t>窗墙比</w:t>
            </w:r>
          </w:p>
        </w:tc>
        <w:tc>
          <w:tcPr>
            <w:tcW w:w="395" w:type="pct"/>
            <w:shd w:val="clear" w:color="auto" w:fill="E6E6E6"/>
            <w:vAlign w:val="center"/>
          </w:tcPr>
          <w:p w14:paraId="61A8B752">
            <w:pPr>
              <w:jc w:val="center"/>
              <w:rPr>
                <w:bCs/>
                <w:szCs w:val="21"/>
              </w:rPr>
            </w:pPr>
            <w:r>
              <w:rPr>
                <w:rFonts w:hint="eastAsia"/>
                <w:bCs/>
                <w:szCs w:val="21"/>
              </w:rPr>
              <w:t>传热</w:t>
            </w:r>
          </w:p>
          <w:p w14:paraId="6874A4B8">
            <w:pPr>
              <w:jc w:val="center"/>
              <w:rPr>
                <w:bCs/>
                <w:szCs w:val="21"/>
              </w:rPr>
            </w:pPr>
            <w:r>
              <w:rPr>
                <w:rFonts w:hint="eastAsia"/>
                <w:bCs/>
                <w:szCs w:val="21"/>
              </w:rPr>
              <w:t>系数</w:t>
            </w:r>
          </w:p>
        </w:tc>
        <w:tc>
          <w:tcPr>
            <w:tcW w:w="705" w:type="pct"/>
            <w:shd w:val="clear" w:color="auto" w:fill="E6E6E6"/>
            <w:vAlign w:val="center"/>
          </w:tcPr>
          <w:p w14:paraId="0D9D783E">
            <w:pPr>
              <w:jc w:val="center"/>
              <w:rPr>
                <w:bCs/>
                <w:szCs w:val="21"/>
              </w:rPr>
            </w:pPr>
            <w:r>
              <w:rPr>
                <w:rFonts w:hint="eastAsia"/>
                <w:bCs/>
                <w:szCs w:val="21"/>
              </w:rPr>
              <w:t>太阳得热  系数(夏季)</w:t>
            </w:r>
          </w:p>
        </w:tc>
      </w:tr>
      <w:tr w14:paraId="5C502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1" w:hRule="exact"/>
          <w:jc w:val="center"/>
        </w:trPr>
        <w:tc>
          <w:tcPr>
            <w:tcW w:w="884" w:type="pct"/>
            <w:vMerge w:val="continue"/>
            <w:vAlign w:val="center"/>
          </w:tcPr>
          <w:p w14:paraId="7371D03B">
            <w:pPr>
              <w:jc w:val="center"/>
              <w:rPr>
                <w:bCs/>
                <w:szCs w:val="21"/>
              </w:rPr>
            </w:pPr>
          </w:p>
        </w:tc>
        <w:tc>
          <w:tcPr>
            <w:tcW w:w="860" w:type="pct"/>
            <w:vMerge w:val="restart"/>
            <w:shd w:val="clear" w:color="auto" w:fill="E6E6E6"/>
            <w:vAlign w:val="center"/>
          </w:tcPr>
          <w:p w14:paraId="438B025E">
            <w:pPr>
              <w:jc w:val="center"/>
              <w:rPr>
                <w:bCs/>
                <w:szCs w:val="21"/>
              </w:rPr>
            </w:pPr>
            <w:r>
              <w:rPr>
                <w:rFonts w:hAnsi="宋体"/>
                <w:bCs/>
                <w:szCs w:val="21"/>
              </w:rPr>
              <w:t>南向</w:t>
            </w:r>
          </w:p>
        </w:tc>
        <w:tc>
          <w:tcPr>
            <w:tcW w:w="486" w:type="pct"/>
            <w:vMerge w:val="restart"/>
            <w:vAlign w:val="center"/>
          </w:tcPr>
          <w:p w14:paraId="6873223B">
            <w:pPr>
              <w:jc w:val="center"/>
              <w:rPr>
                <w:bCs/>
                <w:szCs w:val="21"/>
              </w:rPr>
            </w:pPr>
            <w:bookmarkStart w:id="117" w:name="最不利开间窗墙比－南向"/>
            <w:bookmarkStart w:id="118" w:name="窗墙比－南向"/>
            <w:r>
              <w:rPr>
                <w:rFonts w:hint="eastAsia"/>
                <w:bCs/>
                <w:szCs w:val="21"/>
              </w:rPr>
              <w:t>0.29</w:t>
            </w:r>
            <w:bookmarkEnd w:id="117"/>
            <w:bookmarkEnd w:id="118"/>
          </w:p>
        </w:tc>
        <w:tc>
          <w:tcPr>
            <w:tcW w:w="399" w:type="pct"/>
            <w:vMerge w:val="restart"/>
            <w:vAlign w:val="center"/>
          </w:tcPr>
          <w:p w14:paraId="1CD0B444">
            <w:pPr>
              <w:jc w:val="center"/>
              <w:rPr>
                <w:bCs/>
                <w:szCs w:val="21"/>
              </w:rPr>
            </w:pPr>
            <w:bookmarkStart w:id="119" w:name="最不利窗墙比房间外窗K－南向"/>
            <w:bookmarkStart w:id="120" w:name="外窗K－南向"/>
            <w:r>
              <w:rPr>
                <w:rFonts w:hint="eastAsia"/>
                <w:bCs/>
                <w:szCs w:val="21"/>
              </w:rPr>
              <w:t>1.60</w:t>
            </w:r>
            <w:bookmarkEnd w:id="119"/>
            <w:bookmarkEnd w:id="120"/>
          </w:p>
        </w:tc>
        <w:tc>
          <w:tcPr>
            <w:tcW w:w="639" w:type="pct"/>
            <w:vMerge w:val="restart"/>
            <w:vAlign w:val="center"/>
          </w:tcPr>
          <w:p w14:paraId="58168A39">
            <w:pPr>
              <w:jc w:val="center"/>
              <w:rPr>
                <w:bCs/>
                <w:szCs w:val="21"/>
              </w:rPr>
            </w:pPr>
            <w:bookmarkStart w:id="121" w:name="外窗SHGC－夏季－南向"/>
            <w:r>
              <w:rPr>
                <w:rFonts w:hint="eastAsia"/>
                <w:bCs/>
                <w:szCs w:val="21"/>
              </w:rPr>
              <w:t>0.26</w:t>
            </w:r>
            <w:bookmarkEnd w:id="121"/>
          </w:p>
        </w:tc>
        <w:tc>
          <w:tcPr>
            <w:tcW w:w="632" w:type="pct"/>
            <w:vAlign w:val="center"/>
          </w:tcPr>
          <w:p w14:paraId="66874EB6">
            <w:pPr>
              <w:jc w:val="center"/>
              <w:rPr>
                <w:bCs/>
                <w:szCs w:val="21"/>
              </w:rPr>
            </w:pPr>
            <w:r>
              <w:rPr>
                <w:rFonts w:hint="eastAsia"/>
                <w:bCs/>
                <w:szCs w:val="21"/>
              </w:rPr>
              <w:t>≤0.30</w:t>
            </w:r>
          </w:p>
        </w:tc>
        <w:tc>
          <w:tcPr>
            <w:tcW w:w="395" w:type="pct"/>
            <w:vAlign w:val="center"/>
          </w:tcPr>
          <w:p w14:paraId="329FF0D5">
            <w:pPr>
              <w:jc w:val="center"/>
              <w:rPr>
                <w:bCs/>
                <w:szCs w:val="21"/>
              </w:rPr>
            </w:pPr>
            <w:bookmarkStart w:id="122" w:name="外窗K一档限值－南向"/>
            <w:bookmarkStart w:id="123" w:name="参照建筑外窗K－南向"/>
            <w:r>
              <w:rPr>
                <w:rFonts w:hint="eastAsia"/>
                <w:bCs/>
                <w:szCs w:val="21"/>
              </w:rPr>
              <w:t>2.20</w:t>
            </w:r>
            <w:bookmarkEnd w:id="122"/>
            <w:bookmarkEnd w:id="123"/>
          </w:p>
        </w:tc>
        <w:tc>
          <w:tcPr>
            <w:tcW w:w="705" w:type="pct"/>
            <w:vMerge w:val="restart"/>
            <w:vAlign w:val="center"/>
          </w:tcPr>
          <w:p w14:paraId="5483BD9B">
            <w:pPr>
              <w:jc w:val="center"/>
              <w:rPr>
                <w:bCs/>
                <w:szCs w:val="21"/>
              </w:rPr>
            </w:pPr>
            <w:r>
              <w:rPr>
                <w:rFonts w:hint="eastAsia"/>
                <w:bCs/>
                <w:szCs w:val="21"/>
              </w:rPr>
              <w:t>——</w:t>
            </w:r>
          </w:p>
        </w:tc>
      </w:tr>
      <w:tr w14:paraId="033A43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884" w:type="pct"/>
            <w:vMerge w:val="continue"/>
            <w:vAlign w:val="center"/>
          </w:tcPr>
          <w:p w14:paraId="5BB4F98C">
            <w:pPr>
              <w:jc w:val="center"/>
              <w:rPr>
                <w:bCs/>
                <w:szCs w:val="21"/>
              </w:rPr>
            </w:pPr>
          </w:p>
        </w:tc>
        <w:tc>
          <w:tcPr>
            <w:tcW w:w="860" w:type="pct"/>
            <w:vMerge w:val="continue"/>
            <w:shd w:val="clear" w:color="auto" w:fill="E6E6E6"/>
            <w:vAlign w:val="center"/>
          </w:tcPr>
          <w:p w14:paraId="1BB111EC">
            <w:pPr>
              <w:jc w:val="center"/>
              <w:rPr>
                <w:rFonts w:hAnsi="宋体"/>
                <w:bCs/>
                <w:szCs w:val="21"/>
              </w:rPr>
            </w:pPr>
          </w:p>
        </w:tc>
        <w:tc>
          <w:tcPr>
            <w:tcW w:w="486" w:type="pct"/>
            <w:vMerge w:val="continue"/>
            <w:vAlign w:val="center"/>
          </w:tcPr>
          <w:p w14:paraId="66126E18">
            <w:pPr>
              <w:jc w:val="center"/>
              <w:rPr>
                <w:bCs/>
                <w:szCs w:val="21"/>
              </w:rPr>
            </w:pPr>
          </w:p>
        </w:tc>
        <w:tc>
          <w:tcPr>
            <w:tcW w:w="399" w:type="pct"/>
            <w:vMerge w:val="continue"/>
            <w:vAlign w:val="center"/>
          </w:tcPr>
          <w:p w14:paraId="796201CD">
            <w:pPr>
              <w:jc w:val="center"/>
              <w:rPr>
                <w:bCs/>
                <w:szCs w:val="21"/>
              </w:rPr>
            </w:pPr>
          </w:p>
        </w:tc>
        <w:tc>
          <w:tcPr>
            <w:tcW w:w="639" w:type="pct"/>
            <w:vMerge w:val="continue"/>
            <w:vAlign w:val="center"/>
          </w:tcPr>
          <w:p w14:paraId="4CA6564E">
            <w:pPr>
              <w:jc w:val="center"/>
              <w:rPr>
                <w:bCs/>
                <w:szCs w:val="21"/>
              </w:rPr>
            </w:pPr>
          </w:p>
        </w:tc>
        <w:tc>
          <w:tcPr>
            <w:tcW w:w="632" w:type="pct"/>
            <w:vAlign w:val="center"/>
          </w:tcPr>
          <w:p w14:paraId="20C2DB27">
            <w:pPr>
              <w:jc w:val="center"/>
              <w:rPr>
                <w:bCs/>
                <w:szCs w:val="21"/>
              </w:rPr>
            </w:pPr>
            <w:r>
              <w:rPr>
                <w:rFonts w:hint="eastAsia"/>
                <w:bCs/>
                <w:szCs w:val="21"/>
              </w:rPr>
              <w:t>＞0.30</w:t>
            </w:r>
          </w:p>
        </w:tc>
        <w:tc>
          <w:tcPr>
            <w:tcW w:w="395" w:type="pct"/>
            <w:vAlign w:val="center"/>
          </w:tcPr>
          <w:p w14:paraId="7A66B489">
            <w:pPr>
              <w:jc w:val="center"/>
              <w:rPr>
                <w:bCs/>
                <w:szCs w:val="21"/>
              </w:rPr>
            </w:pPr>
            <w:bookmarkStart w:id="124" w:name="外窗K二档限值－南向"/>
            <w:r>
              <w:rPr>
                <w:rFonts w:hint="eastAsia"/>
                <w:bCs/>
                <w:szCs w:val="21"/>
              </w:rPr>
              <w:t>2.00</w:t>
            </w:r>
            <w:bookmarkEnd w:id="124"/>
          </w:p>
        </w:tc>
        <w:tc>
          <w:tcPr>
            <w:tcW w:w="705" w:type="pct"/>
            <w:vMerge w:val="continue"/>
            <w:vAlign w:val="center"/>
          </w:tcPr>
          <w:p w14:paraId="05F7E9CB">
            <w:pPr>
              <w:rPr>
                <w:bCs/>
                <w:szCs w:val="21"/>
              </w:rPr>
            </w:pPr>
          </w:p>
        </w:tc>
      </w:tr>
      <w:tr w14:paraId="64F7D9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84" w:type="pct"/>
            <w:vMerge w:val="continue"/>
            <w:vAlign w:val="center"/>
          </w:tcPr>
          <w:p w14:paraId="501C7A10">
            <w:pPr>
              <w:jc w:val="center"/>
              <w:rPr>
                <w:bCs/>
                <w:szCs w:val="21"/>
              </w:rPr>
            </w:pPr>
          </w:p>
        </w:tc>
        <w:tc>
          <w:tcPr>
            <w:tcW w:w="860" w:type="pct"/>
            <w:vMerge w:val="restart"/>
            <w:shd w:val="clear" w:color="auto" w:fill="E6E6E6"/>
            <w:vAlign w:val="center"/>
          </w:tcPr>
          <w:p w14:paraId="32B3863D">
            <w:pPr>
              <w:jc w:val="center"/>
              <w:rPr>
                <w:bCs/>
                <w:szCs w:val="21"/>
              </w:rPr>
            </w:pPr>
            <w:r>
              <w:rPr>
                <w:rFonts w:hAnsi="宋体"/>
                <w:bCs/>
                <w:szCs w:val="21"/>
              </w:rPr>
              <w:t>北向</w:t>
            </w:r>
          </w:p>
        </w:tc>
        <w:tc>
          <w:tcPr>
            <w:tcW w:w="486" w:type="pct"/>
            <w:vMerge w:val="restart"/>
            <w:vAlign w:val="center"/>
          </w:tcPr>
          <w:p w14:paraId="79B11236">
            <w:pPr>
              <w:jc w:val="center"/>
              <w:rPr>
                <w:bCs/>
                <w:szCs w:val="21"/>
              </w:rPr>
            </w:pPr>
            <w:bookmarkStart w:id="125" w:name="窗墙比－北向"/>
            <w:bookmarkStart w:id="126" w:name="最不利开间窗墙比－北向"/>
            <w:r>
              <w:rPr>
                <w:rFonts w:hint="eastAsia"/>
                <w:bCs/>
                <w:szCs w:val="21"/>
              </w:rPr>
              <w:t>0.33</w:t>
            </w:r>
            <w:bookmarkEnd w:id="125"/>
            <w:bookmarkEnd w:id="126"/>
          </w:p>
        </w:tc>
        <w:tc>
          <w:tcPr>
            <w:tcW w:w="399" w:type="pct"/>
            <w:vMerge w:val="restart"/>
            <w:vAlign w:val="center"/>
          </w:tcPr>
          <w:p w14:paraId="0C30AC4A">
            <w:pPr>
              <w:jc w:val="center"/>
              <w:rPr>
                <w:bCs/>
                <w:szCs w:val="21"/>
              </w:rPr>
            </w:pPr>
            <w:bookmarkStart w:id="127" w:name="外窗K－北向"/>
            <w:bookmarkStart w:id="128" w:name="最不利窗墙比房间外窗K－北向"/>
            <w:r>
              <w:rPr>
                <w:rFonts w:hint="eastAsia"/>
                <w:bCs/>
                <w:szCs w:val="21"/>
              </w:rPr>
              <w:t>1.60</w:t>
            </w:r>
            <w:bookmarkEnd w:id="127"/>
            <w:bookmarkEnd w:id="128"/>
          </w:p>
        </w:tc>
        <w:tc>
          <w:tcPr>
            <w:tcW w:w="639" w:type="pct"/>
            <w:vMerge w:val="restart"/>
            <w:vAlign w:val="center"/>
          </w:tcPr>
          <w:p w14:paraId="08F5538F">
            <w:pPr>
              <w:jc w:val="center"/>
              <w:rPr>
                <w:bCs/>
                <w:szCs w:val="21"/>
              </w:rPr>
            </w:pPr>
            <w:bookmarkStart w:id="129" w:name="外窗SHGC－夏季－北向"/>
            <w:r>
              <w:rPr>
                <w:rFonts w:hint="eastAsia"/>
                <w:bCs/>
                <w:szCs w:val="21"/>
              </w:rPr>
              <w:t>0.30</w:t>
            </w:r>
            <w:bookmarkEnd w:id="129"/>
          </w:p>
        </w:tc>
        <w:tc>
          <w:tcPr>
            <w:tcW w:w="632" w:type="pct"/>
            <w:vAlign w:val="center"/>
          </w:tcPr>
          <w:p w14:paraId="147D083F">
            <w:pPr>
              <w:jc w:val="center"/>
              <w:rPr>
                <w:bCs/>
                <w:szCs w:val="21"/>
              </w:rPr>
            </w:pPr>
            <w:r>
              <w:rPr>
                <w:rFonts w:hint="eastAsia"/>
                <w:bCs/>
                <w:szCs w:val="21"/>
              </w:rPr>
              <w:t>≤0.30</w:t>
            </w:r>
          </w:p>
        </w:tc>
        <w:tc>
          <w:tcPr>
            <w:tcW w:w="395" w:type="pct"/>
            <w:vAlign w:val="center"/>
          </w:tcPr>
          <w:p w14:paraId="64C5B833">
            <w:pPr>
              <w:jc w:val="center"/>
              <w:rPr>
                <w:bCs/>
                <w:szCs w:val="21"/>
              </w:rPr>
            </w:pPr>
            <w:bookmarkStart w:id="130" w:name="外窗K一档限值－北向"/>
            <w:bookmarkStart w:id="131" w:name="参照建筑外窗K－北向"/>
            <w:r>
              <w:rPr>
                <w:rFonts w:hint="eastAsia"/>
                <w:bCs/>
                <w:szCs w:val="21"/>
              </w:rPr>
              <w:t>2.20</w:t>
            </w:r>
            <w:bookmarkEnd w:id="130"/>
            <w:bookmarkEnd w:id="131"/>
          </w:p>
        </w:tc>
        <w:tc>
          <w:tcPr>
            <w:tcW w:w="705" w:type="pct"/>
            <w:vMerge w:val="restart"/>
            <w:vAlign w:val="center"/>
          </w:tcPr>
          <w:p w14:paraId="52129701">
            <w:pPr>
              <w:jc w:val="center"/>
              <w:rPr>
                <w:bCs/>
                <w:szCs w:val="21"/>
              </w:rPr>
            </w:pPr>
            <w:r>
              <w:rPr>
                <w:rFonts w:hint="eastAsia"/>
                <w:bCs/>
                <w:szCs w:val="21"/>
              </w:rPr>
              <w:t>——</w:t>
            </w:r>
          </w:p>
        </w:tc>
      </w:tr>
      <w:tr w14:paraId="01973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84" w:type="pct"/>
            <w:vMerge w:val="continue"/>
            <w:vAlign w:val="center"/>
          </w:tcPr>
          <w:p w14:paraId="6B93F201">
            <w:pPr>
              <w:jc w:val="center"/>
              <w:rPr>
                <w:bCs/>
                <w:szCs w:val="21"/>
              </w:rPr>
            </w:pPr>
          </w:p>
        </w:tc>
        <w:tc>
          <w:tcPr>
            <w:tcW w:w="860" w:type="pct"/>
            <w:vMerge w:val="continue"/>
            <w:shd w:val="clear" w:color="auto" w:fill="E6E6E6"/>
            <w:vAlign w:val="center"/>
          </w:tcPr>
          <w:p w14:paraId="10616095">
            <w:pPr>
              <w:jc w:val="center"/>
              <w:rPr>
                <w:rFonts w:hAnsi="宋体"/>
                <w:bCs/>
                <w:szCs w:val="21"/>
              </w:rPr>
            </w:pPr>
          </w:p>
        </w:tc>
        <w:tc>
          <w:tcPr>
            <w:tcW w:w="486" w:type="pct"/>
            <w:vMerge w:val="continue"/>
            <w:vAlign w:val="center"/>
          </w:tcPr>
          <w:p w14:paraId="093043A1">
            <w:pPr>
              <w:jc w:val="center"/>
              <w:rPr>
                <w:bCs/>
                <w:szCs w:val="21"/>
              </w:rPr>
            </w:pPr>
          </w:p>
        </w:tc>
        <w:tc>
          <w:tcPr>
            <w:tcW w:w="399" w:type="pct"/>
            <w:vMerge w:val="continue"/>
            <w:vAlign w:val="center"/>
          </w:tcPr>
          <w:p w14:paraId="5167AB85">
            <w:pPr>
              <w:jc w:val="center"/>
              <w:rPr>
                <w:bCs/>
                <w:szCs w:val="21"/>
              </w:rPr>
            </w:pPr>
          </w:p>
        </w:tc>
        <w:tc>
          <w:tcPr>
            <w:tcW w:w="639" w:type="pct"/>
            <w:vMerge w:val="continue"/>
            <w:vAlign w:val="center"/>
          </w:tcPr>
          <w:p w14:paraId="2809BCB9">
            <w:pPr>
              <w:jc w:val="center"/>
              <w:rPr>
                <w:bCs/>
                <w:szCs w:val="21"/>
              </w:rPr>
            </w:pPr>
          </w:p>
        </w:tc>
        <w:tc>
          <w:tcPr>
            <w:tcW w:w="632" w:type="pct"/>
            <w:vAlign w:val="center"/>
          </w:tcPr>
          <w:p w14:paraId="2C7CC274">
            <w:pPr>
              <w:jc w:val="center"/>
              <w:rPr>
                <w:bCs/>
                <w:szCs w:val="21"/>
              </w:rPr>
            </w:pPr>
            <w:r>
              <w:rPr>
                <w:rFonts w:hint="eastAsia"/>
                <w:bCs/>
                <w:szCs w:val="21"/>
              </w:rPr>
              <w:t>＞0.30</w:t>
            </w:r>
          </w:p>
        </w:tc>
        <w:tc>
          <w:tcPr>
            <w:tcW w:w="395" w:type="pct"/>
            <w:vAlign w:val="center"/>
          </w:tcPr>
          <w:p w14:paraId="43A33C5F">
            <w:pPr>
              <w:jc w:val="center"/>
              <w:rPr>
                <w:bCs/>
                <w:szCs w:val="21"/>
              </w:rPr>
            </w:pPr>
            <w:bookmarkStart w:id="132" w:name="外窗K二档限值－北向"/>
            <w:r>
              <w:rPr>
                <w:rFonts w:hint="eastAsia"/>
                <w:bCs/>
                <w:szCs w:val="21"/>
              </w:rPr>
              <w:t>2.00</w:t>
            </w:r>
            <w:bookmarkEnd w:id="132"/>
          </w:p>
        </w:tc>
        <w:tc>
          <w:tcPr>
            <w:tcW w:w="705" w:type="pct"/>
            <w:vMerge w:val="continue"/>
            <w:vAlign w:val="center"/>
          </w:tcPr>
          <w:p w14:paraId="36DE8558">
            <w:pPr>
              <w:jc w:val="center"/>
              <w:rPr>
                <w:bCs/>
                <w:szCs w:val="21"/>
              </w:rPr>
            </w:pPr>
          </w:p>
        </w:tc>
      </w:tr>
      <w:tr w14:paraId="1B98E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84" w:type="pct"/>
            <w:vMerge w:val="continue"/>
            <w:vAlign w:val="center"/>
          </w:tcPr>
          <w:p w14:paraId="268B3B8F">
            <w:pPr>
              <w:jc w:val="center"/>
              <w:rPr>
                <w:bCs/>
                <w:szCs w:val="21"/>
              </w:rPr>
            </w:pPr>
          </w:p>
        </w:tc>
        <w:tc>
          <w:tcPr>
            <w:tcW w:w="860" w:type="pct"/>
            <w:vMerge w:val="restart"/>
            <w:shd w:val="clear" w:color="auto" w:fill="E6E6E6"/>
            <w:vAlign w:val="center"/>
          </w:tcPr>
          <w:p w14:paraId="403D352E">
            <w:pPr>
              <w:jc w:val="center"/>
              <w:rPr>
                <w:rFonts w:hAnsi="宋体"/>
                <w:bCs/>
                <w:szCs w:val="21"/>
              </w:rPr>
            </w:pPr>
            <w:r>
              <w:rPr>
                <w:rFonts w:hAnsi="宋体"/>
                <w:bCs/>
                <w:szCs w:val="21"/>
              </w:rPr>
              <w:t>东向</w:t>
            </w:r>
          </w:p>
        </w:tc>
        <w:tc>
          <w:tcPr>
            <w:tcW w:w="486" w:type="pct"/>
            <w:vMerge w:val="restart"/>
            <w:vAlign w:val="center"/>
          </w:tcPr>
          <w:p w14:paraId="2B8CC6C9">
            <w:pPr>
              <w:jc w:val="center"/>
              <w:rPr>
                <w:bCs/>
                <w:szCs w:val="21"/>
              </w:rPr>
            </w:pPr>
            <w:bookmarkStart w:id="133" w:name="最不利开间窗墙比－东向"/>
            <w:bookmarkStart w:id="134" w:name="窗墙比－东向"/>
            <w:r>
              <w:rPr>
                <w:rFonts w:hint="eastAsia"/>
                <w:bCs/>
                <w:szCs w:val="21"/>
              </w:rPr>
              <w:t>－</w:t>
            </w:r>
            <w:bookmarkEnd w:id="133"/>
            <w:bookmarkEnd w:id="134"/>
          </w:p>
        </w:tc>
        <w:tc>
          <w:tcPr>
            <w:tcW w:w="399" w:type="pct"/>
            <w:vMerge w:val="restart"/>
            <w:vAlign w:val="center"/>
          </w:tcPr>
          <w:p w14:paraId="581E858E">
            <w:pPr>
              <w:jc w:val="center"/>
              <w:rPr>
                <w:bCs/>
                <w:szCs w:val="21"/>
              </w:rPr>
            </w:pPr>
            <w:bookmarkStart w:id="135" w:name="外窗K－东向"/>
            <w:bookmarkStart w:id="136" w:name="最不利窗墙比房间外窗K－东向"/>
            <w:r>
              <w:rPr>
                <w:rFonts w:hint="eastAsia"/>
                <w:bCs/>
                <w:szCs w:val="21"/>
              </w:rPr>
              <w:t>－</w:t>
            </w:r>
            <w:bookmarkEnd w:id="135"/>
            <w:bookmarkEnd w:id="136"/>
          </w:p>
        </w:tc>
        <w:tc>
          <w:tcPr>
            <w:tcW w:w="639" w:type="pct"/>
            <w:vMerge w:val="restart"/>
            <w:vAlign w:val="center"/>
          </w:tcPr>
          <w:p w14:paraId="1395FB97">
            <w:pPr>
              <w:jc w:val="center"/>
              <w:rPr>
                <w:bCs/>
                <w:szCs w:val="21"/>
              </w:rPr>
            </w:pPr>
            <w:bookmarkStart w:id="137" w:name="外窗SHGC－夏季－东向"/>
            <w:r>
              <w:rPr>
                <w:rFonts w:hint="eastAsia"/>
                <w:bCs/>
                <w:szCs w:val="21"/>
              </w:rPr>
              <w:t>－</w:t>
            </w:r>
            <w:bookmarkEnd w:id="137"/>
          </w:p>
        </w:tc>
        <w:tc>
          <w:tcPr>
            <w:tcW w:w="632" w:type="pct"/>
            <w:vAlign w:val="center"/>
          </w:tcPr>
          <w:p w14:paraId="1702B297">
            <w:pPr>
              <w:jc w:val="center"/>
              <w:rPr>
                <w:bCs/>
                <w:szCs w:val="21"/>
              </w:rPr>
            </w:pPr>
            <w:r>
              <w:rPr>
                <w:rFonts w:hint="eastAsia"/>
                <w:bCs/>
                <w:szCs w:val="21"/>
              </w:rPr>
              <w:t>≤0.30</w:t>
            </w:r>
          </w:p>
        </w:tc>
        <w:tc>
          <w:tcPr>
            <w:tcW w:w="395" w:type="pct"/>
            <w:vAlign w:val="center"/>
          </w:tcPr>
          <w:p w14:paraId="6EAD328C">
            <w:pPr>
              <w:jc w:val="center"/>
              <w:rPr>
                <w:bCs/>
                <w:szCs w:val="21"/>
              </w:rPr>
            </w:pPr>
            <w:bookmarkStart w:id="138" w:name="参照建筑外窗K－东向"/>
            <w:bookmarkStart w:id="139" w:name="外窗K一档限值－东向"/>
            <w:r>
              <w:rPr>
                <w:rFonts w:hint="eastAsia"/>
                <w:bCs/>
                <w:szCs w:val="21"/>
              </w:rPr>
              <w:t>2.20</w:t>
            </w:r>
            <w:bookmarkEnd w:id="138"/>
            <w:bookmarkEnd w:id="139"/>
          </w:p>
        </w:tc>
        <w:tc>
          <w:tcPr>
            <w:tcW w:w="705" w:type="pct"/>
            <w:vAlign w:val="center"/>
          </w:tcPr>
          <w:p w14:paraId="13E7017E">
            <w:pPr>
              <w:jc w:val="center"/>
              <w:rPr>
                <w:bCs/>
                <w:szCs w:val="21"/>
              </w:rPr>
            </w:pPr>
            <w:r>
              <w:rPr>
                <w:rFonts w:hint="eastAsia"/>
                <w:bCs/>
                <w:szCs w:val="21"/>
              </w:rPr>
              <w:t>——</w:t>
            </w:r>
          </w:p>
        </w:tc>
      </w:tr>
      <w:tr w14:paraId="1A10C8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884" w:type="pct"/>
            <w:vMerge w:val="continue"/>
            <w:vAlign w:val="center"/>
          </w:tcPr>
          <w:p w14:paraId="36BBBA44">
            <w:pPr>
              <w:jc w:val="center"/>
              <w:rPr>
                <w:bCs/>
                <w:szCs w:val="21"/>
              </w:rPr>
            </w:pPr>
          </w:p>
        </w:tc>
        <w:tc>
          <w:tcPr>
            <w:tcW w:w="860" w:type="pct"/>
            <w:vMerge w:val="continue"/>
            <w:shd w:val="clear" w:color="auto" w:fill="E6E6E6"/>
            <w:vAlign w:val="center"/>
          </w:tcPr>
          <w:p w14:paraId="7DB04AA2">
            <w:pPr>
              <w:jc w:val="center"/>
              <w:rPr>
                <w:rFonts w:hAnsi="宋体"/>
                <w:bCs/>
                <w:szCs w:val="21"/>
              </w:rPr>
            </w:pPr>
          </w:p>
        </w:tc>
        <w:tc>
          <w:tcPr>
            <w:tcW w:w="486" w:type="pct"/>
            <w:vMerge w:val="continue"/>
            <w:vAlign w:val="center"/>
          </w:tcPr>
          <w:p w14:paraId="33FD76A7">
            <w:pPr>
              <w:jc w:val="center"/>
              <w:rPr>
                <w:bCs/>
                <w:szCs w:val="21"/>
              </w:rPr>
            </w:pPr>
          </w:p>
        </w:tc>
        <w:tc>
          <w:tcPr>
            <w:tcW w:w="399" w:type="pct"/>
            <w:vMerge w:val="continue"/>
            <w:vAlign w:val="center"/>
          </w:tcPr>
          <w:p w14:paraId="11D3EE23">
            <w:pPr>
              <w:jc w:val="center"/>
              <w:rPr>
                <w:bCs/>
                <w:szCs w:val="21"/>
              </w:rPr>
            </w:pPr>
          </w:p>
        </w:tc>
        <w:tc>
          <w:tcPr>
            <w:tcW w:w="639" w:type="pct"/>
            <w:vMerge w:val="continue"/>
            <w:vAlign w:val="center"/>
          </w:tcPr>
          <w:p w14:paraId="3B082558">
            <w:pPr>
              <w:jc w:val="center"/>
              <w:rPr>
                <w:bCs/>
                <w:szCs w:val="21"/>
              </w:rPr>
            </w:pPr>
          </w:p>
        </w:tc>
        <w:tc>
          <w:tcPr>
            <w:tcW w:w="632" w:type="pct"/>
            <w:vAlign w:val="center"/>
          </w:tcPr>
          <w:p w14:paraId="5A2850B8">
            <w:pPr>
              <w:jc w:val="center"/>
              <w:rPr>
                <w:bCs/>
                <w:szCs w:val="21"/>
              </w:rPr>
            </w:pPr>
            <w:r>
              <w:rPr>
                <w:rFonts w:hint="eastAsia"/>
                <w:bCs/>
                <w:szCs w:val="21"/>
              </w:rPr>
              <w:t>0.30</w:t>
            </w:r>
            <w:r>
              <w:rPr>
                <w:bCs/>
                <w:szCs w:val="21"/>
              </w:rPr>
              <w:t>&lt;</w:t>
            </w:r>
            <w:r>
              <w:rPr>
                <w:rFonts w:hint="eastAsia"/>
                <w:bCs/>
                <w:szCs w:val="21"/>
              </w:rPr>
              <w:t>窗墙比≤0.40</w:t>
            </w:r>
          </w:p>
        </w:tc>
        <w:tc>
          <w:tcPr>
            <w:tcW w:w="395" w:type="pct"/>
            <w:vMerge w:val="restart"/>
            <w:vAlign w:val="center"/>
          </w:tcPr>
          <w:p w14:paraId="081438FC">
            <w:pPr>
              <w:jc w:val="center"/>
              <w:rPr>
                <w:bCs/>
                <w:szCs w:val="21"/>
              </w:rPr>
            </w:pPr>
            <w:bookmarkStart w:id="140" w:name="外窗K二档限值－东向"/>
            <w:r>
              <w:rPr>
                <w:rFonts w:hint="eastAsia"/>
                <w:bCs/>
                <w:szCs w:val="21"/>
              </w:rPr>
              <w:t>2.00</w:t>
            </w:r>
            <w:bookmarkEnd w:id="140"/>
          </w:p>
        </w:tc>
        <w:tc>
          <w:tcPr>
            <w:tcW w:w="705" w:type="pct"/>
            <w:vAlign w:val="center"/>
          </w:tcPr>
          <w:p w14:paraId="1D234C1C">
            <w:pPr>
              <w:jc w:val="center"/>
              <w:rPr>
                <w:bCs/>
                <w:szCs w:val="21"/>
              </w:rPr>
            </w:pPr>
            <w:r>
              <w:rPr>
                <w:rFonts w:hint="eastAsia"/>
                <w:bCs/>
                <w:szCs w:val="21"/>
              </w:rPr>
              <w:t>0</w:t>
            </w:r>
            <w:r>
              <w:rPr>
                <w:bCs/>
                <w:szCs w:val="21"/>
              </w:rPr>
              <w:t>.50</w:t>
            </w:r>
          </w:p>
        </w:tc>
      </w:tr>
      <w:tr w14:paraId="1A533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884" w:type="pct"/>
            <w:vMerge w:val="continue"/>
            <w:vAlign w:val="center"/>
          </w:tcPr>
          <w:p w14:paraId="3FEAA720">
            <w:pPr>
              <w:jc w:val="center"/>
              <w:rPr>
                <w:bCs/>
                <w:szCs w:val="21"/>
              </w:rPr>
            </w:pPr>
          </w:p>
        </w:tc>
        <w:tc>
          <w:tcPr>
            <w:tcW w:w="860" w:type="pct"/>
            <w:vMerge w:val="continue"/>
            <w:shd w:val="clear" w:color="auto" w:fill="E6E6E6"/>
            <w:vAlign w:val="center"/>
          </w:tcPr>
          <w:p w14:paraId="6156946C">
            <w:pPr>
              <w:jc w:val="center"/>
              <w:rPr>
                <w:rFonts w:hAnsi="宋体"/>
                <w:bCs/>
                <w:szCs w:val="21"/>
              </w:rPr>
            </w:pPr>
          </w:p>
        </w:tc>
        <w:tc>
          <w:tcPr>
            <w:tcW w:w="486" w:type="pct"/>
            <w:vMerge w:val="continue"/>
            <w:vAlign w:val="center"/>
          </w:tcPr>
          <w:p w14:paraId="4B2B7208">
            <w:pPr>
              <w:jc w:val="center"/>
              <w:rPr>
                <w:bCs/>
                <w:szCs w:val="21"/>
              </w:rPr>
            </w:pPr>
          </w:p>
        </w:tc>
        <w:tc>
          <w:tcPr>
            <w:tcW w:w="399" w:type="pct"/>
            <w:vMerge w:val="continue"/>
            <w:vAlign w:val="center"/>
          </w:tcPr>
          <w:p w14:paraId="0E40B971">
            <w:pPr>
              <w:jc w:val="center"/>
              <w:rPr>
                <w:bCs/>
                <w:szCs w:val="21"/>
              </w:rPr>
            </w:pPr>
          </w:p>
        </w:tc>
        <w:tc>
          <w:tcPr>
            <w:tcW w:w="639" w:type="pct"/>
            <w:vMerge w:val="continue"/>
            <w:vAlign w:val="center"/>
          </w:tcPr>
          <w:p w14:paraId="00ED0DAD">
            <w:pPr>
              <w:jc w:val="center"/>
              <w:rPr>
                <w:bCs/>
                <w:szCs w:val="21"/>
              </w:rPr>
            </w:pPr>
          </w:p>
        </w:tc>
        <w:tc>
          <w:tcPr>
            <w:tcW w:w="632" w:type="pct"/>
            <w:vAlign w:val="center"/>
          </w:tcPr>
          <w:p w14:paraId="3586C682">
            <w:pPr>
              <w:jc w:val="center"/>
              <w:rPr>
                <w:bCs/>
                <w:szCs w:val="21"/>
              </w:rPr>
            </w:pPr>
            <w:r>
              <w:rPr>
                <w:rFonts w:hint="eastAsia"/>
                <w:bCs/>
                <w:szCs w:val="21"/>
              </w:rPr>
              <w:t>＞0.40</w:t>
            </w:r>
          </w:p>
        </w:tc>
        <w:tc>
          <w:tcPr>
            <w:tcW w:w="395" w:type="pct"/>
            <w:vMerge w:val="continue"/>
            <w:vAlign w:val="center"/>
          </w:tcPr>
          <w:p w14:paraId="2A5921EB">
            <w:pPr>
              <w:jc w:val="center"/>
              <w:rPr>
                <w:bCs/>
                <w:szCs w:val="21"/>
              </w:rPr>
            </w:pPr>
          </w:p>
        </w:tc>
        <w:tc>
          <w:tcPr>
            <w:tcW w:w="705" w:type="pct"/>
            <w:vAlign w:val="center"/>
          </w:tcPr>
          <w:p w14:paraId="6DDEF749">
            <w:pPr>
              <w:jc w:val="center"/>
              <w:rPr>
                <w:bCs/>
                <w:szCs w:val="21"/>
              </w:rPr>
            </w:pPr>
            <w:r>
              <w:rPr>
                <w:rFonts w:hint="eastAsia"/>
                <w:bCs/>
                <w:szCs w:val="21"/>
              </w:rPr>
              <w:t>0</w:t>
            </w:r>
            <w:r>
              <w:rPr>
                <w:bCs/>
                <w:szCs w:val="21"/>
              </w:rPr>
              <w:t>.55</w:t>
            </w:r>
          </w:p>
        </w:tc>
      </w:tr>
      <w:tr w14:paraId="761D8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884" w:type="pct"/>
            <w:vMerge w:val="continue"/>
            <w:vAlign w:val="center"/>
          </w:tcPr>
          <w:p w14:paraId="3761D96A">
            <w:pPr>
              <w:jc w:val="center"/>
              <w:rPr>
                <w:bCs/>
                <w:szCs w:val="21"/>
              </w:rPr>
            </w:pPr>
          </w:p>
        </w:tc>
        <w:tc>
          <w:tcPr>
            <w:tcW w:w="860" w:type="pct"/>
            <w:vMerge w:val="restart"/>
            <w:shd w:val="clear" w:color="auto" w:fill="E6E6E6"/>
            <w:vAlign w:val="center"/>
          </w:tcPr>
          <w:p w14:paraId="0D29E47B">
            <w:pPr>
              <w:jc w:val="center"/>
              <w:rPr>
                <w:bCs/>
                <w:szCs w:val="21"/>
              </w:rPr>
            </w:pPr>
            <w:r>
              <w:rPr>
                <w:rFonts w:hAnsi="宋体"/>
                <w:bCs/>
                <w:szCs w:val="21"/>
              </w:rPr>
              <w:t>西向</w:t>
            </w:r>
          </w:p>
        </w:tc>
        <w:tc>
          <w:tcPr>
            <w:tcW w:w="486" w:type="pct"/>
            <w:vMerge w:val="restart"/>
            <w:vAlign w:val="center"/>
          </w:tcPr>
          <w:p w14:paraId="747812B0">
            <w:pPr>
              <w:jc w:val="center"/>
              <w:rPr>
                <w:bCs/>
                <w:szCs w:val="21"/>
              </w:rPr>
            </w:pPr>
            <w:bookmarkStart w:id="141" w:name="最不利开间窗墙比－西向"/>
            <w:bookmarkStart w:id="142" w:name="窗墙比－西向"/>
            <w:r>
              <w:rPr>
                <w:rFonts w:hint="eastAsia"/>
                <w:bCs/>
                <w:szCs w:val="21"/>
              </w:rPr>
              <w:t>－</w:t>
            </w:r>
            <w:bookmarkEnd w:id="141"/>
            <w:bookmarkEnd w:id="142"/>
          </w:p>
        </w:tc>
        <w:tc>
          <w:tcPr>
            <w:tcW w:w="399" w:type="pct"/>
            <w:vMerge w:val="restart"/>
            <w:vAlign w:val="center"/>
          </w:tcPr>
          <w:p w14:paraId="7776FB0F">
            <w:pPr>
              <w:jc w:val="center"/>
              <w:rPr>
                <w:bCs/>
                <w:szCs w:val="21"/>
              </w:rPr>
            </w:pPr>
            <w:bookmarkStart w:id="143" w:name="外窗K－西向"/>
            <w:bookmarkStart w:id="144" w:name="最不利窗墙比房间外窗K－西向"/>
            <w:r>
              <w:rPr>
                <w:rFonts w:hint="eastAsia"/>
                <w:bCs/>
                <w:szCs w:val="21"/>
              </w:rPr>
              <w:t>－</w:t>
            </w:r>
            <w:bookmarkEnd w:id="143"/>
            <w:bookmarkEnd w:id="144"/>
          </w:p>
        </w:tc>
        <w:tc>
          <w:tcPr>
            <w:tcW w:w="639" w:type="pct"/>
            <w:vMerge w:val="restart"/>
            <w:vAlign w:val="center"/>
          </w:tcPr>
          <w:p w14:paraId="4657A7BF">
            <w:pPr>
              <w:jc w:val="center"/>
              <w:rPr>
                <w:bCs/>
                <w:szCs w:val="21"/>
              </w:rPr>
            </w:pPr>
            <w:bookmarkStart w:id="145" w:name="外窗SHGC－夏季－西向"/>
            <w:r>
              <w:rPr>
                <w:rFonts w:hint="eastAsia"/>
                <w:bCs/>
                <w:szCs w:val="21"/>
              </w:rPr>
              <w:t>－</w:t>
            </w:r>
            <w:bookmarkEnd w:id="145"/>
          </w:p>
        </w:tc>
        <w:tc>
          <w:tcPr>
            <w:tcW w:w="632" w:type="pct"/>
            <w:vAlign w:val="center"/>
          </w:tcPr>
          <w:p w14:paraId="18EFE72D">
            <w:pPr>
              <w:jc w:val="center"/>
              <w:rPr>
                <w:bCs/>
                <w:szCs w:val="21"/>
              </w:rPr>
            </w:pPr>
            <w:r>
              <w:rPr>
                <w:rFonts w:hint="eastAsia"/>
                <w:bCs/>
                <w:szCs w:val="21"/>
              </w:rPr>
              <w:t>≤0.30</w:t>
            </w:r>
          </w:p>
        </w:tc>
        <w:tc>
          <w:tcPr>
            <w:tcW w:w="395" w:type="pct"/>
            <w:vAlign w:val="center"/>
          </w:tcPr>
          <w:p w14:paraId="204B7E33">
            <w:pPr>
              <w:jc w:val="center"/>
              <w:rPr>
                <w:bCs/>
                <w:szCs w:val="21"/>
              </w:rPr>
            </w:pPr>
            <w:bookmarkStart w:id="146" w:name="外窗K一档限值－西向"/>
            <w:bookmarkStart w:id="147" w:name="参照建筑外窗K－西向"/>
            <w:r>
              <w:rPr>
                <w:rFonts w:hint="eastAsia"/>
                <w:bCs/>
                <w:szCs w:val="21"/>
              </w:rPr>
              <w:t>2.20</w:t>
            </w:r>
            <w:bookmarkEnd w:id="146"/>
            <w:bookmarkEnd w:id="147"/>
          </w:p>
        </w:tc>
        <w:tc>
          <w:tcPr>
            <w:tcW w:w="705" w:type="pct"/>
            <w:vAlign w:val="center"/>
          </w:tcPr>
          <w:p w14:paraId="0A74351A">
            <w:pPr>
              <w:jc w:val="center"/>
              <w:rPr>
                <w:bCs/>
                <w:szCs w:val="21"/>
              </w:rPr>
            </w:pPr>
            <w:r>
              <w:rPr>
                <w:rFonts w:hint="eastAsia"/>
                <w:bCs/>
                <w:szCs w:val="21"/>
              </w:rPr>
              <w:t>——</w:t>
            </w:r>
          </w:p>
        </w:tc>
      </w:tr>
      <w:tr w14:paraId="37412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884" w:type="pct"/>
            <w:vMerge w:val="continue"/>
            <w:vAlign w:val="center"/>
          </w:tcPr>
          <w:p w14:paraId="38C89308">
            <w:pPr>
              <w:jc w:val="center"/>
              <w:rPr>
                <w:bCs/>
                <w:szCs w:val="21"/>
              </w:rPr>
            </w:pPr>
          </w:p>
        </w:tc>
        <w:tc>
          <w:tcPr>
            <w:tcW w:w="860" w:type="pct"/>
            <w:vMerge w:val="continue"/>
            <w:shd w:val="clear" w:color="auto" w:fill="E6E6E6"/>
            <w:vAlign w:val="center"/>
          </w:tcPr>
          <w:p w14:paraId="6DC6F638">
            <w:pPr>
              <w:jc w:val="center"/>
              <w:rPr>
                <w:rFonts w:hAnsi="宋体"/>
                <w:bCs/>
                <w:szCs w:val="21"/>
              </w:rPr>
            </w:pPr>
          </w:p>
        </w:tc>
        <w:tc>
          <w:tcPr>
            <w:tcW w:w="486" w:type="pct"/>
            <w:vMerge w:val="continue"/>
            <w:vAlign w:val="center"/>
          </w:tcPr>
          <w:p w14:paraId="6B3B7A4F">
            <w:pPr>
              <w:jc w:val="center"/>
              <w:rPr>
                <w:bCs/>
                <w:szCs w:val="21"/>
              </w:rPr>
            </w:pPr>
          </w:p>
        </w:tc>
        <w:tc>
          <w:tcPr>
            <w:tcW w:w="399" w:type="pct"/>
            <w:vMerge w:val="continue"/>
            <w:vAlign w:val="center"/>
          </w:tcPr>
          <w:p w14:paraId="543DDA73">
            <w:pPr>
              <w:jc w:val="center"/>
              <w:rPr>
                <w:bCs/>
                <w:szCs w:val="21"/>
              </w:rPr>
            </w:pPr>
          </w:p>
        </w:tc>
        <w:tc>
          <w:tcPr>
            <w:tcW w:w="639" w:type="pct"/>
            <w:vMerge w:val="continue"/>
            <w:vAlign w:val="center"/>
          </w:tcPr>
          <w:p w14:paraId="0ABE4010">
            <w:pPr>
              <w:jc w:val="center"/>
              <w:rPr>
                <w:bCs/>
                <w:szCs w:val="21"/>
              </w:rPr>
            </w:pPr>
          </w:p>
        </w:tc>
        <w:tc>
          <w:tcPr>
            <w:tcW w:w="632" w:type="pct"/>
            <w:vAlign w:val="center"/>
          </w:tcPr>
          <w:p w14:paraId="02FB7AB7">
            <w:pPr>
              <w:jc w:val="center"/>
              <w:rPr>
                <w:bCs/>
                <w:szCs w:val="21"/>
              </w:rPr>
            </w:pPr>
            <w:r>
              <w:rPr>
                <w:rFonts w:hint="eastAsia"/>
                <w:bCs/>
                <w:szCs w:val="21"/>
              </w:rPr>
              <w:t>0.30</w:t>
            </w:r>
            <w:r>
              <w:rPr>
                <w:bCs/>
                <w:szCs w:val="21"/>
              </w:rPr>
              <w:t>&lt;</w:t>
            </w:r>
            <w:r>
              <w:rPr>
                <w:rFonts w:hint="eastAsia"/>
                <w:bCs/>
                <w:szCs w:val="21"/>
              </w:rPr>
              <w:t>窗墙比≤0.40</w:t>
            </w:r>
          </w:p>
        </w:tc>
        <w:tc>
          <w:tcPr>
            <w:tcW w:w="395" w:type="pct"/>
            <w:vMerge w:val="restart"/>
            <w:vAlign w:val="center"/>
          </w:tcPr>
          <w:p w14:paraId="11F018A5">
            <w:pPr>
              <w:jc w:val="center"/>
              <w:rPr>
                <w:bCs/>
                <w:szCs w:val="21"/>
              </w:rPr>
            </w:pPr>
            <w:bookmarkStart w:id="148" w:name="外窗K二档限值－西向"/>
            <w:r>
              <w:rPr>
                <w:rFonts w:hint="eastAsia"/>
                <w:bCs/>
                <w:szCs w:val="21"/>
              </w:rPr>
              <w:t>2.00</w:t>
            </w:r>
            <w:bookmarkEnd w:id="148"/>
          </w:p>
        </w:tc>
        <w:tc>
          <w:tcPr>
            <w:tcW w:w="705" w:type="pct"/>
            <w:vAlign w:val="center"/>
          </w:tcPr>
          <w:p w14:paraId="7C5DD3BB">
            <w:pPr>
              <w:jc w:val="center"/>
              <w:rPr>
                <w:bCs/>
                <w:szCs w:val="21"/>
              </w:rPr>
            </w:pPr>
            <w:r>
              <w:rPr>
                <w:rFonts w:hint="eastAsia"/>
                <w:bCs/>
                <w:szCs w:val="21"/>
              </w:rPr>
              <w:t>0</w:t>
            </w:r>
            <w:r>
              <w:rPr>
                <w:bCs/>
                <w:szCs w:val="21"/>
              </w:rPr>
              <w:t>.50</w:t>
            </w:r>
          </w:p>
        </w:tc>
      </w:tr>
      <w:tr w14:paraId="79EA6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884" w:type="pct"/>
            <w:vMerge w:val="continue"/>
            <w:vAlign w:val="center"/>
          </w:tcPr>
          <w:p w14:paraId="0F572A29">
            <w:pPr>
              <w:jc w:val="center"/>
              <w:rPr>
                <w:bCs/>
                <w:szCs w:val="21"/>
              </w:rPr>
            </w:pPr>
          </w:p>
        </w:tc>
        <w:tc>
          <w:tcPr>
            <w:tcW w:w="860" w:type="pct"/>
            <w:vMerge w:val="continue"/>
            <w:shd w:val="clear" w:color="auto" w:fill="E6E6E6"/>
            <w:vAlign w:val="center"/>
          </w:tcPr>
          <w:p w14:paraId="0AFDC9AE">
            <w:pPr>
              <w:jc w:val="center"/>
              <w:rPr>
                <w:rFonts w:hAnsi="宋体"/>
                <w:bCs/>
                <w:szCs w:val="21"/>
              </w:rPr>
            </w:pPr>
          </w:p>
        </w:tc>
        <w:tc>
          <w:tcPr>
            <w:tcW w:w="486" w:type="pct"/>
            <w:vMerge w:val="continue"/>
            <w:vAlign w:val="center"/>
          </w:tcPr>
          <w:p w14:paraId="7C159392">
            <w:pPr>
              <w:jc w:val="center"/>
              <w:rPr>
                <w:bCs/>
                <w:szCs w:val="21"/>
              </w:rPr>
            </w:pPr>
          </w:p>
        </w:tc>
        <w:tc>
          <w:tcPr>
            <w:tcW w:w="399" w:type="pct"/>
            <w:vMerge w:val="continue"/>
            <w:vAlign w:val="center"/>
          </w:tcPr>
          <w:p w14:paraId="529DB515">
            <w:pPr>
              <w:jc w:val="center"/>
              <w:rPr>
                <w:bCs/>
                <w:szCs w:val="21"/>
              </w:rPr>
            </w:pPr>
          </w:p>
        </w:tc>
        <w:tc>
          <w:tcPr>
            <w:tcW w:w="639" w:type="pct"/>
            <w:vMerge w:val="continue"/>
            <w:vAlign w:val="center"/>
          </w:tcPr>
          <w:p w14:paraId="0A8638CF">
            <w:pPr>
              <w:jc w:val="center"/>
              <w:rPr>
                <w:bCs/>
                <w:szCs w:val="21"/>
              </w:rPr>
            </w:pPr>
          </w:p>
        </w:tc>
        <w:tc>
          <w:tcPr>
            <w:tcW w:w="632" w:type="pct"/>
            <w:vAlign w:val="center"/>
          </w:tcPr>
          <w:p w14:paraId="2FB414B4">
            <w:pPr>
              <w:jc w:val="center"/>
              <w:rPr>
                <w:bCs/>
                <w:szCs w:val="21"/>
              </w:rPr>
            </w:pPr>
            <w:r>
              <w:rPr>
                <w:rFonts w:hint="eastAsia"/>
                <w:bCs/>
                <w:szCs w:val="21"/>
              </w:rPr>
              <w:t>＞0.40</w:t>
            </w:r>
          </w:p>
        </w:tc>
        <w:tc>
          <w:tcPr>
            <w:tcW w:w="395" w:type="pct"/>
            <w:vMerge w:val="continue"/>
            <w:vAlign w:val="center"/>
          </w:tcPr>
          <w:p w14:paraId="4FE0A55B">
            <w:pPr>
              <w:jc w:val="center"/>
              <w:rPr>
                <w:bCs/>
                <w:szCs w:val="21"/>
              </w:rPr>
            </w:pPr>
          </w:p>
        </w:tc>
        <w:tc>
          <w:tcPr>
            <w:tcW w:w="705" w:type="pct"/>
            <w:vAlign w:val="center"/>
          </w:tcPr>
          <w:p w14:paraId="66270B28">
            <w:pPr>
              <w:jc w:val="center"/>
              <w:rPr>
                <w:bCs/>
                <w:szCs w:val="21"/>
              </w:rPr>
            </w:pPr>
            <w:r>
              <w:rPr>
                <w:rFonts w:hint="eastAsia"/>
                <w:bCs/>
                <w:szCs w:val="21"/>
              </w:rPr>
              <w:t>0</w:t>
            </w:r>
            <w:r>
              <w:rPr>
                <w:bCs/>
                <w:szCs w:val="21"/>
              </w:rPr>
              <w:t>.55</w:t>
            </w:r>
          </w:p>
        </w:tc>
      </w:tr>
    </w:tbl>
    <w:p w14:paraId="5D98ACC9">
      <w:r>
        <w:t>备注：1. — 代表本工程无对应项; 2. ——代表参照建筑不要求，取值同设计建筑。</w:t>
      </w:r>
    </w:p>
    <w:p w14:paraId="07AA4B05">
      <w:pPr>
        <w:pStyle w:val="4"/>
      </w:pPr>
      <w:bookmarkStart w:id="149" w:name="_Toc58596714"/>
      <w:r>
        <w:t>围护结构节能率</w:t>
      </w:r>
      <w:bookmarkEnd w:id="149"/>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575F3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76AE40C6">
            <w:pPr>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663300F0">
            <w:pPr>
              <w:jc w:val="center"/>
              <w:rPr>
                <w:lang w:val="en-US"/>
              </w:rPr>
            </w:pPr>
            <w:r>
              <w:rPr>
                <w:rFonts w:hint="eastAsia"/>
                <w:lang w:val="en-US"/>
              </w:rPr>
              <w:t>能耗子类</w:t>
            </w:r>
          </w:p>
        </w:tc>
        <w:tc>
          <w:tcPr>
            <w:tcW w:w="877" w:type="pct"/>
            <w:shd w:val="clear" w:color="auto" w:fill="E0E0E0"/>
            <w:vAlign w:val="center"/>
          </w:tcPr>
          <w:p w14:paraId="1526F98A">
            <w:pPr>
              <w:jc w:val="center"/>
              <w:rPr>
                <w:lang w:val="en-US"/>
              </w:rPr>
            </w:pPr>
            <w:bookmarkStart w:id="150" w:name="设计建筑别名"/>
            <w:r>
              <w:rPr>
                <w:rFonts w:hint="eastAsia"/>
                <w:lang w:val="en-US"/>
              </w:rPr>
              <w:t>设计建筑</w:t>
            </w:r>
            <w:bookmarkEnd w:id="150"/>
          </w:p>
          <w:p w14:paraId="51A9C441">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318843A1">
            <w:pPr>
              <w:jc w:val="center"/>
              <w:rPr>
                <w:lang w:val="en-US"/>
              </w:rPr>
            </w:pPr>
            <w:bookmarkStart w:id="151" w:name="参照建筑别名"/>
            <w:r>
              <w:rPr>
                <w:rFonts w:hint="eastAsia"/>
                <w:lang w:val="en-US"/>
              </w:rPr>
              <w:t>参照建筑</w:t>
            </w:r>
            <w:bookmarkEnd w:id="151"/>
          </w:p>
          <w:p w14:paraId="1F38D473">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19855D4C">
            <w:pPr>
              <w:jc w:val="center"/>
              <w:rPr>
                <w:lang w:val="en-US"/>
              </w:rPr>
            </w:pPr>
            <w:bookmarkStart w:id="152" w:name="节能率别名"/>
            <w:r>
              <w:rPr>
                <w:rFonts w:hint="eastAsia"/>
                <w:lang w:val="en-US"/>
              </w:rPr>
              <w:t>节能率</w:t>
            </w:r>
            <w:bookmarkEnd w:id="152"/>
          </w:p>
          <w:p w14:paraId="59984361">
            <w:pPr>
              <w:jc w:val="center"/>
              <w:rPr>
                <w:lang w:val="en-US"/>
              </w:rPr>
            </w:pPr>
            <w:r>
              <w:rPr>
                <w:rFonts w:hint="eastAsia"/>
                <w:lang w:val="en-US"/>
              </w:rPr>
              <w:t>（%）</w:t>
            </w:r>
          </w:p>
        </w:tc>
      </w:tr>
      <w:tr w14:paraId="21B844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081620D9">
            <w:pPr>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4477653F">
            <w:pPr>
              <w:jc w:val="center"/>
              <w:rPr>
                <w:lang w:val="en-US"/>
              </w:rPr>
            </w:pPr>
            <w:r>
              <w:rPr>
                <w:rFonts w:hint="eastAsia"/>
                <w:lang w:val="en-US"/>
              </w:rPr>
              <w:t>耗</w:t>
            </w:r>
            <w:r>
              <w:rPr>
                <w:lang w:val="en-US"/>
              </w:rPr>
              <w:t>冷量</w:t>
            </w:r>
          </w:p>
        </w:tc>
        <w:tc>
          <w:tcPr>
            <w:tcW w:w="877" w:type="pct"/>
            <w:vAlign w:val="center"/>
          </w:tcPr>
          <w:p w14:paraId="5CF93A91">
            <w:pPr>
              <w:jc w:val="center"/>
              <w:rPr>
                <w:lang w:val="en-US"/>
              </w:rPr>
            </w:pPr>
            <w:bookmarkStart w:id="153" w:name="耗冷量2"/>
            <w:r>
              <w:rPr>
                <w:rFonts w:hint="eastAsia"/>
                <w:lang w:val="en-US"/>
              </w:rPr>
              <w:t>-</w:t>
            </w:r>
            <w:bookmarkEnd w:id="153"/>
          </w:p>
        </w:tc>
        <w:tc>
          <w:tcPr>
            <w:tcW w:w="877" w:type="pct"/>
            <w:vAlign w:val="center"/>
          </w:tcPr>
          <w:p w14:paraId="1EA88AA1">
            <w:pPr>
              <w:jc w:val="center"/>
              <w:rPr>
                <w:lang w:val="en-US"/>
              </w:rPr>
            </w:pPr>
            <w:bookmarkStart w:id="154" w:name="参照建筑耗冷量2"/>
            <w:r>
              <w:rPr>
                <w:rFonts w:hint="eastAsia"/>
                <w:lang w:val="en-US"/>
              </w:rPr>
              <w:t>-</w:t>
            </w:r>
            <w:bookmarkEnd w:id="154"/>
          </w:p>
        </w:tc>
        <w:tc>
          <w:tcPr>
            <w:tcW w:w="961" w:type="pct"/>
            <w:vAlign w:val="center"/>
          </w:tcPr>
          <w:p w14:paraId="5DD9ECE3">
            <w:pPr>
              <w:jc w:val="center"/>
              <w:rPr>
                <w:lang w:val="en-US"/>
              </w:rPr>
            </w:pPr>
            <w:bookmarkStart w:id="155" w:name="节能率耗冷量2"/>
            <w:r>
              <w:rPr>
                <w:rFonts w:hint="eastAsia"/>
                <w:lang w:val="en-US"/>
              </w:rPr>
              <w:t>-</w:t>
            </w:r>
            <w:bookmarkEnd w:id="155"/>
          </w:p>
        </w:tc>
      </w:tr>
      <w:tr w14:paraId="17332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553616BB">
            <w:pPr>
              <w:jc w:val="center"/>
              <w:rPr>
                <w:lang w:val="en-US"/>
              </w:rPr>
            </w:pPr>
          </w:p>
        </w:tc>
        <w:tc>
          <w:tcPr>
            <w:tcW w:w="1478" w:type="pct"/>
            <w:tcBorders>
              <w:top w:val="single" w:color="auto" w:sz="4" w:space="0"/>
              <w:bottom w:val="single" w:color="auto" w:sz="4" w:space="0"/>
            </w:tcBorders>
            <w:shd w:val="clear" w:color="auto" w:fill="E0E0E0"/>
            <w:vAlign w:val="center"/>
          </w:tcPr>
          <w:p w14:paraId="64D9AAF6">
            <w:pPr>
              <w:jc w:val="center"/>
              <w:rPr>
                <w:lang w:val="en-US"/>
              </w:rPr>
            </w:pPr>
            <w:r>
              <w:rPr>
                <w:rFonts w:hint="eastAsia"/>
                <w:lang w:val="en-US"/>
              </w:rPr>
              <w:t>耗热量</w:t>
            </w:r>
          </w:p>
        </w:tc>
        <w:tc>
          <w:tcPr>
            <w:tcW w:w="877" w:type="pct"/>
            <w:vAlign w:val="center"/>
          </w:tcPr>
          <w:p w14:paraId="057DB8B6">
            <w:pPr>
              <w:jc w:val="center"/>
              <w:rPr>
                <w:lang w:val="en-US"/>
              </w:rPr>
            </w:pPr>
            <w:bookmarkStart w:id="156" w:name="耗热量2"/>
            <w:r>
              <w:rPr>
                <w:rFonts w:hint="eastAsia"/>
                <w:lang w:val="en-US"/>
              </w:rPr>
              <w:t>20.50</w:t>
            </w:r>
            <w:bookmarkEnd w:id="156"/>
          </w:p>
        </w:tc>
        <w:tc>
          <w:tcPr>
            <w:tcW w:w="877" w:type="pct"/>
            <w:vAlign w:val="center"/>
          </w:tcPr>
          <w:p w14:paraId="2C83E77E">
            <w:pPr>
              <w:jc w:val="center"/>
              <w:rPr>
                <w:lang w:val="en-US"/>
              </w:rPr>
            </w:pPr>
            <w:bookmarkStart w:id="157" w:name="参照建筑耗热量2"/>
            <w:r>
              <w:rPr>
                <w:rFonts w:hint="eastAsia"/>
                <w:lang w:val="en-US"/>
              </w:rPr>
              <w:t>29.78</w:t>
            </w:r>
            <w:bookmarkEnd w:id="157"/>
          </w:p>
        </w:tc>
        <w:tc>
          <w:tcPr>
            <w:tcW w:w="961" w:type="pct"/>
            <w:vAlign w:val="center"/>
          </w:tcPr>
          <w:p w14:paraId="0B4554D2">
            <w:pPr>
              <w:jc w:val="center"/>
              <w:rPr>
                <w:lang w:val="en-US"/>
              </w:rPr>
            </w:pPr>
            <w:bookmarkStart w:id="158" w:name="节能率耗热量2"/>
            <w:r>
              <w:rPr>
                <w:rFonts w:hint="eastAsia"/>
                <w:lang w:val="en-US"/>
              </w:rPr>
              <w:t>31.17%</w:t>
            </w:r>
            <w:bookmarkEnd w:id="158"/>
          </w:p>
        </w:tc>
      </w:tr>
      <w:tr w14:paraId="5C1CA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1784562C">
            <w:pPr>
              <w:jc w:val="center"/>
              <w:rPr>
                <w:lang w:val="en-US"/>
              </w:rPr>
            </w:pPr>
          </w:p>
        </w:tc>
        <w:tc>
          <w:tcPr>
            <w:tcW w:w="1478" w:type="pct"/>
            <w:tcBorders>
              <w:top w:val="single" w:color="auto" w:sz="4" w:space="0"/>
              <w:bottom w:val="single" w:color="auto" w:sz="4" w:space="0"/>
            </w:tcBorders>
            <w:shd w:val="clear" w:color="auto" w:fill="E0E0E0"/>
            <w:vAlign w:val="center"/>
          </w:tcPr>
          <w:p w14:paraId="53CF8FD8">
            <w:pPr>
              <w:jc w:val="center"/>
              <w:rPr>
                <w:lang w:val="en-US"/>
              </w:rPr>
            </w:pPr>
            <w:r>
              <w:rPr>
                <w:rFonts w:hint="eastAsia"/>
                <w:lang w:val="en-US"/>
              </w:rPr>
              <w:t>冷热合计</w:t>
            </w:r>
          </w:p>
        </w:tc>
        <w:tc>
          <w:tcPr>
            <w:tcW w:w="877" w:type="pct"/>
            <w:vAlign w:val="center"/>
          </w:tcPr>
          <w:p w14:paraId="2F847B0B">
            <w:pPr>
              <w:jc w:val="center"/>
              <w:rPr>
                <w:lang w:val="en-US"/>
              </w:rPr>
            </w:pPr>
            <w:bookmarkStart w:id="159" w:name="耗冷耗热量2"/>
            <w:r>
              <w:rPr>
                <w:rFonts w:hint="eastAsia"/>
                <w:lang w:val="en-US"/>
              </w:rPr>
              <w:t>20.50</w:t>
            </w:r>
            <w:bookmarkEnd w:id="159"/>
          </w:p>
        </w:tc>
        <w:tc>
          <w:tcPr>
            <w:tcW w:w="877" w:type="pct"/>
            <w:vAlign w:val="center"/>
          </w:tcPr>
          <w:p w14:paraId="00FC21B6">
            <w:pPr>
              <w:jc w:val="center"/>
              <w:rPr>
                <w:lang w:val="en-US"/>
              </w:rPr>
            </w:pPr>
            <w:bookmarkStart w:id="160" w:name="参照建筑耗冷耗热量2"/>
            <w:r>
              <w:rPr>
                <w:rFonts w:hint="eastAsia"/>
                <w:lang w:val="en-US"/>
              </w:rPr>
              <w:t>29.78</w:t>
            </w:r>
            <w:bookmarkEnd w:id="160"/>
          </w:p>
        </w:tc>
        <w:tc>
          <w:tcPr>
            <w:tcW w:w="961" w:type="pct"/>
            <w:vAlign w:val="center"/>
          </w:tcPr>
          <w:p w14:paraId="782C2155">
            <w:pPr>
              <w:jc w:val="center"/>
              <w:rPr>
                <w:lang w:val="en-US"/>
              </w:rPr>
            </w:pPr>
            <w:bookmarkStart w:id="161" w:name="节能率耗冷耗热量2"/>
            <w:r>
              <w:rPr>
                <w:rFonts w:hint="eastAsia"/>
                <w:lang w:val="en-US"/>
              </w:rPr>
              <w:t>31.17%</w:t>
            </w:r>
            <w:bookmarkEnd w:id="161"/>
          </w:p>
        </w:tc>
      </w:tr>
      <w:tr w14:paraId="13D9C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20AABA85">
            <w:pPr>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2021758B">
            <w:pPr>
              <w:jc w:val="center"/>
              <w:rPr>
                <w:lang w:val="en-US"/>
              </w:rPr>
            </w:pPr>
            <w:r>
              <w:rPr>
                <w:rFonts w:hint="eastAsia"/>
                <w:lang w:val="en-US"/>
              </w:rPr>
              <w:t>综合</w:t>
            </w:r>
            <w:r>
              <w:rPr>
                <w:lang w:val="en-US"/>
              </w:rPr>
              <w:t>效率折算权重</w:t>
            </w:r>
          </w:p>
        </w:tc>
        <w:tc>
          <w:tcPr>
            <w:tcW w:w="877" w:type="pct"/>
            <w:vAlign w:val="center"/>
          </w:tcPr>
          <w:p w14:paraId="3AE93837">
            <w:pPr>
              <w:jc w:val="center"/>
              <w:rPr>
                <w:lang w:val="en-US"/>
              </w:rPr>
            </w:pPr>
            <w:bookmarkStart w:id="162" w:name="供冷综合效率折算权重"/>
            <w:r>
              <w:rPr>
                <w:rFonts w:hint="eastAsia"/>
                <w:lang w:val="en-US"/>
              </w:rPr>
              <w:t>2.8</w:t>
            </w:r>
            <w:bookmarkEnd w:id="162"/>
          </w:p>
        </w:tc>
        <w:tc>
          <w:tcPr>
            <w:tcW w:w="877" w:type="pct"/>
            <w:vAlign w:val="center"/>
          </w:tcPr>
          <w:p w14:paraId="536A262E">
            <w:pPr>
              <w:jc w:val="center"/>
              <w:rPr>
                <w:lang w:val="en-US"/>
              </w:rPr>
            </w:pPr>
            <w:bookmarkStart w:id="163" w:name="供冷综合效率折算权重2"/>
            <w:r>
              <w:rPr>
                <w:rFonts w:hint="eastAsia"/>
                <w:lang w:val="en-US"/>
              </w:rPr>
              <w:t>2.8</w:t>
            </w:r>
            <w:bookmarkEnd w:id="163"/>
          </w:p>
        </w:tc>
        <w:tc>
          <w:tcPr>
            <w:tcW w:w="961" w:type="pct"/>
            <w:vMerge w:val="restart"/>
            <w:vAlign w:val="center"/>
          </w:tcPr>
          <w:p w14:paraId="607447F1">
            <w:pPr>
              <w:jc w:val="center"/>
              <w:rPr>
                <w:lang w:val="en-US"/>
              </w:rPr>
            </w:pPr>
            <w:bookmarkStart w:id="164" w:name="节能率空调能耗"/>
            <w:r>
              <w:rPr>
                <w:rFonts w:hint="eastAsia"/>
                <w:lang w:val="en-US"/>
              </w:rPr>
              <w:t>-</w:t>
            </w:r>
            <w:bookmarkEnd w:id="164"/>
          </w:p>
        </w:tc>
      </w:tr>
      <w:tr w14:paraId="4A94D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0C029E0A">
            <w:pPr>
              <w:jc w:val="center"/>
              <w:rPr>
                <w:lang w:val="en-US"/>
              </w:rPr>
            </w:pPr>
          </w:p>
        </w:tc>
        <w:tc>
          <w:tcPr>
            <w:tcW w:w="1478" w:type="pct"/>
            <w:tcBorders>
              <w:top w:val="single" w:color="auto" w:sz="4" w:space="0"/>
              <w:bottom w:val="single" w:color="auto" w:sz="4" w:space="0"/>
            </w:tcBorders>
            <w:shd w:val="clear" w:color="auto" w:fill="E0E0E0"/>
            <w:vAlign w:val="center"/>
          </w:tcPr>
          <w:p w14:paraId="3593F09A">
            <w:pPr>
              <w:jc w:val="center"/>
              <w:rPr>
                <w:lang w:val="en-US"/>
              </w:rPr>
            </w:pPr>
            <w:r>
              <w:rPr>
                <w:rFonts w:hint="eastAsia"/>
                <w:lang w:val="en-US"/>
              </w:rPr>
              <w:t>供冷</w:t>
            </w:r>
            <w:r>
              <w:rPr>
                <w:lang w:val="en-US"/>
              </w:rPr>
              <w:t>能耗</w:t>
            </w:r>
          </w:p>
        </w:tc>
        <w:tc>
          <w:tcPr>
            <w:tcW w:w="877" w:type="pct"/>
            <w:vAlign w:val="center"/>
          </w:tcPr>
          <w:p w14:paraId="6C06EDDD">
            <w:pPr>
              <w:jc w:val="center"/>
              <w:rPr>
                <w:lang w:val="en-US"/>
              </w:rPr>
            </w:pPr>
            <w:bookmarkStart w:id="165" w:name="空调能耗"/>
            <w:r>
              <w:rPr>
                <w:rFonts w:hint="eastAsia"/>
                <w:lang w:val="en-US"/>
              </w:rPr>
              <w:t>-</w:t>
            </w:r>
            <w:bookmarkEnd w:id="165"/>
          </w:p>
        </w:tc>
        <w:tc>
          <w:tcPr>
            <w:tcW w:w="877" w:type="pct"/>
            <w:vAlign w:val="center"/>
          </w:tcPr>
          <w:p w14:paraId="35D6FA71">
            <w:pPr>
              <w:jc w:val="center"/>
              <w:rPr>
                <w:lang w:val="en-US"/>
              </w:rPr>
            </w:pPr>
            <w:bookmarkStart w:id="166" w:name="参照建筑空调能耗"/>
            <w:r>
              <w:rPr>
                <w:rFonts w:hint="eastAsia"/>
                <w:lang w:val="en-US"/>
              </w:rPr>
              <w:t>-</w:t>
            </w:r>
            <w:bookmarkEnd w:id="166"/>
          </w:p>
        </w:tc>
        <w:tc>
          <w:tcPr>
            <w:tcW w:w="961" w:type="pct"/>
            <w:vMerge w:val="continue"/>
            <w:vAlign w:val="center"/>
          </w:tcPr>
          <w:p w14:paraId="311483FD">
            <w:pPr>
              <w:jc w:val="center"/>
              <w:rPr>
                <w:lang w:val="en-US"/>
              </w:rPr>
            </w:pPr>
          </w:p>
        </w:tc>
      </w:tr>
      <w:tr w14:paraId="425724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4121B0DE">
            <w:pPr>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59D7007B">
            <w:pPr>
              <w:jc w:val="center"/>
              <w:rPr>
                <w:lang w:val="en-US"/>
              </w:rPr>
            </w:pPr>
            <w:r>
              <w:rPr>
                <w:rFonts w:hint="eastAsia"/>
                <w:lang w:val="en-US"/>
              </w:rPr>
              <w:t>综合</w:t>
            </w:r>
            <w:r>
              <w:rPr>
                <w:lang w:val="en-US"/>
              </w:rPr>
              <w:t>效率折算权重</w:t>
            </w:r>
          </w:p>
        </w:tc>
        <w:tc>
          <w:tcPr>
            <w:tcW w:w="877" w:type="pct"/>
            <w:vAlign w:val="center"/>
          </w:tcPr>
          <w:p w14:paraId="7BE8A32A">
            <w:pPr>
              <w:jc w:val="center"/>
              <w:rPr>
                <w:lang w:val="en-US"/>
              </w:rPr>
            </w:pPr>
            <w:bookmarkStart w:id="167" w:name="供暖综合效率折算权重"/>
            <w:r>
              <w:rPr>
                <w:rFonts w:hint="eastAsia"/>
                <w:lang w:val="en-US"/>
              </w:rPr>
              <w:t>1.6</w:t>
            </w:r>
            <w:bookmarkEnd w:id="167"/>
          </w:p>
        </w:tc>
        <w:tc>
          <w:tcPr>
            <w:tcW w:w="877" w:type="pct"/>
            <w:vAlign w:val="center"/>
          </w:tcPr>
          <w:p w14:paraId="64BB811A">
            <w:pPr>
              <w:jc w:val="center"/>
              <w:rPr>
                <w:lang w:val="en-US"/>
              </w:rPr>
            </w:pPr>
            <w:bookmarkStart w:id="168" w:name="供暖综合效率折算权重2"/>
            <w:r>
              <w:rPr>
                <w:rFonts w:hint="eastAsia"/>
                <w:lang w:val="en-US"/>
              </w:rPr>
              <w:t>1.6</w:t>
            </w:r>
            <w:bookmarkEnd w:id="168"/>
          </w:p>
        </w:tc>
        <w:tc>
          <w:tcPr>
            <w:tcW w:w="961" w:type="pct"/>
            <w:vMerge w:val="restart"/>
            <w:vAlign w:val="center"/>
          </w:tcPr>
          <w:p w14:paraId="5B6788F0">
            <w:pPr>
              <w:jc w:val="center"/>
              <w:rPr>
                <w:lang w:val="en-US"/>
              </w:rPr>
            </w:pPr>
            <w:bookmarkStart w:id="169" w:name="节能率供暖能耗"/>
            <w:r>
              <w:rPr>
                <w:rFonts w:hint="eastAsia"/>
                <w:lang w:val="en-US"/>
              </w:rPr>
              <w:t>31.17%</w:t>
            </w:r>
            <w:bookmarkEnd w:id="169"/>
          </w:p>
        </w:tc>
      </w:tr>
      <w:tr w14:paraId="030EA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30351F6B">
            <w:pPr>
              <w:jc w:val="center"/>
              <w:rPr>
                <w:lang w:val="en-US"/>
              </w:rPr>
            </w:pPr>
          </w:p>
        </w:tc>
        <w:tc>
          <w:tcPr>
            <w:tcW w:w="1478" w:type="pct"/>
            <w:tcBorders>
              <w:top w:val="single" w:color="auto" w:sz="4" w:space="0"/>
              <w:bottom w:val="single" w:color="auto" w:sz="4" w:space="0"/>
            </w:tcBorders>
            <w:shd w:val="clear" w:color="auto" w:fill="E0E0E0"/>
            <w:vAlign w:val="center"/>
          </w:tcPr>
          <w:p w14:paraId="535955C7">
            <w:pPr>
              <w:jc w:val="center"/>
              <w:rPr>
                <w:lang w:val="en-US"/>
              </w:rPr>
            </w:pPr>
            <w:r>
              <w:rPr>
                <w:rFonts w:hint="eastAsia"/>
                <w:lang w:val="en-US"/>
              </w:rPr>
              <w:t>供暖能耗</w:t>
            </w:r>
          </w:p>
        </w:tc>
        <w:tc>
          <w:tcPr>
            <w:tcW w:w="877" w:type="pct"/>
            <w:vAlign w:val="center"/>
          </w:tcPr>
          <w:p w14:paraId="00739301">
            <w:pPr>
              <w:jc w:val="center"/>
              <w:rPr>
                <w:lang w:val="en-US"/>
              </w:rPr>
            </w:pPr>
            <w:bookmarkStart w:id="170" w:name="供暖能耗"/>
            <w:r>
              <w:rPr>
                <w:rFonts w:hint="eastAsia"/>
                <w:lang w:val="en-US"/>
              </w:rPr>
              <w:t>12.81</w:t>
            </w:r>
            <w:bookmarkEnd w:id="170"/>
          </w:p>
        </w:tc>
        <w:tc>
          <w:tcPr>
            <w:tcW w:w="877" w:type="pct"/>
            <w:vAlign w:val="center"/>
          </w:tcPr>
          <w:p w14:paraId="3D85C1E8">
            <w:pPr>
              <w:jc w:val="center"/>
              <w:rPr>
                <w:lang w:val="en-US"/>
              </w:rPr>
            </w:pPr>
            <w:bookmarkStart w:id="171" w:name="参照建筑供暖能耗"/>
            <w:r>
              <w:rPr>
                <w:rFonts w:hint="eastAsia"/>
                <w:lang w:val="en-US"/>
              </w:rPr>
              <w:t>18.61</w:t>
            </w:r>
            <w:bookmarkEnd w:id="171"/>
          </w:p>
        </w:tc>
        <w:tc>
          <w:tcPr>
            <w:tcW w:w="961" w:type="pct"/>
            <w:vMerge w:val="continue"/>
            <w:vAlign w:val="center"/>
          </w:tcPr>
          <w:p w14:paraId="2084BF96">
            <w:pPr>
              <w:jc w:val="center"/>
              <w:rPr>
                <w:lang w:val="en-US"/>
              </w:rPr>
            </w:pPr>
          </w:p>
        </w:tc>
      </w:tr>
      <w:tr w14:paraId="5984B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48A97EF5">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29472276">
            <w:pPr>
              <w:jc w:val="center"/>
              <w:rPr>
                <w:lang w:val="en-US"/>
              </w:rPr>
            </w:pPr>
            <w:bookmarkStart w:id="172" w:name="空调供暖能耗"/>
            <w:r>
              <w:rPr>
                <w:rFonts w:hint="eastAsia"/>
                <w:lang w:val="en-US"/>
              </w:rPr>
              <w:t>12.81</w:t>
            </w:r>
            <w:bookmarkEnd w:id="172"/>
          </w:p>
        </w:tc>
        <w:tc>
          <w:tcPr>
            <w:tcW w:w="877" w:type="pct"/>
            <w:vAlign w:val="center"/>
          </w:tcPr>
          <w:p w14:paraId="07BEBAA5">
            <w:pPr>
              <w:jc w:val="center"/>
              <w:rPr>
                <w:lang w:val="en-US"/>
              </w:rPr>
            </w:pPr>
            <w:bookmarkStart w:id="173" w:name="参照建筑空调供暖能耗"/>
            <w:r>
              <w:rPr>
                <w:rFonts w:hint="eastAsia"/>
                <w:lang w:val="en-US"/>
              </w:rPr>
              <w:t>18.61</w:t>
            </w:r>
            <w:bookmarkEnd w:id="173"/>
          </w:p>
        </w:tc>
        <w:tc>
          <w:tcPr>
            <w:tcW w:w="961" w:type="pct"/>
            <w:vAlign w:val="center"/>
          </w:tcPr>
          <w:p w14:paraId="0CF6B218">
            <w:pPr>
              <w:jc w:val="center"/>
              <w:rPr>
                <w:lang w:val="en-US"/>
              </w:rPr>
            </w:pPr>
            <w:bookmarkStart w:id="174" w:name="节能率空调供暖能耗"/>
            <w:r>
              <w:rPr>
                <w:rFonts w:hint="eastAsia"/>
                <w:lang w:val="en-US"/>
              </w:rPr>
              <w:t>31.17%</w:t>
            </w:r>
            <w:bookmarkEnd w:id="174"/>
          </w:p>
        </w:tc>
      </w:tr>
    </w:tbl>
    <w:p w14:paraId="4B83C7D0">
      <w:pPr>
        <w:jc w:val="center"/>
        <w:rPr>
          <w:sz w:val="20"/>
          <w:lang w:val="en-US"/>
        </w:rPr>
      </w:pPr>
    </w:p>
    <w:p w14:paraId="565CB0CB"/>
    <w:p w14:paraId="44802110">
      <w:pPr>
        <w:pStyle w:val="2"/>
      </w:pPr>
      <w:bookmarkStart w:id="175" w:name="_Toc58596715"/>
      <w:r>
        <w:t>绿色建筑性能评估得分</w:t>
      </w:r>
      <w:bookmarkEnd w:id="175"/>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66C3F8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0D96AD53">
            <w:pPr>
              <w:jc w:val="center"/>
            </w:pPr>
            <w:r>
              <w:rPr>
                <w:rFonts w:hint="eastAsia"/>
              </w:rPr>
              <w:t>标准</w:t>
            </w:r>
            <w:r>
              <w:t>条文</w:t>
            </w:r>
          </w:p>
        </w:tc>
        <w:tc>
          <w:tcPr>
            <w:tcW w:w="5670" w:type="dxa"/>
            <w:shd w:val="clear" w:color="auto" w:fill="E6E6E6"/>
            <w:vAlign w:val="center"/>
          </w:tcPr>
          <w:p w14:paraId="4C8DDA32">
            <w:pPr>
              <w:jc w:val="center"/>
            </w:pPr>
            <w:r>
              <w:rPr>
                <w:rFonts w:hint="eastAsia"/>
              </w:rPr>
              <w:t>得分</w:t>
            </w:r>
            <w:r>
              <w:t>评价</w:t>
            </w:r>
          </w:p>
        </w:tc>
        <w:tc>
          <w:tcPr>
            <w:tcW w:w="992" w:type="dxa"/>
            <w:shd w:val="clear" w:color="auto" w:fill="E6E6E6"/>
            <w:vAlign w:val="center"/>
          </w:tcPr>
          <w:p w14:paraId="33956C39">
            <w:pPr>
              <w:jc w:val="center"/>
            </w:pPr>
            <w:r>
              <w:rPr>
                <w:rFonts w:hint="eastAsia"/>
              </w:rPr>
              <w:t>节能率</w:t>
            </w:r>
          </w:p>
        </w:tc>
        <w:tc>
          <w:tcPr>
            <w:tcW w:w="706" w:type="dxa"/>
            <w:shd w:val="clear" w:color="auto" w:fill="E6E6E6"/>
            <w:vAlign w:val="center"/>
          </w:tcPr>
          <w:p w14:paraId="5C31A9ED">
            <w:pPr>
              <w:jc w:val="center"/>
            </w:pPr>
            <w:r>
              <w:t>得分</w:t>
            </w:r>
          </w:p>
        </w:tc>
      </w:tr>
      <w:tr w14:paraId="14C973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35AFB609">
            <w:r>
              <w:t xml:space="preserve">7.2.4 </w:t>
            </w:r>
            <w:r>
              <w:rPr>
                <w:rFonts w:hint="eastAsia"/>
              </w:rPr>
              <w:t>优化</w:t>
            </w:r>
            <w:r>
              <w:t>围护结构热工性能</w:t>
            </w:r>
          </w:p>
        </w:tc>
        <w:tc>
          <w:tcPr>
            <w:tcW w:w="5670" w:type="dxa"/>
            <w:vAlign w:val="center"/>
          </w:tcPr>
          <w:p w14:paraId="2DF0B6D6">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733E4319">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07B6430D">
            <w:bookmarkStart w:id="176" w:name="节能率计算目标"/>
            <w:r>
              <w:t>31.17%</w:t>
            </w:r>
            <w:bookmarkEnd w:id="176"/>
          </w:p>
        </w:tc>
        <w:tc>
          <w:tcPr>
            <w:tcW w:w="706" w:type="dxa"/>
            <w:vAlign w:val="center"/>
          </w:tcPr>
          <w:p w14:paraId="3988455C">
            <w:bookmarkStart w:id="177" w:name="得分计算目标"/>
            <w:r>
              <w:t>15</w:t>
            </w:r>
            <w:bookmarkEnd w:id="177"/>
          </w:p>
        </w:tc>
      </w:tr>
      <w:tr w14:paraId="0D3DF6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504DFD9E">
            <w:r>
              <w:rPr>
                <w:rFonts w:hint="eastAsia"/>
              </w:rPr>
              <w:t>标准</w:t>
            </w:r>
            <w:r>
              <w:t>依据</w:t>
            </w:r>
          </w:p>
        </w:tc>
        <w:tc>
          <w:tcPr>
            <w:tcW w:w="7368" w:type="dxa"/>
            <w:gridSpan w:val="3"/>
            <w:vAlign w:val="center"/>
          </w:tcPr>
          <w:p w14:paraId="7A2AA41B">
            <w:r>
              <w:rPr>
                <w:rFonts w:hint="eastAsia"/>
              </w:rPr>
              <w:t>《绿色建筑评价标准》GB</w:t>
            </w:r>
            <w:r>
              <w:t>-</w:t>
            </w:r>
            <w:r>
              <w:rPr>
                <w:rFonts w:hint="eastAsia"/>
              </w:rPr>
              <w:t>T 50378-2019</w:t>
            </w:r>
          </w:p>
        </w:tc>
      </w:tr>
    </w:tbl>
    <w:p w14:paraId="0B6E2AAB"/>
    <w:p w14:paraId="4215B3B6"/>
    <w:p w14:paraId="4D5304C4">
      <w:pPr>
        <w:jc w:val="center"/>
      </w:pPr>
      <w:r>
        <w:rPr>
          <w:lang w:val="en-US"/>
        </w:rPr>
        <w:drawing>
          <wp:inline distT="0" distB="0" distL="0" distR="0">
            <wp:extent cx="4343400" cy="34290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8"/>
                    <a:stretch>
                      <a:fillRect/>
                    </a:stretch>
                  </pic:blipFill>
                  <pic:spPr>
                    <a:xfrm>
                      <a:off x="0" y="0"/>
                      <a:ext cx="4343856" cy="3429360"/>
                    </a:xfrm>
                    <a:prstGeom prst="rect">
                      <a:avLst/>
                    </a:prstGeom>
                  </pic:spPr>
                </pic:pic>
              </a:graphicData>
            </a:graphic>
          </wp:inline>
        </w:drawing>
      </w:r>
      <w:r>
        <w:rPr>
          <w:lang w:val="en-US"/>
        </w:rPr>
        <w:drawing>
          <wp:inline distT="0" distB="0" distL="0" distR="0">
            <wp:extent cx="4343400" cy="3438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9"/>
                    <a:stretch>
                      <a:fillRect/>
                    </a:stretch>
                  </pic:blipFill>
                  <pic:spPr>
                    <a:xfrm>
                      <a:off x="0" y="0"/>
                      <a:ext cx="4343856" cy="3438886"/>
                    </a:xfrm>
                    <a:prstGeom prst="rect">
                      <a:avLst/>
                    </a:prstGeom>
                  </pic:spPr>
                </pic:pic>
              </a:graphicData>
            </a:graphic>
          </wp:inline>
        </w:drawing>
      </w:r>
    </w:p>
    <w:p w14:paraId="1F801FA9"/>
    <w:p w14:paraId="2A4BFBCA">
      <w:pPr>
        <w:jc w:val="center"/>
      </w:pPr>
      <w:r>
        <w:rPr>
          <w:lang w:val="en-US"/>
        </w:rPr>
        <w:drawing>
          <wp:inline distT="0" distB="0" distL="0" distR="0">
            <wp:extent cx="5495925" cy="34290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0"/>
                    <a:stretch>
                      <a:fillRect/>
                    </a:stretch>
                  </pic:blipFill>
                  <pic:spPr>
                    <a:xfrm>
                      <a:off x="0" y="0"/>
                      <a:ext cx="5496502" cy="3429360"/>
                    </a:xfrm>
                    <a:prstGeom prst="rect">
                      <a:avLst/>
                    </a:prstGeom>
                  </pic:spPr>
                </pic:pic>
              </a:graphicData>
            </a:graphic>
          </wp:inline>
        </w:drawing>
      </w:r>
    </w:p>
    <w:p w14:paraId="12E3F005"/>
    <w:p w14:paraId="00615BE9">
      <w:pPr>
        <w:sectPr>
          <w:pgSz w:w="11906" w:h="16838"/>
          <w:pgMar w:top="1440" w:right="1418" w:bottom="1440" w:left="1418" w:header="851" w:footer="992" w:gutter="0"/>
          <w:cols w:space="425" w:num="1"/>
          <w:docGrid w:type="lines" w:linePitch="312" w:charSpace="0"/>
        </w:sectPr>
      </w:pPr>
    </w:p>
    <w:p w14:paraId="07C181EF">
      <w:pPr>
        <w:pStyle w:val="2"/>
      </w:pPr>
      <w:bookmarkStart w:id="178" w:name="_Toc58596716"/>
      <w:r>
        <w:t>附录</w:t>
      </w:r>
      <w:bookmarkEnd w:id="178"/>
    </w:p>
    <w:p w14:paraId="5F2B7BBF">
      <w:pPr>
        <w:pStyle w:val="4"/>
      </w:pPr>
      <w:bookmarkStart w:id="179" w:name="_Toc58596717"/>
      <w:r>
        <w:t>工作日/节假日人员逐时在室率(%)</w:t>
      </w:r>
      <w:bookmarkEnd w:id="179"/>
    </w:p>
    <w:p w14:paraId="204E2B24"/>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9CAD1B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9F4AC14">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2F78BE">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DDFA5F">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61EA15">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AA2A99">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338F2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FDDE27">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3C1006">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A6CAE1">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60217B">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211BD5">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96698F">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498AAA">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70517A">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021724">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16922E">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BA387A">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D4D288">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BAD8D5">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D43CE2">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169A8D">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8EE63F">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6CAD60">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5EFDC6">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0BE302">
            <w:pPr>
              <w:spacing w:line="400" w:lineRule="exact"/>
              <w:rPr>
                <w:sz w:val="18"/>
                <w:szCs w:val="18"/>
                <w:lang w:val="en-US"/>
              </w:rPr>
            </w:pPr>
            <w:r>
              <w:rPr>
                <w:sz w:val="18"/>
                <w:szCs w:val="18"/>
                <w:lang w:val="en-US"/>
              </w:rPr>
              <w:t>24</w:t>
            </w:r>
          </w:p>
        </w:tc>
      </w:tr>
      <w:tr w14:paraId="15E298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08C81C">
            <w:pPr>
              <w:spacing w:line="400" w:lineRule="exact"/>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3E41E30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6735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BE17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C5C8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AC80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4064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E79A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CDAF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0B7B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FFF2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1D73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C17C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14CF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DDD69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0B4C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3402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C9B3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C6EA5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2728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73D4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F80B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D30D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62E8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0C6C8">
            <w:pPr>
              <w:spacing w:line="400" w:lineRule="exact"/>
              <w:rPr>
                <w:sz w:val="18"/>
                <w:szCs w:val="18"/>
                <w:lang w:val="en-US"/>
              </w:rPr>
            </w:pPr>
            <w:r>
              <w:rPr>
                <w:sz w:val="18"/>
                <w:szCs w:val="18"/>
                <w:lang w:val="en-US"/>
              </w:rPr>
              <w:t>0</w:t>
            </w:r>
          </w:p>
        </w:tc>
      </w:tr>
      <w:tr w14:paraId="0D9B18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08BC19">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8B480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03F3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E59E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2E904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1C9E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0A63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84D68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7B67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D74B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0C31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458F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43E8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262C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41B6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E4B9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FCFC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99D8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B9FDE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E17F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7BAD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4DDA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D641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83BF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7F948">
            <w:pPr>
              <w:spacing w:line="400" w:lineRule="exact"/>
              <w:rPr>
                <w:sz w:val="18"/>
                <w:szCs w:val="18"/>
                <w:lang w:val="en-US"/>
              </w:rPr>
            </w:pPr>
            <w:r>
              <w:rPr>
                <w:sz w:val="18"/>
                <w:szCs w:val="18"/>
                <w:lang w:val="en-US"/>
              </w:rPr>
              <w:t>0</w:t>
            </w:r>
          </w:p>
        </w:tc>
      </w:tr>
      <w:tr w14:paraId="4F79D9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50399E">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6EBC71F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29AC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4899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F8C8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F49A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0442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3AA5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743C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2159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D2BB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4F48B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3F28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E15C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3230D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3C4E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E970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4049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D97F5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79A6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130A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61866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CBD9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A7DB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33DA6">
            <w:pPr>
              <w:spacing w:line="400" w:lineRule="exact"/>
              <w:rPr>
                <w:sz w:val="18"/>
                <w:szCs w:val="18"/>
                <w:lang w:val="en-US"/>
              </w:rPr>
            </w:pPr>
            <w:r>
              <w:rPr>
                <w:sz w:val="18"/>
                <w:szCs w:val="18"/>
                <w:lang w:val="en-US"/>
              </w:rPr>
              <w:t>0</w:t>
            </w:r>
          </w:p>
        </w:tc>
      </w:tr>
      <w:tr w14:paraId="7C7299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2F34C0">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3AACF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8636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A6E9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1A539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934E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C5DC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6FAB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C1B4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488D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53B7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5D3A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7595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5ADB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91C8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DF12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F821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1282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B0CD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3042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24FB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6DDB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CA5E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DBD3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FFBF0">
            <w:pPr>
              <w:spacing w:line="400" w:lineRule="exact"/>
              <w:rPr>
                <w:sz w:val="18"/>
                <w:szCs w:val="18"/>
                <w:lang w:val="en-US"/>
              </w:rPr>
            </w:pPr>
            <w:r>
              <w:rPr>
                <w:sz w:val="18"/>
                <w:szCs w:val="18"/>
                <w:lang w:val="en-US"/>
              </w:rPr>
              <w:t>0</w:t>
            </w:r>
          </w:p>
        </w:tc>
      </w:tr>
      <w:tr w14:paraId="6F23847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754B4D">
            <w:pPr>
              <w:spacing w:line="400" w:lineRule="exact"/>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14:paraId="430E01DC">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5EE973CE">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1E388CC4">
            <w:pPr>
              <w:spacing w:line="400" w:lineRule="exact"/>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3607ED1F">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453437D">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5CBE79FC">
            <w:pPr>
              <w:spacing w:line="400" w:lineRule="exact"/>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6A4164DE">
            <w:pPr>
              <w:spacing w:line="400" w:lineRule="exact"/>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E29AAB3">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7BAE6C5F">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D938A10">
            <w:pPr>
              <w:spacing w:line="400" w:lineRule="exact"/>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768E3D67">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629C46F1">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359C7F78">
            <w:pPr>
              <w:spacing w:line="400" w:lineRule="exact"/>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0AECFFFD">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13F5903E">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904F0B6">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3DC9E24">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30353334">
            <w:pPr>
              <w:spacing w:line="400" w:lineRule="exact"/>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5C005A48">
            <w:pPr>
              <w:spacing w:line="400" w:lineRule="exact"/>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40229F7F">
            <w:pPr>
              <w:spacing w:line="400" w:lineRule="exact"/>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435DEECF">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ECCB4F">
            <w:pPr>
              <w:spacing w:line="400" w:lineRule="exact"/>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B17F351">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2504BDE7">
            <w:pPr>
              <w:spacing w:line="400" w:lineRule="exact"/>
              <w:rPr>
                <w:sz w:val="18"/>
                <w:szCs w:val="18"/>
                <w:lang w:val="en-US"/>
              </w:rPr>
            </w:pPr>
            <w:r>
              <w:rPr>
                <w:sz w:val="18"/>
                <w:szCs w:val="18"/>
                <w:lang w:val="en-US"/>
              </w:rPr>
              <w:t>15</w:t>
            </w:r>
          </w:p>
        </w:tc>
      </w:tr>
      <w:tr w14:paraId="3D2258A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260282">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8D730D">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0F42A305">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044B1B3D">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63F0232B">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6F3D454D">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5FF07EC9">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3544DDD9">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2773671">
            <w:pPr>
              <w:spacing w:line="400" w:lineRule="exact"/>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376DEF1B">
            <w:pPr>
              <w:spacing w:line="400" w:lineRule="exact"/>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16EA3681">
            <w:pPr>
              <w:spacing w:line="400" w:lineRule="exact"/>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3478AFBA">
            <w:pPr>
              <w:spacing w:line="400" w:lineRule="exact"/>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79AFCA1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D88FB29">
            <w:pPr>
              <w:spacing w:line="400" w:lineRule="exact"/>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12DC646D">
            <w:pPr>
              <w:spacing w:line="400" w:lineRule="exact"/>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48E3D780">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94D7548">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1FFA387">
            <w:pPr>
              <w:spacing w:line="400" w:lineRule="exact"/>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EB04345">
            <w:pPr>
              <w:spacing w:line="400" w:lineRule="exact"/>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05432E64">
            <w:pPr>
              <w:spacing w:line="400" w:lineRule="exact"/>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049C8671">
            <w:pPr>
              <w:spacing w:line="400" w:lineRule="exact"/>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43F3DA92">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2C2A658">
            <w:pPr>
              <w:spacing w:line="400" w:lineRule="exact"/>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6F005F9E">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8F78FD5">
            <w:pPr>
              <w:spacing w:line="400" w:lineRule="exact"/>
              <w:rPr>
                <w:sz w:val="18"/>
                <w:szCs w:val="18"/>
                <w:lang w:val="en-US"/>
              </w:rPr>
            </w:pPr>
            <w:r>
              <w:rPr>
                <w:sz w:val="18"/>
                <w:szCs w:val="18"/>
                <w:lang w:val="en-US"/>
              </w:rPr>
              <w:t>16</w:t>
            </w:r>
          </w:p>
        </w:tc>
      </w:tr>
    </w:tbl>
    <w:p w14:paraId="002AEA6C"/>
    <w:p w14:paraId="126DD43D">
      <w:r>
        <w:t>注：上行：工作日；下行：节假日</w:t>
      </w:r>
    </w:p>
    <w:p w14:paraId="339DA048">
      <w:pPr>
        <w:pStyle w:val="4"/>
      </w:pPr>
      <w:bookmarkStart w:id="180" w:name="_Toc58596718"/>
      <w:r>
        <w:t>工作日/节假日照明开关时间表(%)</w:t>
      </w:r>
      <w:bookmarkEnd w:id="180"/>
    </w:p>
    <w:p w14:paraId="6897749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F410C4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279AD45">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79AE28">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E785DB">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5A58FE">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2623FB">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7A6060">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B0E5D6">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98AB07">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6028C6">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4DB784">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36B321">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030A55">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1B5F39">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ED2B0E">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C761F6">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399C11">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5BABF5">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3CA39A">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401A19">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2BD8D3">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979D8D">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C18AED">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83556B">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DFA76C">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704EF0">
            <w:pPr>
              <w:spacing w:line="400" w:lineRule="exact"/>
              <w:rPr>
                <w:sz w:val="18"/>
                <w:szCs w:val="18"/>
                <w:lang w:val="en-US"/>
              </w:rPr>
            </w:pPr>
            <w:r>
              <w:rPr>
                <w:sz w:val="18"/>
                <w:szCs w:val="18"/>
                <w:lang w:val="en-US"/>
              </w:rPr>
              <w:t>24</w:t>
            </w:r>
          </w:p>
        </w:tc>
      </w:tr>
      <w:tr w14:paraId="5DFE7D3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54FE65">
            <w:pPr>
              <w:spacing w:line="400" w:lineRule="exact"/>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6F922BF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D8BB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E113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855B8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8891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F77D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7F0B7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1D19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77AA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8998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05697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5B77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59C8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C6BA3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8962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2778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C1C4D">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B8BEF6">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747A8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37DE49">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CB299E">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7CB63B">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0B4D1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9ADF79">
            <w:pPr>
              <w:spacing w:line="400" w:lineRule="exact"/>
              <w:rPr>
                <w:sz w:val="18"/>
                <w:szCs w:val="18"/>
                <w:lang w:val="en-US"/>
              </w:rPr>
            </w:pPr>
            <w:r>
              <w:rPr>
                <w:sz w:val="18"/>
                <w:szCs w:val="18"/>
                <w:lang w:val="en-US"/>
              </w:rPr>
              <w:t>0</w:t>
            </w:r>
          </w:p>
        </w:tc>
      </w:tr>
      <w:tr w14:paraId="40A9C0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943282">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EFED2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D4D8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8B46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ACC5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D390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367D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DED42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790E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5F1F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63D5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FDEBA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11DD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1214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986C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3771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052F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B6623">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C9F741">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8858E9">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AAEF53">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C919A5">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A0A50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53B6AA">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9A05AA">
            <w:pPr>
              <w:spacing w:line="400" w:lineRule="exact"/>
              <w:rPr>
                <w:sz w:val="18"/>
                <w:szCs w:val="18"/>
                <w:lang w:val="en-US"/>
              </w:rPr>
            </w:pPr>
            <w:r>
              <w:rPr>
                <w:sz w:val="18"/>
                <w:szCs w:val="18"/>
                <w:lang w:val="en-US"/>
              </w:rPr>
              <w:t>0</w:t>
            </w:r>
          </w:p>
        </w:tc>
      </w:tr>
      <w:tr w14:paraId="5247B5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F0DA72">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44A3545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96FE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FA73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CD10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6CBB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35C6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977A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F513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8EF7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1BB6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451A6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53A2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5864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CFE6A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2365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19AC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4C0BA">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493ECE">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E9ADB5">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B6C400">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5DFD31">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F47F97">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49EC0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3470E1">
            <w:pPr>
              <w:spacing w:line="400" w:lineRule="exact"/>
              <w:rPr>
                <w:sz w:val="18"/>
                <w:szCs w:val="18"/>
                <w:lang w:val="en-US"/>
              </w:rPr>
            </w:pPr>
            <w:r>
              <w:rPr>
                <w:sz w:val="18"/>
                <w:szCs w:val="18"/>
                <w:lang w:val="en-US"/>
              </w:rPr>
              <w:t>0</w:t>
            </w:r>
          </w:p>
        </w:tc>
      </w:tr>
      <w:tr w14:paraId="6231F1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14CDCD">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34E13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7968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779F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0E67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6D6F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1270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D9E2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F4A7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91DB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9926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48A33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1E41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D4F9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5EA73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0D1E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F701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5A15B">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97D6D0">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D5E865">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4DC79B">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D57624">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52CD10">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682BD5">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66BAFB">
            <w:pPr>
              <w:spacing w:line="400" w:lineRule="exact"/>
              <w:rPr>
                <w:sz w:val="18"/>
                <w:szCs w:val="18"/>
                <w:lang w:val="en-US"/>
              </w:rPr>
            </w:pPr>
            <w:r>
              <w:rPr>
                <w:sz w:val="18"/>
                <w:szCs w:val="18"/>
                <w:lang w:val="en-US"/>
              </w:rPr>
              <w:t>0</w:t>
            </w:r>
          </w:p>
        </w:tc>
      </w:tr>
      <w:tr w14:paraId="788631D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46257A">
            <w:pPr>
              <w:spacing w:line="400" w:lineRule="exact"/>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14:paraId="7229940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B779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7CBC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46CE9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2E92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00AC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3A50A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708E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B650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EFD6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86E8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4DA7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B7E1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08AC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0E4A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7260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7448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147A1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4002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6B7D6B">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2F68D3">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A3B863">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2FBB0D">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EE424F">
            <w:pPr>
              <w:spacing w:line="400" w:lineRule="exact"/>
              <w:rPr>
                <w:sz w:val="18"/>
                <w:szCs w:val="18"/>
                <w:lang w:val="en-US"/>
              </w:rPr>
            </w:pPr>
            <w:r>
              <w:rPr>
                <w:sz w:val="18"/>
                <w:szCs w:val="18"/>
                <w:lang w:val="en-US"/>
              </w:rPr>
              <w:t>50</w:t>
            </w:r>
          </w:p>
        </w:tc>
      </w:tr>
      <w:tr w14:paraId="1E165AC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7F649E">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E7C20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A79C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AB0D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D9ED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9A38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7405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E77A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9DF0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D7C7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3435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C8488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ED70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8F95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48319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4092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D5D8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74B1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3F57E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DC9F3">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9B4B07">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DD4A86">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7F9575">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5DCA46">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976FC2">
            <w:pPr>
              <w:spacing w:line="400" w:lineRule="exact"/>
              <w:rPr>
                <w:sz w:val="18"/>
                <w:szCs w:val="18"/>
                <w:lang w:val="en-US"/>
              </w:rPr>
            </w:pPr>
            <w:r>
              <w:rPr>
                <w:sz w:val="18"/>
                <w:szCs w:val="18"/>
                <w:lang w:val="en-US"/>
              </w:rPr>
              <w:t>50</w:t>
            </w:r>
          </w:p>
        </w:tc>
      </w:tr>
    </w:tbl>
    <w:p w14:paraId="39524F22"/>
    <w:p w14:paraId="42870E48">
      <w:r>
        <w:t>注：上行：工作日；下行：节假日</w:t>
      </w:r>
    </w:p>
    <w:p w14:paraId="0120FFA5">
      <w:pPr>
        <w:pStyle w:val="4"/>
      </w:pPr>
      <w:bookmarkStart w:id="181" w:name="_Toc58596719"/>
      <w:r>
        <w:t>工作日/节假日设备逐时使用率(%)</w:t>
      </w:r>
      <w:bookmarkEnd w:id="181"/>
    </w:p>
    <w:p w14:paraId="05F9A62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12384B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608B1D6">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8BD8AD">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159735">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A926BB">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7500F8">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D0CC4C">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C75E7A">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76BD06">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03EAB4">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5AAC16">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AA159E">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9C15EE">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B926CD">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D681F5">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E825B8">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5CAF0D">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E3829A">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CF853F">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57ABBA">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6EDD56">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3B48AA">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40F71F">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F50C7B">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B14D15">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77E6AF">
            <w:pPr>
              <w:spacing w:line="400" w:lineRule="exact"/>
              <w:rPr>
                <w:sz w:val="18"/>
                <w:szCs w:val="18"/>
                <w:lang w:val="en-US"/>
              </w:rPr>
            </w:pPr>
            <w:r>
              <w:rPr>
                <w:sz w:val="18"/>
                <w:szCs w:val="18"/>
                <w:lang w:val="en-US"/>
              </w:rPr>
              <w:t>24</w:t>
            </w:r>
          </w:p>
        </w:tc>
      </w:tr>
      <w:tr w14:paraId="02B5F1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FEF050">
            <w:pPr>
              <w:spacing w:line="400" w:lineRule="exact"/>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276B3EB4">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8A3029">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B030B6">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B4EFA9">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F92A57">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138B17">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F6E983">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0DE2B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43C33D">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C6C252">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633E5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B8758D">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52F53C">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8E321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887426">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E67985">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9D6F29">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D8E9D1">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7383D4">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E8B1BB">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4F36E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64711">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FF4F86">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441F83">
            <w:pPr>
              <w:spacing w:line="400" w:lineRule="exact"/>
              <w:rPr>
                <w:sz w:val="18"/>
                <w:szCs w:val="18"/>
                <w:lang w:val="en-US"/>
              </w:rPr>
            </w:pPr>
            <w:r>
              <w:rPr>
                <w:sz w:val="18"/>
                <w:szCs w:val="18"/>
                <w:lang w:val="en-US"/>
              </w:rPr>
              <w:t>100</w:t>
            </w:r>
          </w:p>
        </w:tc>
      </w:tr>
      <w:tr w14:paraId="10E3B3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079464">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80DF52">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CA1B0B">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1232AE">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E3EE41">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526DDB">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244C14">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FA30CA">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830EBE">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E8A66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0E4101">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4051C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5E95C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3B2864">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79FB53">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96786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5D99CD">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7718F7">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9CCDD6">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45FCA9">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437317">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9F24D7">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2250B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220352">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CC13A5">
            <w:pPr>
              <w:spacing w:line="400" w:lineRule="exact"/>
              <w:rPr>
                <w:sz w:val="18"/>
                <w:szCs w:val="18"/>
                <w:lang w:val="en-US"/>
              </w:rPr>
            </w:pPr>
            <w:r>
              <w:rPr>
                <w:sz w:val="18"/>
                <w:szCs w:val="18"/>
                <w:lang w:val="en-US"/>
              </w:rPr>
              <w:t>100</w:t>
            </w:r>
          </w:p>
        </w:tc>
      </w:tr>
      <w:tr w14:paraId="0602713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63B05C">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100E1C23">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403636">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AA9E46">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61CE40">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F77E69">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0C0A78">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1C0062">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84FA80">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617D4E">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1C8322">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4D6015">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7727A5">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4C54B0">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A1BF26">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265A1D">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595A2F">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401F91">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093717">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FB3CD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C1828F">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8384C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28B8EA">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B2A1AB">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BA2975">
            <w:pPr>
              <w:spacing w:line="400" w:lineRule="exact"/>
              <w:rPr>
                <w:sz w:val="18"/>
                <w:szCs w:val="18"/>
                <w:lang w:val="en-US"/>
              </w:rPr>
            </w:pPr>
            <w:r>
              <w:rPr>
                <w:sz w:val="18"/>
                <w:szCs w:val="18"/>
                <w:lang w:val="en-US"/>
              </w:rPr>
              <w:t>100</w:t>
            </w:r>
          </w:p>
        </w:tc>
      </w:tr>
      <w:tr w14:paraId="4322CA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BE1A29">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54F6AD">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C3C7B1">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19FC4B">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4566C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606C65">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5C592D">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3F043E">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2DA64E">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C5FA26">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7365CE">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A3B100">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E63EB1">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1E21C5">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3ED859">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F75810">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6DDC01">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006D87">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41919F">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5BD2CB">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79DF88">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A8E4F9">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652C0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1EEFE9">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335816">
            <w:pPr>
              <w:spacing w:line="400" w:lineRule="exact"/>
              <w:rPr>
                <w:sz w:val="18"/>
                <w:szCs w:val="18"/>
                <w:lang w:val="en-US"/>
              </w:rPr>
            </w:pPr>
            <w:r>
              <w:rPr>
                <w:sz w:val="18"/>
                <w:szCs w:val="18"/>
                <w:lang w:val="en-US"/>
              </w:rPr>
              <w:t>100</w:t>
            </w:r>
          </w:p>
        </w:tc>
      </w:tr>
      <w:tr w14:paraId="2BA1859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E80487">
            <w:pPr>
              <w:spacing w:line="400" w:lineRule="exact"/>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14:paraId="49C97852">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33FAA90">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A6F083F">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3A379A4">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1724913">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42AE8B5">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9CE8636">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84A400C">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85D3ED4">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040851B">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88DAF1D">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E51FBFB">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79404EE">
            <w:pPr>
              <w:spacing w:line="400" w:lineRule="exact"/>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40BE5966">
            <w:pPr>
              <w:spacing w:line="400" w:lineRule="exact"/>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6CC6BBD">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A7BB3CC">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C5D9E93">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D7FF58F">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8E6D304">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4712295">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4CC2D2">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C9ED9F">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F9EE42">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B9A016">
            <w:pPr>
              <w:spacing w:line="400" w:lineRule="exact"/>
              <w:rPr>
                <w:sz w:val="18"/>
                <w:szCs w:val="18"/>
                <w:lang w:val="en-US"/>
              </w:rPr>
            </w:pPr>
            <w:r>
              <w:rPr>
                <w:sz w:val="18"/>
                <w:szCs w:val="18"/>
                <w:lang w:val="en-US"/>
              </w:rPr>
              <w:t>69</w:t>
            </w:r>
          </w:p>
        </w:tc>
      </w:tr>
      <w:tr w14:paraId="28E078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C9F4CE">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0F298E">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EDC3F07">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963855E">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FD42D84">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7D48054">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B623E21">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79E24F9">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8D1F328">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11DB7C0">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9E410F4">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7DF6A83">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BB87AAB">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EE2E6D9">
            <w:pPr>
              <w:spacing w:line="400" w:lineRule="exact"/>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194E0286">
            <w:pPr>
              <w:spacing w:line="400" w:lineRule="exact"/>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7AB7DF67">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DC11A2F">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DD2E5AB">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91AA115">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6C50697">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B814DFA">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25873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9D6871">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5F2D66">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E399B8">
            <w:pPr>
              <w:spacing w:line="400" w:lineRule="exact"/>
              <w:rPr>
                <w:sz w:val="18"/>
                <w:szCs w:val="18"/>
                <w:lang w:val="en-US"/>
              </w:rPr>
            </w:pPr>
            <w:r>
              <w:rPr>
                <w:sz w:val="18"/>
                <w:szCs w:val="18"/>
                <w:lang w:val="en-US"/>
              </w:rPr>
              <w:t>69</w:t>
            </w:r>
          </w:p>
        </w:tc>
      </w:tr>
    </w:tbl>
    <w:p w14:paraId="47352403"/>
    <w:p w14:paraId="73200DD7">
      <w:r>
        <w:t>注：上行：工作日；下行：节假日</w:t>
      </w:r>
    </w:p>
    <w:p w14:paraId="17DCE5C6"/>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roman"/>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1FB4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2A3E82E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1BB4A">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523D2D2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688FD">
    <w:pPr>
      <w:pStyle w:val="15"/>
      <w:jc w:val="left"/>
    </w:pPr>
    <w:r>
      <w:rPr>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6F0"/>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0A15"/>
    <w:rsid w:val="0033208F"/>
    <w:rsid w:val="00382BA2"/>
    <w:rsid w:val="003B3E40"/>
    <w:rsid w:val="003D0A95"/>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240AA"/>
    <w:rsid w:val="0075022D"/>
    <w:rsid w:val="00766F09"/>
    <w:rsid w:val="007B1DE0"/>
    <w:rsid w:val="007C4635"/>
    <w:rsid w:val="007D7D13"/>
    <w:rsid w:val="007D7FC4"/>
    <w:rsid w:val="007E1B47"/>
    <w:rsid w:val="0081624A"/>
    <w:rsid w:val="00863A8E"/>
    <w:rsid w:val="00883D6C"/>
    <w:rsid w:val="008F0420"/>
    <w:rsid w:val="009677EB"/>
    <w:rsid w:val="00A22DC5"/>
    <w:rsid w:val="00A32590"/>
    <w:rsid w:val="00A355BD"/>
    <w:rsid w:val="00A471F7"/>
    <w:rsid w:val="00A63B34"/>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956F0"/>
    <w:rsid w:val="00EF5AB9"/>
    <w:rsid w:val="00F75DD1"/>
    <w:rsid w:val="00FA4B87"/>
    <w:rsid w:val="00FF02F8"/>
    <w:rsid w:val="00FF2243"/>
    <w:rsid w:val="1DDA4206"/>
    <w:rsid w:val="519A2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Company>ths</Company>
  <Pages>14</Pages>
  <Words>3443</Words>
  <Characters>6934</Characters>
  <Lines>136</Lines>
  <Paragraphs>38</Paragraphs>
  <TotalTime>26</TotalTime>
  <ScaleCrop>false</ScaleCrop>
  <LinksUpToDate>false</LinksUpToDate>
  <CharactersWithSpaces>7158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2020-12-11T08:30:00Z</dcterms:created>
  <dc:creator>human</dc:creator>
  <cp:lastModifiedBy>冷忆ゆ Conquer</cp:lastModifiedBy>
  <cp:lastPrinted>2411-12-31T16:00:00Z</cp:lastPrinted>
  <dcterms:modified xsi:type="dcterms:W3CDTF">2025-03-13T01:07:55Z</dcterms:modified>
  <dc:title>围护结构节能率计算书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eyJoZGlkIjoiYWQ5ZDkwNjllN2E3OTY4MWM2YjI1MjgwMTIwMjk2ODMiLCJ1c2VySWQiOiI4OTg3NzQzNDQifQ==</vt:lpwstr>
  </property>
  <property fmtid="{D5CDD505-2E9C-101B-9397-08002B2CF9AE}" pid="3" name="KSOProductBuildVer">
    <vt:lpwstr>2052-12.1.0.20305</vt:lpwstr>
  </property>
  <property fmtid="{D5CDD505-2E9C-101B-9397-08002B2CF9AE}" pid="4" name="ICV">
    <vt:lpwstr>F6D3DA6CE2394828A39798D28D24C4CA_13</vt:lpwstr>
  </property>
</Properties>
</file>