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1D58B">
      <w:pPr>
        <w:rPr>
          <w:rFonts w:hint="eastAsia"/>
        </w:rPr>
      </w:pPr>
      <w:r>
        <w:rPr>
          <w:rFonts w:hint="eastAsia"/>
        </w:rPr>
        <w:t>雨水控制利用专项规划设计文件</w:t>
      </w:r>
    </w:p>
    <w:p w14:paraId="25C2FB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17F80">
      <w:pPr>
        <w:rPr>
          <w:rFonts w:hint="eastAsia"/>
        </w:rPr>
      </w:pPr>
      <w:r>
        <w:rPr>
          <w:rFonts w:hint="eastAsia"/>
        </w:rPr>
        <w:t>规划设计内容</w:t>
      </w:r>
    </w:p>
    <w:p w14:paraId="287847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2FBE6">
      <w:pPr>
        <w:rPr>
          <w:rFonts w:hint="eastAsia"/>
        </w:rPr>
      </w:pPr>
      <w:r>
        <w:rPr>
          <w:rFonts w:hint="eastAsia"/>
        </w:rPr>
        <w:t>雨水收集系统</w:t>
      </w:r>
    </w:p>
    <w:p w14:paraId="17F40EDB">
      <w:pPr>
        <w:rPr>
          <w:rFonts w:hint="eastAsia"/>
        </w:rPr>
      </w:pPr>
      <w:r>
        <w:rPr>
          <w:rFonts w:hint="eastAsia"/>
        </w:rPr>
        <w:t>- 屋面雨水收集：在新建建筑和条件允许的既有建筑屋面设置雨水收集装置，通过落水管收集雨水，经初期弃流后排入雨水蓄水池，用于建筑杂用、绿化灌溉等。</w:t>
      </w:r>
    </w:p>
    <w:p w14:paraId="38FE9EFA">
      <w:pPr>
        <w:rPr>
          <w:rFonts w:hint="eastAsia"/>
        </w:rPr>
      </w:pPr>
      <w:r>
        <w:rPr>
          <w:rFonts w:hint="eastAsia"/>
        </w:rPr>
        <w:t>- 地面雨水收集：在道路、广场等硬质地面设置雨水口，连接雨水管网，将雨水引入调蓄池或湿地进行处理和利用。在绿地内设置下凹式绿地、雨水花园等，增强雨水入渗能力。</w:t>
      </w:r>
    </w:p>
    <w:p w14:paraId="7A882616">
      <w:pPr>
        <w:rPr>
          <w:rFonts w:hint="eastAsia"/>
        </w:rPr>
      </w:pPr>
      <w:r>
        <w:rPr>
          <w:rFonts w:hint="eastAsia"/>
        </w:rPr>
        <w:t>雨水调蓄系统</w:t>
      </w:r>
    </w:p>
    <w:p w14:paraId="784060DA">
      <w:pPr>
        <w:rPr>
          <w:rFonts w:hint="eastAsia"/>
        </w:rPr>
      </w:pPr>
      <w:r>
        <w:rPr>
          <w:rFonts w:hint="eastAsia"/>
        </w:rPr>
        <w:t>- 调蓄池建设：根据区域地形和排水需求，规划建设若干座雨水调蓄池，总调蓄容积达到[X]立方米。调蓄池采用地下式或半地下式，配备智能控制系统，实现对雨水的有效调蓄和排放。</w:t>
      </w:r>
    </w:p>
    <w:p w14:paraId="4819BE6E">
      <w:pPr>
        <w:rPr>
          <w:rFonts w:hint="eastAsia"/>
        </w:rPr>
      </w:pPr>
      <w:r>
        <w:rPr>
          <w:rFonts w:hint="eastAsia"/>
        </w:rPr>
        <w:t>- 天然水体利用：充分利用区域内的河流、湖泊等天然水体作为雨水调蓄空间，通过合理的水利工程措施，调节水体水位，提高调蓄能力。</w:t>
      </w:r>
    </w:p>
    <w:p w14:paraId="454E600C">
      <w:pPr>
        <w:rPr>
          <w:rFonts w:hint="eastAsia"/>
        </w:rPr>
      </w:pPr>
      <w:r>
        <w:rPr>
          <w:rFonts w:hint="eastAsia"/>
        </w:rPr>
        <w:t>雨水净化与利用系统</w:t>
      </w:r>
    </w:p>
    <w:p w14:paraId="49FE083D">
      <w:pPr>
        <w:rPr>
          <w:rFonts w:hint="eastAsia"/>
        </w:rPr>
      </w:pPr>
      <w:r>
        <w:rPr>
          <w:rFonts w:hint="eastAsia"/>
        </w:rPr>
        <w:t>- 净化工艺选择：采用沉淀、过滤、消毒等常规工艺对收集的雨水进行净化处理，确保水质满足使用要求。对于有较高水质要求的用途，增加深度处理工艺。</w:t>
      </w:r>
    </w:p>
    <w:p w14:paraId="23CCEB30">
      <w:pPr>
        <w:rPr>
          <w:rFonts w:hint="eastAsia"/>
        </w:rPr>
      </w:pPr>
      <w:r>
        <w:rPr>
          <w:rFonts w:hint="eastAsia"/>
        </w:rPr>
        <w:t>- 利用途径拓展：除传统的绿化灌溉、道路冲洗、景观补水外，探索将净化后的雨水用于工业冷却、洗车等领域，提高雨水利用效益。</w:t>
      </w:r>
    </w:p>
    <w:p w14:paraId="0B26143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712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C67C4"/>
    <w:rsid w:val="7E9C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2025-03-13T03:22:00Z</dcterms:created>
  <dc:creator>杨一成</dc:creator>
  <cp:lastModifiedBy>杨一成</cp:lastModifiedBy>
  <dcterms:modified xsi:type="dcterms:W3CDTF">2025-03-13T03:22:49Z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8D824289410342F386B6CD2AA8F79544_11</vt:lpwstr>
  </property>
  <property fmtid="{D5CDD505-2E9C-101B-9397-08002B2CF9AE}" pid="4" name="KSOTemplateDocerSaveRecord">
    <vt:lpwstr>eyJoZGlkIjoiYWNkMTVjOGE2MTU4N2I3OWY5ZGZhYjA5MzUzMTA1NDgiLCJ1c2VySWQiOiIxNjE2NzI5NTMyIn0=</vt:lpwstr>
  </property>
</Properties>
</file>