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1" w:name="工程名称"/>
            <w:r>
              <w:t>新建项目</w:t>
            </w:r>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2" w:name="设计编号"/>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3" w:name="建设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4" w:name="设计单位"/>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5" w:name="审核人"/>
            <w:bookmarkEnd w:id="5"/>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6" w:name="审定人"/>
            <w:bookmarkEnd w:id="6"/>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7" w:name="计算日期"/>
            <w:r>
              <w:t>2024年12月30日</w:t>
            </w:r>
            <w:bookmarkEnd w:id="7"/>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8" w:name="二维码"/>
      <w:bookmarkEnd w:id="8"/>
      <w:r>
        <w:rPr>
          <w:noProof/>
          <w:lang w:val="en-US"/>
        </w:rPr>
        <w:drawing>
          <wp:inline distT="0" distB="0" distL="0" distR="0">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rsidR="006C6927" w:rsidRDefault="006C6927">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9" w:name="采用软件"/>
            <w:r>
              <w:t>采光分析DALI2024</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10" w:name="软件版本"/>
            <w:r>
              <w:t>20240430(SP1)</w:t>
            </w:r>
            <w:bookmarkEnd w:id="10"/>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1" w:name="研发单位"/>
            <w:r>
              <w:t>北京绿建软件股份有限公司</w:t>
            </w:r>
            <w:bookmarkEnd w:id="11"/>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2" w:name="正版授权码"/>
            <w:r>
              <w:t>T17701869503</w:t>
            </w:r>
            <w:bookmarkEnd w:id="12"/>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3"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352CA5"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186463265" w:history="1">
            <w:r w:rsidR="00352CA5" w:rsidRPr="006A1B77">
              <w:rPr>
                <w:rStyle w:val="a6"/>
              </w:rPr>
              <w:t>1.</w:t>
            </w:r>
            <w:r w:rsidR="00352CA5">
              <w:rPr>
                <w:rFonts w:asciiTheme="minorHAnsi" w:eastAsiaTheme="minorEastAsia" w:hAnsiTheme="minorHAnsi" w:cstheme="minorBidi"/>
                <w:b w:val="0"/>
                <w:bCs w:val="0"/>
                <w:sz w:val="21"/>
                <w:szCs w:val="22"/>
              </w:rPr>
              <w:tab/>
            </w:r>
            <w:r w:rsidR="00352CA5" w:rsidRPr="006A1B77">
              <w:rPr>
                <w:rStyle w:val="a6"/>
              </w:rPr>
              <w:t>建筑概况</w:t>
            </w:r>
            <w:r w:rsidR="00352CA5">
              <w:rPr>
                <w:webHidden/>
              </w:rPr>
              <w:tab/>
            </w:r>
            <w:r w:rsidR="00352CA5">
              <w:rPr>
                <w:webHidden/>
              </w:rPr>
              <w:fldChar w:fldCharType="begin"/>
            </w:r>
            <w:r w:rsidR="00352CA5">
              <w:rPr>
                <w:webHidden/>
              </w:rPr>
              <w:instrText xml:space="preserve"> PAGEREF _Toc186463265 \h </w:instrText>
            </w:r>
            <w:r w:rsidR="00352CA5">
              <w:rPr>
                <w:webHidden/>
              </w:rPr>
            </w:r>
            <w:r w:rsidR="00352CA5">
              <w:rPr>
                <w:webHidden/>
              </w:rPr>
              <w:fldChar w:fldCharType="separate"/>
            </w:r>
            <w:r w:rsidR="00352CA5">
              <w:rPr>
                <w:webHidden/>
              </w:rPr>
              <w:t>3</w:t>
            </w:r>
            <w:r w:rsidR="00352CA5">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66" w:history="1">
            <w:r w:rsidRPr="006A1B77">
              <w:rPr>
                <w:rStyle w:val="a6"/>
              </w:rPr>
              <w:t>2.</w:t>
            </w:r>
            <w:r>
              <w:rPr>
                <w:rFonts w:asciiTheme="minorHAnsi" w:eastAsiaTheme="minorEastAsia" w:hAnsiTheme="minorHAnsi" w:cstheme="minorBidi"/>
                <w:b w:val="0"/>
                <w:bCs w:val="0"/>
                <w:sz w:val="21"/>
                <w:szCs w:val="22"/>
              </w:rPr>
              <w:tab/>
            </w:r>
            <w:r w:rsidRPr="006A1B77">
              <w:rPr>
                <w:rStyle w:val="a6"/>
              </w:rPr>
              <w:t>设计依据</w:t>
            </w:r>
            <w:r>
              <w:rPr>
                <w:webHidden/>
              </w:rPr>
              <w:tab/>
            </w:r>
            <w:r>
              <w:rPr>
                <w:webHidden/>
              </w:rPr>
              <w:fldChar w:fldCharType="begin"/>
            </w:r>
            <w:r>
              <w:rPr>
                <w:webHidden/>
              </w:rPr>
              <w:instrText xml:space="preserve"> PAGEREF _Toc186463266 \h </w:instrText>
            </w:r>
            <w:r>
              <w:rPr>
                <w:webHidden/>
              </w:rPr>
            </w:r>
            <w:r>
              <w:rPr>
                <w:webHidden/>
              </w:rPr>
              <w:fldChar w:fldCharType="separate"/>
            </w:r>
            <w:r>
              <w:rPr>
                <w:webHidden/>
              </w:rPr>
              <w:t>3</w:t>
            </w:r>
            <w:r>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67" w:history="1">
            <w:r w:rsidRPr="006A1B77">
              <w:rPr>
                <w:rStyle w:val="a6"/>
              </w:rPr>
              <w:t>3.</w:t>
            </w:r>
            <w:r>
              <w:rPr>
                <w:rFonts w:asciiTheme="minorHAnsi" w:eastAsiaTheme="minorEastAsia" w:hAnsiTheme="minorHAnsi" w:cstheme="minorBidi"/>
                <w:b w:val="0"/>
                <w:bCs w:val="0"/>
                <w:sz w:val="21"/>
                <w:szCs w:val="22"/>
              </w:rPr>
              <w:tab/>
            </w:r>
            <w:r w:rsidRPr="006A1B77">
              <w:rPr>
                <w:rStyle w:val="a6"/>
              </w:rPr>
              <w:t>标准要求</w:t>
            </w:r>
            <w:r>
              <w:rPr>
                <w:webHidden/>
              </w:rPr>
              <w:tab/>
            </w:r>
            <w:r>
              <w:rPr>
                <w:webHidden/>
              </w:rPr>
              <w:fldChar w:fldCharType="begin"/>
            </w:r>
            <w:r>
              <w:rPr>
                <w:webHidden/>
              </w:rPr>
              <w:instrText xml:space="preserve"> PAGEREF _Toc186463267 \h </w:instrText>
            </w:r>
            <w:r>
              <w:rPr>
                <w:webHidden/>
              </w:rPr>
            </w:r>
            <w:r>
              <w:rPr>
                <w:webHidden/>
              </w:rPr>
              <w:fldChar w:fldCharType="separate"/>
            </w:r>
            <w:r>
              <w:rPr>
                <w:webHidden/>
              </w:rPr>
              <w:t>3</w:t>
            </w:r>
            <w:r>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68" w:history="1">
            <w:r w:rsidRPr="006A1B77">
              <w:rPr>
                <w:rStyle w:val="a6"/>
              </w:rPr>
              <w:t>4.</w:t>
            </w:r>
            <w:r>
              <w:rPr>
                <w:rFonts w:asciiTheme="minorHAnsi" w:eastAsiaTheme="minorEastAsia" w:hAnsiTheme="minorHAnsi" w:cstheme="minorBidi"/>
                <w:b w:val="0"/>
                <w:bCs w:val="0"/>
                <w:sz w:val="21"/>
                <w:szCs w:val="22"/>
              </w:rPr>
              <w:tab/>
            </w:r>
            <w:r w:rsidRPr="006A1B77">
              <w:rPr>
                <w:rStyle w:val="a6"/>
              </w:rPr>
              <w:t>采光分析概述</w:t>
            </w:r>
            <w:r>
              <w:rPr>
                <w:webHidden/>
              </w:rPr>
              <w:tab/>
            </w:r>
            <w:r>
              <w:rPr>
                <w:webHidden/>
              </w:rPr>
              <w:fldChar w:fldCharType="begin"/>
            </w:r>
            <w:r>
              <w:rPr>
                <w:webHidden/>
              </w:rPr>
              <w:instrText xml:space="preserve"> PAGEREF _Toc186463268 \h </w:instrText>
            </w:r>
            <w:r>
              <w:rPr>
                <w:webHidden/>
              </w:rPr>
            </w:r>
            <w:r>
              <w:rPr>
                <w:webHidden/>
              </w:rPr>
              <w:fldChar w:fldCharType="separate"/>
            </w:r>
            <w:r>
              <w:rPr>
                <w:webHidden/>
              </w:rPr>
              <w:t>4</w:t>
            </w:r>
            <w:r>
              <w:rPr>
                <w:webHidden/>
              </w:rPr>
              <w:fldChar w:fldCharType="end"/>
            </w:r>
          </w:hyperlink>
        </w:p>
        <w:p w:rsidR="00352CA5" w:rsidRDefault="00352CA5">
          <w:pPr>
            <w:pStyle w:val="20"/>
            <w:rPr>
              <w:rFonts w:asciiTheme="minorHAnsi" w:eastAsiaTheme="minorEastAsia" w:hAnsiTheme="minorHAnsi" w:cstheme="minorBidi"/>
              <w:sz w:val="21"/>
              <w:szCs w:val="22"/>
            </w:rPr>
          </w:pPr>
          <w:hyperlink w:anchor="_Toc186463269" w:history="1">
            <w:r w:rsidRPr="006A1B77">
              <w:rPr>
                <w:rStyle w:val="a6"/>
                <w:lang w:val="en-GB"/>
              </w:rPr>
              <w:t>4.1</w:t>
            </w:r>
            <w:r>
              <w:rPr>
                <w:rFonts w:asciiTheme="minorHAnsi" w:eastAsiaTheme="minorEastAsia" w:hAnsiTheme="minorHAnsi" w:cstheme="minorBidi"/>
                <w:sz w:val="21"/>
                <w:szCs w:val="22"/>
              </w:rPr>
              <w:tab/>
            </w:r>
            <w:r w:rsidRPr="006A1B77">
              <w:rPr>
                <w:rStyle w:val="a6"/>
              </w:rPr>
              <w:t>基本原理</w:t>
            </w:r>
            <w:r>
              <w:rPr>
                <w:webHidden/>
              </w:rPr>
              <w:tab/>
            </w:r>
            <w:r>
              <w:rPr>
                <w:webHidden/>
              </w:rPr>
              <w:fldChar w:fldCharType="begin"/>
            </w:r>
            <w:r>
              <w:rPr>
                <w:webHidden/>
              </w:rPr>
              <w:instrText xml:space="preserve"> PAGEREF _Toc186463269 \h </w:instrText>
            </w:r>
            <w:r>
              <w:rPr>
                <w:webHidden/>
              </w:rPr>
            </w:r>
            <w:r>
              <w:rPr>
                <w:webHidden/>
              </w:rPr>
              <w:fldChar w:fldCharType="separate"/>
            </w:r>
            <w:r>
              <w:rPr>
                <w:webHidden/>
              </w:rPr>
              <w:t>4</w:t>
            </w:r>
            <w:r>
              <w:rPr>
                <w:webHidden/>
              </w:rPr>
              <w:fldChar w:fldCharType="end"/>
            </w:r>
          </w:hyperlink>
        </w:p>
        <w:p w:rsidR="00352CA5" w:rsidRDefault="00352CA5">
          <w:pPr>
            <w:pStyle w:val="20"/>
            <w:rPr>
              <w:rFonts w:asciiTheme="minorHAnsi" w:eastAsiaTheme="minorEastAsia" w:hAnsiTheme="minorHAnsi" w:cstheme="minorBidi"/>
              <w:sz w:val="21"/>
              <w:szCs w:val="22"/>
            </w:rPr>
          </w:pPr>
          <w:hyperlink w:anchor="_Toc186463270" w:history="1">
            <w:r w:rsidRPr="006A1B77">
              <w:rPr>
                <w:rStyle w:val="a6"/>
                <w:lang w:val="en-GB"/>
              </w:rPr>
              <w:t>4.2</w:t>
            </w:r>
            <w:r>
              <w:rPr>
                <w:rFonts w:asciiTheme="minorHAnsi" w:eastAsiaTheme="minorEastAsia" w:hAnsiTheme="minorHAnsi" w:cstheme="minorBidi"/>
                <w:sz w:val="21"/>
                <w:szCs w:val="22"/>
              </w:rPr>
              <w:tab/>
            </w:r>
            <w:r w:rsidRPr="006A1B77">
              <w:rPr>
                <w:rStyle w:val="a6"/>
              </w:rPr>
              <w:t>分析软件</w:t>
            </w:r>
            <w:r>
              <w:rPr>
                <w:webHidden/>
              </w:rPr>
              <w:tab/>
            </w:r>
            <w:r>
              <w:rPr>
                <w:webHidden/>
              </w:rPr>
              <w:fldChar w:fldCharType="begin"/>
            </w:r>
            <w:r>
              <w:rPr>
                <w:webHidden/>
              </w:rPr>
              <w:instrText xml:space="preserve"> PAGEREF _Toc186463270 \h </w:instrText>
            </w:r>
            <w:r>
              <w:rPr>
                <w:webHidden/>
              </w:rPr>
            </w:r>
            <w:r>
              <w:rPr>
                <w:webHidden/>
              </w:rPr>
              <w:fldChar w:fldCharType="separate"/>
            </w:r>
            <w:r>
              <w:rPr>
                <w:webHidden/>
              </w:rPr>
              <w:t>5</w:t>
            </w:r>
            <w:r>
              <w:rPr>
                <w:webHidden/>
              </w:rPr>
              <w:fldChar w:fldCharType="end"/>
            </w:r>
          </w:hyperlink>
        </w:p>
        <w:p w:rsidR="00352CA5" w:rsidRDefault="00352CA5">
          <w:pPr>
            <w:pStyle w:val="20"/>
            <w:rPr>
              <w:rFonts w:asciiTheme="minorHAnsi" w:eastAsiaTheme="minorEastAsia" w:hAnsiTheme="minorHAnsi" w:cstheme="minorBidi"/>
              <w:sz w:val="21"/>
              <w:szCs w:val="22"/>
            </w:rPr>
          </w:pPr>
          <w:hyperlink w:anchor="_Toc186463271" w:history="1">
            <w:r w:rsidRPr="006A1B77">
              <w:rPr>
                <w:rStyle w:val="a6"/>
                <w:lang w:val="en-GB"/>
              </w:rPr>
              <w:t>4.3</w:t>
            </w:r>
            <w:r>
              <w:rPr>
                <w:rFonts w:asciiTheme="minorHAnsi" w:eastAsiaTheme="minorEastAsia" w:hAnsiTheme="minorHAnsi" w:cstheme="minorBidi"/>
                <w:sz w:val="21"/>
                <w:szCs w:val="22"/>
              </w:rPr>
              <w:tab/>
            </w:r>
            <w:r w:rsidRPr="006A1B77">
              <w:rPr>
                <w:rStyle w:val="a6"/>
              </w:rPr>
              <w:t>计算方法</w:t>
            </w:r>
            <w:r>
              <w:rPr>
                <w:webHidden/>
              </w:rPr>
              <w:tab/>
            </w:r>
            <w:r>
              <w:rPr>
                <w:webHidden/>
              </w:rPr>
              <w:fldChar w:fldCharType="begin"/>
            </w:r>
            <w:r>
              <w:rPr>
                <w:webHidden/>
              </w:rPr>
              <w:instrText xml:space="preserve"> PAGEREF _Toc186463271 \h </w:instrText>
            </w:r>
            <w:r>
              <w:rPr>
                <w:webHidden/>
              </w:rPr>
            </w:r>
            <w:r>
              <w:rPr>
                <w:webHidden/>
              </w:rPr>
              <w:fldChar w:fldCharType="separate"/>
            </w:r>
            <w:r>
              <w:rPr>
                <w:webHidden/>
              </w:rPr>
              <w:t>5</w:t>
            </w:r>
            <w:r>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72" w:history="1">
            <w:r w:rsidRPr="006A1B77">
              <w:rPr>
                <w:rStyle w:val="a6"/>
              </w:rPr>
              <w:t>5.</w:t>
            </w:r>
            <w:r>
              <w:rPr>
                <w:rFonts w:asciiTheme="minorHAnsi" w:eastAsiaTheme="minorEastAsia" w:hAnsiTheme="minorHAnsi" w:cstheme="minorBidi"/>
                <w:b w:val="0"/>
                <w:bCs w:val="0"/>
                <w:sz w:val="21"/>
                <w:szCs w:val="22"/>
              </w:rPr>
              <w:tab/>
            </w:r>
            <w:r w:rsidRPr="006A1B77">
              <w:rPr>
                <w:rStyle w:val="a6"/>
              </w:rPr>
              <w:t>采光计算参数取值</w:t>
            </w:r>
            <w:r>
              <w:rPr>
                <w:webHidden/>
              </w:rPr>
              <w:tab/>
            </w:r>
            <w:r>
              <w:rPr>
                <w:webHidden/>
              </w:rPr>
              <w:fldChar w:fldCharType="begin"/>
            </w:r>
            <w:r>
              <w:rPr>
                <w:webHidden/>
              </w:rPr>
              <w:instrText xml:space="preserve"> PAGEREF _Toc186463272 \h </w:instrText>
            </w:r>
            <w:r>
              <w:rPr>
                <w:webHidden/>
              </w:rPr>
            </w:r>
            <w:r>
              <w:rPr>
                <w:webHidden/>
              </w:rPr>
              <w:fldChar w:fldCharType="separate"/>
            </w:r>
            <w:r>
              <w:rPr>
                <w:webHidden/>
              </w:rPr>
              <w:t>6</w:t>
            </w:r>
            <w:r>
              <w:rPr>
                <w:webHidden/>
              </w:rPr>
              <w:fldChar w:fldCharType="end"/>
            </w:r>
          </w:hyperlink>
        </w:p>
        <w:p w:rsidR="00352CA5" w:rsidRDefault="00352CA5">
          <w:pPr>
            <w:pStyle w:val="20"/>
            <w:rPr>
              <w:rFonts w:asciiTheme="minorHAnsi" w:eastAsiaTheme="minorEastAsia" w:hAnsiTheme="minorHAnsi" w:cstheme="minorBidi"/>
              <w:sz w:val="21"/>
              <w:szCs w:val="22"/>
            </w:rPr>
          </w:pPr>
          <w:hyperlink w:anchor="_Toc186463273" w:history="1">
            <w:r w:rsidRPr="006A1B77">
              <w:rPr>
                <w:rStyle w:val="a6"/>
                <w:lang w:val="en-GB"/>
              </w:rPr>
              <w:t>5.1</w:t>
            </w:r>
            <w:r>
              <w:rPr>
                <w:rFonts w:asciiTheme="minorHAnsi" w:eastAsiaTheme="minorEastAsia" w:hAnsiTheme="minorHAnsi" w:cstheme="minorBidi"/>
                <w:sz w:val="21"/>
                <w:szCs w:val="22"/>
              </w:rPr>
              <w:tab/>
            </w:r>
            <w:r w:rsidRPr="006A1B77">
              <w:rPr>
                <w:rStyle w:val="a6"/>
              </w:rPr>
              <w:t>模拟分析条件说明</w:t>
            </w:r>
            <w:r>
              <w:rPr>
                <w:webHidden/>
              </w:rPr>
              <w:tab/>
            </w:r>
            <w:r>
              <w:rPr>
                <w:webHidden/>
              </w:rPr>
              <w:fldChar w:fldCharType="begin"/>
            </w:r>
            <w:r>
              <w:rPr>
                <w:webHidden/>
              </w:rPr>
              <w:instrText xml:space="preserve"> PAGEREF _Toc186463273 \h </w:instrText>
            </w:r>
            <w:r>
              <w:rPr>
                <w:webHidden/>
              </w:rPr>
            </w:r>
            <w:r>
              <w:rPr>
                <w:webHidden/>
              </w:rPr>
              <w:fldChar w:fldCharType="separate"/>
            </w:r>
            <w:r>
              <w:rPr>
                <w:webHidden/>
              </w:rPr>
              <w:t>6</w:t>
            </w:r>
            <w:r>
              <w:rPr>
                <w:webHidden/>
              </w:rPr>
              <w:fldChar w:fldCharType="end"/>
            </w:r>
          </w:hyperlink>
        </w:p>
        <w:p w:rsidR="00352CA5" w:rsidRDefault="00352CA5">
          <w:pPr>
            <w:pStyle w:val="20"/>
            <w:rPr>
              <w:rFonts w:asciiTheme="minorHAnsi" w:eastAsiaTheme="minorEastAsia" w:hAnsiTheme="minorHAnsi" w:cstheme="minorBidi"/>
              <w:sz w:val="21"/>
              <w:szCs w:val="22"/>
            </w:rPr>
          </w:pPr>
          <w:hyperlink w:anchor="_Toc186463274" w:history="1">
            <w:r w:rsidRPr="006A1B77">
              <w:rPr>
                <w:rStyle w:val="a6"/>
                <w:lang w:val="en-GB"/>
              </w:rPr>
              <w:t>5.2</w:t>
            </w:r>
            <w:r>
              <w:rPr>
                <w:rFonts w:asciiTheme="minorHAnsi" w:eastAsiaTheme="minorEastAsia" w:hAnsiTheme="minorHAnsi" w:cstheme="minorBidi"/>
                <w:sz w:val="21"/>
                <w:szCs w:val="22"/>
              </w:rPr>
              <w:tab/>
            </w:r>
            <w:r w:rsidRPr="006A1B77">
              <w:rPr>
                <w:rStyle w:val="a6"/>
              </w:rPr>
              <w:t>建筑饰面材料参数</w:t>
            </w:r>
            <w:r>
              <w:rPr>
                <w:webHidden/>
              </w:rPr>
              <w:tab/>
            </w:r>
            <w:r>
              <w:rPr>
                <w:webHidden/>
              </w:rPr>
              <w:fldChar w:fldCharType="begin"/>
            </w:r>
            <w:r>
              <w:rPr>
                <w:webHidden/>
              </w:rPr>
              <w:instrText xml:space="preserve"> PAGEREF _Toc186463274 \h </w:instrText>
            </w:r>
            <w:r>
              <w:rPr>
                <w:webHidden/>
              </w:rPr>
            </w:r>
            <w:r>
              <w:rPr>
                <w:webHidden/>
              </w:rPr>
              <w:fldChar w:fldCharType="separate"/>
            </w:r>
            <w:r>
              <w:rPr>
                <w:webHidden/>
              </w:rPr>
              <w:t>6</w:t>
            </w:r>
            <w:r>
              <w:rPr>
                <w:webHidden/>
              </w:rPr>
              <w:fldChar w:fldCharType="end"/>
            </w:r>
          </w:hyperlink>
        </w:p>
        <w:p w:rsidR="00352CA5" w:rsidRDefault="00352CA5">
          <w:pPr>
            <w:pStyle w:val="20"/>
            <w:rPr>
              <w:rFonts w:asciiTheme="minorHAnsi" w:eastAsiaTheme="minorEastAsia" w:hAnsiTheme="minorHAnsi" w:cstheme="minorBidi"/>
              <w:sz w:val="21"/>
              <w:szCs w:val="22"/>
            </w:rPr>
          </w:pPr>
          <w:hyperlink w:anchor="_Toc186463275" w:history="1">
            <w:r w:rsidRPr="006A1B77">
              <w:rPr>
                <w:rStyle w:val="a6"/>
                <w:lang w:val="en-GB"/>
              </w:rPr>
              <w:t>5.3</w:t>
            </w:r>
            <w:r>
              <w:rPr>
                <w:rFonts w:asciiTheme="minorHAnsi" w:eastAsiaTheme="minorEastAsia" w:hAnsiTheme="minorHAnsi" w:cstheme="minorBidi"/>
                <w:sz w:val="21"/>
                <w:szCs w:val="22"/>
              </w:rPr>
              <w:tab/>
            </w:r>
            <w:r w:rsidRPr="006A1B77">
              <w:rPr>
                <w:rStyle w:val="a6"/>
              </w:rPr>
              <w:t>门窗类型参数</w:t>
            </w:r>
            <w:r>
              <w:rPr>
                <w:webHidden/>
              </w:rPr>
              <w:tab/>
            </w:r>
            <w:r>
              <w:rPr>
                <w:webHidden/>
              </w:rPr>
              <w:fldChar w:fldCharType="begin"/>
            </w:r>
            <w:r>
              <w:rPr>
                <w:webHidden/>
              </w:rPr>
              <w:instrText xml:space="preserve"> PAGEREF _Toc186463275 \h </w:instrText>
            </w:r>
            <w:r>
              <w:rPr>
                <w:webHidden/>
              </w:rPr>
            </w:r>
            <w:r>
              <w:rPr>
                <w:webHidden/>
              </w:rPr>
              <w:fldChar w:fldCharType="separate"/>
            </w:r>
            <w:r>
              <w:rPr>
                <w:webHidden/>
              </w:rPr>
              <w:t>6</w:t>
            </w:r>
            <w:r>
              <w:rPr>
                <w:webHidden/>
              </w:rPr>
              <w:fldChar w:fldCharType="end"/>
            </w:r>
          </w:hyperlink>
        </w:p>
        <w:p w:rsidR="00352CA5" w:rsidRDefault="00352CA5">
          <w:pPr>
            <w:pStyle w:val="30"/>
            <w:ind w:firstLine="180"/>
            <w:rPr>
              <w:rFonts w:asciiTheme="minorHAnsi" w:eastAsiaTheme="minorEastAsia" w:hAnsiTheme="minorHAnsi" w:cstheme="minorBidi"/>
              <w:sz w:val="21"/>
              <w:szCs w:val="22"/>
            </w:rPr>
          </w:pPr>
          <w:hyperlink w:anchor="_Toc186463276" w:history="1">
            <w:r w:rsidRPr="006A1B77">
              <w:rPr>
                <w:rStyle w:val="a6"/>
                <w:rFonts w:eastAsia="宋体"/>
                <w:lang w:val="en-GB"/>
              </w:rPr>
              <w:t>5.3.1</w:t>
            </w:r>
            <w:r>
              <w:rPr>
                <w:rFonts w:asciiTheme="minorHAnsi" w:eastAsiaTheme="minorEastAsia" w:hAnsiTheme="minorHAnsi" w:cstheme="minorBidi"/>
                <w:sz w:val="21"/>
                <w:szCs w:val="22"/>
              </w:rPr>
              <w:tab/>
            </w:r>
            <w:r w:rsidRPr="006A1B77">
              <w:rPr>
                <w:rStyle w:val="a6"/>
              </w:rPr>
              <w:t>普通窗</w:t>
            </w:r>
            <w:r>
              <w:rPr>
                <w:webHidden/>
              </w:rPr>
              <w:tab/>
            </w:r>
            <w:r>
              <w:rPr>
                <w:webHidden/>
              </w:rPr>
              <w:fldChar w:fldCharType="begin"/>
            </w:r>
            <w:r>
              <w:rPr>
                <w:webHidden/>
              </w:rPr>
              <w:instrText xml:space="preserve"> PAGEREF _Toc186463276 \h </w:instrText>
            </w:r>
            <w:r>
              <w:rPr>
                <w:webHidden/>
              </w:rPr>
            </w:r>
            <w:r>
              <w:rPr>
                <w:webHidden/>
              </w:rPr>
              <w:fldChar w:fldCharType="separate"/>
            </w:r>
            <w:r>
              <w:rPr>
                <w:webHidden/>
              </w:rPr>
              <w:t>7</w:t>
            </w:r>
            <w:r>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77" w:history="1">
            <w:r w:rsidRPr="006A1B77">
              <w:rPr>
                <w:rStyle w:val="a6"/>
              </w:rPr>
              <w:t>6.</w:t>
            </w:r>
            <w:r>
              <w:rPr>
                <w:rFonts w:asciiTheme="minorHAnsi" w:eastAsiaTheme="minorEastAsia" w:hAnsiTheme="minorHAnsi" w:cstheme="minorBidi"/>
                <w:b w:val="0"/>
                <w:bCs w:val="0"/>
                <w:sz w:val="21"/>
                <w:szCs w:val="22"/>
              </w:rPr>
              <w:tab/>
            </w:r>
            <w:r w:rsidRPr="006A1B77">
              <w:rPr>
                <w:rStyle w:val="a6"/>
              </w:rPr>
              <w:t>房间模拟结果</w:t>
            </w:r>
            <w:r>
              <w:rPr>
                <w:webHidden/>
              </w:rPr>
              <w:tab/>
            </w:r>
            <w:r>
              <w:rPr>
                <w:webHidden/>
              </w:rPr>
              <w:fldChar w:fldCharType="begin"/>
            </w:r>
            <w:r>
              <w:rPr>
                <w:webHidden/>
              </w:rPr>
              <w:instrText xml:space="preserve"> PAGEREF _Toc186463277 \h </w:instrText>
            </w:r>
            <w:r>
              <w:rPr>
                <w:webHidden/>
              </w:rPr>
            </w:r>
            <w:r>
              <w:rPr>
                <w:webHidden/>
              </w:rPr>
              <w:fldChar w:fldCharType="separate"/>
            </w:r>
            <w:r>
              <w:rPr>
                <w:webHidden/>
              </w:rPr>
              <w:t>7</w:t>
            </w:r>
            <w:r>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78" w:history="1">
            <w:r w:rsidRPr="006A1B77">
              <w:rPr>
                <w:rStyle w:val="a6"/>
              </w:rPr>
              <w:t>7.</w:t>
            </w:r>
            <w:r>
              <w:rPr>
                <w:rFonts w:asciiTheme="minorHAnsi" w:eastAsiaTheme="minorEastAsia" w:hAnsiTheme="minorHAnsi" w:cstheme="minorBidi"/>
                <w:b w:val="0"/>
                <w:bCs w:val="0"/>
                <w:sz w:val="21"/>
                <w:szCs w:val="22"/>
              </w:rPr>
              <w:tab/>
            </w:r>
            <w:r w:rsidRPr="006A1B77">
              <w:rPr>
                <w:rStyle w:val="a6"/>
              </w:rPr>
              <w:t>采光效果分析彩图</w:t>
            </w:r>
            <w:r>
              <w:rPr>
                <w:webHidden/>
              </w:rPr>
              <w:tab/>
            </w:r>
            <w:r>
              <w:rPr>
                <w:webHidden/>
              </w:rPr>
              <w:fldChar w:fldCharType="begin"/>
            </w:r>
            <w:r>
              <w:rPr>
                <w:webHidden/>
              </w:rPr>
              <w:instrText xml:space="preserve"> PAGEREF _Toc186463278 \h </w:instrText>
            </w:r>
            <w:r>
              <w:rPr>
                <w:webHidden/>
              </w:rPr>
            </w:r>
            <w:r>
              <w:rPr>
                <w:webHidden/>
              </w:rPr>
              <w:fldChar w:fldCharType="separate"/>
            </w:r>
            <w:r>
              <w:rPr>
                <w:webHidden/>
              </w:rPr>
              <w:t>8</w:t>
            </w:r>
            <w:r>
              <w:rPr>
                <w:webHidden/>
              </w:rPr>
              <w:fldChar w:fldCharType="end"/>
            </w:r>
          </w:hyperlink>
        </w:p>
        <w:p w:rsidR="00352CA5" w:rsidRDefault="00352CA5">
          <w:pPr>
            <w:pStyle w:val="11"/>
            <w:rPr>
              <w:rFonts w:asciiTheme="minorHAnsi" w:eastAsiaTheme="minorEastAsia" w:hAnsiTheme="minorHAnsi" w:cstheme="minorBidi"/>
              <w:b w:val="0"/>
              <w:bCs w:val="0"/>
              <w:sz w:val="21"/>
              <w:szCs w:val="22"/>
            </w:rPr>
          </w:pPr>
          <w:hyperlink w:anchor="_Toc186463279" w:history="1">
            <w:r w:rsidRPr="006A1B77">
              <w:rPr>
                <w:rStyle w:val="a6"/>
              </w:rPr>
              <w:t>8.</w:t>
            </w:r>
            <w:r>
              <w:rPr>
                <w:rFonts w:asciiTheme="minorHAnsi" w:eastAsiaTheme="minorEastAsia" w:hAnsiTheme="minorHAnsi" w:cstheme="minorBidi"/>
                <w:b w:val="0"/>
                <w:bCs w:val="0"/>
                <w:sz w:val="21"/>
                <w:szCs w:val="22"/>
              </w:rPr>
              <w:tab/>
            </w:r>
            <w:r w:rsidRPr="006A1B77">
              <w:rPr>
                <w:rStyle w:val="a6"/>
              </w:rPr>
              <w:t>结论</w:t>
            </w:r>
            <w:r>
              <w:rPr>
                <w:webHidden/>
              </w:rPr>
              <w:tab/>
            </w:r>
            <w:r>
              <w:rPr>
                <w:webHidden/>
              </w:rPr>
              <w:fldChar w:fldCharType="begin"/>
            </w:r>
            <w:r>
              <w:rPr>
                <w:webHidden/>
              </w:rPr>
              <w:instrText xml:space="preserve"> PAGEREF _Toc186463279 \h </w:instrText>
            </w:r>
            <w:r>
              <w:rPr>
                <w:webHidden/>
              </w:rPr>
            </w:r>
            <w:r>
              <w:rPr>
                <w:webHidden/>
              </w:rPr>
              <w:fldChar w:fldCharType="separate"/>
            </w:r>
            <w:r>
              <w:rPr>
                <w:webHidden/>
              </w:rPr>
              <w:t>11</w:t>
            </w:r>
            <w:r>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3"/>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4" w:name="_Toc186463265"/>
      <w:r w:rsidRPr="005B290E">
        <w:rPr>
          <w:rFonts w:hint="eastAsia"/>
        </w:rPr>
        <w:lastRenderedPageBreak/>
        <w:t>建筑概况</w:t>
      </w:r>
      <w:bookmarkEnd w:id="14"/>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5" w:name="项目地点"/>
            <w:r>
              <w:t>北京</w:t>
            </w:r>
            <w:bookmarkEnd w:id="15"/>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6" w:name="光气候分区"/>
            <w:r>
              <w:t>III</w:t>
            </w:r>
            <w:bookmarkEnd w:id="16"/>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7" w:name="光气候系数K"/>
            <w:r>
              <w:t>1.00</w:t>
            </w:r>
            <w:bookmarkEnd w:id="17"/>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8" w:name="地上建筑面积"/>
            <w:r>
              <w:t>1316.65</w:t>
            </w:r>
            <w:bookmarkEnd w:id="18"/>
            <w:r w:rsidRPr="00F01840">
              <w:rPr>
                <w:rFonts w:hint="eastAsia"/>
                <w:sz w:val="18"/>
                <w:szCs w:val="18"/>
              </w:rPr>
              <w:t>㎡</w:t>
            </w:r>
            <w:r w:rsidRPr="00F01840">
              <w:rPr>
                <w:rFonts w:hint="eastAsia"/>
                <w:sz w:val="18"/>
                <w:szCs w:val="18"/>
                <w:lang w:val="en-US"/>
              </w:rPr>
              <w:t xml:space="preserve">    地下  </w:t>
            </w:r>
            <w:bookmarkStart w:id="19" w:name="地下建筑面积"/>
            <w:r>
              <w:t>0.00</w:t>
            </w:r>
            <w:bookmarkEnd w:id="19"/>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0" w:name="地上建筑层数"/>
            <w:r>
              <w:t>7</w:t>
            </w:r>
            <w:bookmarkEnd w:id="20"/>
            <w:r w:rsidRPr="00F01840">
              <w:rPr>
                <w:rFonts w:hint="eastAsia"/>
                <w:sz w:val="18"/>
                <w:szCs w:val="18"/>
                <w:lang w:val="en-US"/>
              </w:rPr>
              <w:t xml:space="preserve">          地下</w:t>
            </w:r>
            <w:bookmarkStart w:id="21" w:name="地下建筑层数"/>
            <w:r>
              <w:t>0</w:t>
            </w:r>
            <w:bookmarkEnd w:id="21"/>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2" w:name="地上建筑高度"/>
            <w:r>
              <w:t>21.00</w:t>
            </w:r>
            <w:bookmarkEnd w:id="22"/>
            <w:r w:rsidRPr="00F01840">
              <w:rPr>
                <w:rFonts w:hint="eastAsia"/>
                <w:sz w:val="18"/>
                <w:szCs w:val="18"/>
                <w:lang w:val="en-US"/>
              </w:rPr>
              <w:t xml:space="preserve"> m     地下  </w:t>
            </w:r>
            <w:bookmarkStart w:id="23" w:name="地下建筑高度"/>
            <w:r>
              <w:t>0.00</w:t>
            </w:r>
            <w:bookmarkEnd w:id="23"/>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4" w:name="备注"/>
            <w:bookmarkEnd w:id="24"/>
          </w:p>
        </w:tc>
      </w:tr>
    </w:tbl>
    <w:p w:rsidR="002F014E" w:rsidRDefault="002F014E" w:rsidP="00F01840">
      <w:pPr>
        <w:rPr>
          <w:lang w:val="en-US"/>
        </w:rPr>
      </w:pPr>
    </w:p>
    <w:p w:rsidR="001E049F" w:rsidRPr="005B290E" w:rsidRDefault="001E049F" w:rsidP="005B290E">
      <w:pPr>
        <w:pStyle w:val="1"/>
        <w:ind w:left="432" w:hanging="432"/>
      </w:pPr>
      <w:bookmarkStart w:id="25" w:name="_Toc186463266"/>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186463267"/>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居住建筑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5A65D2" w:rsidRPr="00533FFB" w:rsidRDefault="00C10EDD" w:rsidP="00AC71C7">
      <w:pPr>
        <w:ind w:firstLine="420"/>
        <w:jc w:val="left"/>
      </w:pPr>
      <w:bookmarkStart w:id="29" w:name="条文描述_居住建筑"/>
      <w:smartTag w:uri="urn:schemas-microsoft-com:office:smarttags" w:element="chsdate">
        <w:smartTagPr>
          <w:attr w:name="Year" w:val="1899"/>
          <w:attr w:name="Month" w:val="12"/>
          <w:attr w:name="Day" w:val="30"/>
          <w:attr w:name="IsLunarDate" w:val="False"/>
          <w:attr w:name="IsROCDate" w:val="False"/>
        </w:smartTagPr>
        <w:r w:rsidRPr="00533FFB">
          <w:t>4.0.3</w:t>
        </w:r>
      </w:smartTag>
      <w:r w:rsidRPr="00533FFB">
        <w:t xml:space="preserve">  </w:t>
      </w:r>
      <w:r w:rsidRPr="00533FFB">
        <w:t>住宅建筑的采光标准值不应低于表</w:t>
      </w:r>
      <w:r w:rsidRPr="00533FFB">
        <w:t>4.0.3</w:t>
      </w:r>
      <w:r w:rsidRPr="00533FFB">
        <w:t>的规定。</w:t>
      </w:r>
    </w:p>
    <w:p w:rsidR="005A65D2" w:rsidRPr="00F04049" w:rsidRDefault="00C10EDD" w:rsidP="00AB03C9">
      <w:pPr>
        <w:pStyle w:val="a4"/>
        <w:ind w:left="902"/>
        <w:rPr>
          <w:szCs w:val="21"/>
        </w:rPr>
      </w:pPr>
      <w:r w:rsidRPr="00F04049">
        <w:rPr>
          <w:szCs w:val="21"/>
        </w:rPr>
        <w:t>表</w:t>
      </w:r>
      <w:smartTag w:uri="urn:schemas-microsoft-com:office:smarttags" w:element="chsdate">
        <w:smartTagPr>
          <w:attr w:name="Year" w:val="1899"/>
          <w:attr w:name="Month" w:val="12"/>
          <w:attr w:name="Day" w:val="30"/>
          <w:attr w:name="IsLunarDate" w:val="False"/>
          <w:attr w:name="IsROCDate" w:val="False"/>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62"/>
        <w:gridCol w:w="2126"/>
        <w:gridCol w:w="2850"/>
      </w:tblGrid>
      <w:tr w:rsidR="005A65D2" w:rsidRPr="00887D56" w:rsidTr="00EE135F">
        <w:trPr>
          <w:trHeight w:hRule="exact" w:val="517"/>
          <w:jc w:val="center"/>
        </w:trPr>
        <w:tc>
          <w:tcPr>
            <w:tcW w:w="709" w:type="dxa"/>
            <w:vMerge w:val="restart"/>
            <w:tcBorders>
              <w:top w:val="single" w:sz="12" w:space="0" w:color="auto"/>
              <w:left w:val="single" w:sz="12" w:space="0" w:color="auto"/>
            </w:tcBorders>
            <w:vAlign w:val="center"/>
          </w:tcPr>
          <w:p w:rsidR="005A65D2" w:rsidRPr="00FF5280" w:rsidRDefault="00C10EDD" w:rsidP="00EE135F">
            <w:r w:rsidRPr="00FF5280">
              <w:t>采光等级</w:t>
            </w:r>
          </w:p>
        </w:tc>
        <w:tc>
          <w:tcPr>
            <w:tcW w:w="2962" w:type="dxa"/>
            <w:vMerge w:val="restart"/>
            <w:tcBorders>
              <w:top w:val="single" w:sz="12" w:space="0" w:color="auto"/>
            </w:tcBorders>
            <w:vAlign w:val="center"/>
          </w:tcPr>
          <w:p w:rsidR="005A65D2" w:rsidRPr="00FF5280" w:rsidRDefault="00C10EDD" w:rsidP="00EE135F">
            <w:pPr>
              <w:rPr>
                <w:kern w:val="2"/>
              </w:rPr>
            </w:pPr>
            <w:r w:rsidRPr="00FF5280">
              <w:t>场所名称</w:t>
            </w:r>
          </w:p>
        </w:tc>
        <w:tc>
          <w:tcPr>
            <w:tcW w:w="4976" w:type="dxa"/>
            <w:gridSpan w:val="2"/>
            <w:tcBorders>
              <w:top w:val="single" w:sz="12" w:space="0" w:color="auto"/>
              <w:right w:val="single" w:sz="12" w:space="0" w:color="auto"/>
            </w:tcBorders>
            <w:vAlign w:val="center"/>
          </w:tcPr>
          <w:p w:rsidR="005A65D2" w:rsidRPr="00FF5280" w:rsidRDefault="00C10EDD" w:rsidP="00EE135F">
            <w:pPr>
              <w:rPr>
                <w:kern w:val="2"/>
              </w:rPr>
            </w:pPr>
            <w:r w:rsidRPr="00FF5280">
              <w:t>侧面采光</w:t>
            </w:r>
          </w:p>
        </w:tc>
      </w:tr>
      <w:tr w:rsidR="005A65D2" w:rsidRPr="00887D56" w:rsidTr="00EE135F">
        <w:trPr>
          <w:trHeight w:hRule="exact" w:val="844"/>
          <w:jc w:val="center"/>
        </w:trPr>
        <w:tc>
          <w:tcPr>
            <w:tcW w:w="709" w:type="dxa"/>
            <w:vMerge/>
            <w:tcBorders>
              <w:left w:val="single" w:sz="12" w:space="0" w:color="auto"/>
            </w:tcBorders>
            <w:vAlign w:val="center"/>
          </w:tcPr>
          <w:p w:rsidR="005A65D2" w:rsidRPr="00FF5280" w:rsidRDefault="00C10EDD" w:rsidP="00EE135F"/>
        </w:tc>
        <w:tc>
          <w:tcPr>
            <w:tcW w:w="2962" w:type="dxa"/>
            <w:vMerge/>
            <w:vAlign w:val="center"/>
          </w:tcPr>
          <w:p w:rsidR="005A65D2" w:rsidRPr="00FF5280" w:rsidRDefault="00C10EDD" w:rsidP="00EE135F"/>
        </w:tc>
        <w:tc>
          <w:tcPr>
            <w:tcW w:w="2126" w:type="dxa"/>
            <w:vAlign w:val="center"/>
          </w:tcPr>
          <w:p w:rsidR="005A65D2" w:rsidRPr="00FF5280" w:rsidRDefault="00C10EDD" w:rsidP="00EE135F">
            <w:r w:rsidRPr="00FF5280">
              <w:t>采光系数标准值（</w:t>
            </w:r>
            <w:r w:rsidRPr="00FF5280">
              <w:t>%</w:t>
            </w:r>
            <w:r w:rsidRPr="00FF5280">
              <w:t>）</w:t>
            </w:r>
          </w:p>
        </w:tc>
        <w:tc>
          <w:tcPr>
            <w:tcW w:w="2850" w:type="dxa"/>
            <w:tcBorders>
              <w:right w:val="single" w:sz="12" w:space="0" w:color="auto"/>
            </w:tcBorders>
            <w:vAlign w:val="center"/>
          </w:tcPr>
          <w:p w:rsidR="005A65D2" w:rsidRPr="00FF5280" w:rsidRDefault="00C10EDD" w:rsidP="00EE135F">
            <w:r w:rsidRPr="00FF5280">
              <w:t>室内天然光照度标准值</w:t>
            </w:r>
            <w:r w:rsidRPr="00FF5280">
              <w:rPr>
                <w:rFonts w:hint="eastAsia"/>
              </w:rPr>
              <w:t>（</w:t>
            </w:r>
            <w:r w:rsidRPr="00FF5280">
              <w:rPr>
                <w:rFonts w:hint="eastAsia"/>
              </w:rPr>
              <w:t>lx</w:t>
            </w:r>
            <w:r w:rsidRPr="00FF5280">
              <w:t>）</w:t>
            </w:r>
          </w:p>
        </w:tc>
      </w:tr>
      <w:tr w:rsidR="005A65D2" w:rsidRPr="00887D56" w:rsidTr="00EE135F">
        <w:trPr>
          <w:trHeight w:hRule="exact" w:val="437"/>
          <w:jc w:val="center"/>
        </w:trPr>
        <w:tc>
          <w:tcPr>
            <w:tcW w:w="709" w:type="dxa"/>
            <w:tcBorders>
              <w:left w:val="single" w:sz="12" w:space="0" w:color="auto"/>
            </w:tcBorders>
            <w:vAlign w:val="center"/>
          </w:tcPr>
          <w:p w:rsidR="005A65D2" w:rsidRPr="00FF5280" w:rsidRDefault="00C10EDD" w:rsidP="00EE135F">
            <w:r w:rsidRPr="00FF5280">
              <w:t>Ⅳ</w:t>
            </w:r>
          </w:p>
        </w:tc>
        <w:tc>
          <w:tcPr>
            <w:tcW w:w="2962" w:type="dxa"/>
            <w:vAlign w:val="center"/>
          </w:tcPr>
          <w:p w:rsidR="005A65D2" w:rsidRPr="00FF5280" w:rsidRDefault="00C10EDD" w:rsidP="00EE135F">
            <w:r w:rsidRPr="00FF5280">
              <w:t>厨房</w:t>
            </w:r>
          </w:p>
        </w:tc>
        <w:tc>
          <w:tcPr>
            <w:tcW w:w="2126" w:type="dxa"/>
            <w:vAlign w:val="center"/>
          </w:tcPr>
          <w:p w:rsidR="005A65D2" w:rsidRPr="00FF5280" w:rsidRDefault="00C10EDD" w:rsidP="00EE135F">
            <w:r w:rsidRPr="00FF5280">
              <w:t>2.0</w:t>
            </w:r>
          </w:p>
        </w:tc>
        <w:tc>
          <w:tcPr>
            <w:tcW w:w="2850" w:type="dxa"/>
            <w:tcBorders>
              <w:right w:val="single" w:sz="12" w:space="0" w:color="auto"/>
            </w:tcBorders>
            <w:vAlign w:val="center"/>
          </w:tcPr>
          <w:p w:rsidR="005A65D2" w:rsidRPr="00FF5280" w:rsidRDefault="00C10EDD" w:rsidP="00EE135F">
            <w:r w:rsidRPr="00FF5280">
              <w:t>300</w:t>
            </w:r>
          </w:p>
        </w:tc>
      </w:tr>
      <w:tr w:rsidR="005A65D2" w:rsidRPr="00887D56" w:rsidTr="00EE135F">
        <w:trPr>
          <w:trHeight w:hRule="exact" w:val="437"/>
          <w:jc w:val="center"/>
        </w:trPr>
        <w:tc>
          <w:tcPr>
            <w:tcW w:w="709" w:type="dxa"/>
            <w:tcBorders>
              <w:left w:val="single" w:sz="12" w:space="0" w:color="auto"/>
              <w:bottom w:val="single" w:sz="12" w:space="0" w:color="auto"/>
            </w:tcBorders>
            <w:vAlign w:val="center"/>
          </w:tcPr>
          <w:p w:rsidR="005A65D2" w:rsidRPr="00FF5280" w:rsidRDefault="00C10EDD" w:rsidP="00EE135F">
            <w:r w:rsidRPr="00FF5280">
              <w:t>Ⅴ</w:t>
            </w:r>
          </w:p>
        </w:tc>
        <w:tc>
          <w:tcPr>
            <w:tcW w:w="2962" w:type="dxa"/>
            <w:tcBorders>
              <w:bottom w:val="single" w:sz="12" w:space="0" w:color="auto"/>
            </w:tcBorders>
            <w:vAlign w:val="center"/>
          </w:tcPr>
          <w:p w:rsidR="005A65D2" w:rsidRPr="00FF5280" w:rsidRDefault="00C10EDD" w:rsidP="00EE135F">
            <w:r w:rsidRPr="00FF5280">
              <w:t>卫生间、过道、餐厅</w:t>
            </w:r>
            <w:r w:rsidRPr="00FF5280">
              <w:rPr>
                <w:rFonts w:hint="eastAsia"/>
              </w:rPr>
              <w:t>、</w:t>
            </w:r>
            <w:r w:rsidRPr="00FF5280">
              <w:t>楼梯间</w:t>
            </w:r>
          </w:p>
        </w:tc>
        <w:tc>
          <w:tcPr>
            <w:tcW w:w="2126" w:type="dxa"/>
            <w:tcBorders>
              <w:bottom w:val="single" w:sz="12" w:space="0" w:color="auto"/>
            </w:tcBorders>
            <w:vAlign w:val="center"/>
          </w:tcPr>
          <w:p w:rsidR="005A65D2" w:rsidRPr="00FF5280" w:rsidRDefault="00C10EDD" w:rsidP="00EE135F">
            <w:r w:rsidRPr="00FF5280">
              <w:t>1.0</w:t>
            </w:r>
          </w:p>
          <w:p w:rsidR="005A65D2" w:rsidRPr="00FF5280" w:rsidRDefault="00C10EDD" w:rsidP="00EE135F"/>
        </w:tc>
        <w:tc>
          <w:tcPr>
            <w:tcW w:w="2850" w:type="dxa"/>
            <w:tcBorders>
              <w:bottom w:val="single" w:sz="12" w:space="0" w:color="auto"/>
              <w:right w:val="single" w:sz="12" w:space="0" w:color="auto"/>
            </w:tcBorders>
            <w:vAlign w:val="center"/>
          </w:tcPr>
          <w:p w:rsidR="005A65D2" w:rsidRPr="00FF5280" w:rsidRDefault="00C10EDD" w:rsidP="00EE135F">
            <w:r w:rsidRPr="00FF5280">
              <w:t>150</w:t>
            </w:r>
          </w:p>
        </w:tc>
      </w:tr>
    </w:tbl>
    <w:p w:rsidR="00F642A6" w:rsidRPr="00141CC8" w:rsidRDefault="00F642A6" w:rsidP="00F642A6">
      <w:pPr>
        <w:pStyle w:val="1"/>
        <w:ind w:left="432" w:hanging="432"/>
        <w:rPr>
          <w:rFonts w:ascii="微软雅黑" w:hAnsi="微软雅黑"/>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86463268"/>
      <w:bookmarkEnd w:id="29"/>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38" w:name="_Toc186463269"/>
      <w:r w:rsidRPr="00141CC8">
        <w:rPr>
          <w:rFonts w:hint="eastAsia"/>
        </w:rPr>
        <w:t>基本原理</w:t>
      </w:r>
      <w:bookmarkEnd w:id="38"/>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2C4F365" wp14:editId="08BA5AB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r w:rsidRPr="00141CC8">
        <w:rPr>
          <w:rFonts w:hint="eastAsia"/>
        </w:rPr>
        <w:t>Ew—室外照度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46" w:name="_Toc186463270"/>
      <w:r w:rsidRPr="00141CC8">
        <w:lastRenderedPageBreak/>
        <w:t>分析软件</w:t>
      </w:r>
      <w:bookmarkEnd w:id="39"/>
      <w:bookmarkEnd w:id="40"/>
      <w:bookmarkEnd w:id="41"/>
      <w:bookmarkEnd w:id="42"/>
      <w:bookmarkEnd w:id="43"/>
      <w:bookmarkEnd w:id="44"/>
      <w:bookmarkEnd w:id="45"/>
      <w:bookmarkEnd w:id="46"/>
    </w:p>
    <w:p w:rsidR="00C3029C" w:rsidRPr="00141CC8" w:rsidRDefault="00C3029C" w:rsidP="00141CC8">
      <w:pPr>
        <w:pStyle w:val="a0"/>
        <w:ind w:firstLineChars="200" w:firstLine="420"/>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48" w:name="_Toc186463271"/>
      <w:r w:rsidRPr="00141CC8">
        <w:rPr>
          <w:rFonts w:hint="eastAsia"/>
        </w:rPr>
        <w:t>计算方法</w:t>
      </w:r>
      <w:bookmarkEnd w:id="47"/>
      <w:bookmarkEnd w:id="48"/>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7035C21D" wp14:editId="5964CADE">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9" w:name="_Toc186463272"/>
      <w:r w:rsidRPr="0042654D">
        <w:rPr>
          <w:rFonts w:hint="eastAsia"/>
        </w:rPr>
        <w:lastRenderedPageBreak/>
        <w:t>采光计算</w:t>
      </w:r>
      <w:r w:rsidRPr="0042654D">
        <w:t>参数</w:t>
      </w:r>
      <w:r w:rsidRPr="0042654D">
        <w:rPr>
          <w:rFonts w:hint="eastAsia"/>
        </w:rPr>
        <w:t>取值</w:t>
      </w:r>
      <w:bookmarkEnd w:id="49"/>
    </w:p>
    <w:p w:rsidR="0042654D" w:rsidRPr="0042654D" w:rsidRDefault="0042654D" w:rsidP="00C3029C">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86463273"/>
      <w:r w:rsidRPr="0042654D">
        <w:t>模拟</w:t>
      </w:r>
      <w:bookmarkEnd w:id="50"/>
      <w:bookmarkEnd w:id="51"/>
      <w:bookmarkEnd w:id="52"/>
      <w:bookmarkEnd w:id="53"/>
      <w:bookmarkEnd w:id="54"/>
      <w:bookmarkEnd w:id="55"/>
      <w:bookmarkEnd w:id="56"/>
      <w:r w:rsidRPr="0042654D">
        <w:rPr>
          <w:rFonts w:hint="eastAsia"/>
        </w:rPr>
        <w:t>分析条件说明</w:t>
      </w:r>
      <w:bookmarkEnd w:id="57"/>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rsidR="00F7631E" w:rsidRPr="005E68D9" w:rsidRDefault="00F7631E" w:rsidP="008F5342">
            <w:pPr>
              <w:rPr>
                <w:szCs w:val="18"/>
              </w:rPr>
            </w:pPr>
            <w:bookmarkStart w:id="61" w:name="小房间网格大小"/>
            <w:r w:rsidRPr="005E68D9">
              <w:rPr>
                <w:rFonts w:hint="eastAsia"/>
                <w:szCs w:val="18"/>
              </w:rPr>
              <w:t>0.25</w:t>
            </w:r>
            <w:bookmarkEnd w:id="6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62" w:name="网格划分房间面积"/>
            <w:r w:rsidRPr="005E68D9">
              <w:rPr>
                <w:rFonts w:hint="eastAsia"/>
                <w:szCs w:val="18"/>
              </w:rPr>
              <w:t>10~100</w:t>
            </w:r>
            <w:bookmarkEnd w:id="62"/>
          </w:p>
        </w:tc>
        <w:tc>
          <w:tcPr>
            <w:tcW w:w="3272" w:type="dxa"/>
            <w:shd w:val="clear" w:color="auto" w:fill="auto"/>
            <w:vAlign w:val="center"/>
          </w:tcPr>
          <w:p w:rsidR="00F7631E" w:rsidRPr="005E68D9" w:rsidRDefault="00F7631E" w:rsidP="008F5342">
            <w:pPr>
              <w:rPr>
                <w:szCs w:val="18"/>
              </w:rPr>
            </w:pPr>
            <w:bookmarkStart w:id="63" w:name="网格大小"/>
            <w:r w:rsidRPr="005E68D9">
              <w:rPr>
                <w:rFonts w:hint="eastAsia"/>
                <w:szCs w:val="18"/>
              </w:rPr>
              <w:t>0.50</w:t>
            </w:r>
            <w:bookmarkEnd w:id="6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rsidR="00F7631E" w:rsidRPr="005E68D9" w:rsidRDefault="00F7631E" w:rsidP="008F5342">
            <w:pPr>
              <w:rPr>
                <w:szCs w:val="18"/>
              </w:rPr>
            </w:pPr>
            <w:bookmarkStart w:id="65" w:name="大房间网格大小"/>
            <w:r w:rsidRPr="005E68D9">
              <w:rPr>
                <w:rFonts w:hint="eastAsia"/>
                <w:szCs w:val="18"/>
              </w:rPr>
              <w:t>1.00</w:t>
            </w:r>
            <w:bookmarkEnd w:id="65"/>
          </w:p>
        </w:tc>
      </w:tr>
    </w:tbl>
    <w:p w:rsidR="00C3029C" w:rsidRDefault="00C3029C" w:rsidP="00334EA7">
      <w:pPr>
        <w:pStyle w:val="a9"/>
        <w:spacing w:line="360" w:lineRule="exact"/>
        <w:ind w:leftChars="200" w:left="360" w:firstLineChars="0" w:firstLine="0"/>
        <w:rPr>
          <w:rFonts w:ascii="微软雅黑" w:hAnsi="微软雅黑"/>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66" w:name="_Toc186463274"/>
      <w:r>
        <w:rPr>
          <w:rFonts w:hint="eastAsia"/>
        </w:rPr>
        <w:t>建筑饰面材料参数</w:t>
      </w:r>
      <w:bookmarkEnd w:id="6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0" w:name="外表面反射比"/>
            <w:r w:rsidRPr="005E68D9">
              <w:rPr>
                <w:rFonts w:hint="eastAsia"/>
                <w:szCs w:val="18"/>
              </w:rPr>
              <w:t>0.30</w:t>
            </w:r>
            <w:bookmarkEnd w:id="7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71" w:name="_Toc186463275"/>
      <w:r w:rsidRPr="005B290E">
        <w:rPr>
          <w:rFonts w:hint="eastAsia"/>
        </w:rPr>
        <w:t>门窗类型</w:t>
      </w:r>
      <w:r w:rsidR="002A7369">
        <w:rPr>
          <w:rFonts w:hint="eastAsia"/>
        </w:rPr>
        <w:t>参数</w:t>
      </w:r>
      <w:bookmarkEnd w:id="7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72" w:name="窗"/>
      <w:bookmarkStart w:id="73" w:name="_Toc186463276"/>
      <w:r>
        <w:rPr>
          <w:rFonts w:hint="eastAsia"/>
        </w:rPr>
        <w:t>普通</w:t>
      </w:r>
      <w:r w:rsidR="00F32066" w:rsidRPr="005B290E">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6C6927">
        <w:tc>
          <w:tcPr>
            <w:tcW w:w="1358" w:type="dxa"/>
            <w:shd w:val="clear" w:color="auto" w:fill="E6E6E6"/>
            <w:vAlign w:val="center"/>
          </w:tcPr>
          <w:bookmarkEnd w:id="72"/>
          <w:p w:rsidR="006C6927" w:rsidRDefault="00C10EDD">
            <w:pPr>
              <w:rPr>
                <w:szCs w:val="18"/>
              </w:rPr>
            </w:pPr>
            <w:r>
              <w:rPr>
                <w:szCs w:val="18"/>
              </w:rPr>
              <w:t>门窗编号</w:t>
            </w:r>
          </w:p>
        </w:tc>
        <w:tc>
          <w:tcPr>
            <w:tcW w:w="1245" w:type="dxa"/>
            <w:shd w:val="clear" w:color="auto" w:fill="E6E6E6"/>
            <w:vAlign w:val="center"/>
          </w:tcPr>
          <w:p w:rsidR="006C6927" w:rsidRDefault="00C10EDD">
            <w:pPr>
              <w:rPr>
                <w:szCs w:val="18"/>
              </w:rPr>
            </w:pPr>
            <w:r>
              <w:rPr>
                <w:szCs w:val="18"/>
              </w:rPr>
              <w:t>宽度</w:t>
            </w:r>
            <w:r>
              <w:rPr>
                <w:szCs w:val="18"/>
              </w:rPr>
              <w:t>(mm)</w:t>
            </w:r>
          </w:p>
        </w:tc>
        <w:tc>
          <w:tcPr>
            <w:tcW w:w="1245" w:type="dxa"/>
            <w:shd w:val="clear" w:color="auto" w:fill="E6E6E6"/>
            <w:vAlign w:val="center"/>
          </w:tcPr>
          <w:p w:rsidR="006C6927" w:rsidRDefault="00C10EDD">
            <w:pPr>
              <w:rPr>
                <w:szCs w:val="18"/>
              </w:rPr>
            </w:pPr>
            <w:r>
              <w:rPr>
                <w:szCs w:val="18"/>
              </w:rPr>
              <w:t>高度</w:t>
            </w:r>
            <w:r>
              <w:rPr>
                <w:szCs w:val="18"/>
              </w:rPr>
              <w:t>(mm)</w:t>
            </w:r>
          </w:p>
        </w:tc>
        <w:tc>
          <w:tcPr>
            <w:tcW w:w="1301" w:type="dxa"/>
            <w:shd w:val="clear" w:color="auto" w:fill="E6E6E6"/>
            <w:vAlign w:val="center"/>
          </w:tcPr>
          <w:p w:rsidR="006C6927" w:rsidRDefault="00C10EDD">
            <w:pPr>
              <w:rPr>
                <w:szCs w:val="18"/>
              </w:rPr>
            </w:pPr>
            <w:r>
              <w:rPr>
                <w:szCs w:val="18"/>
              </w:rPr>
              <w:t>窗框类型</w:t>
            </w:r>
          </w:p>
        </w:tc>
        <w:tc>
          <w:tcPr>
            <w:tcW w:w="1301" w:type="dxa"/>
            <w:shd w:val="clear" w:color="auto" w:fill="E6E6E6"/>
            <w:vAlign w:val="center"/>
          </w:tcPr>
          <w:p w:rsidR="006C6927" w:rsidRDefault="00C10EDD">
            <w:pPr>
              <w:rPr>
                <w:szCs w:val="18"/>
              </w:rPr>
            </w:pPr>
            <w:r>
              <w:rPr>
                <w:szCs w:val="18"/>
              </w:rPr>
              <w:t>玻璃类型</w:t>
            </w:r>
          </w:p>
        </w:tc>
        <w:tc>
          <w:tcPr>
            <w:tcW w:w="1516" w:type="dxa"/>
            <w:shd w:val="clear" w:color="auto" w:fill="E6E6E6"/>
            <w:vAlign w:val="center"/>
          </w:tcPr>
          <w:p w:rsidR="006C6927" w:rsidRDefault="00C10EDD">
            <w:pPr>
              <w:rPr>
                <w:szCs w:val="18"/>
              </w:rPr>
            </w:pPr>
            <w:r>
              <w:rPr>
                <w:szCs w:val="18"/>
              </w:rPr>
              <w:t>可见光透射比</w:t>
            </w:r>
          </w:p>
        </w:tc>
        <w:tc>
          <w:tcPr>
            <w:tcW w:w="1358" w:type="dxa"/>
            <w:shd w:val="clear" w:color="auto" w:fill="E6E6E6"/>
            <w:vAlign w:val="center"/>
          </w:tcPr>
          <w:p w:rsidR="006C6927" w:rsidRDefault="00C10EDD">
            <w:pPr>
              <w:rPr>
                <w:szCs w:val="18"/>
              </w:rPr>
            </w:pPr>
            <w:r>
              <w:rPr>
                <w:szCs w:val="18"/>
              </w:rPr>
              <w:t>玻璃反射比</w:t>
            </w:r>
          </w:p>
        </w:tc>
      </w:tr>
      <w:tr w:rsidR="006C6927">
        <w:tc>
          <w:tcPr>
            <w:tcW w:w="1358" w:type="dxa"/>
            <w:vAlign w:val="center"/>
          </w:tcPr>
          <w:p w:rsidR="006C6927" w:rsidRDefault="00C10EDD">
            <w:pPr>
              <w:rPr>
                <w:szCs w:val="18"/>
              </w:rPr>
            </w:pPr>
            <w:r>
              <w:rPr>
                <w:szCs w:val="18"/>
              </w:rPr>
              <w:t>C0515</w:t>
            </w:r>
          </w:p>
        </w:tc>
        <w:tc>
          <w:tcPr>
            <w:tcW w:w="1245" w:type="dxa"/>
            <w:vAlign w:val="center"/>
          </w:tcPr>
          <w:p w:rsidR="006C6927" w:rsidRDefault="00C10EDD">
            <w:pPr>
              <w:rPr>
                <w:szCs w:val="18"/>
              </w:rPr>
            </w:pPr>
            <w:r>
              <w:rPr>
                <w:szCs w:val="18"/>
              </w:rPr>
              <w:t>786</w:t>
            </w:r>
          </w:p>
        </w:tc>
        <w:tc>
          <w:tcPr>
            <w:tcW w:w="1245" w:type="dxa"/>
            <w:vAlign w:val="center"/>
          </w:tcPr>
          <w:p w:rsidR="006C6927" w:rsidRDefault="00C10EDD">
            <w:pPr>
              <w:rPr>
                <w:szCs w:val="18"/>
              </w:rPr>
            </w:pPr>
            <w:r>
              <w:rPr>
                <w:szCs w:val="18"/>
              </w:rPr>
              <w:t>1500</w:t>
            </w:r>
          </w:p>
        </w:tc>
        <w:tc>
          <w:tcPr>
            <w:tcW w:w="1301" w:type="dxa"/>
            <w:vAlign w:val="center"/>
          </w:tcPr>
          <w:p w:rsidR="006C6927" w:rsidRDefault="00C10EDD">
            <w:pPr>
              <w:rPr>
                <w:szCs w:val="18"/>
              </w:rPr>
            </w:pPr>
            <w:r>
              <w:rPr>
                <w:szCs w:val="18"/>
              </w:rPr>
              <w:t>单层铝窗</w:t>
            </w:r>
          </w:p>
        </w:tc>
        <w:tc>
          <w:tcPr>
            <w:tcW w:w="1301" w:type="dxa"/>
            <w:vAlign w:val="center"/>
          </w:tcPr>
          <w:p w:rsidR="006C6927" w:rsidRDefault="00C10EDD">
            <w:pPr>
              <w:rPr>
                <w:szCs w:val="18"/>
              </w:rPr>
            </w:pPr>
            <w:r>
              <w:rPr>
                <w:szCs w:val="18"/>
              </w:rPr>
              <w:t>普通玻璃</w:t>
            </w:r>
          </w:p>
        </w:tc>
        <w:tc>
          <w:tcPr>
            <w:tcW w:w="1516" w:type="dxa"/>
            <w:vAlign w:val="center"/>
          </w:tcPr>
          <w:p w:rsidR="006C6927" w:rsidRDefault="00C10EDD">
            <w:pPr>
              <w:rPr>
                <w:szCs w:val="18"/>
              </w:rPr>
            </w:pPr>
            <w:r>
              <w:rPr>
                <w:szCs w:val="18"/>
              </w:rPr>
              <w:t>0.89</w:t>
            </w:r>
          </w:p>
        </w:tc>
        <w:tc>
          <w:tcPr>
            <w:tcW w:w="1358" w:type="dxa"/>
            <w:vAlign w:val="center"/>
          </w:tcPr>
          <w:p w:rsidR="006C6927" w:rsidRDefault="00C10EDD">
            <w:pPr>
              <w:rPr>
                <w:szCs w:val="18"/>
              </w:rPr>
            </w:pPr>
            <w:r>
              <w:rPr>
                <w:szCs w:val="18"/>
              </w:rPr>
              <w:t>0.08</w:t>
            </w:r>
          </w:p>
        </w:tc>
      </w:tr>
      <w:tr w:rsidR="006C6927">
        <w:tc>
          <w:tcPr>
            <w:tcW w:w="1358" w:type="dxa"/>
            <w:vAlign w:val="center"/>
          </w:tcPr>
          <w:p w:rsidR="006C6927" w:rsidRDefault="00C10EDD">
            <w:pPr>
              <w:rPr>
                <w:szCs w:val="18"/>
              </w:rPr>
            </w:pPr>
            <w:r>
              <w:rPr>
                <w:szCs w:val="18"/>
              </w:rPr>
              <w:t>C1015</w:t>
            </w:r>
          </w:p>
        </w:tc>
        <w:tc>
          <w:tcPr>
            <w:tcW w:w="1245" w:type="dxa"/>
            <w:vAlign w:val="center"/>
          </w:tcPr>
          <w:p w:rsidR="006C6927" w:rsidRDefault="00C10EDD">
            <w:pPr>
              <w:rPr>
                <w:szCs w:val="18"/>
              </w:rPr>
            </w:pPr>
            <w:r>
              <w:rPr>
                <w:szCs w:val="18"/>
              </w:rPr>
              <w:t>1039</w:t>
            </w:r>
          </w:p>
        </w:tc>
        <w:tc>
          <w:tcPr>
            <w:tcW w:w="1245" w:type="dxa"/>
            <w:vAlign w:val="center"/>
          </w:tcPr>
          <w:p w:rsidR="006C6927" w:rsidRDefault="00C10EDD">
            <w:pPr>
              <w:rPr>
                <w:szCs w:val="18"/>
              </w:rPr>
            </w:pPr>
            <w:r>
              <w:rPr>
                <w:szCs w:val="18"/>
              </w:rPr>
              <w:t>1500</w:t>
            </w:r>
          </w:p>
        </w:tc>
        <w:tc>
          <w:tcPr>
            <w:tcW w:w="1301" w:type="dxa"/>
            <w:vAlign w:val="center"/>
          </w:tcPr>
          <w:p w:rsidR="006C6927" w:rsidRDefault="00C10EDD">
            <w:pPr>
              <w:rPr>
                <w:szCs w:val="18"/>
              </w:rPr>
            </w:pPr>
            <w:r>
              <w:rPr>
                <w:szCs w:val="18"/>
              </w:rPr>
              <w:t>单层铝窗</w:t>
            </w:r>
          </w:p>
        </w:tc>
        <w:tc>
          <w:tcPr>
            <w:tcW w:w="1301" w:type="dxa"/>
            <w:vAlign w:val="center"/>
          </w:tcPr>
          <w:p w:rsidR="006C6927" w:rsidRDefault="00C10EDD">
            <w:pPr>
              <w:rPr>
                <w:szCs w:val="18"/>
              </w:rPr>
            </w:pPr>
            <w:r>
              <w:rPr>
                <w:szCs w:val="18"/>
              </w:rPr>
              <w:t>普通玻璃</w:t>
            </w:r>
          </w:p>
        </w:tc>
        <w:tc>
          <w:tcPr>
            <w:tcW w:w="1516" w:type="dxa"/>
            <w:vAlign w:val="center"/>
          </w:tcPr>
          <w:p w:rsidR="006C6927" w:rsidRDefault="00C10EDD">
            <w:pPr>
              <w:rPr>
                <w:szCs w:val="18"/>
              </w:rPr>
            </w:pPr>
            <w:r>
              <w:rPr>
                <w:szCs w:val="18"/>
              </w:rPr>
              <w:t>0.89</w:t>
            </w:r>
          </w:p>
        </w:tc>
        <w:tc>
          <w:tcPr>
            <w:tcW w:w="1358" w:type="dxa"/>
            <w:vAlign w:val="center"/>
          </w:tcPr>
          <w:p w:rsidR="006C6927" w:rsidRDefault="00C10EDD">
            <w:pPr>
              <w:rPr>
                <w:szCs w:val="18"/>
              </w:rPr>
            </w:pPr>
            <w:r>
              <w:rPr>
                <w:szCs w:val="18"/>
              </w:rPr>
              <w:t>0.08</w:t>
            </w:r>
          </w:p>
        </w:tc>
      </w:tr>
      <w:tr w:rsidR="006C6927">
        <w:tc>
          <w:tcPr>
            <w:tcW w:w="1358" w:type="dxa"/>
            <w:vAlign w:val="center"/>
          </w:tcPr>
          <w:p w:rsidR="006C6927" w:rsidRDefault="00C10EDD">
            <w:pPr>
              <w:rPr>
                <w:szCs w:val="18"/>
              </w:rPr>
            </w:pPr>
            <w:r>
              <w:rPr>
                <w:szCs w:val="18"/>
              </w:rPr>
              <w:t>C1615</w:t>
            </w:r>
          </w:p>
        </w:tc>
        <w:tc>
          <w:tcPr>
            <w:tcW w:w="1245" w:type="dxa"/>
            <w:vAlign w:val="center"/>
          </w:tcPr>
          <w:p w:rsidR="006C6927" w:rsidRDefault="00C10EDD">
            <w:pPr>
              <w:rPr>
                <w:szCs w:val="18"/>
              </w:rPr>
            </w:pPr>
            <w:r>
              <w:rPr>
                <w:szCs w:val="18"/>
              </w:rPr>
              <w:t>1566</w:t>
            </w:r>
          </w:p>
        </w:tc>
        <w:tc>
          <w:tcPr>
            <w:tcW w:w="1245" w:type="dxa"/>
            <w:vAlign w:val="center"/>
          </w:tcPr>
          <w:p w:rsidR="006C6927" w:rsidRDefault="00C10EDD">
            <w:pPr>
              <w:rPr>
                <w:szCs w:val="18"/>
              </w:rPr>
            </w:pPr>
            <w:r>
              <w:rPr>
                <w:szCs w:val="18"/>
              </w:rPr>
              <w:t>1500</w:t>
            </w:r>
          </w:p>
        </w:tc>
        <w:tc>
          <w:tcPr>
            <w:tcW w:w="1301" w:type="dxa"/>
            <w:vAlign w:val="center"/>
          </w:tcPr>
          <w:p w:rsidR="006C6927" w:rsidRDefault="00C10EDD">
            <w:pPr>
              <w:rPr>
                <w:szCs w:val="18"/>
              </w:rPr>
            </w:pPr>
            <w:r>
              <w:rPr>
                <w:szCs w:val="18"/>
              </w:rPr>
              <w:t>单层铝窗</w:t>
            </w:r>
          </w:p>
        </w:tc>
        <w:tc>
          <w:tcPr>
            <w:tcW w:w="1301" w:type="dxa"/>
            <w:vAlign w:val="center"/>
          </w:tcPr>
          <w:p w:rsidR="006C6927" w:rsidRDefault="00C10EDD">
            <w:pPr>
              <w:rPr>
                <w:szCs w:val="18"/>
              </w:rPr>
            </w:pPr>
            <w:r>
              <w:rPr>
                <w:szCs w:val="18"/>
              </w:rPr>
              <w:t>普通玻璃</w:t>
            </w:r>
          </w:p>
        </w:tc>
        <w:tc>
          <w:tcPr>
            <w:tcW w:w="1516" w:type="dxa"/>
            <w:vAlign w:val="center"/>
          </w:tcPr>
          <w:p w:rsidR="006C6927" w:rsidRDefault="00C10EDD">
            <w:pPr>
              <w:rPr>
                <w:szCs w:val="18"/>
              </w:rPr>
            </w:pPr>
            <w:r>
              <w:rPr>
                <w:szCs w:val="18"/>
              </w:rPr>
              <w:t>0.89</w:t>
            </w:r>
          </w:p>
        </w:tc>
        <w:tc>
          <w:tcPr>
            <w:tcW w:w="1358" w:type="dxa"/>
            <w:vAlign w:val="center"/>
          </w:tcPr>
          <w:p w:rsidR="006C6927" w:rsidRDefault="00C10EDD">
            <w:pPr>
              <w:rPr>
                <w:szCs w:val="18"/>
              </w:rPr>
            </w:pPr>
            <w:r>
              <w:rPr>
                <w:szCs w:val="18"/>
              </w:rPr>
              <w:t>0.08</w:t>
            </w:r>
          </w:p>
        </w:tc>
      </w:tr>
      <w:tr w:rsidR="006C6927">
        <w:tc>
          <w:tcPr>
            <w:tcW w:w="1358" w:type="dxa"/>
            <w:vAlign w:val="center"/>
          </w:tcPr>
          <w:p w:rsidR="006C6927" w:rsidRDefault="00C10EDD">
            <w:pPr>
              <w:rPr>
                <w:szCs w:val="18"/>
              </w:rPr>
            </w:pPr>
            <w:r>
              <w:rPr>
                <w:szCs w:val="18"/>
              </w:rPr>
              <w:t>C1915</w:t>
            </w:r>
          </w:p>
        </w:tc>
        <w:tc>
          <w:tcPr>
            <w:tcW w:w="1245" w:type="dxa"/>
            <w:vAlign w:val="center"/>
          </w:tcPr>
          <w:p w:rsidR="006C6927" w:rsidRDefault="00C10EDD">
            <w:pPr>
              <w:rPr>
                <w:szCs w:val="18"/>
              </w:rPr>
            </w:pPr>
            <w:r>
              <w:rPr>
                <w:szCs w:val="18"/>
              </w:rPr>
              <w:t>1867</w:t>
            </w:r>
          </w:p>
        </w:tc>
        <w:tc>
          <w:tcPr>
            <w:tcW w:w="1245" w:type="dxa"/>
            <w:vAlign w:val="center"/>
          </w:tcPr>
          <w:p w:rsidR="006C6927" w:rsidRDefault="00C10EDD">
            <w:pPr>
              <w:rPr>
                <w:szCs w:val="18"/>
              </w:rPr>
            </w:pPr>
            <w:r>
              <w:rPr>
                <w:szCs w:val="18"/>
              </w:rPr>
              <w:t>1500</w:t>
            </w:r>
          </w:p>
        </w:tc>
        <w:tc>
          <w:tcPr>
            <w:tcW w:w="1301" w:type="dxa"/>
            <w:vAlign w:val="center"/>
          </w:tcPr>
          <w:p w:rsidR="006C6927" w:rsidRDefault="00C10EDD">
            <w:pPr>
              <w:rPr>
                <w:szCs w:val="18"/>
              </w:rPr>
            </w:pPr>
            <w:r>
              <w:rPr>
                <w:szCs w:val="18"/>
              </w:rPr>
              <w:t>单层铝窗</w:t>
            </w:r>
          </w:p>
        </w:tc>
        <w:tc>
          <w:tcPr>
            <w:tcW w:w="1301" w:type="dxa"/>
            <w:vAlign w:val="center"/>
          </w:tcPr>
          <w:p w:rsidR="006C6927" w:rsidRDefault="00C10EDD">
            <w:pPr>
              <w:rPr>
                <w:szCs w:val="18"/>
              </w:rPr>
            </w:pPr>
            <w:r>
              <w:rPr>
                <w:szCs w:val="18"/>
              </w:rPr>
              <w:t>普通玻璃</w:t>
            </w:r>
          </w:p>
        </w:tc>
        <w:tc>
          <w:tcPr>
            <w:tcW w:w="1516" w:type="dxa"/>
            <w:vAlign w:val="center"/>
          </w:tcPr>
          <w:p w:rsidR="006C6927" w:rsidRDefault="00C10EDD">
            <w:pPr>
              <w:rPr>
                <w:szCs w:val="18"/>
              </w:rPr>
            </w:pPr>
            <w:r>
              <w:rPr>
                <w:szCs w:val="18"/>
              </w:rPr>
              <w:t>0.89</w:t>
            </w:r>
          </w:p>
        </w:tc>
        <w:tc>
          <w:tcPr>
            <w:tcW w:w="1358" w:type="dxa"/>
            <w:vAlign w:val="center"/>
          </w:tcPr>
          <w:p w:rsidR="006C6927" w:rsidRDefault="00C10EDD">
            <w:pPr>
              <w:rPr>
                <w:szCs w:val="18"/>
              </w:rPr>
            </w:pPr>
            <w:r>
              <w:rPr>
                <w:szCs w:val="18"/>
              </w:rPr>
              <w:t>0.08</w:t>
            </w:r>
          </w:p>
        </w:tc>
      </w:tr>
      <w:tr w:rsidR="006C6927">
        <w:tc>
          <w:tcPr>
            <w:tcW w:w="1358" w:type="dxa"/>
            <w:vAlign w:val="center"/>
          </w:tcPr>
          <w:p w:rsidR="006C6927" w:rsidRDefault="00C10EDD">
            <w:pPr>
              <w:rPr>
                <w:szCs w:val="18"/>
              </w:rPr>
            </w:pPr>
            <w:r>
              <w:rPr>
                <w:szCs w:val="18"/>
              </w:rPr>
              <w:t>C3415</w:t>
            </w:r>
          </w:p>
        </w:tc>
        <w:tc>
          <w:tcPr>
            <w:tcW w:w="1245" w:type="dxa"/>
            <w:vAlign w:val="center"/>
          </w:tcPr>
          <w:p w:rsidR="006C6927" w:rsidRDefault="00C10EDD">
            <w:pPr>
              <w:rPr>
                <w:szCs w:val="18"/>
              </w:rPr>
            </w:pPr>
            <w:r>
              <w:rPr>
                <w:szCs w:val="18"/>
              </w:rPr>
              <w:t>2967</w:t>
            </w:r>
          </w:p>
        </w:tc>
        <w:tc>
          <w:tcPr>
            <w:tcW w:w="1245" w:type="dxa"/>
            <w:vAlign w:val="center"/>
          </w:tcPr>
          <w:p w:rsidR="006C6927" w:rsidRDefault="00C10EDD">
            <w:pPr>
              <w:rPr>
                <w:szCs w:val="18"/>
              </w:rPr>
            </w:pPr>
            <w:r>
              <w:rPr>
                <w:szCs w:val="18"/>
              </w:rPr>
              <w:t>1500</w:t>
            </w:r>
          </w:p>
        </w:tc>
        <w:tc>
          <w:tcPr>
            <w:tcW w:w="1301" w:type="dxa"/>
            <w:vAlign w:val="center"/>
          </w:tcPr>
          <w:p w:rsidR="006C6927" w:rsidRDefault="00C10EDD">
            <w:pPr>
              <w:rPr>
                <w:szCs w:val="18"/>
              </w:rPr>
            </w:pPr>
            <w:r>
              <w:rPr>
                <w:szCs w:val="18"/>
              </w:rPr>
              <w:t>单层铝窗</w:t>
            </w:r>
          </w:p>
        </w:tc>
        <w:tc>
          <w:tcPr>
            <w:tcW w:w="1301" w:type="dxa"/>
            <w:vAlign w:val="center"/>
          </w:tcPr>
          <w:p w:rsidR="006C6927" w:rsidRDefault="00C10EDD">
            <w:pPr>
              <w:rPr>
                <w:szCs w:val="18"/>
              </w:rPr>
            </w:pPr>
            <w:r>
              <w:rPr>
                <w:szCs w:val="18"/>
              </w:rPr>
              <w:t>普通玻璃</w:t>
            </w:r>
          </w:p>
        </w:tc>
        <w:tc>
          <w:tcPr>
            <w:tcW w:w="1516" w:type="dxa"/>
            <w:vAlign w:val="center"/>
          </w:tcPr>
          <w:p w:rsidR="006C6927" w:rsidRDefault="00C10EDD">
            <w:pPr>
              <w:rPr>
                <w:szCs w:val="18"/>
              </w:rPr>
            </w:pPr>
            <w:r>
              <w:rPr>
                <w:szCs w:val="18"/>
              </w:rPr>
              <w:t>0.89</w:t>
            </w:r>
          </w:p>
        </w:tc>
        <w:tc>
          <w:tcPr>
            <w:tcW w:w="1358" w:type="dxa"/>
            <w:vAlign w:val="center"/>
          </w:tcPr>
          <w:p w:rsidR="006C6927" w:rsidRDefault="00C10EDD">
            <w:pPr>
              <w:rPr>
                <w:szCs w:val="18"/>
              </w:rPr>
            </w:pPr>
            <w:r>
              <w:rPr>
                <w:szCs w:val="18"/>
              </w:rP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rsidR="006C6927" w:rsidRDefault="006C6927">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74" w:name="窗污染折减系数"/>
      <w:bookmarkEnd w:id="74"/>
    </w:p>
    <w:p w:rsidR="001E049F" w:rsidRDefault="00F642A6" w:rsidP="005B290E">
      <w:pPr>
        <w:pStyle w:val="1"/>
        <w:ind w:left="432" w:hanging="432"/>
      </w:pPr>
      <w:bookmarkStart w:id="75" w:name="_Toc186463277"/>
      <w:r>
        <w:rPr>
          <w:rFonts w:hint="eastAsia"/>
        </w:rPr>
        <w:t>房间模拟</w:t>
      </w:r>
      <w:r>
        <w:t>结果</w:t>
      </w:r>
      <w:bookmarkEnd w:id="75"/>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6C6927">
        <w:tc>
          <w:tcPr>
            <w:tcW w:w="650" w:type="dxa"/>
            <w:shd w:val="clear" w:color="auto" w:fill="E6E6E6"/>
            <w:vAlign w:val="center"/>
          </w:tcPr>
          <w:p w:rsidR="006C6927" w:rsidRDefault="00C10EDD">
            <w:pPr>
              <w:rPr>
                <w:szCs w:val="18"/>
              </w:rPr>
            </w:pPr>
            <w:r>
              <w:rPr>
                <w:szCs w:val="18"/>
              </w:rPr>
              <w:t>楼层</w:t>
            </w:r>
          </w:p>
        </w:tc>
        <w:tc>
          <w:tcPr>
            <w:tcW w:w="1952" w:type="dxa"/>
            <w:shd w:val="clear" w:color="auto" w:fill="E6E6E6"/>
            <w:vAlign w:val="center"/>
          </w:tcPr>
          <w:p w:rsidR="006C6927" w:rsidRDefault="00C10EDD">
            <w:pPr>
              <w:rPr>
                <w:szCs w:val="18"/>
              </w:rPr>
            </w:pPr>
            <w:r>
              <w:rPr>
                <w:szCs w:val="18"/>
              </w:rPr>
              <w:t>房间</w:t>
            </w:r>
          </w:p>
        </w:tc>
        <w:tc>
          <w:tcPr>
            <w:tcW w:w="1358" w:type="dxa"/>
            <w:shd w:val="clear" w:color="auto" w:fill="E6E6E6"/>
            <w:vAlign w:val="center"/>
          </w:tcPr>
          <w:p w:rsidR="006C6927" w:rsidRDefault="00C10EDD">
            <w:pPr>
              <w:rPr>
                <w:szCs w:val="18"/>
              </w:rPr>
            </w:pPr>
            <w:r>
              <w:rPr>
                <w:szCs w:val="18"/>
              </w:rPr>
              <w:t>对标功能</w:t>
            </w:r>
          </w:p>
        </w:tc>
        <w:tc>
          <w:tcPr>
            <w:tcW w:w="707" w:type="dxa"/>
            <w:shd w:val="clear" w:color="auto" w:fill="E6E6E6"/>
            <w:vAlign w:val="center"/>
          </w:tcPr>
          <w:p w:rsidR="006C6927" w:rsidRDefault="00C10EDD">
            <w:pPr>
              <w:rPr>
                <w:szCs w:val="18"/>
              </w:rPr>
            </w:pPr>
            <w:r>
              <w:rPr>
                <w:szCs w:val="18"/>
              </w:rPr>
              <w:t>采光等级</w:t>
            </w:r>
          </w:p>
        </w:tc>
        <w:tc>
          <w:tcPr>
            <w:tcW w:w="707" w:type="dxa"/>
            <w:shd w:val="clear" w:color="auto" w:fill="E6E6E6"/>
            <w:vAlign w:val="center"/>
          </w:tcPr>
          <w:p w:rsidR="006C6927" w:rsidRDefault="00C10EDD">
            <w:pPr>
              <w:rPr>
                <w:szCs w:val="18"/>
              </w:rPr>
            </w:pPr>
            <w:r>
              <w:rPr>
                <w:szCs w:val="18"/>
              </w:rPr>
              <w:t>采光类型</w:t>
            </w:r>
          </w:p>
        </w:tc>
        <w:tc>
          <w:tcPr>
            <w:tcW w:w="1047" w:type="dxa"/>
            <w:shd w:val="clear" w:color="auto" w:fill="E6E6E6"/>
            <w:vAlign w:val="center"/>
          </w:tcPr>
          <w:p w:rsidR="006C6927" w:rsidRDefault="00C10EDD">
            <w:pPr>
              <w:rPr>
                <w:szCs w:val="18"/>
              </w:rPr>
            </w:pPr>
            <w:r>
              <w:rPr>
                <w:szCs w:val="18"/>
              </w:rPr>
              <w:t>房间面积</w:t>
            </w:r>
          </w:p>
        </w:tc>
        <w:tc>
          <w:tcPr>
            <w:tcW w:w="1018" w:type="dxa"/>
            <w:shd w:val="clear" w:color="auto" w:fill="E6E6E6"/>
            <w:vAlign w:val="center"/>
          </w:tcPr>
          <w:p w:rsidR="006C6927" w:rsidRDefault="00C10EDD">
            <w:pPr>
              <w:rPr>
                <w:szCs w:val="18"/>
              </w:rPr>
            </w:pPr>
            <w:r>
              <w:rPr>
                <w:szCs w:val="18"/>
              </w:rPr>
              <w:t>采光系数</w:t>
            </w:r>
            <w:r>
              <w:rPr>
                <w:szCs w:val="18"/>
              </w:rPr>
              <w:t>C(%)</w:t>
            </w:r>
          </w:p>
        </w:tc>
        <w:tc>
          <w:tcPr>
            <w:tcW w:w="1047" w:type="dxa"/>
            <w:shd w:val="clear" w:color="auto" w:fill="E6E6E6"/>
            <w:vAlign w:val="center"/>
          </w:tcPr>
          <w:p w:rsidR="006C6927" w:rsidRDefault="00C10EDD">
            <w:pPr>
              <w:rPr>
                <w:szCs w:val="18"/>
              </w:rPr>
            </w:pPr>
            <w:r>
              <w:rPr>
                <w:szCs w:val="18"/>
              </w:rPr>
              <w:t>采光系数</w:t>
            </w:r>
            <w:r>
              <w:rPr>
                <w:szCs w:val="18"/>
              </w:rPr>
              <w:br/>
            </w:r>
            <w:r>
              <w:rPr>
                <w:szCs w:val="18"/>
              </w:rPr>
              <w:t>标准值</w:t>
            </w:r>
            <w:r>
              <w:rPr>
                <w:szCs w:val="18"/>
              </w:rPr>
              <w:t>(%)</w:t>
            </w:r>
          </w:p>
        </w:tc>
        <w:tc>
          <w:tcPr>
            <w:tcW w:w="837" w:type="dxa"/>
            <w:shd w:val="clear" w:color="auto" w:fill="E6E6E6"/>
            <w:vAlign w:val="center"/>
          </w:tcPr>
          <w:p w:rsidR="006C6927" w:rsidRDefault="00C10EDD">
            <w:pPr>
              <w:rPr>
                <w:szCs w:val="18"/>
              </w:rPr>
            </w:pPr>
            <w:r>
              <w:rPr>
                <w:szCs w:val="18"/>
              </w:rPr>
              <w:t>结论</w:t>
            </w:r>
          </w:p>
        </w:tc>
      </w:tr>
      <w:tr w:rsidR="006C6927">
        <w:tc>
          <w:tcPr>
            <w:tcW w:w="650" w:type="dxa"/>
            <w:vMerge w:val="restart"/>
            <w:vAlign w:val="center"/>
          </w:tcPr>
          <w:p w:rsidR="006C6927" w:rsidRDefault="00C10EDD">
            <w:pPr>
              <w:rPr>
                <w:szCs w:val="18"/>
              </w:rPr>
            </w:pPr>
            <w:r>
              <w:rPr>
                <w:szCs w:val="18"/>
              </w:rPr>
              <w:t>2</w:t>
            </w:r>
          </w:p>
        </w:tc>
        <w:tc>
          <w:tcPr>
            <w:tcW w:w="1952" w:type="dxa"/>
            <w:vAlign w:val="center"/>
          </w:tcPr>
          <w:p w:rsidR="006C6927" w:rsidRDefault="00C10EDD">
            <w:pPr>
              <w:rPr>
                <w:szCs w:val="18"/>
              </w:rPr>
            </w:pPr>
            <w:r>
              <w:rPr>
                <w:szCs w:val="18"/>
              </w:rPr>
              <w:t>2016[</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47.85</w:t>
            </w:r>
          </w:p>
        </w:tc>
        <w:tc>
          <w:tcPr>
            <w:tcW w:w="1018" w:type="dxa"/>
            <w:vAlign w:val="center"/>
          </w:tcPr>
          <w:p w:rsidR="006C6927" w:rsidRDefault="00C10EDD">
            <w:pPr>
              <w:rPr>
                <w:szCs w:val="18"/>
              </w:rPr>
            </w:pPr>
            <w:r>
              <w:rPr>
                <w:szCs w:val="18"/>
              </w:rPr>
              <w:t>0.27</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2017[</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3.82</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2022[</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7.51</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2023[</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4.04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2025[</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47.06</w:t>
            </w:r>
          </w:p>
        </w:tc>
        <w:tc>
          <w:tcPr>
            <w:tcW w:w="1018" w:type="dxa"/>
            <w:vAlign w:val="center"/>
          </w:tcPr>
          <w:p w:rsidR="006C6927" w:rsidRDefault="00C10EDD">
            <w:pPr>
              <w:rPr>
                <w:szCs w:val="18"/>
              </w:rPr>
            </w:pPr>
            <w:r>
              <w:rPr>
                <w:szCs w:val="18"/>
              </w:rPr>
              <w:t>0.22</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2029[</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7.28</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restart"/>
            <w:vAlign w:val="center"/>
          </w:tcPr>
          <w:p w:rsidR="006C6927" w:rsidRDefault="00C10EDD">
            <w:pPr>
              <w:rPr>
                <w:szCs w:val="18"/>
              </w:rPr>
            </w:pPr>
            <w:r>
              <w:rPr>
                <w:szCs w:val="18"/>
              </w:rPr>
              <w:t>3</w:t>
            </w:r>
          </w:p>
        </w:tc>
        <w:tc>
          <w:tcPr>
            <w:tcW w:w="1952" w:type="dxa"/>
            <w:vAlign w:val="center"/>
          </w:tcPr>
          <w:p w:rsidR="006C6927" w:rsidRDefault="00C10EDD">
            <w:pPr>
              <w:rPr>
                <w:szCs w:val="18"/>
              </w:rPr>
            </w:pPr>
            <w:r>
              <w:rPr>
                <w:szCs w:val="18"/>
              </w:rPr>
              <w:t>2017@3[</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3.82</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3001@3[</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7.51</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3003@3[</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47.91</w:t>
            </w:r>
          </w:p>
        </w:tc>
        <w:tc>
          <w:tcPr>
            <w:tcW w:w="1018" w:type="dxa"/>
            <w:vAlign w:val="center"/>
          </w:tcPr>
          <w:p w:rsidR="006C6927" w:rsidRDefault="00C10EDD">
            <w:pPr>
              <w:rPr>
                <w:szCs w:val="18"/>
              </w:rPr>
            </w:pPr>
            <w:r>
              <w:rPr>
                <w:szCs w:val="18"/>
              </w:rPr>
              <w:t>0.29</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3014@3[</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4.02</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3016@3[</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7.28</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3017@3[</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47.04</w:t>
            </w:r>
          </w:p>
        </w:tc>
        <w:tc>
          <w:tcPr>
            <w:tcW w:w="1018" w:type="dxa"/>
            <w:vAlign w:val="center"/>
          </w:tcPr>
          <w:p w:rsidR="006C6927" w:rsidRDefault="00C10EDD">
            <w:pPr>
              <w:rPr>
                <w:szCs w:val="18"/>
              </w:rPr>
            </w:pPr>
            <w:r>
              <w:rPr>
                <w:szCs w:val="18"/>
              </w:rPr>
              <w:t>0.24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restart"/>
            <w:vAlign w:val="center"/>
          </w:tcPr>
          <w:p w:rsidR="006C6927" w:rsidRDefault="00C10EDD">
            <w:pPr>
              <w:rPr>
                <w:szCs w:val="18"/>
              </w:rPr>
            </w:pPr>
            <w:r>
              <w:rPr>
                <w:szCs w:val="18"/>
              </w:rPr>
              <w:t>4</w:t>
            </w:r>
          </w:p>
        </w:tc>
        <w:tc>
          <w:tcPr>
            <w:tcW w:w="1952" w:type="dxa"/>
            <w:vAlign w:val="center"/>
          </w:tcPr>
          <w:p w:rsidR="006C6927" w:rsidRDefault="00C10EDD">
            <w:pPr>
              <w:rPr>
                <w:szCs w:val="18"/>
              </w:rPr>
            </w:pPr>
            <w:r>
              <w:rPr>
                <w:szCs w:val="18"/>
              </w:rPr>
              <w:t>2017@4[</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3.88</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3001@4[</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7.51</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3003@4[</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47.91</w:t>
            </w:r>
          </w:p>
        </w:tc>
        <w:tc>
          <w:tcPr>
            <w:tcW w:w="1018" w:type="dxa"/>
            <w:vAlign w:val="center"/>
          </w:tcPr>
          <w:p w:rsidR="006C6927" w:rsidRDefault="00C10EDD">
            <w:pPr>
              <w:rPr>
                <w:szCs w:val="18"/>
              </w:rPr>
            </w:pPr>
            <w:r>
              <w:rPr>
                <w:szCs w:val="18"/>
              </w:rPr>
              <w:t>0.28</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3014@4[</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4.05</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3016@4[</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7.28</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3017@4[</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47.04</w:t>
            </w:r>
          </w:p>
        </w:tc>
        <w:tc>
          <w:tcPr>
            <w:tcW w:w="1018" w:type="dxa"/>
            <w:vAlign w:val="center"/>
          </w:tcPr>
          <w:p w:rsidR="006C6927" w:rsidRDefault="00C10EDD">
            <w:pPr>
              <w:rPr>
                <w:szCs w:val="18"/>
              </w:rPr>
            </w:pPr>
            <w:r>
              <w:rPr>
                <w:szCs w:val="18"/>
              </w:rPr>
              <w:t>0.24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restart"/>
            <w:vAlign w:val="center"/>
          </w:tcPr>
          <w:p w:rsidR="006C6927" w:rsidRDefault="00C10EDD">
            <w:pPr>
              <w:rPr>
                <w:szCs w:val="18"/>
              </w:rPr>
            </w:pPr>
            <w:r>
              <w:rPr>
                <w:szCs w:val="18"/>
              </w:rPr>
              <w:t>5</w:t>
            </w:r>
          </w:p>
        </w:tc>
        <w:tc>
          <w:tcPr>
            <w:tcW w:w="1952" w:type="dxa"/>
            <w:vAlign w:val="center"/>
          </w:tcPr>
          <w:p w:rsidR="006C6927" w:rsidRDefault="00C10EDD">
            <w:pPr>
              <w:rPr>
                <w:szCs w:val="18"/>
              </w:rPr>
            </w:pPr>
            <w:r>
              <w:rPr>
                <w:szCs w:val="18"/>
              </w:rPr>
              <w:t>2017@5[</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3.81</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5002@5[</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47.91</w:t>
            </w:r>
          </w:p>
        </w:tc>
        <w:tc>
          <w:tcPr>
            <w:tcW w:w="1018" w:type="dxa"/>
            <w:vAlign w:val="center"/>
          </w:tcPr>
          <w:p w:rsidR="006C6927" w:rsidRDefault="00C10EDD">
            <w:pPr>
              <w:rPr>
                <w:szCs w:val="18"/>
              </w:rPr>
            </w:pPr>
            <w:r>
              <w:rPr>
                <w:szCs w:val="18"/>
              </w:rPr>
              <w:t>0.29</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5007@5[</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4.05</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5009@5[</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15.08</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5010@5[</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47.04</w:t>
            </w:r>
          </w:p>
        </w:tc>
        <w:tc>
          <w:tcPr>
            <w:tcW w:w="1018" w:type="dxa"/>
            <w:vAlign w:val="center"/>
          </w:tcPr>
          <w:p w:rsidR="006C6927" w:rsidRDefault="00C10EDD">
            <w:pPr>
              <w:rPr>
                <w:szCs w:val="18"/>
              </w:rPr>
            </w:pPr>
            <w:r>
              <w:rPr>
                <w:szCs w:val="18"/>
              </w:rPr>
              <w:t>0.24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restart"/>
            <w:vAlign w:val="center"/>
          </w:tcPr>
          <w:p w:rsidR="006C6927" w:rsidRDefault="00C10EDD">
            <w:pPr>
              <w:rPr>
                <w:szCs w:val="18"/>
              </w:rPr>
            </w:pPr>
            <w:r>
              <w:rPr>
                <w:szCs w:val="18"/>
              </w:rPr>
              <w:t>6</w:t>
            </w:r>
          </w:p>
        </w:tc>
        <w:tc>
          <w:tcPr>
            <w:tcW w:w="1952" w:type="dxa"/>
            <w:vAlign w:val="center"/>
          </w:tcPr>
          <w:p w:rsidR="006C6927" w:rsidRDefault="00C10EDD">
            <w:pPr>
              <w:rPr>
                <w:szCs w:val="18"/>
              </w:rPr>
            </w:pPr>
            <w:r>
              <w:rPr>
                <w:szCs w:val="18"/>
              </w:rPr>
              <w:t>2017@6[</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3.80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5002@6[</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47.91</w:t>
            </w:r>
          </w:p>
        </w:tc>
        <w:tc>
          <w:tcPr>
            <w:tcW w:w="1018" w:type="dxa"/>
            <w:vAlign w:val="center"/>
          </w:tcPr>
          <w:p w:rsidR="006C6927" w:rsidRDefault="00C10EDD">
            <w:pPr>
              <w:rPr>
                <w:szCs w:val="18"/>
              </w:rPr>
            </w:pPr>
            <w:r>
              <w:rPr>
                <w:szCs w:val="18"/>
              </w:rPr>
              <w:t>0.29</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5007@6[</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4.04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5009@6[</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15.08</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5010@6[</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47.04</w:t>
            </w:r>
          </w:p>
        </w:tc>
        <w:tc>
          <w:tcPr>
            <w:tcW w:w="1018" w:type="dxa"/>
            <w:vAlign w:val="center"/>
          </w:tcPr>
          <w:p w:rsidR="006C6927" w:rsidRDefault="00C10EDD">
            <w:pPr>
              <w:rPr>
                <w:szCs w:val="18"/>
              </w:rPr>
            </w:pPr>
            <w:r>
              <w:rPr>
                <w:szCs w:val="18"/>
              </w:rPr>
              <w:t>0.24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restart"/>
            <w:vAlign w:val="center"/>
          </w:tcPr>
          <w:p w:rsidR="006C6927" w:rsidRDefault="00C10EDD">
            <w:pPr>
              <w:rPr>
                <w:szCs w:val="18"/>
              </w:rPr>
            </w:pPr>
            <w:r>
              <w:rPr>
                <w:szCs w:val="18"/>
              </w:rPr>
              <w:t>7</w:t>
            </w:r>
          </w:p>
        </w:tc>
        <w:tc>
          <w:tcPr>
            <w:tcW w:w="1952" w:type="dxa"/>
            <w:vAlign w:val="center"/>
          </w:tcPr>
          <w:p w:rsidR="006C6927" w:rsidRDefault="00C10EDD">
            <w:pPr>
              <w:rPr>
                <w:szCs w:val="18"/>
              </w:rPr>
            </w:pPr>
            <w:r>
              <w:rPr>
                <w:szCs w:val="18"/>
              </w:rPr>
              <w:t>2017@7[</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3.86</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5002@7[</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47.91</w:t>
            </w:r>
          </w:p>
        </w:tc>
        <w:tc>
          <w:tcPr>
            <w:tcW w:w="1018" w:type="dxa"/>
            <w:vAlign w:val="center"/>
          </w:tcPr>
          <w:p w:rsidR="006C6927" w:rsidRDefault="00C10EDD">
            <w:pPr>
              <w:rPr>
                <w:szCs w:val="18"/>
              </w:rPr>
            </w:pPr>
            <w:r>
              <w:rPr>
                <w:szCs w:val="18"/>
              </w:rPr>
              <w:t>0.30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5007@7[</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9.65</w:t>
            </w:r>
          </w:p>
        </w:tc>
        <w:tc>
          <w:tcPr>
            <w:tcW w:w="1018" w:type="dxa"/>
            <w:vAlign w:val="center"/>
          </w:tcPr>
          <w:p w:rsidR="006C6927" w:rsidRDefault="00C10EDD">
            <w:pPr>
              <w:rPr>
                <w:szCs w:val="18"/>
              </w:rPr>
            </w:pPr>
            <w:r>
              <w:rPr>
                <w:szCs w:val="18"/>
              </w:rPr>
              <w:t>4.10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szCs w:val="18"/>
              </w:rPr>
              <w:t>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5009@7[</w:t>
            </w:r>
            <w:r>
              <w:rPr>
                <w:szCs w:val="18"/>
              </w:rPr>
              <w:t>卧室</w:t>
            </w:r>
            <w:r>
              <w:rPr>
                <w:szCs w:val="18"/>
              </w:rPr>
              <w:t>]</w:t>
            </w:r>
          </w:p>
        </w:tc>
        <w:tc>
          <w:tcPr>
            <w:tcW w:w="1358" w:type="dxa"/>
            <w:vAlign w:val="center"/>
          </w:tcPr>
          <w:p w:rsidR="006C6927" w:rsidRDefault="00C10EDD">
            <w:pPr>
              <w:rPr>
                <w:szCs w:val="18"/>
              </w:rPr>
            </w:pPr>
            <w:r>
              <w:rPr>
                <w:szCs w:val="18"/>
              </w:rPr>
              <w:t>卧室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15.08</w:t>
            </w:r>
          </w:p>
        </w:tc>
        <w:tc>
          <w:tcPr>
            <w:tcW w:w="1018" w:type="dxa"/>
            <w:vAlign w:val="center"/>
          </w:tcPr>
          <w:p w:rsidR="006C6927" w:rsidRDefault="00C10EDD">
            <w:pPr>
              <w:rPr>
                <w:szCs w:val="18"/>
              </w:rPr>
            </w:pPr>
            <w:r>
              <w:rPr>
                <w:szCs w:val="18"/>
              </w:rPr>
              <w:t>0.00</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r w:rsidR="006C6927">
        <w:tc>
          <w:tcPr>
            <w:tcW w:w="650" w:type="dxa"/>
            <w:vMerge/>
            <w:vAlign w:val="center"/>
          </w:tcPr>
          <w:p w:rsidR="006C6927" w:rsidRDefault="006C6927">
            <w:pPr>
              <w:rPr>
                <w:szCs w:val="18"/>
              </w:rPr>
            </w:pPr>
          </w:p>
        </w:tc>
        <w:tc>
          <w:tcPr>
            <w:tcW w:w="1952" w:type="dxa"/>
            <w:vAlign w:val="center"/>
          </w:tcPr>
          <w:p w:rsidR="006C6927" w:rsidRDefault="00C10EDD">
            <w:pPr>
              <w:rPr>
                <w:szCs w:val="18"/>
              </w:rPr>
            </w:pPr>
            <w:r>
              <w:rPr>
                <w:szCs w:val="18"/>
              </w:rPr>
              <w:t>5010@7[</w:t>
            </w:r>
            <w:r>
              <w:rPr>
                <w:szCs w:val="18"/>
              </w:rPr>
              <w:t>起居室</w:t>
            </w:r>
            <w:r>
              <w:rPr>
                <w:szCs w:val="18"/>
              </w:rPr>
              <w:t>]</w:t>
            </w:r>
          </w:p>
        </w:tc>
        <w:tc>
          <w:tcPr>
            <w:tcW w:w="1358" w:type="dxa"/>
            <w:vAlign w:val="center"/>
          </w:tcPr>
          <w:p w:rsidR="006C6927" w:rsidRDefault="00C10EDD">
            <w:pPr>
              <w:rPr>
                <w:szCs w:val="18"/>
              </w:rPr>
            </w:pPr>
            <w:r>
              <w:rPr>
                <w:szCs w:val="18"/>
              </w:rPr>
              <w:t>起居室</w:t>
            </w:r>
          </w:p>
        </w:tc>
        <w:tc>
          <w:tcPr>
            <w:tcW w:w="707" w:type="dxa"/>
            <w:vAlign w:val="center"/>
          </w:tcPr>
          <w:p w:rsidR="006C6927" w:rsidRDefault="00C10EDD">
            <w:pPr>
              <w:rPr>
                <w:szCs w:val="18"/>
              </w:rPr>
            </w:pPr>
            <w:r>
              <w:rPr>
                <w:szCs w:val="18"/>
              </w:rPr>
              <w:t>IV</w:t>
            </w:r>
          </w:p>
        </w:tc>
        <w:tc>
          <w:tcPr>
            <w:tcW w:w="707" w:type="dxa"/>
            <w:vAlign w:val="center"/>
          </w:tcPr>
          <w:p w:rsidR="006C6927" w:rsidRDefault="00C10EDD">
            <w:pPr>
              <w:rPr>
                <w:szCs w:val="18"/>
              </w:rPr>
            </w:pPr>
            <w:r>
              <w:rPr>
                <w:szCs w:val="18"/>
              </w:rPr>
              <w:t>侧面</w:t>
            </w:r>
          </w:p>
        </w:tc>
        <w:tc>
          <w:tcPr>
            <w:tcW w:w="1047" w:type="dxa"/>
            <w:vAlign w:val="center"/>
          </w:tcPr>
          <w:p w:rsidR="006C6927" w:rsidRDefault="00C10EDD">
            <w:pPr>
              <w:rPr>
                <w:szCs w:val="18"/>
              </w:rPr>
            </w:pPr>
            <w:r>
              <w:rPr>
                <w:szCs w:val="18"/>
              </w:rPr>
              <w:t>47.04</w:t>
            </w:r>
          </w:p>
        </w:tc>
        <w:tc>
          <w:tcPr>
            <w:tcW w:w="1018" w:type="dxa"/>
            <w:vAlign w:val="center"/>
          </w:tcPr>
          <w:p w:rsidR="006C6927" w:rsidRDefault="00C10EDD">
            <w:pPr>
              <w:rPr>
                <w:szCs w:val="18"/>
              </w:rPr>
            </w:pPr>
            <w:r>
              <w:rPr>
                <w:szCs w:val="18"/>
              </w:rPr>
              <w:t>0.24</w:t>
            </w:r>
          </w:p>
        </w:tc>
        <w:tc>
          <w:tcPr>
            <w:tcW w:w="1047" w:type="dxa"/>
            <w:vAlign w:val="center"/>
          </w:tcPr>
          <w:p w:rsidR="006C6927" w:rsidRDefault="00C10EDD">
            <w:pPr>
              <w:rPr>
                <w:szCs w:val="18"/>
              </w:rPr>
            </w:pPr>
            <w:r>
              <w:rPr>
                <w:szCs w:val="18"/>
              </w:rPr>
              <w:t>2.00</w:t>
            </w:r>
          </w:p>
        </w:tc>
        <w:tc>
          <w:tcPr>
            <w:tcW w:w="837" w:type="dxa"/>
            <w:vAlign w:val="center"/>
          </w:tcPr>
          <w:p w:rsidR="006C6927" w:rsidRDefault="00C10EDD">
            <w:pPr>
              <w:rPr>
                <w:szCs w:val="18"/>
              </w:rPr>
            </w:pPr>
            <w:r>
              <w:rPr>
                <w:b/>
                <w:color w:val="FF0000"/>
                <w:szCs w:val="18"/>
              </w:rPr>
              <w:t>不满足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77" w:name="_Toc186463278"/>
      <w:r>
        <w:rPr>
          <w:rFonts w:hint="eastAsia"/>
        </w:rPr>
        <w:t>采光</w:t>
      </w:r>
      <w:r>
        <w:t>效果分析</w:t>
      </w:r>
      <w:r>
        <w:rPr>
          <w:rFonts w:hint="eastAsia"/>
        </w:rPr>
        <w:t>彩图</w:t>
      </w:r>
      <w:bookmarkEnd w:id="77"/>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78" w:name="彩图"/>
      <w:bookmarkEnd w:id="78"/>
      <w:r w:rsidRPr="00141CC8">
        <w:rPr>
          <w:rFonts w:hint="eastAsia"/>
        </w:rPr>
        <w:t xml:space="preserve"> </w:t>
      </w:r>
    </w:p>
    <w:p w:rsidR="005B290E" w:rsidRPr="00750C4B" w:rsidRDefault="005B290E" w:rsidP="00750C4B">
      <w:r>
        <w:rPr>
          <w:noProof/>
          <w:lang w:val="en-US"/>
        </w:rPr>
        <w:lastRenderedPageBreak/>
        <w:drawing>
          <wp:inline distT="0" distB="0" distL="0" distR="0" wp14:anchorId="0AC79C11" wp14:editId="26BADD7E">
            <wp:extent cx="5667375" cy="59626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962650"/>
                    </a:xfrm>
                    <a:prstGeom prst="rect">
                      <a:avLst/>
                    </a:prstGeom>
                  </pic:spPr>
                </pic:pic>
              </a:graphicData>
            </a:graphic>
          </wp:inline>
        </w:drawing>
      </w:r>
    </w:p>
    <w:p w:rsidR="006C6927" w:rsidRDefault="00C10EDD">
      <w:r>
        <w:t>2</w:t>
      </w:r>
      <w:r>
        <w:t>层</w:t>
      </w:r>
    </w:p>
    <w:p w:rsidR="006C6927" w:rsidRDefault="00C10EDD">
      <w:r>
        <w:rPr>
          <w:noProof/>
          <w:lang w:val="en-US"/>
        </w:rPr>
        <w:lastRenderedPageBreak/>
        <w:drawing>
          <wp:inline distT="0" distB="0" distL="0" distR="0" wp14:anchorId="69CFEFC8" wp14:editId="692EB0A8">
            <wp:extent cx="5667375" cy="48101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810125"/>
                    </a:xfrm>
                    <a:prstGeom prst="rect">
                      <a:avLst/>
                    </a:prstGeom>
                  </pic:spPr>
                </pic:pic>
              </a:graphicData>
            </a:graphic>
          </wp:inline>
        </w:drawing>
      </w:r>
    </w:p>
    <w:p w:rsidR="006C6927" w:rsidRDefault="00C10EDD">
      <w:r>
        <w:t>3</w:t>
      </w:r>
      <w:r>
        <w:t>层</w:t>
      </w:r>
    </w:p>
    <w:p w:rsidR="006C6927" w:rsidRDefault="00C10EDD">
      <w:r>
        <w:rPr>
          <w:noProof/>
          <w:lang w:val="en-US"/>
        </w:rPr>
        <w:lastRenderedPageBreak/>
        <w:drawing>
          <wp:inline distT="0" distB="0" distL="0" distR="0" wp14:anchorId="3F3C178A" wp14:editId="7F5FE24B">
            <wp:extent cx="5667375" cy="48196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819650"/>
                    </a:xfrm>
                    <a:prstGeom prst="rect">
                      <a:avLst/>
                    </a:prstGeom>
                  </pic:spPr>
                </pic:pic>
              </a:graphicData>
            </a:graphic>
          </wp:inline>
        </w:drawing>
      </w:r>
    </w:p>
    <w:p w:rsidR="006C6927" w:rsidRDefault="00C10EDD">
      <w:r>
        <w:t>5</w:t>
      </w:r>
      <w:r>
        <w:t>层</w:t>
      </w:r>
    </w:p>
    <w:p w:rsidR="006C6927" w:rsidRDefault="006C6927"/>
    <w:p w:rsidR="008F0010" w:rsidRDefault="00A96DD2" w:rsidP="005B290E">
      <w:pPr>
        <w:pStyle w:val="1"/>
        <w:ind w:left="432" w:hanging="432"/>
      </w:pPr>
      <w:bookmarkStart w:id="79" w:name="_Toc186463279"/>
      <w:r>
        <w:rPr>
          <w:rFonts w:hint="eastAsia"/>
        </w:rPr>
        <w:t>结论</w:t>
      </w:r>
      <w:bookmarkEnd w:id="79"/>
    </w:p>
    <w:p w:rsidR="00681841" w:rsidRDefault="00125D6A" w:rsidP="00A96DD2">
      <w:pPr>
        <w:pStyle w:val="a0"/>
        <w:ind w:firstLine="420"/>
        <w:rPr>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80" w:name="综述"/>
      <w:bookmarkEnd w:id="80"/>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6C6927">
        <w:tc>
          <w:tcPr>
            <w:tcW w:w="1301" w:type="dxa"/>
            <w:shd w:val="clear" w:color="auto" w:fill="E6E6E6"/>
            <w:vAlign w:val="center"/>
          </w:tcPr>
          <w:p w:rsidR="006C6927" w:rsidRDefault="00C10EDD">
            <w:pPr>
              <w:rPr>
                <w:sz w:val="21"/>
                <w:szCs w:val="21"/>
              </w:rPr>
            </w:pPr>
            <w:r>
              <w:rPr>
                <w:sz w:val="21"/>
                <w:szCs w:val="21"/>
              </w:rPr>
              <w:t>房间</w:t>
            </w:r>
            <w:r>
              <w:rPr>
                <w:sz w:val="21"/>
                <w:szCs w:val="21"/>
              </w:rPr>
              <w:t>/</w:t>
            </w:r>
            <w:r>
              <w:rPr>
                <w:sz w:val="21"/>
                <w:szCs w:val="21"/>
              </w:rPr>
              <w:t>面积</w:t>
            </w:r>
          </w:p>
        </w:tc>
        <w:tc>
          <w:tcPr>
            <w:tcW w:w="1131" w:type="dxa"/>
            <w:shd w:val="clear" w:color="auto" w:fill="E6E6E6"/>
            <w:vAlign w:val="center"/>
          </w:tcPr>
          <w:p w:rsidR="006C6927" w:rsidRDefault="00C10EDD">
            <w:pPr>
              <w:rPr>
                <w:sz w:val="21"/>
                <w:szCs w:val="21"/>
              </w:rPr>
            </w:pPr>
            <w:r>
              <w:rPr>
                <w:sz w:val="21"/>
                <w:szCs w:val="21"/>
              </w:rPr>
              <w:t>总数</w:t>
            </w:r>
          </w:p>
        </w:tc>
        <w:tc>
          <w:tcPr>
            <w:tcW w:w="1075" w:type="dxa"/>
            <w:shd w:val="clear" w:color="auto" w:fill="E6E6E6"/>
            <w:vAlign w:val="center"/>
          </w:tcPr>
          <w:p w:rsidR="006C6927" w:rsidRDefault="00C10EDD">
            <w:pPr>
              <w:rPr>
                <w:sz w:val="21"/>
                <w:szCs w:val="21"/>
              </w:rPr>
            </w:pPr>
            <w:r>
              <w:rPr>
                <w:sz w:val="21"/>
                <w:szCs w:val="21"/>
              </w:rPr>
              <w:t>满足要求数量</w:t>
            </w:r>
          </w:p>
        </w:tc>
        <w:tc>
          <w:tcPr>
            <w:tcW w:w="1075" w:type="dxa"/>
            <w:shd w:val="clear" w:color="auto" w:fill="E6E6E6"/>
            <w:vAlign w:val="center"/>
          </w:tcPr>
          <w:p w:rsidR="006C6927" w:rsidRDefault="00C10EDD">
            <w:pPr>
              <w:rPr>
                <w:sz w:val="21"/>
                <w:szCs w:val="21"/>
              </w:rPr>
            </w:pPr>
            <w:r>
              <w:rPr>
                <w:sz w:val="21"/>
                <w:szCs w:val="21"/>
              </w:rPr>
              <w:t>满足要求比例</w:t>
            </w:r>
            <w:r>
              <w:rPr>
                <w:sz w:val="21"/>
                <w:szCs w:val="21"/>
              </w:rPr>
              <w:t>(%)</w:t>
            </w:r>
          </w:p>
        </w:tc>
        <w:tc>
          <w:tcPr>
            <w:tcW w:w="2433" w:type="dxa"/>
            <w:shd w:val="clear" w:color="auto" w:fill="E6E6E6"/>
            <w:vAlign w:val="center"/>
          </w:tcPr>
          <w:p w:rsidR="006C6927" w:rsidRDefault="00C10EDD">
            <w:pPr>
              <w:rPr>
                <w:sz w:val="21"/>
                <w:szCs w:val="21"/>
              </w:rPr>
            </w:pPr>
            <w:r>
              <w:rPr>
                <w:sz w:val="21"/>
                <w:szCs w:val="21"/>
              </w:rPr>
              <w:t>不满足非强条的房间</w:t>
            </w:r>
          </w:p>
        </w:tc>
        <w:tc>
          <w:tcPr>
            <w:tcW w:w="2263" w:type="dxa"/>
            <w:shd w:val="clear" w:color="auto" w:fill="E6E6E6"/>
            <w:vAlign w:val="center"/>
          </w:tcPr>
          <w:p w:rsidR="006C6927" w:rsidRDefault="00C10EDD">
            <w:pPr>
              <w:rPr>
                <w:sz w:val="21"/>
                <w:szCs w:val="21"/>
              </w:rPr>
            </w:pPr>
            <w:r>
              <w:rPr>
                <w:sz w:val="21"/>
                <w:szCs w:val="21"/>
              </w:rPr>
              <w:t>不满足强条的房间</w:t>
            </w:r>
          </w:p>
        </w:tc>
      </w:tr>
      <w:tr w:rsidR="006C6927">
        <w:tc>
          <w:tcPr>
            <w:tcW w:w="1301" w:type="dxa"/>
            <w:vAlign w:val="center"/>
          </w:tcPr>
          <w:p w:rsidR="006C6927" w:rsidRDefault="00C10EDD">
            <w:pPr>
              <w:rPr>
                <w:sz w:val="21"/>
                <w:szCs w:val="21"/>
              </w:rPr>
            </w:pPr>
            <w:r>
              <w:rPr>
                <w:sz w:val="21"/>
                <w:szCs w:val="21"/>
              </w:rPr>
              <w:t>房间</w:t>
            </w:r>
            <w:r>
              <w:rPr>
                <w:sz w:val="21"/>
                <w:szCs w:val="21"/>
              </w:rPr>
              <w:t>(</w:t>
            </w:r>
            <w:r>
              <w:rPr>
                <w:sz w:val="21"/>
                <w:szCs w:val="21"/>
              </w:rPr>
              <w:t>个</w:t>
            </w:r>
            <w:r>
              <w:rPr>
                <w:sz w:val="21"/>
                <w:szCs w:val="21"/>
              </w:rPr>
              <w:t>)</w:t>
            </w:r>
          </w:p>
        </w:tc>
        <w:tc>
          <w:tcPr>
            <w:tcW w:w="1131" w:type="dxa"/>
            <w:vAlign w:val="center"/>
          </w:tcPr>
          <w:p w:rsidR="006C6927" w:rsidRDefault="00C10EDD">
            <w:pPr>
              <w:rPr>
                <w:sz w:val="21"/>
                <w:szCs w:val="21"/>
              </w:rPr>
            </w:pPr>
            <w:r>
              <w:rPr>
                <w:sz w:val="21"/>
                <w:szCs w:val="21"/>
              </w:rPr>
              <w:t>33</w:t>
            </w:r>
          </w:p>
        </w:tc>
        <w:tc>
          <w:tcPr>
            <w:tcW w:w="1075" w:type="dxa"/>
            <w:vAlign w:val="center"/>
          </w:tcPr>
          <w:p w:rsidR="006C6927" w:rsidRDefault="00C10EDD">
            <w:pPr>
              <w:rPr>
                <w:sz w:val="21"/>
                <w:szCs w:val="21"/>
              </w:rPr>
            </w:pPr>
            <w:r>
              <w:rPr>
                <w:sz w:val="21"/>
                <w:szCs w:val="21"/>
              </w:rPr>
              <w:t>12</w:t>
            </w:r>
          </w:p>
        </w:tc>
        <w:tc>
          <w:tcPr>
            <w:tcW w:w="1075" w:type="dxa"/>
            <w:vAlign w:val="center"/>
          </w:tcPr>
          <w:p w:rsidR="006C6927" w:rsidRDefault="00C10EDD">
            <w:pPr>
              <w:rPr>
                <w:sz w:val="21"/>
                <w:szCs w:val="21"/>
              </w:rPr>
            </w:pPr>
            <w:r>
              <w:rPr>
                <w:sz w:val="21"/>
                <w:szCs w:val="21"/>
              </w:rPr>
              <w:t>36.36</w:t>
            </w:r>
          </w:p>
        </w:tc>
        <w:tc>
          <w:tcPr>
            <w:tcW w:w="2433" w:type="dxa"/>
            <w:vAlign w:val="center"/>
          </w:tcPr>
          <w:p w:rsidR="006C6927" w:rsidRDefault="006C6927">
            <w:pPr>
              <w:rPr>
                <w:sz w:val="21"/>
                <w:szCs w:val="21"/>
              </w:rPr>
            </w:pPr>
          </w:p>
        </w:tc>
        <w:tc>
          <w:tcPr>
            <w:tcW w:w="2263" w:type="dxa"/>
            <w:vAlign w:val="center"/>
          </w:tcPr>
          <w:p w:rsidR="006C6927" w:rsidRDefault="00C10EDD">
            <w:pPr>
              <w:rPr>
                <w:sz w:val="21"/>
                <w:szCs w:val="21"/>
              </w:rPr>
            </w:pPr>
            <w:r>
              <w:rPr>
                <w:b/>
                <w:color w:val="FF0000"/>
                <w:sz w:val="21"/>
                <w:szCs w:val="21"/>
              </w:rPr>
              <w:t>2016 2022 2025 2029 3001@3 3003@3 3016@3 3017@3 3001@4 3003@4 ……</w:t>
            </w:r>
            <w:r>
              <w:rPr>
                <w:b/>
                <w:color w:val="FF0000"/>
                <w:sz w:val="21"/>
                <w:szCs w:val="21"/>
              </w:rPr>
              <w:br/>
            </w:r>
            <w:r>
              <w:rPr>
                <w:b/>
                <w:color w:val="FF0000"/>
                <w:sz w:val="21"/>
                <w:szCs w:val="21"/>
              </w:rPr>
              <w:t>不满足的房间超过</w:t>
            </w:r>
            <w:r>
              <w:rPr>
                <w:b/>
                <w:color w:val="FF0000"/>
                <w:sz w:val="21"/>
                <w:szCs w:val="21"/>
              </w:rPr>
              <w:t>10</w:t>
            </w:r>
            <w:r>
              <w:rPr>
                <w:b/>
                <w:color w:val="FF0000"/>
                <w:sz w:val="21"/>
                <w:szCs w:val="21"/>
              </w:rPr>
              <w:t>个</w:t>
            </w:r>
          </w:p>
        </w:tc>
      </w:tr>
      <w:tr w:rsidR="006C6927">
        <w:tc>
          <w:tcPr>
            <w:tcW w:w="1301" w:type="dxa"/>
            <w:vAlign w:val="center"/>
          </w:tcPr>
          <w:p w:rsidR="006C6927" w:rsidRDefault="00C10EDD">
            <w:pPr>
              <w:rPr>
                <w:sz w:val="21"/>
                <w:szCs w:val="21"/>
              </w:rPr>
            </w:pPr>
            <w:r>
              <w:rPr>
                <w:sz w:val="21"/>
                <w:szCs w:val="21"/>
              </w:rPr>
              <w:lastRenderedPageBreak/>
              <w:t>采光面积</w:t>
            </w:r>
            <w:r>
              <w:rPr>
                <w:sz w:val="21"/>
                <w:szCs w:val="21"/>
              </w:rPr>
              <w:t>(</w:t>
            </w:r>
            <w:r>
              <w:rPr>
                <w:sz w:val="21"/>
                <w:szCs w:val="21"/>
              </w:rPr>
              <w:t>㎡</w:t>
            </w:r>
            <w:r>
              <w:rPr>
                <w:sz w:val="21"/>
                <w:szCs w:val="21"/>
              </w:rPr>
              <w:t>)</w:t>
            </w:r>
          </w:p>
        </w:tc>
        <w:tc>
          <w:tcPr>
            <w:tcW w:w="1131" w:type="dxa"/>
            <w:vAlign w:val="center"/>
          </w:tcPr>
          <w:p w:rsidR="006C6927" w:rsidRDefault="00C10EDD">
            <w:pPr>
              <w:rPr>
                <w:sz w:val="21"/>
                <w:szCs w:val="21"/>
              </w:rPr>
            </w:pPr>
            <w:r>
              <w:rPr>
                <w:sz w:val="21"/>
                <w:szCs w:val="21"/>
              </w:rPr>
              <w:t>775.01</w:t>
            </w:r>
          </w:p>
        </w:tc>
        <w:tc>
          <w:tcPr>
            <w:tcW w:w="1075" w:type="dxa"/>
            <w:vAlign w:val="center"/>
          </w:tcPr>
          <w:p w:rsidR="006C6927" w:rsidRDefault="00C10EDD">
            <w:pPr>
              <w:rPr>
                <w:sz w:val="21"/>
                <w:szCs w:val="21"/>
              </w:rPr>
            </w:pPr>
            <w:r>
              <w:rPr>
                <w:sz w:val="21"/>
                <w:szCs w:val="21"/>
              </w:rPr>
              <w:t>115.78</w:t>
            </w:r>
          </w:p>
        </w:tc>
        <w:tc>
          <w:tcPr>
            <w:tcW w:w="1075" w:type="dxa"/>
            <w:vAlign w:val="center"/>
          </w:tcPr>
          <w:p w:rsidR="006C6927" w:rsidRDefault="00C10EDD">
            <w:pPr>
              <w:rPr>
                <w:sz w:val="21"/>
                <w:szCs w:val="21"/>
              </w:rPr>
            </w:pPr>
            <w:r>
              <w:rPr>
                <w:sz w:val="21"/>
                <w:szCs w:val="21"/>
              </w:rPr>
              <w:t>14.94</w:t>
            </w:r>
          </w:p>
        </w:tc>
        <w:tc>
          <w:tcPr>
            <w:tcW w:w="2433" w:type="dxa"/>
            <w:vAlign w:val="center"/>
          </w:tcPr>
          <w:p w:rsidR="006C6927" w:rsidRDefault="00C10EDD">
            <w:pPr>
              <w:rPr>
                <w:sz w:val="21"/>
                <w:szCs w:val="21"/>
              </w:rPr>
            </w:pPr>
            <w:r>
              <w:rPr>
                <w:sz w:val="21"/>
                <w:szCs w:val="21"/>
              </w:rPr>
              <w:t>－－</w:t>
            </w:r>
          </w:p>
        </w:tc>
        <w:tc>
          <w:tcPr>
            <w:tcW w:w="2263" w:type="dxa"/>
            <w:vAlign w:val="center"/>
          </w:tcPr>
          <w:p w:rsidR="006C6927" w:rsidRDefault="00C10EDD">
            <w:pPr>
              <w:rPr>
                <w:sz w:val="21"/>
                <w:szCs w:val="21"/>
              </w:rPr>
            </w:pPr>
            <w:r>
              <w:rPr>
                <w:sz w:val="21"/>
                <w:szCs w:val="21"/>
              </w:rP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81" w:name="总平面图"/>
      <w:bookmarkEnd w:id="8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EDD" w:rsidRDefault="00C10EDD" w:rsidP="00203A7D">
      <w:r>
        <w:separator/>
      </w:r>
    </w:p>
  </w:endnote>
  <w:endnote w:type="continuationSeparator" w:id="0">
    <w:p w:rsidR="00C10EDD" w:rsidRDefault="00C10ED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C10EDD"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352CA5">
      <w:rPr>
        <w:noProof/>
      </w:rPr>
      <w:t>13</w:t>
    </w:r>
    <w:r w:rsidR="00DC720B">
      <w:fldChar w:fldCharType="end"/>
    </w:r>
    <w:r w:rsidR="00DC720B" w:rsidRPr="00FE6907">
      <w:rPr>
        <w:b/>
      </w:rPr>
      <w:t>/</w:t>
    </w:r>
    <w:r>
      <w:fldChar w:fldCharType="begin"/>
    </w:r>
    <w:r>
      <w:instrText xml:space="preserve"> NUMPAGES  \* Arabic  \* MERGEFORMAT </w:instrText>
    </w:r>
    <w:r>
      <w:fldChar w:fldCharType="separate"/>
    </w:r>
    <w:r w:rsidR="00352CA5">
      <w:rPr>
        <w:noProof/>
      </w:rPr>
      <w:t>13</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EDD" w:rsidRDefault="00C10EDD" w:rsidP="00203A7D">
      <w:r>
        <w:separator/>
      </w:r>
    </w:p>
  </w:footnote>
  <w:footnote w:type="continuationSeparator" w:id="0">
    <w:p w:rsidR="00C10EDD" w:rsidRDefault="00C10EDD"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5DEE4082" wp14:editId="182DA28E">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A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2CA5"/>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C6927"/>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0EDD"/>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F839A2F2-FF37-471F-AE1B-23BC6C79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D79E-3DFE-4BB6-88A1-08FEA9AD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tmp19.dotx</Template>
  <TotalTime>1</TotalTime>
  <Pages>13</Pages>
  <Words>958</Words>
  <Characters>5464</Characters>
  <Application>Microsoft Office Word</Application>
  <DocSecurity>0</DocSecurity>
  <Lines>45</Lines>
  <Paragraphs>12</Paragraphs>
  <ScaleCrop>false</ScaleCrop>
  <Company>ths</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China</dc:creator>
  <cp:keywords/>
  <dc:description/>
  <cp:lastModifiedBy>China</cp:lastModifiedBy>
  <cp:revision>1</cp:revision>
  <cp:lastPrinted>1899-12-31T16:00:00Z</cp:lastPrinted>
  <dcterms:created xsi:type="dcterms:W3CDTF">2024-12-30T07:00:00Z</dcterms:created>
  <dcterms:modified xsi:type="dcterms:W3CDTF">2024-12-30T07:01:00Z</dcterms:modified>
</cp:coreProperties>
</file>