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墨香苑--碳中和视角下的全龄共享文化空间设计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项目名称：墨香苑--碳中和视角下的全龄共享文化空间设计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