
<file path=[Content_Types].xml><?xml version="1.0" encoding="utf-8"?>
<Types xmlns="http://schemas.openxmlformats.org/package/2006/content-types">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6B82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建筑节能设计报告书</w:t>
      </w:r>
    </w:p>
    <w:p w14:paraId="76D32201">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1CCC73E8">
      <w:pPr>
        <w:spacing w:line="180" w:lineRule="atLeast"/>
        <w:jc w:val="center"/>
        <w:rPr>
          <w:rFonts w:ascii="宋体" w:hAnsi="宋体"/>
          <w:bCs/>
          <w:sz w:val="32"/>
          <w:szCs w:val="32"/>
          <w:lang w:val="en-US"/>
        </w:rPr>
      </w:pPr>
      <w:bookmarkStart w:id="1" w:name="建筑类别"/>
      <w:r>
        <w:rPr>
          <w:rFonts w:hint="eastAsia" w:ascii="宋体" w:hAnsi="宋体"/>
          <w:bCs/>
          <w:sz w:val="32"/>
          <w:szCs w:val="32"/>
          <w:lang w:val="en-US"/>
        </w:rPr>
        <w:t>甲类</w:t>
      </w:r>
      <w:bookmarkEnd w:id="1"/>
      <w:r>
        <w:rPr>
          <w:rFonts w:ascii="宋体" w:hAnsi="宋体"/>
          <w:bCs/>
          <w:sz w:val="32"/>
          <w:szCs w:val="32"/>
          <w:lang w:val="en-US"/>
        </w:rPr>
        <w:t xml:space="preserve"> </w:t>
      </w:r>
      <w:bookmarkStart w:id="2" w:name="主被动建筑类型"/>
      <w:bookmarkEnd w:id="2"/>
      <w:r>
        <w:rPr>
          <w:rFonts w:ascii="宋体" w:hAnsi="宋体"/>
          <w:bCs/>
          <w:sz w:val="32"/>
          <w:szCs w:val="32"/>
          <w:lang w:val="en-US"/>
        </w:rPr>
        <w:t xml:space="preserve"> </w:t>
      </w:r>
      <w:bookmarkStart w:id="3" w:name="建筑供暖空调方式"/>
      <w:bookmarkEnd w:id="3"/>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D4BE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6A87425A">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620963F0">
            <w:pPr>
              <w:pStyle w:val="14"/>
              <w:tabs>
                <w:tab w:val="clear" w:pos="4153"/>
                <w:tab w:val="clear" w:pos="8306"/>
              </w:tabs>
              <w:snapToGrid/>
              <w:jc w:val="both"/>
              <w:rPr>
                <w:rFonts w:ascii="宋体" w:hAnsi="宋体"/>
                <w:szCs w:val="21"/>
              </w:rPr>
            </w:pPr>
            <w:bookmarkStart w:id="4" w:name="项目名称"/>
            <w:r>
              <w:t>新建项目</w:t>
            </w:r>
            <w:bookmarkEnd w:id="4"/>
          </w:p>
        </w:tc>
      </w:tr>
      <w:tr w14:paraId="4BB01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0E0F20">
            <w:pPr>
              <w:jc w:val="both"/>
              <w:rPr>
                <w:rFonts w:ascii="宋体" w:hAnsi="宋体"/>
                <w:szCs w:val="21"/>
              </w:rPr>
            </w:pPr>
            <w:r>
              <w:rPr>
                <w:rFonts w:hint="eastAsia" w:ascii="宋体" w:hAnsi="宋体"/>
                <w:szCs w:val="21"/>
              </w:rPr>
              <w:t>工程地点</w:t>
            </w:r>
          </w:p>
        </w:tc>
        <w:tc>
          <w:tcPr>
            <w:tcW w:w="3780" w:type="dxa"/>
          </w:tcPr>
          <w:p w14:paraId="2A66FACB">
            <w:pPr>
              <w:jc w:val="both"/>
              <w:rPr>
                <w:rFonts w:ascii="宋体" w:hAnsi="宋体"/>
                <w:szCs w:val="21"/>
              </w:rPr>
            </w:pPr>
            <w:bookmarkStart w:id="5" w:name="地理位置"/>
            <w:r>
              <w:t>新疆-塔城</w:t>
            </w:r>
            <w:bookmarkEnd w:id="5"/>
          </w:p>
        </w:tc>
      </w:tr>
      <w:tr w14:paraId="6AEA0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B3D09B">
            <w:pPr>
              <w:jc w:val="both"/>
              <w:rPr>
                <w:rFonts w:ascii="宋体" w:hAnsi="宋体"/>
                <w:szCs w:val="21"/>
              </w:rPr>
            </w:pPr>
            <w:r>
              <w:rPr>
                <w:rFonts w:hint="eastAsia" w:ascii="宋体" w:hAnsi="宋体"/>
                <w:szCs w:val="21"/>
              </w:rPr>
              <w:t>设计编号</w:t>
            </w:r>
          </w:p>
        </w:tc>
        <w:tc>
          <w:tcPr>
            <w:tcW w:w="3780" w:type="dxa"/>
          </w:tcPr>
          <w:p w14:paraId="59569DA1">
            <w:pPr>
              <w:jc w:val="both"/>
              <w:rPr>
                <w:rFonts w:ascii="宋体" w:hAnsi="宋体"/>
                <w:szCs w:val="21"/>
              </w:rPr>
            </w:pPr>
            <w:bookmarkStart w:id="6" w:name="设计编号"/>
            <w:bookmarkEnd w:id="6"/>
          </w:p>
        </w:tc>
      </w:tr>
      <w:tr w14:paraId="53382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778039">
            <w:pPr>
              <w:jc w:val="both"/>
              <w:rPr>
                <w:rFonts w:ascii="宋体" w:hAnsi="宋体"/>
                <w:szCs w:val="21"/>
              </w:rPr>
            </w:pPr>
            <w:r>
              <w:rPr>
                <w:rFonts w:hint="eastAsia" w:ascii="宋体" w:hAnsi="宋体"/>
                <w:szCs w:val="21"/>
              </w:rPr>
              <w:t>建设单位</w:t>
            </w:r>
          </w:p>
        </w:tc>
        <w:tc>
          <w:tcPr>
            <w:tcW w:w="3780" w:type="dxa"/>
          </w:tcPr>
          <w:p w14:paraId="397EDEDA">
            <w:pPr>
              <w:rPr>
                <w:rFonts w:ascii="宋体" w:hAnsi="宋体"/>
                <w:szCs w:val="21"/>
              </w:rPr>
            </w:pPr>
            <w:bookmarkStart w:id="7" w:name="建设单位"/>
            <w:r>
              <w:t>新疆大学建筑工程学院</w:t>
            </w:r>
            <w:bookmarkEnd w:id="7"/>
          </w:p>
        </w:tc>
      </w:tr>
      <w:tr w14:paraId="1EA14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BDEB1B">
            <w:pPr>
              <w:jc w:val="both"/>
              <w:rPr>
                <w:rFonts w:ascii="宋体" w:hAnsi="宋体"/>
                <w:szCs w:val="21"/>
              </w:rPr>
            </w:pPr>
            <w:r>
              <w:rPr>
                <w:rFonts w:hint="eastAsia" w:ascii="宋体" w:hAnsi="宋体"/>
                <w:szCs w:val="21"/>
              </w:rPr>
              <w:t>设计单位</w:t>
            </w:r>
          </w:p>
        </w:tc>
        <w:tc>
          <w:tcPr>
            <w:tcW w:w="3780" w:type="dxa"/>
          </w:tcPr>
          <w:p w14:paraId="0CF142ED">
            <w:pPr>
              <w:rPr>
                <w:rFonts w:ascii="宋体" w:hAnsi="宋体"/>
                <w:szCs w:val="21"/>
              </w:rPr>
            </w:pPr>
            <w:bookmarkStart w:id="8" w:name="设计单位"/>
            <w:r>
              <w:t>新疆大学建筑工程学院</w:t>
            </w:r>
            <w:bookmarkEnd w:id="8"/>
          </w:p>
        </w:tc>
      </w:tr>
      <w:tr w14:paraId="2338C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787DBA">
            <w:pPr>
              <w:jc w:val="both"/>
              <w:rPr>
                <w:rFonts w:ascii="宋体" w:hAnsi="宋体"/>
                <w:szCs w:val="21"/>
              </w:rPr>
            </w:pPr>
            <w:r>
              <w:rPr>
                <w:rFonts w:hint="eastAsia" w:ascii="宋体" w:hAnsi="宋体"/>
                <w:szCs w:val="21"/>
              </w:rPr>
              <w:t>设 计 人</w:t>
            </w:r>
          </w:p>
        </w:tc>
        <w:tc>
          <w:tcPr>
            <w:tcW w:w="3780" w:type="dxa"/>
          </w:tcPr>
          <w:p w14:paraId="257C0E2E">
            <w:pPr>
              <w:rPr>
                <w:rFonts w:ascii="宋体" w:hAnsi="宋体"/>
                <w:szCs w:val="21"/>
              </w:rPr>
            </w:pPr>
          </w:p>
        </w:tc>
      </w:tr>
      <w:tr w14:paraId="08817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C667D6">
            <w:pPr>
              <w:jc w:val="both"/>
              <w:rPr>
                <w:rFonts w:ascii="宋体" w:hAnsi="宋体"/>
                <w:szCs w:val="21"/>
              </w:rPr>
            </w:pPr>
            <w:r>
              <w:rPr>
                <w:rFonts w:hint="eastAsia" w:ascii="宋体" w:hAnsi="宋体"/>
                <w:szCs w:val="21"/>
              </w:rPr>
              <w:t>校 对 人</w:t>
            </w:r>
          </w:p>
        </w:tc>
        <w:tc>
          <w:tcPr>
            <w:tcW w:w="3780" w:type="dxa"/>
          </w:tcPr>
          <w:p w14:paraId="5A8A58E7">
            <w:pPr>
              <w:rPr>
                <w:rFonts w:ascii="宋体" w:hAnsi="宋体"/>
                <w:szCs w:val="21"/>
              </w:rPr>
            </w:pPr>
          </w:p>
        </w:tc>
      </w:tr>
      <w:tr w14:paraId="16B50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105B78">
            <w:pPr>
              <w:jc w:val="both"/>
              <w:rPr>
                <w:rFonts w:ascii="宋体" w:hAnsi="宋体"/>
                <w:szCs w:val="21"/>
              </w:rPr>
            </w:pPr>
            <w:r>
              <w:rPr>
                <w:rFonts w:hint="eastAsia" w:ascii="宋体" w:hAnsi="宋体"/>
                <w:szCs w:val="21"/>
              </w:rPr>
              <w:t>审 核 人</w:t>
            </w:r>
          </w:p>
        </w:tc>
        <w:tc>
          <w:tcPr>
            <w:tcW w:w="3780" w:type="dxa"/>
          </w:tcPr>
          <w:p w14:paraId="6D920ACB">
            <w:pPr>
              <w:rPr>
                <w:rFonts w:ascii="宋体" w:hAnsi="宋体"/>
                <w:szCs w:val="21"/>
              </w:rPr>
            </w:pPr>
          </w:p>
        </w:tc>
      </w:tr>
      <w:tr w14:paraId="27F9E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9AE82FE">
            <w:pPr>
              <w:jc w:val="both"/>
              <w:rPr>
                <w:rFonts w:ascii="宋体" w:hAnsi="宋体"/>
                <w:szCs w:val="21"/>
              </w:rPr>
            </w:pPr>
            <w:r>
              <w:rPr>
                <w:rFonts w:hint="eastAsia" w:ascii="宋体" w:hAnsi="宋体"/>
                <w:szCs w:val="21"/>
              </w:rPr>
              <w:t>设计日期</w:t>
            </w:r>
          </w:p>
        </w:tc>
        <w:tc>
          <w:tcPr>
            <w:tcW w:w="3780" w:type="dxa"/>
          </w:tcPr>
          <w:p w14:paraId="76E41B58">
            <w:pPr>
              <w:rPr>
                <w:rFonts w:ascii="宋体" w:hAnsi="宋体"/>
                <w:szCs w:val="21"/>
              </w:rPr>
            </w:pPr>
            <w:bookmarkStart w:id="9" w:name="报告日期"/>
            <w:r>
              <w:rPr>
                <w:rFonts w:hint="eastAsia" w:ascii="宋体" w:hAnsi="宋体"/>
                <w:szCs w:val="21"/>
              </w:rPr>
              <w:t>2024年12月22日</w:t>
            </w:r>
            <w:bookmarkEnd w:id="9"/>
          </w:p>
        </w:tc>
      </w:tr>
    </w:tbl>
    <w:p w14:paraId="3A12EB83">
      <w:pPr>
        <w:jc w:val="center"/>
        <w:rPr>
          <w:rFonts w:ascii="宋体" w:hAnsi="宋体"/>
          <w:lang w:val="en-US"/>
        </w:rPr>
      </w:pPr>
    </w:p>
    <w:p w14:paraId="02E1D051">
      <w:pPr>
        <w:jc w:val="center"/>
        <w:rPr>
          <w:rFonts w:ascii="宋体" w:hAnsi="宋体"/>
          <w:lang w:val="en-US"/>
        </w:rPr>
      </w:pPr>
      <w:bookmarkStart w:id="10" w:name="二维码"/>
      <w:bookmarkEnd w:id="10"/>
      <w:r>
        <w:drawing>
          <wp:inline distT="0" distB="0" distL="0" distR="0">
            <wp:extent cx="1514475" cy="15144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2C017118">
      <w:pPr>
        <w:jc w:val="center"/>
        <w:rPr>
          <w:rFonts w:ascii="宋体" w:hAnsi="宋体"/>
          <w:b/>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2FAC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E5C6C0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AA83B61">
            <w:pPr>
              <w:pStyle w:val="15"/>
              <w:pBdr>
                <w:bottom w:val="none" w:color="auto" w:sz="0" w:space="0"/>
              </w:pBdr>
              <w:tabs>
                <w:tab w:val="clear" w:pos="4153"/>
                <w:tab w:val="clear" w:pos="8306"/>
              </w:tabs>
              <w:snapToGrid/>
              <w:jc w:val="both"/>
              <w:rPr>
                <w:rFonts w:ascii="宋体" w:hAnsi="宋体"/>
              </w:rPr>
            </w:pPr>
            <w:bookmarkStart w:id="11" w:name="软件全称"/>
            <w:r>
              <w:t>节能设计Becs2024</w:t>
            </w:r>
            <w:bookmarkEnd w:id="11"/>
          </w:p>
        </w:tc>
      </w:tr>
      <w:tr w14:paraId="7B7D2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5A23A8E7">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25139663">
            <w:pPr>
              <w:jc w:val="both"/>
              <w:rPr>
                <w:rFonts w:ascii="宋体" w:hAnsi="宋体"/>
                <w:szCs w:val="18"/>
              </w:rPr>
            </w:pPr>
            <w:bookmarkStart w:id="12" w:name="软件版本"/>
            <w:r>
              <w:rPr>
                <w:rFonts w:hint="eastAsia" w:ascii="宋体" w:hAnsi="宋体"/>
                <w:szCs w:val="18"/>
              </w:rPr>
              <w:t>20240430(SP1)</w:t>
            </w:r>
            <w:bookmarkEnd w:id="12"/>
          </w:p>
        </w:tc>
      </w:tr>
      <w:tr w14:paraId="18A79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800" w:type="dxa"/>
            <w:tcBorders>
              <w:top w:val="single" w:color="auto" w:sz="4" w:space="0"/>
              <w:bottom w:val="single" w:color="auto" w:sz="4" w:space="0"/>
              <w:right w:val="single" w:color="auto" w:sz="4" w:space="0"/>
            </w:tcBorders>
            <w:shd w:val="clear" w:color="auto" w:fill="E6E6E6"/>
            <w:vAlign w:val="center"/>
          </w:tcPr>
          <w:p w14:paraId="0A45012E">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144AE7B4">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6F155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1010B3D">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5019210A">
            <w:pPr>
              <w:jc w:val="both"/>
              <w:rPr>
                <w:rFonts w:ascii="宋体" w:hAnsi="宋体"/>
                <w:szCs w:val="18"/>
              </w:rPr>
            </w:pPr>
            <w:bookmarkStart w:id="13" w:name="加密锁号"/>
            <w:r>
              <w:rPr>
                <w:rFonts w:hint="eastAsia" w:ascii="宋体" w:hAnsi="宋体"/>
                <w:szCs w:val="18"/>
              </w:rPr>
              <w:t>T18509913809</w:t>
            </w:r>
            <w:bookmarkEnd w:id="13"/>
          </w:p>
        </w:tc>
      </w:tr>
    </w:tbl>
    <w:p w14:paraId="21892749">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25B4DE48">
      <w:pPr>
        <w:pStyle w:val="15"/>
        <w:pBdr>
          <w:bottom w:val="none" w:color="auto" w:sz="0" w:space="0"/>
        </w:pBdr>
        <w:tabs>
          <w:tab w:val="clear" w:pos="4153"/>
          <w:tab w:val="clear" w:pos="8306"/>
        </w:tabs>
        <w:snapToGrid/>
        <w:rPr>
          <w:rFonts w:ascii="宋体" w:hAnsi="宋体"/>
          <w:szCs w:val="20"/>
        </w:rPr>
      </w:pPr>
    </w:p>
    <w:p w14:paraId="01830337">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_Toc11169 </w:instrText>
      </w:r>
      <w:r>
        <w:rPr>
          <w:rFonts w:ascii="宋体" w:hAnsi="宋体"/>
          <w:bCs w:val="0"/>
          <w:caps/>
        </w:rPr>
        <w:fldChar w:fldCharType="separate"/>
      </w:r>
      <w:r>
        <w:rPr>
          <w:rFonts w:hint="eastAsia"/>
        </w:rPr>
        <w:t>1 建筑概况</w:t>
      </w:r>
      <w:r>
        <w:tab/>
      </w:r>
      <w:r>
        <w:fldChar w:fldCharType="begin"/>
      </w:r>
      <w:r>
        <w:instrText xml:space="preserve"> PAGEREF _Toc11169 \h </w:instrText>
      </w:r>
      <w:r>
        <w:fldChar w:fldCharType="separate"/>
      </w:r>
      <w:r>
        <w:t>3</w:t>
      </w:r>
      <w:r>
        <w:fldChar w:fldCharType="end"/>
      </w:r>
      <w:r>
        <w:rPr>
          <w:rFonts w:ascii="宋体" w:hAnsi="宋体"/>
          <w:bCs w:val="0"/>
          <w:caps/>
        </w:rPr>
        <w:fldChar w:fldCharType="end"/>
      </w:r>
    </w:p>
    <w:p w14:paraId="6515B7F2">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_Toc32094 </w:instrText>
      </w:r>
      <w:r>
        <w:rPr>
          <w:rFonts w:ascii="宋体" w:hAnsi="宋体"/>
          <w:bCs w:val="0"/>
          <w:caps/>
        </w:rPr>
        <w:fldChar w:fldCharType="separate"/>
      </w:r>
      <w:r>
        <w:rPr>
          <w:rFonts w:hint="eastAsia"/>
        </w:rPr>
        <w:t>2 设计依据</w:t>
      </w:r>
      <w:r>
        <w:tab/>
      </w:r>
      <w:r>
        <w:fldChar w:fldCharType="begin"/>
      </w:r>
      <w:r>
        <w:instrText xml:space="preserve"> PAGEREF _Toc32094 \h </w:instrText>
      </w:r>
      <w:r>
        <w:fldChar w:fldCharType="separate"/>
      </w:r>
      <w:r>
        <w:t>3</w:t>
      </w:r>
      <w:r>
        <w:fldChar w:fldCharType="end"/>
      </w:r>
      <w:r>
        <w:rPr>
          <w:rFonts w:ascii="宋体" w:hAnsi="宋体"/>
          <w:bCs w:val="0"/>
          <w:caps/>
        </w:rPr>
        <w:fldChar w:fldCharType="end"/>
      </w:r>
    </w:p>
    <w:p w14:paraId="5484B372">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_Toc31768 </w:instrText>
      </w:r>
      <w:r>
        <w:rPr>
          <w:rFonts w:ascii="宋体" w:hAnsi="宋体"/>
          <w:bCs w:val="0"/>
          <w:caps/>
        </w:rPr>
        <w:fldChar w:fldCharType="separate"/>
      </w:r>
      <w:r>
        <w:rPr>
          <w:rFonts w:hint="eastAsia"/>
          <w:kern w:val="2"/>
          <w:szCs w:val="24"/>
          <w:lang w:val="en-US"/>
        </w:rPr>
        <w:t xml:space="preserve">3 </w:t>
      </w:r>
      <w:r>
        <w:rPr>
          <w:kern w:val="2"/>
          <w:szCs w:val="24"/>
          <w:lang w:val="en-US"/>
        </w:rPr>
        <w:t>建筑大样</w:t>
      </w:r>
      <w:r>
        <w:tab/>
      </w:r>
      <w:r>
        <w:fldChar w:fldCharType="begin"/>
      </w:r>
      <w:r>
        <w:instrText xml:space="preserve"> PAGEREF _Toc31768 \h </w:instrText>
      </w:r>
      <w:r>
        <w:fldChar w:fldCharType="separate"/>
      </w:r>
      <w:r>
        <w:t>4</w:t>
      </w:r>
      <w:r>
        <w:fldChar w:fldCharType="end"/>
      </w:r>
      <w:r>
        <w:rPr>
          <w:rFonts w:ascii="宋体" w:hAnsi="宋体"/>
          <w:bCs w:val="0"/>
          <w:caps/>
        </w:rPr>
        <w:fldChar w:fldCharType="end"/>
      </w:r>
    </w:p>
    <w:p w14:paraId="79A81BA9">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_Toc30340 </w:instrText>
      </w:r>
      <w:r>
        <w:rPr>
          <w:rFonts w:ascii="宋体" w:hAnsi="宋体"/>
          <w:bCs w:val="0"/>
          <w:caps/>
        </w:rPr>
        <w:fldChar w:fldCharType="separate"/>
      </w:r>
      <w:r>
        <w:rPr>
          <w:rFonts w:hint="eastAsia"/>
          <w:kern w:val="2"/>
          <w:szCs w:val="24"/>
          <w:lang w:val="en-US"/>
        </w:rPr>
        <w:t xml:space="preserve">4 </w:t>
      </w:r>
      <w:r>
        <w:rPr>
          <w:kern w:val="2"/>
          <w:szCs w:val="24"/>
          <w:lang w:val="en-US"/>
        </w:rPr>
        <w:t>规定性指标检查</w:t>
      </w:r>
      <w:r>
        <w:tab/>
      </w:r>
      <w:r>
        <w:fldChar w:fldCharType="begin"/>
      </w:r>
      <w:r>
        <w:instrText xml:space="preserve"> PAGEREF _Toc30340 \h </w:instrText>
      </w:r>
      <w:r>
        <w:fldChar w:fldCharType="separate"/>
      </w:r>
      <w:r>
        <w:t>8</w:t>
      </w:r>
      <w:r>
        <w:fldChar w:fldCharType="end"/>
      </w:r>
      <w:r>
        <w:rPr>
          <w:rFonts w:ascii="宋体" w:hAnsi="宋体"/>
          <w:bCs w:val="0"/>
          <w:caps/>
        </w:rPr>
        <w:fldChar w:fldCharType="end"/>
      </w:r>
    </w:p>
    <w:p w14:paraId="51E7F0C2">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_Toc27681 </w:instrText>
      </w:r>
      <w:r>
        <w:rPr>
          <w:rFonts w:ascii="宋体" w:hAnsi="宋体"/>
          <w:bCs w:val="0"/>
          <w:caps/>
        </w:rPr>
        <w:fldChar w:fldCharType="separate"/>
      </w:r>
      <w:r>
        <w:rPr>
          <w:rFonts w:hint="eastAsia"/>
          <w:kern w:val="2"/>
          <w:szCs w:val="24"/>
          <w:lang w:val="en-GB"/>
        </w:rPr>
        <w:t xml:space="preserve">4.1 </w:t>
      </w:r>
      <w:r>
        <w:rPr>
          <w:kern w:val="2"/>
          <w:szCs w:val="24"/>
          <w:lang w:val="en-US"/>
        </w:rPr>
        <w:t>工程材料</w:t>
      </w:r>
      <w:r>
        <w:tab/>
      </w:r>
      <w:r>
        <w:fldChar w:fldCharType="begin"/>
      </w:r>
      <w:r>
        <w:instrText xml:space="preserve"> PAGEREF _Toc27681 \h </w:instrText>
      </w:r>
      <w:r>
        <w:fldChar w:fldCharType="separate"/>
      </w:r>
      <w:r>
        <w:t>8</w:t>
      </w:r>
      <w:r>
        <w:fldChar w:fldCharType="end"/>
      </w:r>
      <w:r>
        <w:rPr>
          <w:rFonts w:ascii="宋体" w:hAnsi="宋体"/>
          <w:bCs w:val="0"/>
          <w:caps/>
        </w:rPr>
        <w:fldChar w:fldCharType="end"/>
      </w:r>
    </w:p>
    <w:p w14:paraId="3174A3C4">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_Toc17048 </w:instrText>
      </w:r>
      <w:r>
        <w:rPr>
          <w:rFonts w:ascii="宋体" w:hAnsi="宋体"/>
          <w:bCs w:val="0"/>
          <w:caps/>
        </w:rPr>
        <w:fldChar w:fldCharType="separate"/>
      </w:r>
      <w:r>
        <w:rPr>
          <w:rFonts w:hint="eastAsia"/>
          <w:kern w:val="2"/>
          <w:szCs w:val="24"/>
          <w:lang w:val="en-GB"/>
        </w:rPr>
        <w:t xml:space="preserve">4.2 </w:t>
      </w:r>
      <w:r>
        <w:rPr>
          <w:kern w:val="2"/>
          <w:szCs w:val="24"/>
          <w:lang w:val="en-US"/>
        </w:rPr>
        <w:t>围护结构简要说明</w:t>
      </w:r>
      <w:r>
        <w:tab/>
      </w:r>
      <w:r>
        <w:fldChar w:fldCharType="begin"/>
      </w:r>
      <w:r>
        <w:instrText xml:space="preserve"> PAGEREF _Toc17048 \h </w:instrText>
      </w:r>
      <w:r>
        <w:fldChar w:fldCharType="separate"/>
      </w:r>
      <w:r>
        <w:t>9</w:t>
      </w:r>
      <w:r>
        <w:fldChar w:fldCharType="end"/>
      </w:r>
      <w:r>
        <w:rPr>
          <w:rFonts w:ascii="宋体" w:hAnsi="宋体"/>
          <w:bCs w:val="0"/>
          <w:caps/>
        </w:rPr>
        <w:fldChar w:fldCharType="end"/>
      </w:r>
    </w:p>
    <w:p w14:paraId="3D1B05D0">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_Toc10106 </w:instrText>
      </w:r>
      <w:r>
        <w:rPr>
          <w:rFonts w:ascii="宋体" w:hAnsi="宋体"/>
          <w:bCs w:val="0"/>
          <w:caps/>
        </w:rPr>
        <w:fldChar w:fldCharType="separate"/>
      </w:r>
      <w:r>
        <w:rPr>
          <w:rFonts w:hint="eastAsia"/>
          <w:kern w:val="2"/>
          <w:szCs w:val="24"/>
          <w:lang w:val="en-GB"/>
        </w:rPr>
        <w:t xml:space="preserve">4.3 </w:t>
      </w:r>
      <w:r>
        <w:rPr>
          <w:kern w:val="2"/>
          <w:szCs w:val="24"/>
          <w:lang w:val="en-US"/>
        </w:rPr>
        <w:t>建筑体形系数</w:t>
      </w:r>
      <w:r>
        <w:tab/>
      </w:r>
      <w:r>
        <w:fldChar w:fldCharType="begin"/>
      </w:r>
      <w:r>
        <w:instrText xml:space="preserve"> PAGEREF _Toc10106 \h </w:instrText>
      </w:r>
      <w:r>
        <w:fldChar w:fldCharType="separate"/>
      </w:r>
      <w:r>
        <w:t>9</w:t>
      </w:r>
      <w:r>
        <w:fldChar w:fldCharType="end"/>
      </w:r>
      <w:r>
        <w:rPr>
          <w:rFonts w:ascii="宋体" w:hAnsi="宋体"/>
          <w:bCs w:val="0"/>
          <w:caps/>
        </w:rPr>
        <w:fldChar w:fldCharType="end"/>
      </w:r>
    </w:p>
    <w:p w14:paraId="1247B997">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_Toc21872 </w:instrText>
      </w:r>
      <w:r>
        <w:rPr>
          <w:rFonts w:ascii="宋体" w:hAnsi="宋体"/>
          <w:bCs w:val="0"/>
          <w:caps/>
        </w:rPr>
        <w:fldChar w:fldCharType="separate"/>
      </w:r>
      <w:r>
        <w:rPr>
          <w:rFonts w:hint="eastAsia"/>
          <w:kern w:val="2"/>
          <w:szCs w:val="24"/>
          <w:lang w:val="en-GB"/>
        </w:rPr>
        <w:t xml:space="preserve">4.4 </w:t>
      </w:r>
      <w:r>
        <w:rPr>
          <w:kern w:val="2"/>
          <w:szCs w:val="24"/>
          <w:lang w:val="en-US"/>
        </w:rPr>
        <w:t>窗墙面积比</w:t>
      </w:r>
      <w:r>
        <w:tab/>
      </w:r>
      <w:r>
        <w:fldChar w:fldCharType="begin"/>
      </w:r>
      <w:r>
        <w:instrText xml:space="preserve"> PAGEREF _Toc21872 \h </w:instrText>
      </w:r>
      <w:r>
        <w:fldChar w:fldCharType="separate"/>
      </w:r>
      <w:r>
        <w:t>10</w:t>
      </w:r>
      <w:r>
        <w:fldChar w:fldCharType="end"/>
      </w:r>
      <w:r>
        <w:rPr>
          <w:rFonts w:ascii="宋体" w:hAnsi="宋体"/>
          <w:bCs w:val="0"/>
          <w:caps/>
        </w:rPr>
        <w:fldChar w:fldCharType="end"/>
      </w:r>
    </w:p>
    <w:p w14:paraId="6DCA931A">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_Toc13675 </w:instrText>
      </w:r>
      <w:r>
        <w:rPr>
          <w:rFonts w:ascii="宋体" w:hAnsi="宋体"/>
          <w:bCs w:val="0"/>
          <w:caps/>
        </w:rPr>
        <w:fldChar w:fldCharType="separate"/>
      </w:r>
      <w:r>
        <w:rPr>
          <w:rFonts w:hint="eastAsia"/>
          <w:kern w:val="2"/>
          <w:szCs w:val="24"/>
          <w:lang w:val="en-GB"/>
        </w:rPr>
        <w:t xml:space="preserve">4.5 </w:t>
      </w:r>
      <w:r>
        <w:rPr>
          <w:kern w:val="2"/>
          <w:szCs w:val="24"/>
          <w:lang w:val="en-US"/>
        </w:rPr>
        <w:t>可见光透射比</w:t>
      </w:r>
      <w:r>
        <w:tab/>
      </w:r>
      <w:r>
        <w:fldChar w:fldCharType="begin"/>
      </w:r>
      <w:r>
        <w:instrText xml:space="preserve"> PAGEREF _Toc13675 \h </w:instrText>
      </w:r>
      <w:r>
        <w:fldChar w:fldCharType="separate"/>
      </w:r>
      <w:r>
        <w:t>10</w:t>
      </w:r>
      <w:r>
        <w:fldChar w:fldCharType="end"/>
      </w:r>
      <w:r>
        <w:rPr>
          <w:rFonts w:ascii="宋体" w:hAnsi="宋体"/>
          <w:bCs w:val="0"/>
          <w:caps/>
        </w:rPr>
        <w:fldChar w:fldCharType="end"/>
      </w:r>
    </w:p>
    <w:p w14:paraId="680EA670">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_Toc6359 </w:instrText>
      </w:r>
      <w:r>
        <w:rPr>
          <w:rFonts w:ascii="宋体" w:hAnsi="宋体"/>
          <w:bCs w:val="0"/>
          <w:caps/>
        </w:rPr>
        <w:fldChar w:fldCharType="separate"/>
      </w:r>
      <w:r>
        <w:rPr>
          <w:rFonts w:hint="eastAsia"/>
          <w:kern w:val="2"/>
          <w:szCs w:val="24"/>
          <w:lang w:val="en-GB"/>
        </w:rPr>
        <w:t xml:space="preserve">4.6 </w:t>
      </w:r>
      <w:r>
        <w:rPr>
          <w:kern w:val="2"/>
          <w:szCs w:val="24"/>
          <w:lang w:val="en-US"/>
        </w:rPr>
        <w:t>屋顶透光部分</w:t>
      </w:r>
      <w:r>
        <w:tab/>
      </w:r>
      <w:r>
        <w:fldChar w:fldCharType="begin"/>
      </w:r>
      <w:r>
        <w:instrText xml:space="preserve"> PAGEREF _Toc6359 \h </w:instrText>
      </w:r>
      <w:r>
        <w:fldChar w:fldCharType="separate"/>
      </w:r>
      <w:r>
        <w:t>11</w:t>
      </w:r>
      <w:r>
        <w:fldChar w:fldCharType="end"/>
      </w:r>
      <w:r>
        <w:rPr>
          <w:rFonts w:ascii="宋体" w:hAnsi="宋体"/>
          <w:bCs w:val="0"/>
          <w:caps/>
        </w:rPr>
        <w:fldChar w:fldCharType="end"/>
      </w:r>
    </w:p>
    <w:p w14:paraId="1EE4A15E">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_Toc25003 </w:instrText>
      </w:r>
      <w:r>
        <w:rPr>
          <w:rFonts w:ascii="宋体" w:hAnsi="宋体"/>
          <w:bCs w:val="0"/>
          <w:caps/>
        </w:rPr>
        <w:fldChar w:fldCharType="separate"/>
      </w:r>
      <w:r>
        <w:rPr>
          <w:rFonts w:hint="eastAsia"/>
          <w:kern w:val="2"/>
          <w:szCs w:val="24"/>
          <w:lang w:val="en-GB"/>
        </w:rPr>
        <w:t xml:space="preserve">4.7 </w:t>
      </w:r>
      <w:r>
        <w:rPr>
          <w:kern w:val="2"/>
          <w:szCs w:val="24"/>
          <w:lang w:val="en-US"/>
        </w:rPr>
        <w:t>屋顶</w:t>
      </w:r>
      <w:r>
        <w:tab/>
      </w:r>
      <w:r>
        <w:fldChar w:fldCharType="begin"/>
      </w:r>
      <w:r>
        <w:instrText xml:space="preserve"> PAGEREF _Toc25003 \h </w:instrText>
      </w:r>
      <w:r>
        <w:fldChar w:fldCharType="separate"/>
      </w:r>
      <w:r>
        <w:t>11</w:t>
      </w:r>
      <w:r>
        <w:fldChar w:fldCharType="end"/>
      </w:r>
      <w:r>
        <w:rPr>
          <w:rFonts w:ascii="宋体" w:hAnsi="宋体"/>
          <w:bCs w:val="0"/>
          <w:caps/>
        </w:rPr>
        <w:fldChar w:fldCharType="end"/>
      </w:r>
    </w:p>
    <w:p w14:paraId="11678C98">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_Toc30297 </w:instrText>
      </w:r>
      <w:r>
        <w:rPr>
          <w:rFonts w:ascii="宋体" w:hAnsi="宋体"/>
          <w:bCs w:val="0"/>
          <w:caps/>
        </w:rPr>
        <w:fldChar w:fldCharType="separate"/>
      </w:r>
      <w:r>
        <w:rPr>
          <w:rFonts w:hint="eastAsia"/>
          <w:kern w:val="2"/>
          <w:szCs w:val="24"/>
          <w:lang w:val="en-GB"/>
        </w:rPr>
        <w:t xml:space="preserve">4.8 </w:t>
      </w:r>
      <w:r>
        <w:rPr>
          <w:kern w:val="2"/>
          <w:szCs w:val="24"/>
          <w:lang w:val="en-US"/>
        </w:rPr>
        <w:t>外墙</w:t>
      </w:r>
      <w:r>
        <w:tab/>
      </w:r>
      <w:r>
        <w:fldChar w:fldCharType="begin"/>
      </w:r>
      <w:r>
        <w:instrText xml:space="preserve"> PAGEREF _Toc30297 \h </w:instrText>
      </w:r>
      <w:r>
        <w:fldChar w:fldCharType="separate"/>
      </w:r>
      <w:r>
        <w:t>11</w:t>
      </w:r>
      <w:r>
        <w:fldChar w:fldCharType="end"/>
      </w:r>
      <w:r>
        <w:rPr>
          <w:rFonts w:ascii="宋体" w:hAnsi="宋体"/>
          <w:bCs w:val="0"/>
          <w:caps/>
        </w:rPr>
        <w:fldChar w:fldCharType="end"/>
      </w:r>
    </w:p>
    <w:p w14:paraId="36A634BB">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_Toc20865 </w:instrText>
      </w:r>
      <w:r>
        <w:rPr>
          <w:rFonts w:ascii="宋体" w:hAnsi="宋体"/>
          <w:bCs w:val="0"/>
          <w:caps/>
        </w:rPr>
        <w:fldChar w:fldCharType="separate"/>
      </w:r>
      <w:r>
        <w:rPr>
          <w:rFonts w:hint="eastAsia"/>
          <w:kern w:val="2"/>
          <w:szCs w:val="24"/>
          <w:lang w:val="en-GB"/>
        </w:rPr>
        <w:t xml:space="preserve">4.9 </w:t>
      </w:r>
      <w:r>
        <w:rPr>
          <w:kern w:val="2"/>
          <w:szCs w:val="24"/>
          <w:lang w:val="en-US"/>
        </w:rPr>
        <w:t>底面接触室外空气的外挑楼板</w:t>
      </w:r>
      <w:r>
        <w:tab/>
      </w:r>
      <w:r>
        <w:fldChar w:fldCharType="begin"/>
      </w:r>
      <w:r>
        <w:instrText xml:space="preserve"> PAGEREF _Toc20865 \h </w:instrText>
      </w:r>
      <w:r>
        <w:fldChar w:fldCharType="separate"/>
      </w:r>
      <w:r>
        <w:t>13</w:t>
      </w:r>
      <w:r>
        <w:fldChar w:fldCharType="end"/>
      </w:r>
      <w:r>
        <w:rPr>
          <w:rFonts w:ascii="宋体" w:hAnsi="宋体"/>
          <w:bCs w:val="0"/>
          <w:caps/>
        </w:rPr>
        <w:fldChar w:fldCharType="end"/>
      </w:r>
    </w:p>
    <w:p w14:paraId="0F7F614E">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_Toc96 </w:instrText>
      </w:r>
      <w:r>
        <w:rPr>
          <w:rFonts w:ascii="宋体" w:hAnsi="宋体"/>
          <w:bCs w:val="0"/>
          <w:caps/>
        </w:rPr>
        <w:fldChar w:fldCharType="separate"/>
      </w:r>
      <w:r>
        <w:rPr>
          <w:rFonts w:hint="eastAsia"/>
          <w:kern w:val="2"/>
          <w:szCs w:val="24"/>
          <w:lang w:val="en-GB"/>
        </w:rPr>
        <w:t xml:space="preserve">4.10 </w:t>
      </w:r>
      <w:r>
        <w:rPr>
          <w:kern w:val="2"/>
          <w:szCs w:val="24"/>
          <w:lang w:val="en-US"/>
        </w:rPr>
        <w:t>非供暖房间与供暖房间之间的隔墙</w:t>
      </w:r>
      <w:r>
        <w:tab/>
      </w:r>
      <w:r>
        <w:fldChar w:fldCharType="begin"/>
      </w:r>
      <w:r>
        <w:instrText xml:space="preserve"> PAGEREF _Toc96 \h </w:instrText>
      </w:r>
      <w:r>
        <w:fldChar w:fldCharType="separate"/>
      </w:r>
      <w:r>
        <w:t>14</w:t>
      </w:r>
      <w:r>
        <w:fldChar w:fldCharType="end"/>
      </w:r>
      <w:r>
        <w:rPr>
          <w:rFonts w:ascii="宋体" w:hAnsi="宋体"/>
          <w:bCs w:val="0"/>
          <w:caps/>
        </w:rPr>
        <w:fldChar w:fldCharType="end"/>
      </w:r>
    </w:p>
    <w:p w14:paraId="32D3B969">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_Toc20200 </w:instrText>
      </w:r>
      <w:r>
        <w:rPr>
          <w:rFonts w:ascii="宋体" w:hAnsi="宋体"/>
          <w:bCs w:val="0"/>
          <w:caps/>
        </w:rPr>
        <w:fldChar w:fldCharType="separate"/>
      </w:r>
      <w:r>
        <w:rPr>
          <w:rFonts w:hint="eastAsia"/>
          <w:kern w:val="2"/>
          <w:szCs w:val="24"/>
          <w:lang w:val="en-GB"/>
        </w:rPr>
        <w:t xml:space="preserve">4.11 </w:t>
      </w:r>
      <w:r>
        <w:rPr>
          <w:kern w:val="2"/>
          <w:szCs w:val="24"/>
          <w:lang w:val="en-US"/>
        </w:rPr>
        <w:t>非供暖房间与供暖房间之间的楼板</w:t>
      </w:r>
      <w:r>
        <w:tab/>
      </w:r>
      <w:r>
        <w:fldChar w:fldCharType="begin"/>
      </w:r>
      <w:r>
        <w:instrText xml:space="preserve"> PAGEREF _Toc20200 \h </w:instrText>
      </w:r>
      <w:r>
        <w:fldChar w:fldCharType="separate"/>
      </w:r>
      <w:r>
        <w:t>14</w:t>
      </w:r>
      <w:r>
        <w:fldChar w:fldCharType="end"/>
      </w:r>
      <w:r>
        <w:rPr>
          <w:rFonts w:ascii="宋体" w:hAnsi="宋体"/>
          <w:bCs w:val="0"/>
          <w:caps/>
        </w:rPr>
        <w:fldChar w:fldCharType="end"/>
      </w:r>
    </w:p>
    <w:p w14:paraId="188FBBA8">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_Toc15701 </w:instrText>
      </w:r>
      <w:r>
        <w:rPr>
          <w:rFonts w:ascii="宋体" w:hAnsi="宋体"/>
          <w:bCs w:val="0"/>
          <w:caps/>
        </w:rPr>
        <w:fldChar w:fldCharType="separate"/>
      </w:r>
      <w:r>
        <w:rPr>
          <w:rFonts w:hint="eastAsia"/>
          <w:kern w:val="2"/>
          <w:szCs w:val="24"/>
          <w:lang w:val="en-GB"/>
        </w:rPr>
        <w:t xml:space="preserve">4.12 </w:t>
      </w:r>
      <w:r>
        <w:rPr>
          <w:kern w:val="2"/>
          <w:szCs w:val="24"/>
          <w:lang w:val="en-US"/>
        </w:rPr>
        <w:t>地下车库与供暖房间之间的楼板</w:t>
      </w:r>
      <w:r>
        <w:tab/>
      </w:r>
      <w:r>
        <w:fldChar w:fldCharType="begin"/>
      </w:r>
      <w:r>
        <w:instrText xml:space="preserve"> PAGEREF _Toc15701 \h </w:instrText>
      </w:r>
      <w:r>
        <w:fldChar w:fldCharType="separate"/>
      </w:r>
      <w:r>
        <w:t>14</w:t>
      </w:r>
      <w:r>
        <w:fldChar w:fldCharType="end"/>
      </w:r>
      <w:r>
        <w:rPr>
          <w:rFonts w:ascii="宋体" w:hAnsi="宋体"/>
          <w:bCs w:val="0"/>
          <w:caps/>
        </w:rPr>
        <w:fldChar w:fldCharType="end"/>
      </w:r>
    </w:p>
    <w:p w14:paraId="0A28A867">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_Toc25010 </w:instrText>
      </w:r>
      <w:r>
        <w:rPr>
          <w:rFonts w:ascii="宋体" w:hAnsi="宋体"/>
          <w:bCs w:val="0"/>
          <w:caps/>
        </w:rPr>
        <w:fldChar w:fldCharType="separate"/>
      </w:r>
      <w:r>
        <w:rPr>
          <w:rFonts w:hint="eastAsia"/>
          <w:kern w:val="2"/>
          <w:szCs w:val="24"/>
          <w:lang w:val="en-GB"/>
        </w:rPr>
        <w:t xml:space="preserve">4.13 </w:t>
      </w:r>
      <w:r>
        <w:rPr>
          <w:kern w:val="2"/>
          <w:szCs w:val="24"/>
          <w:lang w:val="en-US"/>
        </w:rPr>
        <w:t>外窗热工</w:t>
      </w:r>
      <w:r>
        <w:tab/>
      </w:r>
      <w:r>
        <w:fldChar w:fldCharType="begin"/>
      </w:r>
      <w:r>
        <w:instrText xml:space="preserve"> PAGEREF _Toc25010 \h </w:instrText>
      </w:r>
      <w:r>
        <w:fldChar w:fldCharType="separate"/>
      </w:r>
      <w:r>
        <w:t>14</w:t>
      </w:r>
      <w:r>
        <w:fldChar w:fldCharType="end"/>
      </w:r>
      <w:r>
        <w:rPr>
          <w:rFonts w:ascii="宋体" w:hAnsi="宋体"/>
          <w:bCs w:val="0"/>
          <w:caps/>
        </w:rPr>
        <w:fldChar w:fldCharType="end"/>
      </w:r>
    </w:p>
    <w:p w14:paraId="227CAA57">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_Toc27804 </w:instrText>
      </w:r>
      <w:r>
        <w:rPr>
          <w:rFonts w:ascii="宋体" w:hAnsi="宋体"/>
          <w:bCs w:val="0"/>
          <w:caps/>
        </w:rPr>
        <w:fldChar w:fldCharType="separate"/>
      </w:r>
      <w:r>
        <w:rPr>
          <w:rFonts w:hint="eastAsia"/>
          <w:kern w:val="2"/>
          <w:szCs w:val="24"/>
          <w:lang w:val="en-GB"/>
        </w:rPr>
        <w:t xml:space="preserve">4.14 </w:t>
      </w:r>
      <w:r>
        <w:rPr>
          <w:kern w:val="2"/>
          <w:szCs w:val="24"/>
          <w:lang w:val="en-US"/>
        </w:rPr>
        <w:t>周边地面</w:t>
      </w:r>
      <w:r>
        <w:tab/>
      </w:r>
      <w:r>
        <w:fldChar w:fldCharType="begin"/>
      </w:r>
      <w:r>
        <w:instrText xml:space="preserve"> PAGEREF _Toc27804 \h </w:instrText>
      </w:r>
      <w:r>
        <w:fldChar w:fldCharType="separate"/>
      </w:r>
      <w:r>
        <w:t>16</w:t>
      </w:r>
      <w:r>
        <w:fldChar w:fldCharType="end"/>
      </w:r>
      <w:r>
        <w:rPr>
          <w:rFonts w:ascii="宋体" w:hAnsi="宋体"/>
          <w:bCs w:val="0"/>
          <w:caps/>
        </w:rPr>
        <w:fldChar w:fldCharType="end"/>
      </w:r>
    </w:p>
    <w:p w14:paraId="1E1340DF">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_Toc20235 </w:instrText>
      </w:r>
      <w:r>
        <w:rPr>
          <w:rFonts w:ascii="宋体" w:hAnsi="宋体"/>
          <w:bCs w:val="0"/>
          <w:caps/>
        </w:rPr>
        <w:fldChar w:fldCharType="separate"/>
      </w:r>
      <w:r>
        <w:rPr>
          <w:rFonts w:hint="eastAsia"/>
          <w:kern w:val="2"/>
          <w:szCs w:val="24"/>
          <w:lang w:val="en-GB"/>
        </w:rPr>
        <w:t xml:space="preserve">4.15 </w:t>
      </w:r>
      <w:r>
        <w:rPr>
          <w:kern w:val="2"/>
          <w:szCs w:val="24"/>
          <w:lang w:val="en-US"/>
        </w:rPr>
        <w:t>供暖地下室与土壤接触的外墙</w:t>
      </w:r>
      <w:r>
        <w:tab/>
      </w:r>
      <w:r>
        <w:fldChar w:fldCharType="begin"/>
      </w:r>
      <w:r>
        <w:instrText xml:space="preserve"> PAGEREF _Toc20235 \h </w:instrText>
      </w:r>
      <w:r>
        <w:fldChar w:fldCharType="separate"/>
      </w:r>
      <w:r>
        <w:t>16</w:t>
      </w:r>
      <w:r>
        <w:fldChar w:fldCharType="end"/>
      </w:r>
      <w:r>
        <w:rPr>
          <w:rFonts w:ascii="宋体" w:hAnsi="宋体"/>
          <w:bCs w:val="0"/>
          <w:caps/>
        </w:rPr>
        <w:fldChar w:fldCharType="end"/>
      </w:r>
    </w:p>
    <w:p w14:paraId="60229605">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_Toc7335 </w:instrText>
      </w:r>
      <w:r>
        <w:rPr>
          <w:rFonts w:ascii="宋体" w:hAnsi="宋体"/>
          <w:bCs w:val="0"/>
          <w:caps/>
        </w:rPr>
        <w:fldChar w:fldCharType="separate"/>
      </w:r>
      <w:r>
        <w:rPr>
          <w:rFonts w:hint="eastAsia"/>
          <w:kern w:val="2"/>
          <w:szCs w:val="24"/>
          <w:lang w:val="en-GB"/>
        </w:rPr>
        <w:t xml:space="preserve">4.16 </w:t>
      </w:r>
      <w:r>
        <w:rPr>
          <w:kern w:val="2"/>
          <w:szCs w:val="24"/>
          <w:lang w:val="en-US"/>
        </w:rPr>
        <w:t>变形缝处墙体(内保温)</w:t>
      </w:r>
      <w:r>
        <w:tab/>
      </w:r>
      <w:r>
        <w:fldChar w:fldCharType="begin"/>
      </w:r>
      <w:r>
        <w:instrText xml:space="preserve"> PAGEREF _Toc7335 \h </w:instrText>
      </w:r>
      <w:r>
        <w:fldChar w:fldCharType="separate"/>
      </w:r>
      <w:r>
        <w:t>16</w:t>
      </w:r>
      <w:r>
        <w:fldChar w:fldCharType="end"/>
      </w:r>
      <w:r>
        <w:rPr>
          <w:rFonts w:ascii="宋体" w:hAnsi="宋体"/>
          <w:bCs w:val="0"/>
          <w:caps/>
        </w:rPr>
        <w:fldChar w:fldCharType="end"/>
      </w:r>
    </w:p>
    <w:p w14:paraId="514FC77D">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_Toc6601 </w:instrText>
      </w:r>
      <w:r>
        <w:rPr>
          <w:rFonts w:ascii="宋体" w:hAnsi="宋体"/>
          <w:bCs w:val="0"/>
          <w:caps/>
        </w:rPr>
        <w:fldChar w:fldCharType="separate"/>
      </w:r>
      <w:r>
        <w:rPr>
          <w:rFonts w:hint="eastAsia"/>
          <w:kern w:val="2"/>
          <w:szCs w:val="24"/>
          <w:lang w:val="en-GB"/>
        </w:rPr>
        <w:t xml:space="preserve">4.17 </w:t>
      </w:r>
      <w:r>
        <w:rPr>
          <w:kern w:val="2"/>
          <w:szCs w:val="24"/>
          <w:lang w:val="en-US"/>
        </w:rPr>
        <w:t>有效通风换气面积</w:t>
      </w:r>
      <w:r>
        <w:tab/>
      </w:r>
      <w:r>
        <w:fldChar w:fldCharType="begin"/>
      </w:r>
      <w:r>
        <w:instrText xml:space="preserve"> PAGEREF _Toc6601 \h </w:instrText>
      </w:r>
      <w:r>
        <w:fldChar w:fldCharType="separate"/>
      </w:r>
      <w:r>
        <w:t>16</w:t>
      </w:r>
      <w:r>
        <w:fldChar w:fldCharType="end"/>
      </w:r>
      <w:r>
        <w:rPr>
          <w:rFonts w:ascii="宋体" w:hAnsi="宋体"/>
          <w:bCs w:val="0"/>
          <w:caps/>
        </w:rPr>
        <w:fldChar w:fldCharType="end"/>
      </w:r>
    </w:p>
    <w:p w14:paraId="31E063C7">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_Toc25206 </w:instrText>
      </w:r>
      <w:r>
        <w:rPr>
          <w:rFonts w:ascii="宋体" w:hAnsi="宋体"/>
          <w:bCs w:val="0"/>
          <w:caps/>
        </w:rPr>
        <w:fldChar w:fldCharType="separate"/>
      </w:r>
      <w:r>
        <w:rPr>
          <w:rFonts w:hint="eastAsia"/>
          <w:kern w:val="2"/>
          <w:szCs w:val="24"/>
          <w:lang w:val="en-GB"/>
        </w:rPr>
        <w:t xml:space="preserve">4.18 </w:t>
      </w:r>
      <w:r>
        <w:rPr>
          <w:kern w:val="2"/>
          <w:szCs w:val="24"/>
          <w:lang w:val="en-US"/>
        </w:rPr>
        <w:t>全透光幕墙中非中空玻璃面积比</w:t>
      </w:r>
      <w:r>
        <w:tab/>
      </w:r>
      <w:r>
        <w:fldChar w:fldCharType="begin"/>
      </w:r>
      <w:r>
        <w:instrText xml:space="preserve"> PAGEREF _Toc25206 \h </w:instrText>
      </w:r>
      <w:r>
        <w:fldChar w:fldCharType="separate"/>
      </w:r>
      <w:r>
        <w:t>18</w:t>
      </w:r>
      <w:r>
        <w:fldChar w:fldCharType="end"/>
      </w:r>
      <w:r>
        <w:rPr>
          <w:rFonts w:ascii="宋体" w:hAnsi="宋体"/>
          <w:bCs w:val="0"/>
          <w:caps/>
        </w:rPr>
        <w:fldChar w:fldCharType="end"/>
      </w:r>
    </w:p>
    <w:p w14:paraId="1F0A1907">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_Toc12896 </w:instrText>
      </w:r>
      <w:r>
        <w:rPr>
          <w:rFonts w:ascii="宋体" w:hAnsi="宋体"/>
          <w:bCs w:val="0"/>
          <w:caps/>
        </w:rPr>
        <w:fldChar w:fldCharType="separate"/>
      </w:r>
      <w:r>
        <w:rPr>
          <w:rFonts w:hint="eastAsia"/>
          <w:kern w:val="2"/>
          <w:szCs w:val="24"/>
          <w:lang w:val="en-GB"/>
        </w:rPr>
        <w:t xml:space="preserve">4.19 </w:t>
      </w:r>
      <w:r>
        <w:rPr>
          <w:kern w:val="2"/>
          <w:szCs w:val="24"/>
          <w:lang w:val="en-US"/>
        </w:rPr>
        <w:t>外窗气密性</w:t>
      </w:r>
      <w:r>
        <w:tab/>
      </w:r>
      <w:r>
        <w:fldChar w:fldCharType="begin"/>
      </w:r>
      <w:r>
        <w:instrText xml:space="preserve"> PAGEREF _Toc12896 \h </w:instrText>
      </w:r>
      <w:r>
        <w:fldChar w:fldCharType="separate"/>
      </w:r>
      <w:r>
        <w:t>18</w:t>
      </w:r>
      <w:r>
        <w:fldChar w:fldCharType="end"/>
      </w:r>
      <w:r>
        <w:rPr>
          <w:rFonts w:ascii="宋体" w:hAnsi="宋体"/>
          <w:bCs w:val="0"/>
          <w:caps/>
        </w:rPr>
        <w:fldChar w:fldCharType="end"/>
      </w:r>
    </w:p>
    <w:p w14:paraId="5DD85340">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_Toc17982 </w:instrText>
      </w:r>
      <w:r>
        <w:rPr>
          <w:rFonts w:ascii="宋体" w:hAnsi="宋体"/>
          <w:bCs w:val="0"/>
          <w:caps/>
        </w:rPr>
        <w:fldChar w:fldCharType="separate"/>
      </w:r>
      <w:r>
        <w:rPr>
          <w:rFonts w:hint="eastAsia"/>
          <w:kern w:val="2"/>
          <w:szCs w:val="24"/>
          <w:lang w:val="en-GB"/>
        </w:rPr>
        <w:t xml:space="preserve">4.20 </w:t>
      </w:r>
      <w:r>
        <w:rPr>
          <w:kern w:val="2"/>
          <w:szCs w:val="24"/>
          <w:lang w:val="en-US"/>
        </w:rPr>
        <w:t>外门气密性</w:t>
      </w:r>
      <w:r>
        <w:tab/>
      </w:r>
      <w:r>
        <w:fldChar w:fldCharType="begin"/>
      </w:r>
      <w:r>
        <w:instrText xml:space="preserve"> PAGEREF _Toc17982 \h </w:instrText>
      </w:r>
      <w:r>
        <w:fldChar w:fldCharType="separate"/>
      </w:r>
      <w:r>
        <w:t>19</w:t>
      </w:r>
      <w:r>
        <w:fldChar w:fldCharType="end"/>
      </w:r>
      <w:r>
        <w:rPr>
          <w:rFonts w:ascii="宋体" w:hAnsi="宋体"/>
          <w:bCs w:val="0"/>
          <w:caps/>
        </w:rPr>
        <w:fldChar w:fldCharType="end"/>
      </w:r>
    </w:p>
    <w:p w14:paraId="5974EBC5">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_Toc15236 </w:instrText>
      </w:r>
      <w:r>
        <w:rPr>
          <w:rFonts w:ascii="宋体" w:hAnsi="宋体"/>
          <w:bCs w:val="0"/>
          <w:caps/>
        </w:rPr>
        <w:fldChar w:fldCharType="separate"/>
      </w:r>
      <w:r>
        <w:rPr>
          <w:rFonts w:hint="eastAsia"/>
          <w:kern w:val="2"/>
          <w:szCs w:val="24"/>
          <w:lang w:val="en-GB"/>
        </w:rPr>
        <w:t xml:space="preserve">4.21 </w:t>
      </w:r>
      <w:r>
        <w:rPr>
          <w:kern w:val="2"/>
          <w:szCs w:val="24"/>
          <w:lang w:val="en-US"/>
        </w:rPr>
        <w:t>幕墙气密性</w:t>
      </w:r>
      <w:r>
        <w:tab/>
      </w:r>
      <w:r>
        <w:fldChar w:fldCharType="begin"/>
      </w:r>
      <w:r>
        <w:instrText xml:space="preserve"> PAGEREF _Toc15236 \h </w:instrText>
      </w:r>
      <w:r>
        <w:fldChar w:fldCharType="separate"/>
      </w:r>
      <w:r>
        <w:t>19</w:t>
      </w:r>
      <w:r>
        <w:fldChar w:fldCharType="end"/>
      </w:r>
      <w:r>
        <w:rPr>
          <w:rFonts w:ascii="宋体" w:hAnsi="宋体"/>
          <w:bCs w:val="0"/>
          <w:caps/>
        </w:rPr>
        <w:fldChar w:fldCharType="end"/>
      </w:r>
    </w:p>
    <w:p w14:paraId="4289E55F">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_Toc22021 </w:instrText>
      </w:r>
      <w:r>
        <w:rPr>
          <w:rFonts w:ascii="宋体" w:hAnsi="宋体"/>
          <w:bCs w:val="0"/>
          <w:caps/>
        </w:rPr>
        <w:fldChar w:fldCharType="separate"/>
      </w:r>
      <w:r>
        <w:rPr>
          <w:rFonts w:hint="eastAsia"/>
          <w:kern w:val="2"/>
          <w:szCs w:val="24"/>
          <w:lang w:val="en-GB"/>
        </w:rPr>
        <w:t xml:space="preserve">4.22 </w:t>
      </w:r>
      <w:r>
        <w:rPr>
          <w:kern w:val="2"/>
          <w:szCs w:val="24"/>
          <w:lang w:val="en-US"/>
        </w:rPr>
        <w:t>规定性指标检查结论</w:t>
      </w:r>
      <w:r>
        <w:tab/>
      </w:r>
      <w:r>
        <w:fldChar w:fldCharType="begin"/>
      </w:r>
      <w:r>
        <w:instrText xml:space="preserve"> PAGEREF _Toc22021 \h </w:instrText>
      </w:r>
      <w:r>
        <w:fldChar w:fldCharType="separate"/>
      </w:r>
      <w:r>
        <w:t>19</w:t>
      </w:r>
      <w:r>
        <w:fldChar w:fldCharType="end"/>
      </w:r>
      <w:r>
        <w:rPr>
          <w:rFonts w:ascii="宋体" w:hAnsi="宋体"/>
          <w:bCs w:val="0"/>
          <w:caps/>
        </w:rPr>
        <w:fldChar w:fldCharType="end"/>
      </w:r>
    </w:p>
    <w:p w14:paraId="3C53812E">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_Toc12469 </w:instrText>
      </w:r>
      <w:r>
        <w:rPr>
          <w:rFonts w:ascii="宋体" w:hAnsi="宋体"/>
          <w:bCs w:val="0"/>
          <w:caps/>
        </w:rPr>
        <w:fldChar w:fldCharType="separate"/>
      </w:r>
      <w:r>
        <w:rPr>
          <w:rFonts w:hint="eastAsia"/>
        </w:rPr>
        <w:t xml:space="preserve">5 </w:t>
      </w:r>
      <w:r>
        <w:t>权衡判断基本要求</w:t>
      </w:r>
      <w:r>
        <w:tab/>
      </w:r>
      <w:r>
        <w:fldChar w:fldCharType="begin"/>
      </w:r>
      <w:r>
        <w:instrText xml:space="preserve"> PAGEREF _Toc12469 \h </w:instrText>
      </w:r>
      <w:r>
        <w:fldChar w:fldCharType="separate"/>
      </w:r>
      <w:r>
        <w:t>20</w:t>
      </w:r>
      <w:r>
        <w:fldChar w:fldCharType="end"/>
      </w:r>
      <w:r>
        <w:rPr>
          <w:rFonts w:ascii="宋体" w:hAnsi="宋体"/>
          <w:bCs w:val="0"/>
          <w:caps/>
        </w:rPr>
        <w:fldChar w:fldCharType="end"/>
      </w:r>
    </w:p>
    <w:p w14:paraId="1665D437">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_Toc5758 </w:instrText>
      </w:r>
      <w:r>
        <w:rPr>
          <w:rFonts w:ascii="宋体" w:hAnsi="宋体"/>
          <w:bCs w:val="0"/>
          <w:caps/>
        </w:rPr>
        <w:fldChar w:fldCharType="separate"/>
      </w:r>
      <w:r>
        <w:rPr>
          <w:rFonts w:hint="eastAsia"/>
        </w:rPr>
        <w:t xml:space="preserve">6 </w:t>
      </w:r>
      <w:r>
        <w:t>权衡指标</w:t>
      </w:r>
      <w:r>
        <w:tab/>
      </w:r>
      <w:r>
        <w:fldChar w:fldCharType="begin"/>
      </w:r>
      <w:r>
        <w:instrText xml:space="preserve"> PAGEREF _Toc5758 \h </w:instrText>
      </w:r>
      <w:r>
        <w:fldChar w:fldCharType="separate"/>
      </w:r>
      <w:r>
        <w:t>21</w:t>
      </w:r>
      <w:r>
        <w:fldChar w:fldCharType="end"/>
      </w:r>
      <w:r>
        <w:rPr>
          <w:rFonts w:ascii="宋体" w:hAnsi="宋体"/>
          <w:bCs w:val="0"/>
          <w:caps/>
        </w:rPr>
        <w:fldChar w:fldCharType="end"/>
      </w:r>
    </w:p>
    <w:p w14:paraId="53532771">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_Toc26184 </w:instrText>
      </w:r>
      <w:r>
        <w:rPr>
          <w:rFonts w:ascii="宋体" w:hAnsi="宋体"/>
          <w:bCs w:val="0"/>
          <w:caps/>
        </w:rPr>
        <w:fldChar w:fldCharType="separate"/>
      </w:r>
      <w:r>
        <w:rPr>
          <w:rFonts w:hint="eastAsia"/>
          <w:lang w:val="en-GB"/>
        </w:rPr>
        <w:t xml:space="preserve">6.1 </w:t>
      </w:r>
      <w:r>
        <w:t>计算条件</w:t>
      </w:r>
      <w:r>
        <w:tab/>
      </w:r>
      <w:r>
        <w:fldChar w:fldCharType="begin"/>
      </w:r>
      <w:r>
        <w:instrText xml:space="preserve"> PAGEREF _Toc26184 \h </w:instrText>
      </w:r>
      <w:r>
        <w:fldChar w:fldCharType="separate"/>
      </w:r>
      <w:r>
        <w:t>21</w:t>
      </w:r>
      <w:r>
        <w:fldChar w:fldCharType="end"/>
      </w:r>
      <w:r>
        <w:rPr>
          <w:rFonts w:ascii="宋体" w:hAnsi="宋体"/>
          <w:bCs w:val="0"/>
          <w:caps/>
        </w:rPr>
        <w:fldChar w:fldCharType="end"/>
      </w:r>
    </w:p>
    <w:p w14:paraId="106FF365">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_Toc2923 </w:instrText>
      </w:r>
      <w:r>
        <w:rPr>
          <w:rFonts w:ascii="宋体" w:hAnsi="宋体"/>
          <w:bCs w:val="0"/>
          <w:caps/>
        </w:rPr>
        <w:fldChar w:fldCharType="separate"/>
      </w:r>
      <w:r>
        <w:rPr>
          <w:rFonts w:hint="eastAsia"/>
          <w:lang w:val="en-GB"/>
        </w:rPr>
        <w:t xml:space="preserve">6.2 </w:t>
      </w:r>
      <w:r>
        <w:t>权衡指标</w:t>
      </w:r>
      <w:r>
        <w:tab/>
      </w:r>
      <w:r>
        <w:fldChar w:fldCharType="begin"/>
      </w:r>
      <w:r>
        <w:instrText xml:space="preserve"> PAGEREF _Toc2923 \h </w:instrText>
      </w:r>
      <w:r>
        <w:fldChar w:fldCharType="separate"/>
      </w:r>
      <w:r>
        <w:t>21</w:t>
      </w:r>
      <w:r>
        <w:fldChar w:fldCharType="end"/>
      </w:r>
      <w:r>
        <w:rPr>
          <w:rFonts w:ascii="宋体" w:hAnsi="宋体"/>
          <w:bCs w:val="0"/>
          <w:caps/>
        </w:rPr>
        <w:fldChar w:fldCharType="end"/>
      </w:r>
    </w:p>
    <w:p w14:paraId="21EEA058">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_Toc22192 </w:instrText>
      </w:r>
      <w:r>
        <w:rPr>
          <w:rFonts w:ascii="宋体" w:hAnsi="宋体"/>
          <w:bCs w:val="0"/>
          <w:caps/>
        </w:rPr>
        <w:fldChar w:fldCharType="separate"/>
      </w:r>
      <w:r>
        <w:rPr>
          <w:rFonts w:hint="eastAsia"/>
          <w:lang w:val="en-GB"/>
        </w:rPr>
        <w:t xml:space="preserve">6.3 </w:t>
      </w:r>
      <w:r>
        <w:t>附录</w:t>
      </w:r>
      <w:r>
        <w:tab/>
      </w:r>
      <w:r>
        <w:fldChar w:fldCharType="begin"/>
      </w:r>
      <w:r>
        <w:instrText xml:space="preserve"> PAGEREF _Toc22192 \h </w:instrText>
      </w:r>
      <w:r>
        <w:fldChar w:fldCharType="separate"/>
      </w:r>
      <w:r>
        <w:t>23</w:t>
      </w:r>
      <w:r>
        <w:fldChar w:fldCharType="end"/>
      </w:r>
      <w:r>
        <w:rPr>
          <w:rFonts w:ascii="宋体" w:hAnsi="宋体"/>
          <w:bCs w:val="0"/>
          <w:caps/>
        </w:rPr>
        <w:fldChar w:fldCharType="end"/>
      </w:r>
    </w:p>
    <w:p w14:paraId="34B59B89">
      <w:pPr>
        <w:pStyle w:val="16"/>
        <w:rPr>
          <w:rFonts w:ascii="宋体" w:hAnsi="宋体"/>
          <w:b w:val="0"/>
          <w:bCs w:val="0"/>
          <w:caps/>
        </w:rPr>
      </w:pPr>
      <w:r>
        <w:rPr>
          <w:rFonts w:ascii="宋体" w:hAnsi="宋体"/>
          <w:bCs w:val="0"/>
          <w:caps/>
        </w:rPr>
        <w:fldChar w:fldCharType="end"/>
      </w:r>
    </w:p>
    <w:p w14:paraId="2F1AB5FF">
      <w:pPr>
        <w:rPr>
          <w:rFonts w:ascii="宋体" w:hAnsi="宋体"/>
          <w:caps/>
          <w:kern w:val="2"/>
          <w:szCs w:val="24"/>
          <w:lang w:val="en-US"/>
        </w:rPr>
      </w:pPr>
      <w:r>
        <w:rPr>
          <w:rFonts w:ascii="宋体" w:hAnsi="宋体"/>
          <w:b/>
          <w:bCs/>
          <w:caps/>
        </w:rPr>
        <w:br w:type="page"/>
      </w:r>
    </w:p>
    <w:p w14:paraId="3C0AF840">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p>
    <w:p w14:paraId="361C96D6">
      <w:pPr>
        <w:pStyle w:val="16"/>
      </w:pPr>
    </w:p>
    <w:p w14:paraId="01D34ED6">
      <w:pPr>
        <w:pStyle w:val="2"/>
      </w:pPr>
      <w:bookmarkStart w:id="14" w:name="_Toc316568035"/>
      <w:bookmarkStart w:id="15" w:name="_Toc134610461"/>
      <w:bookmarkStart w:id="16" w:name="_Toc11169"/>
      <w:r>
        <w:rPr>
          <w:rFonts w:hint="eastAsia"/>
        </w:rPr>
        <w:t>建筑概况</w:t>
      </w:r>
      <w:bookmarkEnd w:id="14"/>
      <w:bookmarkEnd w:id="15"/>
      <w:bookmarkEnd w:id="16"/>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4"/>
        <w:gridCol w:w="6238"/>
      </w:tblGrid>
      <w:tr w14:paraId="722DF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228418F9">
            <w:pPr>
              <w:pStyle w:val="3"/>
              <w:ind w:firstLine="0" w:firstLineChars="0"/>
              <w:rPr>
                <w:rFonts w:ascii="宋体" w:hAnsi="宋体"/>
                <w:lang w:val="en-US"/>
              </w:rPr>
            </w:pPr>
            <w:bookmarkStart w:id="17" w:name="建筑概况表"/>
            <w:r>
              <w:rPr>
                <w:rFonts w:hint="eastAsia" w:ascii="宋体" w:hAnsi="宋体"/>
                <w:lang w:val="en-US"/>
              </w:rPr>
              <w:t>工程名称</w:t>
            </w:r>
          </w:p>
        </w:tc>
        <w:tc>
          <w:tcPr>
            <w:tcW w:w="6073" w:type="dxa"/>
          </w:tcPr>
          <w:p w14:paraId="40BEC8E6">
            <w:pPr>
              <w:pStyle w:val="3"/>
              <w:ind w:firstLine="0" w:firstLineChars="0"/>
              <w:rPr>
                <w:rFonts w:ascii="宋体" w:hAnsi="宋体"/>
                <w:lang w:val="en-US"/>
              </w:rPr>
            </w:pPr>
            <w:bookmarkStart w:id="18" w:name="工程名称"/>
            <w:r>
              <w:t>新建项目</w:t>
            </w:r>
            <w:bookmarkEnd w:id="18"/>
          </w:p>
        </w:tc>
      </w:tr>
      <w:tr w14:paraId="06417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bottom w:val="single" w:color="auto" w:sz="8" w:space="0"/>
            </w:tcBorders>
            <w:shd w:val="clear" w:color="auto" w:fill="E6E6E6"/>
          </w:tcPr>
          <w:p w14:paraId="67AE95E8">
            <w:pPr>
              <w:pStyle w:val="3"/>
              <w:ind w:firstLine="0" w:firstLineChars="0"/>
              <w:rPr>
                <w:rFonts w:ascii="宋体" w:hAnsi="宋体"/>
                <w:lang w:val="en-US"/>
              </w:rPr>
            </w:pPr>
            <w:r>
              <w:rPr>
                <w:rFonts w:hint="eastAsia" w:ascii="宋体" w:hAnsi="宋体"/>
                <w:lang w:val="en-US"/>
              </w:rPr>
              <w:t>工程地点</w:t>
            </w:r>
          </w:p>
        </w:tc>
        <w:tc>
          <w:tcPr>
            <w:tcW w:w="6073" w:type="dxa"/>
            <w:tcBorders>
              <w:bottom w:val="single" w:color="auto" w:sz="8" w:space="0"/>
            </w:tcBorders>
          </w:tcPr>
          <w:p w14:paraId="2FB9CEDB">
            <w:pPr>
              <w:pStyle w:val="3"/>
              <w:ind w:firstLine="0" w:firstLineChars="0"/>
              <w:rPr>
                <w:rFonts w:ascii="宋体" w:hAnsi="宋体"/>
                <w:lang w:val="en-US"/>
              </w:rPr>
            </w:pPr>
            <w:bookmarkStart w:id="19" w:name="工程地点"/>
            <w:r>
              <w:t>新疆-塔城</w:t>
            </w:r>
            <w:bookmarkEnd w:id="19"/>
          </w:p>
        </w:tc>
      </w:tr>
      <w:tr w14:paraId="28F63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bottom w:val="single" w:color="auto" w:sz="8" w:space="0"/>
            </w:tcBorders>
            <w:shd w:val="clear" w:color="auto" w:fill="E6E6E6"/>
          </w:tcPr>
          <w:p w14:paraId="5CF14814">
            <w:pPr>
              <w:pStyle w:val="3"/>
              <w:ind w:firstLine="0" w:firstLineChars="0"/>
              <w:rPr>
                <w:rFonts w:ascii="宋体" w:hAnsi="宋体"/>
                <w:lang w:val="en-US"/>
              </w:rPr>
            </w:pPr>
            <w:r>
              <w:rPr>
                <w:rFonts w:hint="eastAsia" w:ascii="宋体" w:hAnsi="宋体"/>
                <w:lang w:val="en-US"/>
              </w:rPr>
              <w:t>气候分区</w:t>
            </w:r>
          </w:p>
        </w:tc>
        <w:tc>
          <w:tcPr>
            <w:tcW w:w="6073" w:type="dxa"/>
            <w:tcBorders>
              <w:top w:val="single" w:color="auto" w:sz="6" w:space="0"/>
              <w:bottom w:val="single" w:color="auto" w:sz="8" w:space="0"/>
            </w:tcBorders>
          </w:tcPr>
          <w:p w14:paraId="1CDEC347">
            <w:pPr>
              <w:pStyle w:val="3"/>
              <w:ind w:firstLine="0" w:firstLineChars="0"/>
              <w:rPr>
                <w:rFonts w:ascii="宋体" w:hAnsi="宋体"/>
                <w:lang w:val="en-US"/>
              </w:rPr>
            </w:pPr>
            <w:bookmarkStart w:id="20" w:name="气候分区"/>
            <w:r>
              <w:t>严寒C区</w:t>
            </w:r>
            <w:bookmarkEnd w:id="20"/>
          </w:p>
        </w:tc>
      </w:tr>
      <w:tr w14:paraId="5A19A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tcBorders>
            <w:shd w:val="clear" w:color="auto" w:fill="E6E6E6"/>
          </w:tcPr>
          <w:p w14:paraId="366082B6">
            <w:pPr>
              <w:pStyle w:val="3"/>
              <w:ind w:firstLine="0" w:firstLineChars="0"/>
              <w:rPr>
                <w:rFonts w:ascii="宋体" w:hAnsi="宋体"/>
                <w:lang w:val="en-US"/>
              </w:rPr>
            </w:pPr>
            <w:r>
              <w:rPr>
                <w:rFonts w:hint="eastAsia" w:ascii="宋体" w:hAnsi="宋体"/>
                <w:lang w:val="en-US"/>
              </w:rPr>
              <w:t>建筑面积</w:t>
            </w:r>
          </w:p>
        </w:tc>
        <w:tc>
          <w:tcPr>
            <w:tcW w:w="6073" w:type="dxa"/>
            <w:tcBorders>
              <w:top w:val="single" w:color="auto" w:sz="4" w:space="0"/>
            </w:tcBorders>
          </w:tcPr>
          <w:p w14:paraId="2F8345CD">
            <w:pPr>
              <w:pStyle w:val="3"/>
              <w:ind w:firstLine="0" w:firstLineChars="0"/>
              <w:rPr>
                <w:rFonts w:ascii="宋体" w:hAnsi="宋体"/>
                <w:lang w:val="en-US"/>
              </w:rPr>
            </w:pPr>
            <w:r>
              <w:rPr>
                <w:rFonts w:hint="eastAsia" w:ascii="宋体" w:hAnsi="宋体"/>
                <w:lang w:val="en-US"/>
              </w:rPr>
              <w:t>地上</w:t>
            </w:r>
            <w:bookmarkStart w:id="21" w:name="地上建筑面积"/>
            <w:r>
              <w:rPr>
                <w:rFonts w:hint="eastAsia" w:ascii="宋体" w:hAnsi="宋体"/>
                <w:lang w:val="en-US"/>
              </w:rPr>
              <w:t>7088</w:t>
            </w:r>
            <w:bookmarkEnd w:id="21"/>
            <w:r>
              <w:rPr>
                <w:rFonts w:hint="eastAsia" w:ascii="宋体" w:hAnsi="宋体"/>
              </w:rPr>
              <w:t>㎡</w:t>
            </w:r>
            <w:r>
              <w:rPr>
                <w:rFonts w:hint="eastAsia" w:ascii="宋体" w:hAnsi="宋体"/>
                <w:lang w:val="en-US"/>
              </w:rPr>
              <w:t xml:space="preserve">    地下</w:t>
            </w:r>
            <w:bookmarkStart w:id="22" w:name="地下建筑面积"/>
            <w:r>
              <w:rPr>
                <w:rFonts w:hint="eastAsia" w:ascii="宋体" w:hAnsi="宋体"/>
                <w:lang w:val="en-US"/>
              </w:rPr>
              <w:t>0</w:t>
            </w:r>
            <w:bookmarkEnd w:id="22"/>
            <w:r>
              <w:rPr>
                <w:rFonts w:hint="eastAsia" w:ascii="宋体" w:hAnsi="宋体"/>
              </w:rPr>
              <w:t>㎡</w:t>
            </w:r>
          </w:p>
        </w:tc>
      </w:tr>
      <w:tr w14:paraId="7DE00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242DCAA7">
            <w:pPr>
              <w:pStyle w:val="3"/>
              <w:ind w:firstLine="0" w:firstLineChars="0"/>
              <w:rPr>
                <w:rFonts w:ascii="宋体" w:hAnsi="宋体"/>
                <w:lang w:val="en-US"/>
              </w:rPr>
            </w:pPr>
            <w:r>
              <w:rPr>
                <w:rFonts w:hint="eastAsia" w:ascii="宋体" w:hAnsi="宋体"/>
                <w:lang w:val="en-US"/>
              </w:rPr>
              <w:t>建筑层数</w:t>
            </w:r>
          </w:p>
        </w:tc>
        <w:tc>
          <w:tcPr>
            <w:tcW w:w="6073" w:type="dxa"/>
          </w:tcPr>
          <w:p w14:paraId="0BC41ED8">
            <w:pPr>
              <w:pStyle w:val="3"/>
              <w:ind w:firstLine="0" w:firstLineChars="0"/>
              <w:rPr>
                <w:rFonts w:ascii="宋体" w:hAnsi="宋体"/>
                <w:lang w:val="en-US"/>
              </w:rPr>
            </w:pPr>
            <w:r>
              <w:rPr>
                <w:rFonts w:hint="eastAsia" w:ascii="宋体" w:hAnsi="宋体"/>
                <w:lang w:val="en-US"/>
              </w:rPr>
              <w:t>地上</w:t>
            </w:r>
            <w:bookmarkStart w:id="23" w:name="地上建筑层数"/>
            <w:r>
              <w:rPr>
                <w:rFonts w:hint="eastAsia" w:ascii="宋体" w:hAnsi="宋体"/>
                <w:lang w:val="en-US"/>
              </w:rPr>
              <w:t>3</w:t>
            </w:r>
            <w:bookmarkEnd w:id="23"/>
            <w:r>
              <w:rPr>
                <w:rFonts w:hint="eastAsia" w:ascii="宋体" w:hAnsi="宋体"/>
                <w:lang w:val="en-US"/>
              </w:rPr>
              <w:t xml:space="preserve">          地下</w:t>
            </w:r>
            <w:bookmarkStart w:id="24" w:name="地下建筑层数"/>
            <w:r>
              <w:t>0</w:t>
            </w:r>
            <w:bookmarkEnd w:id="24"/>
          </w:p>
        </w:tc>
      </w:tr>
      <w:tr w14:paraId="20835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1617DAFE">
            <w:pPr>
              <w:pStyle w:val="3"/>
              <w:ind w:firstLine="0" w:firstLineChars="0"/>
              <w:rPr>
                <w:rFonts w:ascii="宋体" w:hAnsi="宋体"/>
                <w:lang w:val="en-US"/>
              </w:rPr>
            </w:pPr>
            <w:r>
              <w:rPr>
                <w:rFonts w:hint="eastAsia" w:ascii="宋体" w:hAnsi="宋体"/>
                <w:lang w:val="en-US"/>
              </w:rPr>
              <w:t>建筑高度</w:t>
            </w:r>
          </w:p>
        </w:tc>
        <w:tc>
          <w:tcPr>
            <w:tcW w:w="6073" w:type="dxa"/>
          </w:tcPr>
          <w:p w14:paraId="2C38F7B3">
            <w:pPr>
              <w:pStyle w:val="3"/>
              <w:ind w:firstLine="0" w:firstLineChars="0"/>
              <w:rPr>
                <w:rFonts w:ascii="宋体" w:hAnsi="宋体"/>
                <w:lang w:val="en-US"/>
              </w:rPr>
            </w:pPr>
            <w:bookmarkStart w:id="25" w:name="地上建筑高度"/>
            <w:r>
              <w:rPr>
                <w:rFonts w:hint="eastAsia" w:ascii="宋体" w:hAnsi="宋体"/>
                <w:lang w:val="en-US"/>
              </w:rPr>
              <w:t>18.1</w:t>
            </w:r>
            <w:bookmarkEnd w:id="25"/>
            <w:r>
              <w:rPr>
                <w:rFonts w:hint="eastAsia" w:ascii="宋体" w:hAnsi="宋体"/>
                <w:lang w:val="en-US"/>
              </w:rPr>
              <w:t>m</w:t>
            </w:r>
          </w:p>
        </w:tc>
      </w:tr>
      <w:tr w14:paraId="6A0B1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696301C7">
            <w:pPr>
              <w:pStyle w:val="3"/>
              <w:ind w:firstLine="0" w:firstLineChars="0"/>
              <w:rPr>
                <w:rFonts w:ascii="宋体" w:hAnsi="宋体"/>
                <w:lang w:val="en-US"/>
              </w:rPr>
            </w:pPr>
            <w:r>
              <w:rPr>
                <w:rFonts w:hint="eastAsia"/>
              </w:rPr>
              <w:t>建筑（节能计算）体积</w:t>
            </w:r>
          </w:p>
        </w:tc>
        <w:tc>
          <w:tcPr>
            <w:tcW w:w="6073" w:type="dxa"/>
          </w:tcPr>
          <w:p w14:paraId="16482DA0">
            <w:pPr>
              <w:pStyle w:val="3"/>
              <w:ind w:firstLine="0" w:firstLineChars="0"/>
              <w:rPr>
                <w:rFonts w:ascii="宋体" w:hAnsi="宋体"/>
                <w:lang w:val="en-US"/>
              </w:rPr>
            </w:pPr>
            <w:bookmarkStart w:id="26" w:name="建筑体积"/>
            <w:r>
              <w:t>42527.22</w:t>
            </w:r>
            <w:bookmarkEnd w:id="26"/>
          </w:p>
        </w:tc>
      </w:tr>
      <w:tr w14:paraId="4E0A2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45734352">
            <w:pPr>
              <w:pStyle w:val="3"/>
              <w:ind w:firstLine="0" w:firstLineChars="0"/>
              <w:rPr>
                <w:rFonts w:ascii="宋体" w:hAnsi="宋体"/>
                <w:lang w:val="en-US"/>
              </w:rPr>
            </w:pPr>
            <w:r>
              <w:rPr>
                <w:rFonts w:hint="eastAsia"/>
              </w:rPr>
              <w:t>建筑（节能计算）外表面积</w:t>
            </w:r>
          </w:p>
        </w:tc>
        <w:tc>
          <w:tcPr>
            <w:tcW w:w="6073" w:type="dxa"/>
          </w:tcPr>
          <w:p w14:paraId="71EA8C02">
            <w:pPr>
              <w:pStyle w:val="3"/>
              <w:ind w:firstLine="0" w:firstLineChars="0"/>
              <w:rPr>
                <w:rFonts w:ascii="宋体" w:hAnsi="宋体"/>
                <w:lang w:val="en-US"/>
              </w:rPr>
            </w:pPr>
            <w:bookmarkStart w:id="27" w:name="外表面积"/>
            <w:r>
              <w:t>6128.78</w:t>
            </w:r>
            <w:bookmarkEnd w:id="27"/>
          </w:p>
        </w:tc>
      </w:tr>
      <w:tr w14:paraId="13093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7666A911">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073" w:type="dxa"/>
          </w:tcPr>
          <w:p w14:paraId="5B70D787">
            <w:pPr>
              <w:pStyle w:val="3"/>
              <w:ind w:firstLine="0" w:firstLineChars="0"/>
              <w:rPr>
                <w:rFonts w:ascii="宋体" w:hAnsi="宋体"/>
                <w:lang w:val="en-US"/>
              </w:rPr>
            </w:pPr>
            <w:bookmarkStart w:id="28" w:name="北向角度"/>
            <w:r>
              <w:t>90</w:t>
            </w:r>
            <w:bookmarkEnd w:id="28"/>
          </w:p>
        </w:tc>
      </w:tr>
      <w:tr w14:paraId="451DC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6336BA7F">
            <w:pPr>
              <w:pStyle w:val="3"/>
              <w:ind w:firstLine="0" w:firstLineChars="0"/>
              <w:rPr>
                <w:rFonts w:ascii="宋体" w:hAnsi="宋体"/>
                <w:lang w:val="en-US"/>
              </w:rPr>
            </w:pPr>
            <w:r>
              <w:rPr>
                <w:rFonts w:hint="eastAsia" w:ascii="宋体" w:hAnsi="宋体"/>
                <w:lang w:val="en-US"/>
              </w:rPr>
              <w:t>结构类型</w:t>
            </w:r>
          </w:p>
        </w:tc>
        <w:tc>
          <w:tcPr>
            <w:tcW w:w="6073" w:type="dxa"/>
          </w:tcPr>
          <w:p w14:paraId="459D7852">
            <w:pPr>
              <w:pStyle w:val="3"/>
              <w:ind w:firstLine="0" w:firstLineChars="0"/>
              <w:rPr>
                <w:rFonts w:ascii="宋体" w:hAnsi="宋体"/>
                <w:lang w:val="en-US"/>
              </w:rPr>
            </w:pPr>
            <w:bookmarkStart w:id="29" w:name="结构类型"/>
            <w:bookmarkEnd w:id="29"/>
          </w:p>
        </w:tc>
      </w:tr>
      <w:tr w14:paraId="2F320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26631407">
            <w:pPr>
              <w:pStyle w:val="3"/>
              <w:ind w:firstLine="0" w:firstLineChars="0"/>
              <w:rPr>
                <w:rFonts w:ascii="宋体" w:hAnsi="宋体"/>
                <w:lang w:val="en-US"/>
              </w:rPr>
            </w:pPr>
            <w:r>
              <w:rPr>
                <w:rFonts w:hint="eastAsia"/>
              </w:rPr>
              <w:t>外墙太阳辐射吸收系数</w:t>
            </w:r>
          </w:p>
        </w:tc>
        <w:tc>
          <w:tcPr>
            <w:tcW w:w="6073" w:type="dxa"/>
          </w:tcPr>
          <w:p w14:paraId="4204049E">
            <w:pPr>
              <w:pStyle w:val="3"/>
              <w:ind w:firstLine="0" w:firstLineChars="0"/>
              <w:rPr>
                <w:rFonts w:ascii="宋体" w:hAnsi="宋体"/>
                <w:lang w:val="en-US"/>
              </w:rPr>
            </w:pPr>
            <w:bookmarkStart w:id="30" w:name="外墙ρ"/>
            <w:r>
              <w:rPr>
                <w:rFonts w:hint="eastAsia"/>
              </w:rPr>
              <w:t>0.75</w:t>
            </w:r>
            <w:bookmarkEnd w:id="30"/>
          </w:p>
        </w:tc>
      </w:tr>
      <w:tr w14:paraId="53605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2CE1B4ED">
            <w:pPr>
              <w:pStyle w:val="3"/>
              <w:ind w:firstLine="0" w:firstLineChars="0"/>
              <w:rPr>
                <w:rFonts w:ascii="宋体" w:hAnsi="宋体"/>
                <w:lang w:val="en-US"/>
              </w:rPr>
            </w:pPr>
            <w:r>
              <w:rPr>
                <w:rFonts w:hint="eastAsia"/>
              </w:rPr>
              <w:t>屋顶太阳辐射吸收系数</w:t>
            </w:r>
          </w:p>
        </w:tc>
        <w:tc>
          <w:tcPr>
            <w:tcW w:w="6073" w:type="dxa"/>
          </w:tcPr>
          <w:p w14:paraId="69E6B951">
            <w:pPr>
              <w:pStyle w:val="3"/>
              <w:ind w:firstLine="0" w:firstLineChars="0"/>
              <w:rPr>
                <w:rFonts w:ascii="宋体" w:hAnsi="宋体"/>
                <w:lang w:val="en-US"/>
              </w:rPr>
            </w:pPr>
            <w:bookmarkStart w:id="31" w:name="屋顶ρ"/>
            <w:r>
              <w:rPr>
                <w:rFonts w:hint="eastAsia"/>
              </w:rPr>
              <w:t>0.75</w:t>
            </w:r>
            <w:bookmarkEnd w:id="31"/>
          </w:p>
        </w:tc>
      </w:tr>
      <w:bookmarkEnd w:id="17"/>
    </w:tbl>
    <w:p w14:paraId="319F70E3">
      <w:pPr>
        <w:pStyle w:val="2"/>
      </w:pPr>
      <w:bookmarkStart w:id="32" w:name="_Toc316568036"/>
      <w:bookmarkStart w:id="33" w:name="_Toc134610462"/>
      <w:bookmarkStart w:id="34" w:name="_Toc32094"/>
      <w:bookmarkStart w:id="35" w:name="TitleFormat"/>
      <w:r>
        <w:rPr>
          <w:rFonts w:hint="eastAsia"/>
        </w:rPr>
        <w:t>设计依据</w:t>
      </w:r>
      <w:bookmarkEnd w:id="32"/>
      <w:bookmarkEnd w:id="33"/>
      <w:bookmarkEnd w:id="34"/>
    </w:p>
    <w:bookmarkEnd w:id="35"/>
    <w:p w14:paraId="4CBA7DF8">
      <w:pPr>
        <w:widowControl w:val="0"/>
        <w:jc w:val="both"/>
        <w:rPr>
          <w:kern w:val="2"/>
          <w:szCs w:val="24"/>
          <w:lang w:val="en-US"/>
        </w:rPr>
      </w:pPr>
      <w:bookmarkStart w:id="36" w:name="计算依据"/>
      <w:bookmarkEnd w:id="36"/>
      <w:r>
        <w:rPr>
          <w:kern w:val="2"/>
          <w:szCs w:val="24"/>
          <w:lang w:val="en-US"/>
        </w:rPr>
        <w:t>1. 新疆《公共建筑节能设计标准》XJJ034—2022</w:t>
      </w:r>
    </w:p>
    <w:p w14:paraId="076392B4">
      <w:pPr>
        <w:widowControl w:val="0"/>
        <w:jc w:val="both"/>
        <w:rPr>
          <w:kern w:val="2"/>
          <w:szCs w:val="24"/>
          <w:lang w:val="en-US"/>
        </w:rPr>
      </w:pPr>
      <w:r>
        <w:rPr>
          <w:kern w:val="2"/>
          <w:szCs w:val="24"/>
          <w:lang w:val="en-US"/>
        </w:rPr>
        <w:t>2. 《建筑节能与可再生能源利用通用规范》GB55015-2021</w:t>
      </w:r>
    </w:p>
    <w:p w14:paraId="65899280">
      <w:pPr>
        <w:widowControl w:val="0"/>
        <w:jc w:val="both"/>
        <w:rPr>
          <w:kern w:val="2"/>
          <w:szCs w:val="24"/>
          <w:lang w:val="en-US"/>
        </w:rPr>
      </w:pPr>
      <w:r>
        <w:rPr>
          <w:kern w:val="2"/>
          <w:szCs w:val="24"/>
          <w:lang w:val="en-US"/>
        </w:rPr>
        <w:t>3. 《民用建筑热工设计规范》GB50176-2016</w:t>
      </w:r>
    </w:p>
    <w:p w14:paraId="2BC6192F">
      <w:pPr>
        <w:widowControl w:val="0"/>
        <w:jc w:val="both"/>
        <w:rPr>
          <w:kern w:val="2"/>
          <w:szCs w:val="24"/>
          <w:lang w:val="en-US"/>
        </w:rPr>
      </w:pPr>
      <w:r>
        <w:rPr>
          <w:kern w:val="2"/>
          <w:szCs w:val="24"/>
          <w:lang w:val="en-US"/>
        </w:rPr>
        <w:t>4. 《建筑幕墙、门窗通用技术条件》GB/T31433-2015</w:t>
      </w:r>
    </w:p>
    <w:p w14:paraId="10904235">
      <w:pPr>
        <w:pStyle w:val="2"/>
        <w:widowControl w:val="0"/>
        <w:jc w:val="both"/>
        <w:rPr>
          <w:kern w:val="2"/>
          <w:szCs w:val="24"/>
          <w:lang w:val="en-US"/>
        </w:rPr>
      </w:pPr>
      <w:bookmarkStart w:id="37" w:name="_Toc31768"/>
      <w:r>
        <w:rPr>
          <w:kern w:val="2"/>
          <w:szCs w:val="24"/>
          <w:lang w:val="en-US"/>
        </w:rPr>
        <w:t>建筑大样</w:t>
      </w:r>
      <w:bookmarkEnd w:id="37"/>
    </w:p>
    <w:p w14:paraId="6AC7C274">
      <w:pPr>
        <w:widowControl w:val="0"/>
        <w:jc w:val="center"/>
        <w:rPr>
          <w:kern w:val="2"/>
          <w:szCs w:val="24"/>
          <w:lang w:val="en-US"/>
        </w:rPr>
      </w:pPr>
      <w:r>
        <w:drawing>
          <wp:inline distT="0" distB="0" distL="0" distR="0">
            <wp:extent cx="5667375" cy="3143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8"/>
                    <a:stretch>
                      <a:fillRect/>
                    </a:stretch>
                  </pic:blipFill>
                  <pic:spPr>
                    <a:xfrm>
                      <a:off x="0" y="0"/>
                      <a:ext cx="5667375" cy="3143250"/>
                    </a:xfrm>
                    <a:prstGeom prst="rect">
                      <a:avLst/>
                    </a:prstGeom>
                  </pic:spPr>
                </pic:pic>
              </a:graphicData>
            </a:graphic>
          </wp:inline>
        </w:drawing>
      </w:r>
    </w:p>
    <w:p w14:paraId="619B40A6">
      <w:pPr>
        <w:widowControl w:val="0"/>
        <w:jc w:val="center"/>
        <w:rPr>
          <w:kern w:val="2"/>
          <w:szCs w:val="24"/>
          <w:lang w:val="en-US"/>
        </w:rPr>
      </w:pPr>
      <w:r>
        <w:rPr>
          <w:kern w:val="2"/>
          <w:szCs w:val="24"/>
          <w:lang w:val="en-US"/>
        </w:rPr>
        <w:t>立面图例</w:t>
      </w:r>
    </w:p>
    <w:p w14:paraId="647D03F3">
      <w:pPr>
        <w:widowControl w:val="0"/>
        <w:jc w:val="center"/>
        <w:rPr>
          <w:kern w:val="2"/>
          <w:szCs w:val="24"/>
          <w:lang w:val="en-US"/>
        </w:rPr>
      </w:pPr>
      <w:r>
        <w:drawing>
          <wp:inline distT="0" distB="0" distL="0" distR="0">
            <wp:extent cx="5667375" cy="59245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9"/>
                    <a:stretch>
                      <a:fillRect/>
                    </a:stretch>
                  </pic:blipFill>
                  <pic:spPr>
                    <a:xfrm>
                      <a:off x="0" y="0"/>
                      <a:ext cx="5667375" cy="5924550"/>
                    </a:xfrm>
                    <a:prstGeom prst="rect">
                      <a:avLst/>
                    </a:prstGeom>
                  </pic:spPr>
                </pic:pic>
              </a:graphicData>
            </a:graphic>
          </wp:inline>
        </w:drawing>
      </w:r>
    </w:p>
    <w:p w14:paraId="74335EA7">
      <w:pPr>
        <w:widowControl w:val="0"/>
        <w:jc w:val="center"/>
        <w:rPr>
          <w:kern w:val="2"/>
          <w:szCs w:val="24"/>
          <w:lang w:val="en-US"/>
        </w:rPr>
      </w:pPr>
      <w:r>
        <w:rPr>
          <w:kern w:val="2"/>
          <w:szCs w:val="24"/>
          <w:lang w:val="en-US"/>
        </w:rPr>
        <w:t>1层平面</w:t>
      </w:r>
    </w:p>
    <w:p w14:paraId="1C9633C5">
      <w:pPr>
        <w:widowControl w:val="0"/>
        <w:jc w:val="center"/>
        <w:rPr>
          <w:kern w:val="2"/>
          <w:szCs w:val="24"/>
          <w:lang w:val="en-US"/>
        </w:rPr>
      </w:pPr>
      <w:r>
        <w:drawing>
          <wp:inline distT="0" distB="0" distL="0" distR="0">
            <wp:extent cx="5667375" cy="54197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0"/>
                    <a:stretch>
                      <a:fillRect/>
                    </a:stretch>
                  </pic:blipFill>
                  <pic:spPr>
                    <a:xfrm>
                      <a:off x="0" y="0"/>
                      <a:ext cx="5667375" cy="5419725"/>
                    </a:xfrm>
                    <a:prstGeom prst="rect">
                      <a:avLst/>
                    </a:prstGeom>
                  </pic:spPr>
                </pic:pic>
              </a:graphicData>
            </a:graphic>
          </wp:inline>
        </w:drawing>
      </w:r>
    </w:p>
    <w:p w14:paraId="33910567">
      <w:pPr>
        <w:widowControl w:val="0"/>
        <w:jc w:val="center"/>
        <w:rPr>
          <w:kern w:val="2"/>
          <w:szCs w:val="24"/>
          <w:lang w:val="en-US"/>
        </w:rPr>
      </w:pPr>
      <w:r>
        <w:rPr>
          <w:kern w:val="2"/>
          <w:szCs w:val="24"/>
          <w:lang w:val="en-US"/>
        </w:rPr>
        <w:t>2层平面</w:t>
      </w:r>
    </w:p>
    <w:p w14:paraId="533F7D58">
      <w:pPr>
        <w:widowControl w:val="0"/>
        <w:jc w:val="center"/>
        <w:rPr>
          <w:kern w:val="2"/>
          <w:szCs w:val="24"/>
          <w:lang w:val="en-US"/>
        </w:rPr>
      </w:pPr>
      <w:r>
        <w:drawing>
          <wp:inline distT="0" distB="0" distL="0" distR="0">
            <wp:extent cx="5667375" cy="54197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1"/>
                    <a:stretch>
                      <a:fillRect/>
                    </a:stretch>
                  </pic:blipFill>
                  <pic:spPr>
                    <a:xfrm>
                      <a:off x="0" y="0"/>
                      <a:ext cx="5667375" cy="5419725"/>
                    </a:xfrm>
                    <a:prstGeom prst="rect">
                      <a:avLst/>
                    </a:prstGeom>
                  </pic:spPr>
                </pic:pic>
              </a:graphicData>
            </a:graphic>
          </wp:inline>
        </w:drawing>
      </w:r>
    </w:p>
    <w:p w14:paraId="463C2CCC">
      <w:pPr>
        <w:widowControl w:val="0"/>
        <w:jc w:val="center"/>
        <w:rPr>
          <w:kern w:val="2"/>
          <w:szCs w:val="24"/>
          <w:lang w:val="en-US"/>
        </w:rPr>
      </w:pPr>
      <w:r>
        <w:rPr>
          <w:kern w:val="2"/>
          <w:szCs w:val="24"/>
          <w:lang w:val="en-US"/>
        </w:rPr>
        <w:t>3层平面</w:t>
      </w:r>
    </w:p>
    <w:p w14:paraId="7159A810">
      <w:pPr>
        <w:widowControl w:val="0"/>
        <w:jc w:val="center"/>
        <w:rPr>
          <w:kern w:val="2"/>
          <w:szCs w:val="24"/>
          <w:lang w:val="en-US"/>
        </w:rPr>
      </w:pPr>
      <w:r>
        <w:drawing>
          <wp:inline distT="0" distB="0" distL="0" distR="0">
            <wp:extent cx="5667375" cy="62388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2"/>
                    <a:stretch>
                      <a:fillRect/>
                    </a:stretch>
                  </pic:blipFill>
                  <pic:spPr>
                    <a:xfrm>
                      <a:off x="0" y="0"/>
                      <a:ext cx="5667375" cy="6238875"/>
                    </a:xfrm>
                    <a:prstGeom prst="rect">
                      <a:avLst/>
                    </a:prstGeom>
                  </pic:spPr>
                </pic:pic>
              </a:graphicData>
            </a:graphic>
          </wp:inline>
        </w:drawing>
      </w:r>
    </w:p>
    <w:p w14:paraId="758072A5">
      <w:pPr>
        <w:widowControl w:val="0"/>
        <w:jc w:val="center"/>
        <w:rPr>
          <w:kern w:val="2"/>
          <w:szCs w:val="24"/>
          <w:lang w:val="en-US"/>
        </w:rPr>
      </w:pPr>
      <w:r>
        <w:rPr>
          <w:kern w:val="2"/>
          <w:szCs w:val="24"/>
          <w:lang w:val="en-US"/>
        </w:rPr>
        <w:t>4层平面</w:t>
      </w:r>
    </w:p>
    <w:p w14:paraId="3F30B09D">
      <w:pPr>
        <w:pStyle w:val="2"/>
        <w:widowControl w:val="0"/>
        <w:jc w:val="both"/>
        <w:rPr>
          <w:kern w:val="2"/>
          <w:szCs w:val="24"/>
          <w:lang w:val="en-US"/>
        </w:rPr>
      </w:pPr>
      <w:bookmarkStart w:id="38" w:name="_Toc30340"/>
      <w:r>
        <w:rPr>
          <w:kern w:val="2"/>
          <w:szCs w:val="24"/>
          <w:lang w:val="en-US"/>
        </w:rPr>
        <w:t>规定性指标检查</w:t>
      </w:r>
      <w:bookmarkEnd w:id="38"/>
    </w:p>
    <w:p w14:paraId="49DBD40A">
      <w:pPr>
        <w:pStyle w:val="4"/>
        <w:widowControl w:val="0"/>
        <w:jc w:val="both"/>
        <w:rPr>
          <w:kern w:val="2"/>
          <w:szCs w:val="24"/>
          <w:lang w:val="en-US"/>
        </w:rPr>
      </w:pPr>
      <w:bookmarkStart w:id="39" w:name="_Toc27681"/>
      <w:r>
        <w:rPr>
          <w:kern w:val="2"/>
          <w:szCs w:val="24"/>
          <w:lang w:val="en-US"/>
        </w:rPr>
        <w:t>工程材料</w:t>
      </w:r>
      <w:bookmarkEnd w:id="39"/>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DB78C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C4E94A4">
            <w:pPr>
              <w:jc w:val="center"/>
            </w:pPr>
            <w:r>
              <w:t>材料名称</w:t>
            </w:r>
          </w:p>
        </w:tc>
        <w:tc>
          <w:tcPr>
            <w:shd w:val="clear" w:color="auto" w:fill="E6E6E6"/>
            <w:vAlign w:val="center"/>
          </w:tcPr>
          <w:p w14:paraId="72B21BDE">
            <w:pPr>
              <w:jc w:val="center"/>
            </w:pPr>
            <w:r>
              <w:t>导热系数λ</w:t>
            </w:r>
          </w:p>
        </w:tc>
        <w:tc>
          <w:tcPr>
            <w:shd w:val="clear" w:color="auto" w:fill="E6E6E6"/>
            <w:vAlign w:val="center"/>
          </w:tcPr>
          <w:p w14:paraId="116D8F13">
            <w:pPr>
              <w:jc w:val="center"/>
            </w:pPr>
            <w:r>
              <w:t>蓄热系数S</w:t>
            </w:r>
          </w:p>
        </w:tc>
        <w:tc>
          <w:tcPr>
            <w:shd w:val="clear" w:color="auto" w:fill="E6E6E6"/>
            <w:vAlign w:val="center"/>
          </w:tcPr>
          <w:p w14:paraId="228D87B2">
            <w:pPr>
              <w:jc w:val="center"/>
            </w:pPr>
            <w:r>
              <w:t>密度ρ</w:t>
            </w:r>
          </w:p>
        </w:tc>
        <w:tc>
          <w:tcPr>
            <w:shd w:val="clear" w:color="auto" w:fill="E6E6E6"/>
            <w:vAlign w:val="center"/>
          </w:tcPr>
          <w:p w14:paraId="0FDE7F43">
            <w:pPr>
              <w:jc w:val="center"/>
            </w:pPr>
            <w:r>
              <w:t>比热容Cp</w:t>
            </w:r>
          </w:p>
        </w:tc>
        <w:tc>
          <w:tcPr>
            <w:shd w:val="clear" w:color="auto" w:fill="E6E6E6"/>
            <w:vAlign w:val="center"/>
          </w:tcPr>
          <w:p w14:paraId="17240E59">
            <w:pPr>
              <w:jc w:val="center"/>
            </w:pPr>
            <w:r>
              <w:t>蒸汽渗透</w:t>
            </w:r>
            <w:r>
              <w:br w:type="textWrapping"/>
            </w:r>
            <w:r>
              <w:t>系数u</w:t>
            </w:r>
          </w:p>
        </w:tc>
        <w:tc>
          <w:tcPr>
            <w:vMerge w:val="restart"/>
            <w:shd w:val="clear" w:color="auto" w:fill="E6E6E6"/>
            <w:vAlign w:val="center"/>
          </w:tcPr>
          <w:p w14:paraId="0AD029AB">
            <w:pPr>
              <w:jc w:val="center"/>
            </w:pPr>
            <w:r>
              <w:t>数据来源</w:t>
            </w:r>
          </w:p>
        </w:tc>
      </w:tr>
      <w:tr w14:paraId="54C2F0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96AB2F0">
            <w:pPr>
              <w:jc w:val="center"/>
            </w:pPr>
          </w:p>
        </w:tc>
        <w:tc>
          <w:tcPr>
            <w:shd w:val="clear" w:color="auto" w:fill="E6E6E6"/>
            <w:vAlign w:val="center"/>
          </w:tcPr>
          <w:p w14:paraId="04FE7193">
            <w:pPr>
              <w:jc w:val="center"/>
            </w:pPr>
            <w:r>
              <w:t>W/(m.K)</w:t>
            </w:r>
          </w:p>
        </w:tc>
        <w:tc>
          <w:tcPr>
            <w:shd w:val="clear" w:color="auto" w:fill="E6E6E6"/>
            <w:vAlign w:val="center"/>
          </w:tcPr>
          <w:p w14:paraId="375D3091">
            <w:pPr>
              <w:jc w:val="center"/>
            </w:pPr>
            <w:r>
              <w:t>W/(㎡.K)</w:t>
            </w:r>
          </w:p>
        </w:tc>
        <w:tc>
          <w:tcPr>
            <w:shd w:val="clear" w:color="auto" w:fill="E6E6E6"/>
            <w:vAlign w:val="center"/>
          </w:tcPr>
          <w:p w14:paraId="7D77DECC">
            <w:pPr>
              <w:jc w:val="center"/>
            </w:pPr>
            <w:r>
              <w:t>kg/m</w:t>
            </w:r>
            <w:r>
              <w:rPr>
                <w:vertAlign w:val="superscript"/>
              </w:rPr>
              <w:t>3</w:t>
            </w:r>
          </w:p>
        </w:tc>
        <w:tc>
          <w:tcPr>
            <w:shd w:val="clear" w:color="auto" w:fill="E6E6E6"/>
            <w:vAlign w:val="center"/>
          </w:tcPr>
          <w:p w14:paraId="3C9830E7">
            <w:pPr>
              <w:jc w:val="center"/>
            </w:pPr>
            <w:r>
              <w:t>J/(kg.K)</w:t>
            </w:r>
          </w:p>
        </w:tc>
        <w:tc>
          <w:tcPr>
            <w:shd w:val="clear" w:color="auto" w:fill="E6E6E6"/>
            <w:vAlign w:val="center"/>
          </w:tcPr>
          <w:p w14:paraId="709A6A70">
            <w:pPr>
              <w:jc w:val="center"/>
            </w:pPr>
            <w:r>
              <w:t>g/(m.h.kPa)</w:t>
            </w:r>
          </w:p>
        </w:tc>
        <w:tc>
          <w:tcPr>
            <w:vMerge w:val="continue"/>
            <w:shd w:val="clear" w:color="auto" w:fill="E6E6E6"/>
            <w:vAlign w:val="center"/>
          </w:tcPr>
          <w:p w14:paraId="11D06F90">
            <w:pPr>
              <w:jc w:val="center"/>
            </w:pPr>
          </w:p>
        </w:tc>
      </w:tr>
      <w:tr w14:paraId="396575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5B3A69">
            <w:r>
              <w:t>水泥砂浆</w:t>
            </w:r>
          </w:p>
        </w:tc>
        <w:tc>
          <w:tcPr>
            <w:vAlign w:val="center"/>
          </w:tcPr>
          <w:p w14:paraId="440E5F5B">
            <w:r>
              <w:t>0.930</w:t>
            </w:r>
          </w:p>
        </w:tc>
        <w:tc>
          <w:tcPr>
            <w:vAlign w:val="center"/>
          </w:tcPr>
          <w:p w14:paraId="3BBACE37">
            <w:r>
              <w:t>11.370</w:t>
            </w:r>
          </w:p>
        </w:tc>
        <w:tc>
          <w:tcPr>
            <w:vAlign w:val="center"/>
          </w:tcPr>
          <w:p w14:paraId="06E40F2E">
            <w:r>
              <w:t>1800.0</w:t>
            </w:r>
          </w:p>
        </w:tc>
        <w:tc>
          <w:tcPr>
            <w:vAlign w:val="center"/>
          </w:tcPr>
          <w:p w14:paraId="70DDF1E6">
            <w:r>
              <w:t>1050.0</w:t>
            </w:r>
          </w:p>
        </w:tc>
        <w:tc>
          <w:tcPr>
            <w:vAlign w:val="center"/>
          </w:tcPr>
          <w:p w14:paraId="597DB983">
            <w:r>
              <w:t>0.0210</w:t>
            </w:r>
          </w:p>
        </w:tc>
        <w:tc>
          <w:tcPr>
            <w:vAlign w:val="center"/>
          </w:tcPr>
          <w:p w14:paraId="6DF8D09F">
            <w:pPr>
              <w:rPr>
                <w:sz w:val="18"/>
                <w:szCs w:val="18"/>
              </w:rPr>
            </w:pPr>
          </w:p>
        </w:tc>
      </w:tr>
      <w:tr w14:paraId="3E819F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B5EA9C">
            <w:r>
              <w:t>石灰砂浆</w:t>
            </w:r>
          </w:p>
        </w:tc>
        <w:tc>
          <w:tcPr>
            <w:vAlign w:val="center"/>
          </w:tcPr>
          <w:p w14:paraId="2C609EE2">
            <w:r>
              <w:t>0.810</w:t>
            </w:r>
          </w:p>
        </w:tc>
        <w:tc>
          <w:tcPr>
            <w:vAlign w:val="center"/>
          </w:tcPr>
          <w:p w14:paraId="2F86311B">
            <w:r>
              <w:t>10.070</w:t>
            </w:r>
          </w:p>
        </w:tc>
        <w:tc>
          <w:tcPr>
            <w:vAlign w:val="center"/>
          </w:tcPr>
          <w:p w14:paraId="7413B11E">
            <w:r>
              <w:t>1600.0</w:t>
            </w:r>
          </w:p>
        </w:tc>
        <w:tc>
          <w:tcPr>
            <w:vAlign w:val="center"/>
          </w:tcPr>
          <w:p w14:paraId="2A775103">
            <w:r>
              <w:t>1050.0</w:t>
            </w:r>
          </w:p>
        </w:tc>
        <w:tc>
          <w:tcPr>
            <w:vAlign w:val="center"/>
          </w:tcPr>
          <w:p w14:paraId="26B226C8">
            <w:r>
              <w:t>0.0443</w:t>
            </w:r>
          </w:p>
        </w:tc>
        <w:tc>
          <w:tcPr>
            <w:vAlign w:val="center"/>
          </w:tcPr>
          <w:p w14:paraId="4755AD25">
            <w:pPr>
              <w:rPr>
                <w:sz w:val="18"/>
                <w:szCs w:val="18"/>
              </w:rPr>
            </w:pPr>
          </w:p>
        </w:tc>
      </w:tr>
      <w:tr w14:paraId="1DCD06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7064E2">
            <w:r>
              <w:t>钢筋混凝土</w:t>
            </w:r>
          </w:p>
        </w:tc>
        <w:tc>
          <w:tcPr>
            <w:vAlign w:val="center"/>
          </w:tcPr>
          <w:p w14:paraId="5DB2F3DC">
            <w:r>
              <w:t>1.740</w:t>
            </w:r>
          </w:p>
        </w:tc>
        <w:tc>
          <w:tcPr>
            <w:vAlign w:val="center"/>
          </w:tcPr>
          <w:p w14:paraId="6DC31171">
            <w:r>
              <w:t>17.200</w:t>
            </w:r>
          </w:p>
        </w:tc>
        <w:tc>
          <w:tcPr>
            <w:vAlign w:val="center"/>
          </w:tcPr>
          <w:p w14:paraId="0FB2A7C4">
            <w:r>
              <w:t>2500.0</w:t>
            </w:r>
          </w:p>
        </w:tc>
        <w:tc>
          <w:tcPr>
            <w:vAlign w:val="center"/>
          </w:tcPr>
          <w:p w14:paraId="23A2C060">
            <w:r>
              <w:t>920.0</w:t>
            </w:r>
          </w:p>
        </w:tc>
        <w:tc>
          <w:tcPr>
            <w:vAlign w:val="center"/>
          </w:tcPr>
          <w:p w14:paraId="69470DD5">
            <w:r>
              <w:t>0.0158</w:t>
            </w:r>
          </w:p>
        </w:tc>
        <w:tc>
          <w:tcPr>
            <w:vAlign w:val="center"/>
          </w:tcPr>
          <w:p w14:paraId="7C912F15">
            <w:pPr>
              <w:rPr>
                <w:sz w:val="18"/>
                <w:szCs w:val="18"/>
              </w:rPr>
            </w:pPr>
          </w:p>
        </w:tc>
      </w:tr>
      <w:tr w14:paraId="7804D5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400674">
            <w:r>
              <w:t>碎石、卵石混凝土(ρ=2300)</w:t>
            </w:r>
          </w:p>
        </w:tc>
        <w:tc>
          <w:tcPr>
            <w:vAlign w:val="center"/>
          </w:tcPr>
          <w:p w14:paraId="5B9BE9D4">
            <w:r>
              <w:t>1.510</w:t>
            </w:r>
          </w:p>
        </w:tc>
        <w:tc>
          <w:tcPr>
            <w:vAlign w:val="center"/>
          </w:tcPr>
          <w:p w14:paraId="50A281F9">
            <w:r>
              <w:t>15.360</w:t>
            </w:r>
          </w:p>
        </w:tc>
        <w:tc>
          <w:tcPr>
            <w:vAlign w:val="center"/>
          </w:tcPr>
          <w:p w14:paraId="631A56C5">
            <w:r>
              <w:t>2300.0</w:t>
            </w:r>
          </w:p>
        </w:tc>
        <w:tc>
          <w:tcPr>
            <w:vAlign w:val="center"/>
          </w:tcPr>
          <w:p w14:paraId="6C0447A9">
            <w:r>
              <w:t>920.0</w:t>
            </w:r>
          </w:p>
        </w:tc>
        <w:tc>
          <w:tcPr>
            <w:vAlign w:val="center"/>
          </w:tcPr>
          <w:p w14:paraId="51556748">
            <w:r>
              <w:t>0.0173</w:t>
            </w:r>
          </w:p>
        </w:tc>
        <w:tc>
          <w:tcPr>
            <w:vAlign w:val="center"/>
          </w:tcPr>
          <w:p w14:paraId="51846099">
            <w:pPr>
              <w:rPr>
                <w:sz w:val="18"/>
                <w:szCs w:val="18"/>
              </w:rPr>
            </w:pPr>
          </w:p>
        </w:tc>
      </w:tr>
      <w:tr w14:paraId="42D0CF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01F63D">
            <w:r>
              <w:t>石墨聚苯板</w:t>
            </w:r>
          </w:p>
        </w:tc>
        <w:tc>
          <w:tcPr>
            <w:vAlign w:val="center"/>
          </w:tcPr>
          <w:p w14:paraId="51363524">
            <w:r>
              <w:t>0.033</w:t>
            </w:r>
          </w:p>
        </w:tc>
        <w:tc>
          <w:tcPr>
            <w:vAlign w:val="center"/>
          </w:tcPr>
          <w:p w14:paraId="29115BB2">
            <w:r>
              <w:t>0.257</w:t>
            </w:r>
          </w:p>
        </w:tc>
        <w:tc>
          <w:tcPr>
            <w:vAlign w:val="center"/>
          </w:tcPr>
          <w:p w14:paraId="72F77766">
            <w:r>
              <w:t>20.0</w:t>
            </w:r>
          </w:p>
        </w:tc>
        <w:tc>
          <w:tcPr>
            <w:vAlign w:val="center"/>
          </w:tcPr>
          <w:p w14:paraId="2786705E">
            <w:r>
              <w:t>1380.0</w:t>
            </w:r>
          </w:p>
        </w:tc>
        <w:tc>
          <w:tcPr>
            <w:vAlign w:val="center"/>
          </w:tcPr>
          <w:p w14:paraId="64956B20">
            <w:r>
              <w:t>0.0162</w:t>
            </w:r>
          </w:p>
        </w:tc>
        <w:tc>
          <w:tcPr>
            <w:vAlign w:val="center"/>
          </w:tcPr>
          <w:p w14:paraId="0D6B6182">
            <w:r>
              <w:rPr>
                <w:sz w:val="18"/>
                <w:szCs w:val="18"/>
              </w:rPr>
              <w:t>内蒙古公共建筑节能标准 DBJ03-27-2017</w:t>
            </w:r>
          </w:p>
        </w:tc>
      </w:tr>
      <w:tr w14:paraId="477C11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47E578">
            <w:r>
              <w:t>加气混凝土、泡沫混凝土(ρ=700)</w:t>
            </w:r>
          </w:p>
        </w:tc>
        <w:tc>
          <w:tcPr>
            <w:vAlign w:val="center"/>
          </w:tcPr>
          <w:p w14:paraId="09405356">
            <w:r>
              <w:t>0.180</w:t>
            </w:r>
          </w:p>
        </w:tc>
        <w:tc>
          <w:tcPr>
            <w:vAlign w:val="center"/>
          </w:tcPr>
          <w:p w14:paraId="6DDE09A8">
            <w:r>
              <w:t>3.100</w:t>
            </w:r>
          </w:p>
        </w:tc>
        <w:tc>
          <w:tcPr>
            <w:vAlign w:val="center"/>
          </w:tcPr>
          <w:p w14:paraId="54A8495C">
            <w:r>
              <w:t>700.0</w:t>
            </w:r>
          </w:p>
        </w:tc>
        <w:tc>
          <w:tcPr>
            <w:vAlign w:val="center"/>
          </w:tcPr>
          <w:p w14:paraId="2EBF85DA">
            <w:r>
              <w:t>1050.0</w:t>
            </w:r>
          </w:p>
        </w:tc>
        <w:tc>
          <w:tcPr>
            <w:vAlign w:val="center"/>
          </w:tcPr>
          <w:p w14:paraId="63A4413B">
            <w:r>
              <w:t>0.0998</w:t>
            </w:r>
          </w:p>
        </w:tc>
        <w:tc>
          <w:tcPr>
            <w:vAlign w:val="center"/>
          </w:tcPr>
          <w:p w14:paraId="49BB8CA2">
            <w:pPr>
              <w:rPr>
                <w:sz w:val="18"/>
                <w:szCs w:val="18"/>
              </w:rPr>
            </w:pPr>
          </w:p>
        </w:tc>
      </w:tr>
      <w:tr w14:paraId="02818C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1A94F0">
            <w:r>
              <w:t>加气混凝土砌块</w:t>
            </w:r>
          </w:p>
        </w:tc>
        <w:tc>
          <w:tcPr>
            <w:vAlign w:val="center"/>
          </w:tcPr>
          <w:p w14:paraId="28347190">
            <w:r>
              <w:t>0.220</w:t>
            </w:r>
          </w:p>
        </w:tc>
        <w:tc>
          <w:tcPr>
            <w:vAlign w:val="center"/>
          </w:tcPr>
          <w:p w14:paraId="141D09B5">
            <w:r>
              <w:t>4.099</w:t>
            </w:r>
          </w:p>
        </w:tc>
        <w:tc>
          <w:tcPr>
            <w:vAlign w:val="center"/>
          </w:tcPr>
          <w:p w14:paraId="7E1EDA79">
            <w:r>
              <w:t>700.0</w:t>
            </w:r>
          </w:p>
        </w:tc>
        <w:tc>
          <w:tcPr>
            <w:vAlign w:val="center"/>
          </w:tcPr>
          <w:p w14:paraId="393BEBCC">
            <w:r>
              <w:t>1500.0</w:t>
            </w:r>
          </w:p>
        </w:tc>
        <w:tc>
          <w:tcPr>
            <w:vAlign w:val="center"/>
          </w:tcPr>
          <w:p w14:paraId="4602A836">
            <w:r>
              <w:t>0.0100</w:t>
            </w:r>
          </w:p>
        </w:tc>
        <w:tc>
          <w:tcPr>
            <w:vAlign w:val="center"/>
          </w:tcPr>
          <w:p w14:paraId="391EB579">
            <w:pPr>
              <w:rPr>
                <w:sz w:val="18"/>
                <w:szCs w:val="18"/>
              </w:rPr>
            </w:pPr>
          </w:p>
        </w:tc>
      </w:tr>
      <w:tr w14:paraId="03132D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BA6011">
            <w:r>
              <w:t>蒸压加气混凝土砌块(ρ=700)</w:t>
            </w:r>
          </w:p>
        </w:tc>
        <w:tc>
          <w:tcPr>
            <w:vAlign w:val="center"/>
          </w:tcPr>
          <w:p w14:paraId="7D399803">
            <w:r>
              <w:t>0.180</w:t>
            </w:r>
          </w:p>
        </w:tc>
        <w:tc>
          <w:tcPr>
            <w:vAlign w:val="center"/>
          </w:tcPr>
          <w:p w14:paraId="780548BD">
            <w:r>
              <w:t>3.590</w:t>
            </w:r>
          </w:p>
        </w:tc>
        <w:tc>
          <w:tcPr>
            <w:vAlign w:val="center"/>
          </w:tcPr>
          <w:p w14:paraId="0C3A1971">
            <w:r>
              <w:t>700.0</w:t>
            </w:r>
          </w:p>
        </w:tc>
        <w:tc>
          <w:tcPr>
            <w:vAlign w:val="center"/>
          </w:tcPr>
          <w:p w14:paraId="0ACCB538">
            <w:r>
              <w:t>1406.5</w:t>
            </w:r>
          </w:p>
        </w:tc>
        <w:tc>
          <w:tcPr>
            <w:vAlign w:val="center"/>
          </w:tcPr>
          <w:p w14:paraId="3AE8AD58">
            <w:r>
              <w:t>0.0000</w:t>
            </w:r>
          </w:p>
        </w:tc>
        <w:tc>
          <w:tcPr>
            <w:vAlign w:val="center"/>
          </w:tcPr>
          <w:p w14:paraId="32534ECA">
            <w:r>
              <w:rPr>
                <w:sz w:val="18"/>
                <w:szCs w:val="18"/>
              </w:rPr>
              <w:t>福建省民用建筑围护结构节能工程做法及数据 闽2015-J-39</w:t>
            </w:r>
          </w:p>
        </w:tc>
      </w:tr>
    </w:tbl>
    <w:p w14:paraId="5DC52A75">
      <w:pPr>
        <w:pStyle w:val="4"/>
        <w:widowControl w:val="0"/>
        <w:jc w:val="both"/>
        <w:rPr>
          <w:kern w:val="2"/>
          <w:szCs w:val="24"/>
          <w:lang w:val="en-US"/>
        </w:rPr>
      </w:pPr>
      <w:bookmarkStart w:id="40" w:name="_Toc17048"/>
      <w:r>
        <w:rPr>
          <w:kern w:val="2"/>
          <w:szCs w:val="24"/>
          <w:lang w:val="en-US"/>
        </w:rPr>
        <w:t>围护结构简要说明</w:t>
      </w:r>
      <w:bookmarkEnd w:id="40"/>
    </w:p>
    <w:p w14:paraId="005B05E8">
      <w:pPr>
        <w:widowControl w:val="0"/>
        <w:jc w:val="both"/>
        <w:rPr>
          <w:kern w:val="2"/>
          <w:szCs w:val="24"/>
          <w:lang w:val="en-US"/>
        </w:rPr>
      </w:pPr>
      <w:r>
        <w:rPr>
          <w:b/>
          <w:color w:val="000000"/>
          <w:kern w:val="2"/>
          <w:sz w:val="27"/>
          <w:szCs w:val="27"/>
          <w:lang w:val="en-US"/>
        </w:rPr>
        <w:t>1. 屋顶：</w:t>
      </w:r>
      <w:r>
        <w:rPr>
          <w:color w:val="0000FF"/>
          <w:kern w:val="2"/>
          <w:sz w:val="21"/>
          <w:szCs w:val="21"/>
          <w:lang w:val="en-US"/>
        </w:rPr>
        <w:t>屋顶构造一 (K=0.189,D=4.866)：</w:t>
      </w:r>
      <w:r>
        <w:rPr>
          <w:color w:val="000000"/>
          <w:kern w:val="2"/>
          <w:szCs w:val="24"/>
          <w:lang w:val="en-US"/>
        </w:rPr>
        <w:t>（由上到下）</w:t>
      </w:r>
    </w:p>
    <w:p w14:paraId="14AA40DA">
      <w:pPr>
        <w:widowControl w:val="0"/>
        <w:jc w:val="both"/>
        <w:rPr>
          <w:kern w:val="2"/>
          <w:szCs w:val="24"/>
          <w:lang w:val="en-US"/>
        </w:rPr>
      </w:pPr>
      <w:r>
        <w:rPr>
          <w:kern w:val="2"/>
          <w:szCs w:val="24"/>
          <w:lang w:val="en-US"/>
        </w:rPr>
        <w:t xml:space="preserve">    </w:t>
      </w:r>
      <w:r>
        <w:rPr>
          <w:color w:val="000000"/>
          <w:kern w:val="2"/>
          <w:szCs w:val="24"/>
          <w:lang w:val="en-US"/>
        </w:rPr>
        <w:t>碎石、卵石混凝土(ρ=2300) 40mm＋</w:t>
      </w:r>
      <w:r>
        <w:rPr>
          <w:color w:val="800000"/>
          <w:kern w:val="2"/>
          <w:szCs w:val="24"/>
          <w:lang w:val="en-US"/>
        </w:rPr>
        <w:t>石墨聚苯板 180mm</w:t>
      </w:r>
      <w:r>
        <w:rPr>
          <w:color w:val="000000"/>
          <w:kern w:val="2"/>
          <w:szCs w:val="24"/>
          <w:lang w:val="en-US"/>
        </w:rPr>
        <w:t>＋水泥砂浆 20mm＋加气混凝土、泡沫混凝土(ρ=700) 80mm＋</w:t>
      </w:r>
      <w:r>
        <w:rPr>
          <w:color w:val="800080"/>
          <w:kern w:val="2"/>
          <w:szCs w:val="24"/>
          <w:lang w:val="en-US"/>
        </w:rPr>
        <w:t>钢筋混凝土 120mm</w:t>
      </w:r>
      <w:r>
        <w:rPr>
          <w:color w:val="000000"/>
          <w:kern w:val="2"/>
          <w:szCs w:val="24"/>
          <w:lang w:val="en-US"/>
        </w:rPr>
        <w:t>＋石灰砂浆 20mm</w:t>
      </w:r>
    </w:p>
    <w:p w14:paraId="781CF855">
      <w:pPr>
        <w:widowControl w:val="0"/>
        <w:jc w:val="both"/>
        <w:rPr>
          <w:color w:val="000000"/>
          <w:kern w:val="2"/>
          <w:szCs w:val="24"/>
          <w:lang w:val="en-US"/>
        </w:rPr>
      </w:pPr>
      <w:r>
        <w:rPr>
          <w:b/>
          <w:color w:val="000000"/>
          <w:kern w:val="2"/>
          <w:sz w:val="27"/>
          <w:szCs w:val="27"/>
          <w:lang w:val="en-US"/>
        </w:rPr>
        <w:t>2. 外墙：</w:t>
      </w:r>
      <w:r>
        <w:rPr>
          <w:color w:val="0000FF"/>
          <w:kern w:val="2"/>
          <w:sz w:val="21"/>
          <w:szCs w:val="21"/>
          <w:lang w:val="en-US"/>
        </w:rPr>
        <w:t>外墙（填充墙）构造一 (K=0.259,D=5.505)：</w:t>
      </w:r>
      <w:r>
        <w:rPr>
          <w:color w:val="000000"/>
          <w:kern w:val="2"/>
          <w:szCs w:val="24"/>
          <w:lang w:val="en-US"/>
        </w:rPr>
        <w:t>（由外到内）</w:t>
      </w:r>
    </w:p>
    <w:p w14:paraId="3B453753">
      <w:pPr>
        <w:widowControl w:val="0"/>
        <w:jc w:val="both"/>
        <w:rPr>
          <w:color w:val="000000"/>
          <w:kern w:val="2"/>
          <w:szCs w:val="24"/>
          <w:lang w:val="en-US"/>
        </w:rPr>
      </w:pPr>
      <w:r>
        <w:rPr>
          <w:color w:val="000000"/>
          <w:kern w:val="2"/>
          <w:szCs w:val="24"/>
          <w:lang w:val="en-US"/>
        </w:rPr>
        <w:t xml:space="preserve">    水泥砂浆 20mm＋</w:t>
      </w:r>
      <w:r>
        <w:rPr>
          <w:color w:val="800000"/>
          <w:kern w:val="2"/>
          <w:szCs w:val="24"/>
          <w:lang w:val="en-US"/>
        </w:rPr>
        <w:t>石墨聚苯板 100mm</w:t>
      </w:r>
      <w:r>
        <w:rPr>
          <w:color w:val="000000"/>
          <w:kern w:val="2"/>
          <w:szCs w:val="24"/>
          <w:lang w:val="en-US"/>
        </w:rPr>
        <w:t>＋水泥砂浆 20mm＋蒸压加气混凝土砌块(ρ=700) 200mm＋石灰砂浆 20mm</w:t>
      </w:r>
    </w:p>
    <w:p w14:paraId="5A2030EB">
      <w:pPr>
        <w:widowControl w:val="0"/>
        <w:jc w:val="both"/>
        <w:rPr>
          <w:color w:val="000000"/>
          <w:kern w:val="2"/>
          <w:szCs w:val="24"/>
          <w:lang w:val="en-US"/>
        </w:rPr>
      </w:pPr>
      <w:r>
        <w:rPr>
          <w:b/>
          <w:color w:val="000000"/>
          <w:kern w:val="2"/>
          <w:sz w:val="27"/>
          <w:szCs w:val="27"/>
          <w:lang w:val="en-US"/>
        </w:rPr>
        <w:t>3. 底面接触室外空气的外挑楼板：</w:t>
      </w:r>
      <w:r>
        <w:rPr>
          <w:color w:val="0000FF"/>
          <w:kern w:val="2"/>
          <w:sz w:val="21"/>
          <w:szCs w:val="21"/>
          <w:lang w:val="en-US"/>
        </w:rPr>
        <w:t>挑空楼板构造一 (K=0.391,D=2.621)：</w:t>
      </w:r>
      <w:r>
        <w:rPr>
          <w:color w:val="000000"/>
          <w:kern w:val="2"/>
          <w:szCs w:val="24"/>
          <w:lang w:val="en-US"/>
        </w:rPr>
        <w:t>（由上到下）</w:t>
      </w:r>
    </w:p>
    <w:p w14:paraId="4DBC5620">
      <w:pPr>
        <w:widowControl w:val="0"/>
        <w:jc w:val="both"/>
        <w:rPr>
          <w:color w:val="000000"/>
          <w:kern w:val="2"/>
          <w:szCs w:val="24"/>
          <w:lang w:val="en-US"/>
        </w:rPr>
      </w:pPr>
      <w:r>
        <w:rPr>
          <w:color w:val="000000"/>
          <w:kern w:val="2"/>
          <w:szCs w:val="24"/>
          <w:lang w:val="en-US"/>
        </w:rPr>
        <w:t xml:space="preserve">    水泥砂浆 20mm＋</w:t>
      </w:r>
      <w:r>
        <w:rPr>
          <w:color w:val="800080"/>
          <w:kern w:val="2"/>
          <w:szCs w:val="24"/>
          <w:lang w:val="en-US"/>
        </w:rPr>
        <w:t>钢筋混凝土 120mm</w:t>
      </w:r>
      <w:r>
        <w:rPr>
          <w:color w:val="000000"/>
          <w:kern w:val="2"/>
          <w:szCs w:val="24"/>
          <w:lang w:val="en-US"/>
        </w:rPr>
        <w:t>＋水泥砂浆 20mm＋</w:t>
      </w:r>
      <w:r>
        <w:rPr>
          <w:color w:val="800000"/>
          <w:kern w:val="2"/>
          <w:szCs w:val="24"/>
          <w:lang w:val="en-US"/>
        </w:rPr>
        <w:t>石墨聚苯板 90mm</w:t>
      </w:r>
      <w:r>
        <w:rPr>
          <w:color w:val="000000"/>
          <w:kern w:val="2"/>
          <w:szCs w:val="24"/>
          <w:lang w:val="en-US"/>
        </w:rPr>
        <w:t>＋水泥砂浆 20mm</w:t>
      </w:r>
    </w:p>
    <w:p w14:paraId="6DAE6A7E">
      <w:pPr>
        <w:widowControl w:val="0"/>
        <w:jc w:val="both"/>
        <w:rPr>
          <w:color w:val="000000"/>
          <w:kern w:val="2"/>
          <w:szCs w:val="24"/>
          <w:lang w:val="en-US"/>
        </w:rPr>
      </w:pPr>
      <w:r>
        <w:rPr>
          <w:b/>
          <w:color w:val="000000"/>
          <w:kern w:val="2"/>
          <w:sz w:val="27"/>
          <w:szCs w:val="27"/>
          <w:lang w:val="en-US"/>
        </w:rPr>
        <w:t>4. 非供暖房间与供暖房间之间的隔墙：</w:t>
      </w:r>
      <w:r>
        <w:rPr>
          <w:color w:val="0000FF"/>
          <w:kern w:val="2"/>
          <w:sz w:val="21"/>
          <w:szCs w:val="21"/>
          <w:lang w:val="en-US"/>
        </w:rPr>
        <w:t>控温与非控温隔墙构造一 (K=0.885,D=4.033)：</w:t>
      </w:r>
    </w:p>
    <w:p w14:paraId="1256BD0F">
      <w:pPr>
        <w:widowControl w:val="0"/>
        <w:jc w:val="both"/>
        <w:rPr>
          <w:color w:val="000000"/>
          <w:kern w:val="2"/>
          <w:szCs w:val="24"/>
          <w:lang w:val="en-US"/>
        </w:rPr>
      </w:pPr>
      <w:r>
        <w:rPr>
          <w:color w:val="000000"/>
          <w:kern w:val="2"/>
          <w:szCs w:val="24"/>
          <w:lang w:val="en-US"/>
        </w:rPr>
        <w:t xml:space="preserve">    水泥砂浆 20mm＋</w:t>
      </w:r>
      <w:r>
        <w:rPr>
          <w:color w:val="800000"/>
          <w:kern w:val="2"/>
          <w:szCs w:val="24"/>
          <w:lang w:val="en-US"/>
        </w:rPr>
        <w:t>加气混凝土砌块 190mm</w:t>
      </w:r>
      <w:r>
        <w:rPr>
          <w:color w:val="000000"/>
          <w:kern w:val="2"/>
          <w:szCs w:val="24"/>
          <w:lang w:val="en-US"/>
        </w:rPr>
        <w:t>＋石灰砂浆 20mm</w:t>
      </w:r>
    </w:p>
    <w:p w14:paraId="68BFF225">
      <w:pPr>
        <w:widowControl w:val="0"/>
        <w:jc w:val="both"/>
        <w:rPr>
          <w:color w:val="000000"/>
          <w:kern w:val="2"/>
          <w:szCs w:val="24"/>
          <w:lang w:val="en-US"/>
        </w:rPr>
      </w:pPr>
      <w:r>
        <w:rPr>
          <w:b/>
          <w:color w:val="000000"/>
          <w:kern w:val="2"/>
          <w:sz w:val="27"/>
          <w:szCs w:val="27"/>
          <w:lang w:val="en-US"/>
        </w:rPr>
        <w:t>5. 非供暖房间与供暖房间之间的楼板：</w:t>
      </w:r>
      <w:r>
        <w:rPr>
          <w:color w:val="0000FF"/>
          <w:kern w:val="2"/>
          <w:sz w:val="21"/>
          <w:szCs w:val="21"/>
          <w:lang w:val="en-US"/>
        </w:rPr>
        <w:t>控温与非控温楼板构造一 (K=2.984,D=1.679)：</w:t>
      </w:r>
    </w:p>
    <w:p w14:paraId="36FFBA76">
      <w:pPr>
        <w:widowControl w:val="0"/>
        <w:jc w:val="both"/>
        <w:rPr>
          <w:color w:val="000000"/>
          <w:kern w:val="2"/>
          <w:szCs w:val="24"/>
          <w:lang w:val="en-US"/>
        </w:rPr>
      </w:pPr>
      <w:r>
        <w:rPr>
          <w:color w:val="000000"/>
          <w:kern w:val="2"/>
          <w:szCs w:val="24"/>
          <w:lang w:val="en-US"/>
        </w:rPr>
        <w:t xml:space="preserve">    水泥砂浆 20mm＋</w:t>
      </w:r>
      <w:r>
        <w:rPr>
          <w:color w:val="800080"/>
          <w:kern w:val="2"/>
          <w:szCs w:val="24"/>
          <w:lang w:val="en-US"/>
        </w:rPr>
        <w:t>钢筋混凝土 120mm</w:t>
      </w:r>
      <w:r>
        <w:rPr>
          <w:color w:val="000000"/>
          <w:kern w:val="2"/>
          <w:szCs w:val="24"/>
          <w:lang w:val="en-US"/>
        </w:rPr>
        <w:t>＋石灰砂浆 20mm</w:t>
      </w:r>
    </w:p>
    <w:p w14:paraId="7A456DCD">
      <w:pPr>
        <w:widowControl w:val="0"/>
        <w:jc w:val="both"/>
        <w:rPr>
          <w:color w:val="000000"/>
          <w:kern w:val="2"/>
          <w:szCs w:val="24"/>
          <w:lang w:val="en-US"/>
        </w:rPr>
      </w:pPr>
      <w:r>
        <w:rPr>
          <w:b/>
          <w:color w:val="000000"/>
          <w:kern w:val="2"/>
          <w:sz w:val="27"/>
          <w:szCs w:val="27"/>
          <w:lang w:val="en-US"/>
        </w:rPr>
        <w:t>6. 周边地面：</w:t>
      </w:r>
      <w:r>
        <w:rPr>
          <w:color w:val="0000FF"/>
          <w:kern w:val="2"/>
          <w:sz w:val="21"/>
          <w:szCs w:val="21"/>
          <w:lang w:val="en-US"/>
        </w:rPr>
        <w:t>周边地面构造一 (K=0.254,D=2.054)：</w:t>
      </w:r>
    </w:p>
    <w:p w14:paraId="2838130C">
      <w:pPr>
        <w:widowControl w:val="0"/>
        <w:jc w:val="both"/>
        <w:rPr>
          <w:color w:val="000000"/>
          <w:kern w:val="2"/>
          <w:szCs w:val="24"/>
          <w:lang w:val="en-US"/>
        </w:rPr>
      </w:pPr>
      <w:r>
        <w:rPr>
          <w:color w:val="000000"/>
          <w:kern w:val="2"/>
          <w:szCs w:val="24"/>
          <w:lang w:val="en-US"/>
        </w:rPr>
        <w:t xml:space="preserve">    水泥砂浆 20mm＋</w:t>
      </w:r>
      <w:r>
        <w:rPr>
          <w:color w:val="800000"/>
          <w:kern w:val="2"/>
          <w:szCs w:val="24"/>
          <w:lang w:val="en-US"/>
        </w:rPr>
        <w:t>石墨聚苯板 80mm</w:t>
      </w:r>
      <w:r>
        <w:rPr>
          <w:color w:val="000000"/>
          <w:kern w:val="2"/>
          <w:szCs w:val="24"/>
          <w:lang w:val="en-US"/>
        </w:rPr>
        <w:t>＋</w:t>
      </w:r>
      <w:r>
        <w:rPr>
          <w:color w:val="800080"/>
          <w:kern w:val="2"/>
          <w:szCs w:val="24"/>
          <w:lang w:val="en-US"/>
        </w:rPr>
        <w:t>钢筋混凝土 120mm</w:t>
      </w:r>
    </w:p>
    <w:p w14:paraId="75FBB601">
      <w:pPr>
        <w:pStyle w:val="4"/>
        <w:widowControl w:val="0"/>
        <w:jc w:val="both"/>
        <w:rPr>
          <w:color w:val="000000"/>
          <w:kern w:val="2"/>
          <w:szCs w:val="24"/>
          <w:lang w:val="en-US"/>
        </w:rPr>
      </w:pPr>
      <w:bookmarkStart w:id="41" w:name="_Toc10106"/>
      <w:r>
        <w:rPr>
          <w:color w:val="000000"/>
          <w:kern w:val="2"/>
          <w:szCs w:val="24"/>
          <w:lang w:val="en-US"/>
        </w:rPr>
        <w:t>建筑体形系数</w:t>
      </w:r>
      <w:bookmarkEnd w:id="41"/>
    </w:p>
    <w:p w14:paraId="2A9EA263">
      <w:pPr>
        <w:pStyle w:val="5"/>
        <w:widowControl w:val="0"/>
        <w:jc w:val="both"/>
        <w:rPr>
          <w:color w:val="000000"/>
          <w:kern w:val="2"/>
          <w:szCs w:val="24"/>
          <w:lang w:val="en-US"/>
        </w:rPr>
      </w:pPr>
      <w:r>
        <w:rPr>
          <w:color w:val="000000"/>
          <w:kern w:val="2"/>
          <w:szCs w:val="24"/>
          <w:lang w:val="en-US"/>
        </w:rPr>
        <w:t>建筑体形系数</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14:paraId="7657D4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B34B82">
            <w:r>
              <w:t>外表面积</w:t>
            </w:r>
          </w:p>
        </w:tc>
        <w:tc>
          <w:tcPr>
            <w:vAlign w:val="center"/>
          </w:tcPr>
          <w:p w14:paraId="1D84B348">
            <w:r>
              <w:t>6128.78</w:t>
            </w:r>
          </w:p>
        </w:tc>
      </w:tr>
      <w:tr w14:paraId="3464D9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79FA6B">
            <w:r>
              <w:t>建筑体积</w:t>
            </w:r>
          </w:p>
        </w:tc>
        <w:tc>
          <w:tcPr>
            <w:vAlign w:val="center"/>
          </w:tcPr>
          <w:p w14:paraId="63552B25">
            <w:r>
              <w:t>42527.22</w:t>
            </w:r>
          </w:p>
        </w:tc>
      </w:tr>
      <w:tr w14:paraId="1FF654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53EE43">
            <w:r>
              <w:t>体形系数</w:t>
            </w:r>
          </w:p>
        </w:tc>
        <w:tc>
          <w:tcPr>
            <w:vAlign w:val="center"/>
          </w:tcPr>
          <w:p w14:paraId="628CE15B">
            <w:r>
              <w:t>0.14</w:t>
            </w:r>
          </w:p>
        </w:tc>
      </w:tr>
      <w:tr w14:paraId="3E837E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B1C3A7">
            <w:r>
              <w:t>标准依据</w:t>
            </w:r>
          </w:p>
        </w:tc>
        <w:tc>
          <w:tcPr>
            <w:vAlign w:val="center"/>
          </w:tcPr>
          <w:p w14:paraId="3E255E60">
            <w:r>
              <w:t>新疆《公共建筑节能设计标准》XJJ034—2022第3.2.1条</w:t>
            </w:r>
          </w:p>
        </w:tc>
      </w:tr>
      <w:tr w14:paraId="572B67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97FA3B">
            <w:r>
              <w:t>标准要求</w:t>
            </w:r>
          </w:p>
        </w:tc>
        <w:tc>
          <w:tcPr>
            <w:vAlign w:val="center"/>
          </w:tcPr>
          <w:p w14:paraId="5279A345">
            <w:r>
              <w:t>严寒和寒冷地区体形系数应符合表3.2.1的规定(s≤0.40)</w:t>
            </w:r>
          </w:p>
        </w:tc>
      </w:tr>
      <w:tr w14:paraId="7DE93C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62E045">
            <w:r>
              <w:t>结论</w:t>
            </w:r>
          </w:p>
        </w:tc>
        <w:tc>
          <w:tcPr>
            <w:vAlign w:val="center"/>
          </w:tcPr>
          <w:p w14:paraId="4C1777E6">
            <w:r>
              <w:t>满足</w:t>
            </w:r>
          </w:p>
        </w:tc>
      </w:tr>
    </w:tbl>
    <w:p w14:paraId="7F1BAD23">
      <w:pPr>
        <w:pStyle w:val="5"/>
        <w:widowControl w:val="0"/>
        <w:jc w:val="both"/>
        <w:rPr>
          <w:color w:val="000000"/>
          <w:kern w:val="2"/>
          <w:szCs w:val="24"/>
          <w:lang w:val="en-US"/>
        </w:rPr>
      </w:pPr>
      <w:r>
        <w:rPr>
          <w:color w:val="000000"/>
          <w:kern w:val="2"/>
          <w:szCs w:val="24"/>
          <w:lang w:val="en-US"/>
        </w:rPr>
        <w:t>楼层信息表</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82"/>
        <w:gridCol w:w="1392"/>
        <w:gridCol w:w="2263"/>
        <w:gridCol w:w="2263"/>
        <w:gridCol w:w="2530"/>
      </w:tblGrid>
      <w:tr w14:paraId="6EB210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2CE094">
            <w:pPr>
              <w:jc w:val="center"/>
            </w:pPr>
            <w:r>
              <w:t>楼层</w:t>
            </w:r>
          </w:p>
        </w:tc>
        <w:tc>
          <w:tcPr>
            <w:shd w:val="clear" w:color="auto" w:fill="E6E6E6"/>
            <w:vAlign w:val="center"/>
          </w:tcPr>
          <w:p w14:paraId="32F2FB61">
            <w:pPr>
              <w:jc w:val="center"/>
            </w:pPr>
            <w:r>
              <w:t>层高(m)</w:t>
            </w:r>
          </w:p>
        </w:tc>
        <w:tc>
          <w:tcPr>
            <w:shd w:val="clear" w:color="auto" w:fill="E6E6E6"/>
            <w:vAlign w:val="center"/>
          </w:tcPr>
          <w:p w14:paraId="0FA4366F">
            <w:pPr>
              <w:jc w:val="center"/>
            </w:pPr>
            <w:r>
              <w:t>建筑面积(㎡)</w:t>
            </w:r>
          </w:p>
        </w:tc>
        <w:tc>
          <w:tcPr>
            <w:shd w:val="clear" w:color="auto" w:fill="E6E6E6"/>
            <w:vAlign w:val="center"/>
          </w:tcPr>
          <w:p w14:paraId="40DF4CCA">
            <w:pPr>
              <w:jc w:val="center"/>
            </w:pPr>
            <w:r>
              <w:t>外表面积(㎡)</w:t>
            </w:r>
          </w:p>
        </w:tc>
        <w:tc>
          <w:tcPr>
            <w:shd w:val="clear" w:color="auto" w:fill="E6E6E6"/>
            <w:vAlign w:val="center"/>
          </w:tcPr>
          <w:p w14:paraId="6E0AFF41">
            <w:pPr>
              <w:jc w:val="center"/>
            </w:pPr>
            <w:r>
              <w:t>计算体积(m3)</w:t>
            </w:r>
          </w:p>
        </w:tc>
      </w:tr>
      <w:tr w14:paraId="1F6194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84F32C">
            <w:pPr>
              <w:jc w:val="center"/>
            </w:pPr>
            <w:r>
              <w:t>1</w:t>
            </w:r>
          </w:p>
        </w:tc>
        <w:tc>
          <w:tcPr>
            <w:vAlign w:val="center"/>
          </w:tcPr>
          <w:p w14:paraId="25B523A3">
            <w:pPr>
              <w:jc w:val="right"/>
            </w:pPr>
            <w:r>
              <w:t>6.000</w:t>
            </w:r>
          </w:p>
        </w:tc>
        <w:tc>
          <w:tcPr>
            <w:vAlign w:val="center"/>
          </w:tcPr>
          <w:p w14:paraId="6BE54B18">
            <w:pPr>
              <w:jc w:val="right"/>
            </w:pPr>
            <w:r>
              <w:t>2361.57</w:t>
            </w:r>
          </w:p>
        </w:tc>
        <w:tc>
          <w:tcPr>
            <w:vAlign w:val="center"/>
          </w:tcPr>
          <w:p w14:paraId="10D04DD4">
            <w:pPr>
              <w:jc w:val="right"/>
            </w:pPr>
            <w:r>
              <w:t>1223.90</w:t>
            </w:r>
          </w:p>
        </w:tc>
        <w:tc>
          <w:tcPr>
            <w:vAlign w:val="center"/>
          </w:tcPr>
          <w:p w14:paraId="352B8558">
            <w:pPr>
              <w:jc w:val="right"/>
            </w:pPr>
            <w:r>
              <w:t>14169.43</w:t>
            </w:r>
          </w:p>
        </w:tc>
      </w:tr>
      <w:tr w14:paraId="3EF055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B07866">
            <w:pPr>
              <w:jc w:val="center"/>
            </w:pPr>
            <w:r>
              <w:t>2</w:t>
            </w:r>
          </w:p>
        </w:tc>
        <w:tc>
          <w:tcPr>
            <w:vAlign w:val="center"/>
          </w:tcPr>
          <w:p w14:paraId="5878210C">
            <w:pPr>
              <w:jc w:val="right"/>
            </w:pPr>
            <w:r>
              <w:t>6.000</w:t>
            </w:r>
          </w:p>
        </w:tc>
        <w:tc>
          <w:tcPr>
            <w:vAlign w:val="center"/>
          </w:tcPr>
          <w:p w14:paraId="384ECE65">
            <w:pPr>
              <w:jc w:val="right"/>
            </w:pPr>
            <w:r>
              <w:t>2362.94</w:t>
            </w:r>
          </w:p>
        </w:tc>
        <w:tc>
          <w:tcPr>
            <w:vAlign w:val="center"/>
          </w:tcPr>
          <w:p w14:paraId="7B4B3C7B">
            <w:pPr>
              <w:jc w:val="right"/>
            </w:pPr>
            <w:r>
              <w:t>1316.70</w:t>
            </w:r>
          </w:p>
        </w:tc>
        <w:tc>
          <w:tcPr>
            <w:vAlign w:val="center"/>
          </w:tcPr>
          <w:p w14:paraId="14F69739">
            <w:pPr>
              <w:jc w:val="right"/>
            </w:pPr>
            <w:r>
              <w:t>14177.65</w:t>
            </w:r>
          </w:p>
        </w:tc>
      </w:tr>
      <w:tr w14:paraId="46431F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E3F9F2">
            <w:pPr>
              <w:jc w:val="center"/>
            </w:pPr>
            <w:r>
              <w:t>3</w:t>
            </w:r>
          </w:p>
        </w:tc>
        <w:tc>
          <w:tcPr>
            <w:vAlign w:val="center"/>
          </w:tcPr>
          <w:p w14:paraId="13F0169E">
            <w:pPr>
              <w:jc w:val="right"/>
            </w:pPr>
            <w:r>
              <w:t>6.000</w:t>
            </w:r>
          </w:p>
        </w:tc>
        <w:tc>
          <w:tcPr>
            <w:vAlign w:val="center"/>
          </w:tcPr>
          <w:p w14:paraId="3C32A5F7">
            <w:pPr>
              <w:jc w:val="right"/>
            </w:pPr>
            <w:r>
              <w:t>2363.36</w:t>
            </w:r>
          </w:p>
        </w:tc>
        <w:tc>
          <w:tcPr>
            <w:vAlign w:val="center"/>
          </w:tcPr>
          <w:p w14:paraId="20775B54">
            <w:pPr>
              <w:jc w:val="right"/>
            </w:pPr>
            <w:r>
              <w:t>1224.82</w:t>
            </w:r>
          </w:p>
        </w:tc>
        <w:tc>
          <w:tcPr>
            <w:vAlign w:val="center"/>
          </w:tcPr>
          <w:p w14:paraId="26A064CD">
            <w:pPr>
              <w:jc w:val="right"/>
            </w:pPr>
            <w:r>
              <w:t>14180.14</w:t>
            </w:r>
          </w:p>
        </w:tc>
      </w:tr>
      <w:tr w14:paraId="4C6B47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5525F4">
            <w:pPr>
              <w:jc w:val="center"/>
            </w:pPr>
            <w:r>
              <w:t>4</w:t>
            </w:r>
          </w:p>
        </w:tc>
        <w:tc>
          <w:tcPr>
            <w:vAlign w:val="center"/>
          </w:tcPr>
          <w:p w14:paraId="78417700">
            <w:pPr>
              <w:jc w:val="right"/>
            </w:pPr>
            <w:r>
              <w:t>0.120</w:t>
            </w:r>
          </w:p>
        </w:tc>
        <w:tc>
          <w:tcPr>
            <w:vAlign w:val="center"/>
          </w:tcPr>
          <w:p w14:paraId="4BB64660">
            <w:pPr>
              <w:jc w:val="right"/>
            </w:pPr>
            <w:r>
              <w:t>0.00</w:t>
            </w:r>
          </w:p>
        </w:tc>
        <w:tc>
          <w:tcPr>
            <w:vAlign w:val="center"/>
          </w:tcPr>
          <w:p w14:paraId="20F2DEF4">
            <w:pPr>
              <w:jc w:val="right"/>
            </w:pPr>
            <w:r>
              <w:t>2363.36</w:t>
            </w:r>
          </w:p>
        </w:tc>
        <w:tc>
          <w:tcPr>
            <w:vAlign w:val="center"/>
          </w:tcPr>
          <w:p w14:paraId="3E456911">
            <w:pPr>
              <w:jc w:val="right"/>
            </w:pPr>
            <w:r>
              <w:t>0.00</w:t>
            </w:r>
          </w:p>
        </w:tc>
      </w:tr>
      <w:tr w14:paraId="3D105E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312D7E">
            <w:pPr>
              <w:jc w:val="center"/>
            </w:pPr>
            <w:r>
              <w:t>合计</w:t>
            </w:r>
          </w:p>
        </w:tc>
        <w:tc>
          <w:tcPr>
            <w:vAlign w:val="center"/>
          </w:tcPr>
          <w:p w14:paraId="29A0FCCD">
            <w:pPr>
              <w:jc w:val="right"/>
            </w:pPr>
            <w:r>
              <w:t>18.12</w:t>
            </w:r>
          </w:p>
        </w:tc>
        <w:tc>
          <w:tcPr>
            <w:vAlign w:val="center"/>
          </w:tcPr>
          <w:p w14:paraId="1C9C31FB">
            <w:pPr>
              <w:jc w:val="right"/>
            </w:pPr>
            <w:r>
              <w:t>7087.87</w:t>
            </w:r>
          </w:p>
        </w:tc>
        <w:tc>
          <w:tcPr>
            <w:vAlign w:val="center"/>
          </w:tcPr>
          <w:p w14:paraId="10D6D6D9">
            <w:pPr>
              <w:jc w:val="right"/>
            </w:pPr>
            <w:r>
              <w:t>6128.78</w:t>
            </w:r>
          </w:p>
        </w:tc>
        <w:tc>
          <w:tcPr>
            <w:vAlign w:val="center"/>
          </w:tcPr>
          <w:p w14:paraId="6E2EE4B6">
            <w:pPr>
              <w:jc w:val="right"/>
            </w:pPr>
            <w:r>
              <w:t>42527.22</w:t>
            </w:r>
          </w:p>
        </w:tc>
      </w:tr>
    </w:tbl>
    <w:p w14:paraId="4BB3DFB7">
      <w:pPr>
        <w:pStyle w:val="4"/>
        <w:widowControl w:val="0"/>
        <w:jc w:val="both"/>
        <w:rPr>
          <w:color w:val="000000"/>
          <w:kern w:val="2"/>
          <w:szCs w:val="24"/>
          <w:lang w:val="en-US"/>
        </w:rPr>
      </w:pPr>
      <w:bookmarkStart w:id="42" w:name="_Toc21872"/>
      <w:r>
        <w:rPr>
          <w:color w:val="000000"/>
          <w:kern w:val="2"/>
          <w:szCs w:val="24"/>
          <w:lang w:val="en-US"/>
        </w:rPr>
        <w:t>窗墙面积比</w:t>
      </w:r>
      <w:bookmarkEnd w:id="42"/>
    </w:p>
    <w:p w14:paraId="1133B8A7">
      <w:pPr>
        <w:pStyle w:val="5"/>
        <w:widowControl w:val="0"/>
        <w:jc w:val="both"/>
        <w:rPr>
          <w:color w:val="000000"/>
          <w:kern w:val="2"/>
          <w:szCs w:val="24"/>
          <w:lang w:val="en-US"/>
        </w:rPr>
      </w:pPr>
      <w:r>
        <w:rPr>
          <w:color w:val="000000"/>
          <w:kern w:val="2"/>
          <w:szCs w:val="24"/>
          <w:lang w:val="en-US"/>
        </w:rPr>
        <w:t>窗墙面积比</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96"/>
        <w:gridCol w:w="1584"/>
        <w:gridCol w:w="1584"/>
        <w:gridCol w:w="1131"/>
        <w:gridCol w:w="1018"/>
        <w:gridCol w:w="1584"/>
      </w:tblGrid>
      <w:tr w14:paraId="28CC76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089233">
            <w:pPr>
              <w:jc w:val="center"/>
            </w:pPr>
            <w:r>
              <w:t>朝向</w:t>
            </w:r>
          </w:p>
        </w:tc>
        <w:tc>
          <w:tcPr>
            <w:shd w:val="clear" w:color="auto" w:fill="E6E6E6"/>
            <w:vAlign w:val="center"/>
          </w:tcPr>
          <w:p w14:paraId="693565D3">
            <w:pPr>
              <w:jc w:val="center"/>
            </w:pPr>
            <w:r>
              <w:t>立面</w:t>
            </w:r>
          </w:p>
        </w:tc>
        <w:tc>
          <w:tcPr>
            <w:shd w:val="clear" w:color="auto" w:fill="E6E6E6"/>
            <w:vAlign w:val="center"/>
          </w:tcPr>
          <w:p w14:paraId="68A5A437">
            <w:pPr>
              <w:jc w:val="center"/>
            </w:pPr>
            <w:r>
              <w:t>窗面积(㎡)</w:t>
            </w:r>
          </w:p>
        </w:tc>
        <w:tc>
          <w:tcPr>
            <w:shd w:val="clear" w:color="auto" w:fill="E6E6E6"/>
            <w:vAlign w:val="center"/>
          </w:tcPr>
          <w:p w14:paraId="4F37CAFD">
            <w:pPr>
              <w:jc w:val="center"/>
            </w:pPr>
            <w:r>
              <w:t>墙面积(㎡)</w:t>
            </w:r>
          </w:p>
        </w:tc>
        <w:tc>
          <w:tcPr>
            <w:shd w:val="clear" w:color="auto" w:fill="E6E6E6"/>
            <w:vAlign w:val="center"/>
          </w:tcPr>
          <w:p w14:paraId="6BB77B8F">
            <w:pPr>
              <w:jc w:val="center"/>
            </w:pPr>
            <w:r>
              <w:t>窗墙比</w:t>
            </w:r>
          </w:p>
        </w:tc>
        <w:tc>
          <w:tcPr>
            <w:shd w:val="clear" w:color="auto" w:fill="E6E6E6"/>
            <w:vAlign w:val="center"/>
          </w:tcPr>
          <w:p w14:paraId="43309C75">
            <w:pPr>
              <w:jc w:val="center"/>
            </w:pPr>
            <w:r>
              <w:t>限值</w:t>
            </w:r>
          </w:p>
        </w:tc>
        <w:tc>
          <w:tcPr>
            <w:shd w:val="clear" w:color="auto" w:fill="E6E6E6"/>
            <w:vAlign w:val="center"/>
          </w:tcPr>
          <w:p w14:paraId="4DA50BFC">
            <w:pPr>
              <w:jc w:val="center"/>
            </w:pPr>
            <w:r>
              <w:t>结论</w:t>
            </w:r>
          </w:p>
        </w:tc>
      </w:tr>
      <w:tr w14:paraId="216AD0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9CB8CF">
            <w:r>
              <w:t>南向</w:t>
            </w:r>
          </w:p>
        </w:tc>
        <w:tc>
          <w:tcPr>
            <w:vAlign w:val="center"/>
          </w:tcPr>
          <w:p w14:paraId="55D22B25">
            <w:r>
              <w:t>立面1</w:t>
            </w:r>
          </w:p>
        </w:tc>
        <w:tc>
          <w:tcPr>
            <w:vAlign w:val="center"/>
          </w:tcPr>
          <w:p w14:paraId="18DE9FBC">
            <w:r>
              <w:t>381.90</w:t>
            </w:r>
          </w:p>
        </w:tc>
        <w:tc>
          <w:tcPr>
            <w:vAlign w:val="center"/>
          </w:tcPr>
          <w:p w14:paraId="535D80A7">
            <w:r>
              <w:t>1002.00</w:t>
            </w:r>
          </w:p>
        </w:tc>
        <w:tc>
          <w:tcPr>
            <w:vAlign w:val="center"/>
          </w:tcPr>
          <w:p w14:paraId="16EF855C">
            <w:r>
              <w:t>0.38</w:t>
            </w:r>
          </w:p>
        </w:tc>
        <w:tc>
          <w:tcPr>
            <w:vAlign w:val="center"/>
          </w:tcPr>
          <w:p w14:paraId="7EDF9AEA">
            <w:r>
              <w:t>0.60</w:t>
            </w:r>
          </w:p>
        </w:tc>
        <w:tc>
          <w:tcPr>
            <w:vAlign w:val="center"/>
          </w:tcPr>
          <w:p w14:paraId="1553C9BE">
            <w:r>
              <w:t>适宜</w:t>
            </w:r>
          </w:p>
        </w:tc>
      </w:tr>
      <w:tr w14:paraId="202DAB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shd w:val="clear" w:color="auto" w:fill="E6E6E6"/>
            <w:vAlign w:val="center"/>
          </w:tcPr>
          <w:p w14:paraId="55B24E3B">
            <w:r>
              <w:t>北向</w:t>
            </w:r>
          </w:p>
        </w:tc>
        <w:tc>
          <w:tcPr>
            <w:vAlign w:val="center"/>
          </w:tcPr>
          <w:p w14:paraId="158626F8">
            <w:r>
              <w:t>立面2</w:t>
            </w:r>
          </w:p>
        </w:tc>
        <w:tc>
          <w:tcPr>
            <w:vAlign w:val="center"/>
          </w:tcPr>
          <w:p w14:paraId="2795841A">
            <w:r>
              <w:t>1035.97</w:t>
            </w:r>
          </w:p>
        </w:tc>
        <w:tc>
          <w:tcPr>
            <w:vAlign w:val="center"/>
          </w:tcPr>
          <w:p w14:paraId="33DF59C0">
            <w:r>
              <w:t>1265.79</w:t>
            </w:r>
          </w:p>
        </w:tc>
        <w:tc>
          <w:tcPr>
            <w:vAlign w:val="center"/>
          </w:tcPr>
          <w:p w14:paraId="472A7698">
            <w:r>
              <w:t>0.82</w:t>
            </w:r>
          </w:p>
        </w:tc>
        <w:tc>
          <w:tcPr>
            <w:vAlign w:val="center"/>
          </w:tcPr>
          <w:p w14:paraId="4B730840">
            <w:r>
              <w:t>0.60</w:t>
            </w:r>
          </w:p>
        </w:tc>
        <w:tc>
          <w:tcPr>
            <w:vAlign w:val="center"/>
          </w:tcPr>
          <w:p w14:paraId="779A8AC9">
            <w:r>
              <w:rPr>
                <w:color w:val="FF0000"/>
              </w:rPr>
              <w:t>不适宜</w:t>
            </w:r>
          </w:p>
        </w:tc>
      </w:tr>
      <w:tr w14:paraId="452CCE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342998">
            <w:r>
              <w:t>东向</w:t>
            </w:r>
          </w:p>
        </w:tc>
        <w:tc>
          <w:tcPr>
            <w:vAlign w:val="center"/>
          </w:tcPr>
          <w:p w14:paraId="68F7A13A">
            <w:r>
              <w:t>立面3</w:t>
            </w:r>
          </w:p>
        </w:tc>
        <w:tc>
          <w:tcPr>
            <w:vAlign w:val="center"/>
          </w:tcPr>
          <w:p w14:paraId="37F28E49">
            <w:r>
              <w:t>439.63</w:t>
            </w:r>
          </w:p>
        </w:tc>
        <w:tc>
          <w:tcPr>
            <w:vAlign w:val="center"/>
          </w:tcPr>
          <w:p w14:paraId="63B566B3">
            <w:r>
              <w:t>991.63</w:t>
            </w:r>
          </w:p>
        </w:tc>
        <w:tc>
          <w:tcPr>
            <w:vAlign w:val="center"/>
          </w:tcPr>
          <w:p w14:paraId="1B21CFAC">
            <w:r>
              <w:t>0.44</w:t>
            </w:r>
            <w:bookmarkStart w:id="90" w:name="_GoBack"/>
            <w:bookmarkEnd w:id="90"/>
          </w:p>
        </w:tc>
        <w:tc>
          <w:tcPr>
            <w:vAlign w:val="center"/>
          </w:tcPr>
          <w:p w14:paraId="33C69A30">
            <w:r>
              <w:t>0.60</w:t>
            </w:r>
          </w:p>
        </w:tc>
        <w:tc>
          <w:tcPr>
            <w:vAlign w:val="center"/>
          </w:tcPr>
          <w:p w14:paraId="433FC69F">
            <w:r>
              <w:t>适宜</w:t>
            </w:r>
          </w:p>
        </w:tc>
      </w:tr>
      <w:tr w14:paraId="6B96C6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BA4D02">
            <w:r>
              <w:t>西向</w:t>
            </w:r>
          </w:p>
        </w:tc>
        <w:tc>
          <w:tcPr>
            <w:vAlign w:val="center"/>
          </w:tcPr>
          <w:p w14:paraId="5943EFDC">
            <w:r>
              <w:t>立面4</w:t>
            </w:r>
          </w:p>
        </w:tc>
        <w:tc>
          <w:tcPr>
            <w:vAlign w:val="center"/>
          </w:tcPr>
          <w:p w14:paraId="3B6B8A78">
            <w:r>
              <w:t>358.50</w:t>
            </w:r>
          </w:p>
        </w:tc>
        <w:tc>
          <w:tcPr>
            <w:vAlign w:val="center"/>
          </w:tcPr>
          <w:p w14:paraId="18D9EF5F">
            <w:r>
              <w:t>378.00</w:t>
            </w:r>
          </w:p>
        </w:tc>
        <w:tc>
          <w:tcPr>
            <w:vAlign w:val="center"/>
          </w:tcPr>
          <w:p w14:paraId="566F0659">
            <w:r>
              <w:t>0.95</w:t>
            </w:r>
          </w:p>
        </w:tc>
        <w:tc>
          <w:tcPr>
            <w:vAlign w:val="center"/>
          </w:tcPr>
          <w:p w14:paraId="5658CE27">
            <w:r>
              <w:t>0.60</w:t>
            </w:r>
          </w:p>
        </w:tc>
        <w:tc>
          <w:tcPr>
            <w:vAlign w:val="center"/>
          </w:tcPr>
          <w:p w14:paraId="0CCE38E7">
            <w:r>
              <w:rPr>
                <w:color w:val="FF0000"/>
              </w:rPr>
              <w:t>不适宜</w:t>
            </w:r>
          </w:p>
        </w:tc>
      </w:tr>
      <w:tr w14:paraId="5EB990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1AC07000">
            <w:r>
              <w:t>标准依据</w:t>
            </w:r>
          </w:p>
        </w:tc>
        <w:tc>
          <w:tcPr>
            <w:gridSpan w:val="5"/>
            <w:vAlign w:val="center"/>
          </w:tcPr>
          <w:p w14:paraId="2C3BA95B">
            <w:r>
              <w:t>新疆《公共建筑节能设计标准》XJJ034—2022第3.2.2条</w:t>
            </w:r>
          </w:p>
        </w:tc>
      </w:tr>
      <w:tr w14:paraId="047D7C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67915380">
            <w:r>
              <w:t>标准要求</w:t>
            </w:r>
          </w:p>
        </w:tc>
        <w:tc>
          <w:tcPr>
            <w:gridSpan w:val="5"/>
            <w:vAlign w:val="center"/>
          </w:tcPr>
          <w:p w14:paraId="1410AC5C">
            <w:r>
              <w:t>严寒地区甲类公共建筑各单一立面窗墙面积比 (包括透光幕墙 )均不宜大于0.60</w:t>
            </w:r>
          </w:p>
        </w:tc>
      </w:tr>
      <w:tr w14:paraId="2F4014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62D75D5D">
            <w:r>
              <w:t>结论</w:t>
            </w:r>
          </w:p>
        </w:tc>
        <w:tc>
          <w:tcPr>
            <w:gridSpan w:val="5"/>
            <w:vAlign w:val="center"/>
          </w:tcPr>
          <w:p w14:paraId="4A0D2523">
            <w:r>
              <w:rPr>
                <w:color w:val="FF0000"/>
              </w:rPr>
              <w:t>不适宜</w:t>
            </w:r>
          </w:p>
        </w:tc>
      </w:tr>
    </w:tbl>
    <w:p w14:paraId="7DB70779">
      <w:pPr>
        <w:pStyle w:val="5"/>
        <w:widowControl w:val="0"/>
        <w:jc w:val="both"/>
        <w:rPr>
          <w:color w:val="000000"/>
          <w:kern w:val="2"/>
          <w:szCs w:val="24"/>
          <w:lang w:val="en-US"/>
        </w:rPr>
      </w:pPr>
      <w:r>
        <w:rPr>
          <w:color w:val="000000"/>
          <w:kern w:val="2"/>
          <w:szCs w:val="24"/>
          <w:lang w:val="en-US"/>
        </w:rPr>
        <w:t>外窗表</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1EB1A7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1A9569">
            <w:pPr>
              <w:jc w:val="center"/>
            </w:pPr>
            <w:r>
              <w:t>朝向</w:t>
            </w:r>
          </w:p>
        </w:tc>
        <w:tc>
          <w:tcPr>
            <w:shd w:val="clear" w:color="auto" w:fill="E6E6E6"/>
            <w:vAlign w:val="center"/>
          </w:tcPr>
          <w:p w14:paraId="3E7E6351">
            <w:pPr>
              <w:jc w:val="center"/>
            </w:pPr>
            <w:r>
              <w:t>立面</w:t>
            </w:r>
          </w:p>
        </w:tc>
        <w:tc>
          <w:tcPr>
            <w:shd w:val="clear" w:color="auto" w:fill="E6E6E6"/>
            <w:vAlign w:val="center"/>
          </w:tcPr>
          <w:p w14:paraId="0379601A">
            <w:pPr>
              <w:jc w:val="center"/>
            </w:pPr>
            <w:r>
              <w:t>编号</w:t>
            </w:r>
          </w:p>
        </w:tc>
        <w:tc>
          <w:tcPr>
            <w:shd w:val="clear" w:color="auto" w:fill="E6E6E6"/>
            <w:vAlign w:val="center"/>
          </w:tcPr>
          <w:p w14:paraId="2EAAAD8C">
            <w:pPr>
              <w:jc w:val="center"/>
            </w:pPr>
            <w:r>
              <w:t>尺寸</w:t>
            </w:r>
          </w:p>
        </w:tc>
        <w:tc>
          <w:tcPr>
            <w:shd w:val="clear" w:color="auto" w:fill="E6E6E6"/>
            <w:vAlign w:val="center"/>
          </w:tcPr>
          <w:p w14:paraId="709326ED">
            <w:pPr>
              <w:jc w:val="center"/>
            </w:pPr>
            <w:r>
              <w:t>楼层</w:t>
            </w:r>
          </w:p>
        </w:tc>
        <w:tc>
          <w:tcPr>
            <w:shd w:val="clear" w:color="auto" w:fill="E6E6E6"/>
            <w:vAlign w:val="center"/>
          </w:tcPr>
          <w:p w14:paraId="0921107C">
            <w:pPr>
              <w:jc w:val="center"/>
            </w:pPr>
            <w:r>
              <w:t>数量</w:t>
            </w:r>
          </w:p>
        </w:tc>
        <w:tc>
          <w:tcPr>
            <w:shd w:val="clear" w:color="auto" w:fill="E6E6E6"/>
            <w:vAlign w:val="center"/>
          </w:tcPr>
          <w:p w14:paraId="395F3698">
            <w:pPr>
              <w:jc w:val="center"/>
            </w:pPr>
            <w:r>
              <w:t>单个面积</w:t>
            </w:r>
            <w:r>
              <w:br w:type="textWrapping"/>
            </w:r>
            <w:r>
              <w:t>（㎡）</w:t>
            </w:r>
          </w:p>
        </w:tc>
        <w:tc>
          <w:tcPr>
            <w:shd w:val="clear" w:color="auto" w:fill="E6E6E6"/>
            <w:vAlign w:val="center"/>
          </w:tcPr>
          <w:p w14:paraId="4AA5B1AA">
            <w:pPr>
              <w:jc w:val="center"/>
            </w:pPr>
            <w:r>
              <w:t>合计面积</w:t>
            </w:r>
            <w:r>
              <w:br w:type="textWrapping"/>
            </w:r>
            <w:r>
              <w:t>（㎡）</w:t>
            </w:r>
          </w:p>
        </w:tc>
        <w:tc>
          <w:tcPr>
            <w:shd w:val="clear" w:color="auto" w:fill="E6E6E6"/>
            <w:vAlign w:val="center"/>
          </w:tcPr>
          <w:p w14:paraId="2F794AE8">
            <w:pPr>
              <w:jc w:val="center"/>
            </w:pPr>
            <w:r>
              <w:t>总面积</w:t>
            </w:r>
            <w:r>
              <w:br w:type="textWrapping"/>
            </w:r>
            <w:r>
              <w:t>（㎡）</w:t>
            </w:r>
          </w:p>
        </w:tc>
      </w:tr>
      <w:tr w14:paraId="419A42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8D0AFA">
            <w:r>
              <w:t>南向</w:t>
            </w:r>
          </w:p>
        </w:tc>
        <w:tc>
          <w:tcPr>
            <w:vAlign w:val="center"/>
          </w:tcPr>
          <w:p w14:paraId="37C25586">
            <w:r>
              <w:t>立面1</w:t>
            </w:r>
          </w:p>
        </w:tc>
        <w:tc>
          <w:tcPr>
            <w:vAlign w:val="center"/>
          </w:tcPr>
          <w:p w14:paraId="029DA422">
            <w:r>
              <w:t>(玻璃幕墙)</w:t>
            </w:r>
          </w:p>
        </w:tc>
        <w:tc>
          <w:tcPr>
            <w:vAlign w:val="center"/>
          </w:tcPr>
          <w:p w14:paraId="68C8854E"/>
        </w:tc>
        <w:tc>
          <w:tcPr>
            <w:vAlign w:val="center"/>
          </w:tcPr>
          <w:p w14:paraId="771915EE">
            <w:r>
              <w:t>1~3</w:t>
            </w:r>
          </w:p>
        </w:tc>
        <w:tc>
          <w:tcPr>
            <w:vAlign w:val="center"/>
          </w:tcPr>
          <w:p w14:paraId="434C511F"/>
        </w:tc>
        <w:tc>
          <w:tcPr>
            <w:vAlign w:val="center"/>
          </w:tcPr>
          <w:p w14:paraId="40F06C79"/>
        </w:tc>
        <w:tc>
          <w:tcPr>
            <w:vAlign w:val="center"/>
          </w:tcPr>
          <w:p w14:paraId="381AE786">
            <w:r>
              <w:t>381.90</w:t>
            </w:r>
          </w:p>
        </w:tc>
        <w:tc>
          <w:tcPr>
            <w:vAlign w:val="center"/>
          </w:tcPr>
          <w:p w14:paraId="7EF0BBAF">
            <w:r>
              <w:t>381.90</w:t>
            </w:r>
          </w:p>
        </w:tc>
      </w:tr>
      <w:tr w14:paraId="29C670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5DAD04">
            <w:r>
              <w:t>北向</w:t>
            </w:r>
          </w:p>
        </w:tc>
        <w:tc>
          <w:tcPr>
            <w:vAlign w:val="center"/>
          </w:tcPr>
          <w:p w14:paraId="689FBACF">
            <w:r>
              <w:t>立面2</w:t>
            </w:r>
          </w:p>
        </w:tc>
        <w:tc>
          <w:tcPr>
            <w:vAlign w:val="center"/>
          </w:tcPr>
          <w:p w14:paraId="32D4DF29">
            <w:r>
              <w:t>(玻璃幕墙)</w:t>
            </w:r>
          </w:p>
        </w:tc>
        <w:tc>
          <w:tcPr>
            <w:vAlign w:val="center"/>
          </w:tcPr>
          <w:p w14:paraId="5A90B6CD"/>
        </w:tc>
        <w:tc>
          <w:tcPr>
            <w:vAlign w:val="center"/>
          </w:tcPr>
          <w:p w14:paraId="1336D085">
            <w:r>
              <w:t>1~3</w:t>
            </w:r>
          </w:p>
        </w:tc>
        <w:tc>
          <w:tcPr>
            <w:vAlign w:val="center"/>
          </w:tcPr>
          <w:p w14:paraId="70048D19"/>
        </w:tc>
        <w:tc>
          <w:tcPr>
            <w:vAlign w:val="center"/>
          </w:tcPr>
          <w:p w14:paraId="289E7275"/>
        </w:tc>
        <w:tc>
          <w:tcPr>
            <w:vAlign w:val="center"/>
          </w:tcPr>
          <w:p w14:paraId="42A7FF62">
            <w:r>
              <w:t>1035.97</w:t>
            </w:r>
          </w:p>
        </w:tc>
        <w:tc>
          <w:tcPr>
            <w:vAlign w:val="center"/>
          </w:tcPr>
          <w:p w14:paraId="3AF440BD">
            <w:r>
              <w:t>1035.97</w:t>
            </w:r>
          </w:p>
        </w:tc>
      </w:tr>
      <w:tr w14:paraId="6C7C01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8C6E6A4">
            <w:r>
              <w:t>东向</w:t>
            </w:r>
          </w:p>
        </w:tc>
        <w:tc>
          <w:tcPr>
            <w:vMerge w:val="restart"/>
            <w:vAlign w:val="center"/>
          </w:tcPr>
          <w:p w14:paraId="6B0CC3D2">
            <w:r>
              <w:t>立面3</w:t>
            </w:r>
          </w:p>
        </w:tc>
        <w:tc>
          <w:tcPr>
            <w:vAlign w:val="center"/>
          </w:tcPr>
          <w:p w14:paraId="49C89E77">
            <w:r>
              <w:t>(玻璃幕墙)</w:t>
            </w:r>
          </w:p>
        </w:tc>
        <w:tc>
          <w:tcPr>
            <w:vAlign w:val="center"/>
          </w:tcPr>
          <w:p w14:paraId="7A671A2E"/>
        </w:tc>
        <w:tc>
          <w:tcPr>
            <w:vAlign w:val="center"/>
          </w:tcPr>
          <w:p w14:paraId="5A1A3682">
            <w:r>
              <w:t>2~3</w:t>
            </w:r>
          </w:p>
        </w:tc>
        <w:tc>
          <w:tcPr>
            <w:vAlign w:val="center"/>
          </w:tcPr>
          <w:p w14:paraId="720A7682"/>
        </w:tc>
        <w:tc>
          <w:tcPr>
            <w:vAlign w:val="center"/>
          </w:tcPr>
          <w:p w14:paraId="3A0A782A"/>
        </w:tc>
        <w:tc>
          <w:tcPr>
            <w:vAlign w:val="center"/>
          </w:tcPr>
          <w:p w14:paraId="1421F119">
            <w:r>
              <w:t>397.33</w:t>
            </w:r>
          </w:p>
        </w:tc>
        <w:tc>
          <w:tcPr>
            <w:vMerge w:val="restart"/>
            <w:vAlign w:val="center"/>
          </w:tcPr>
          <w:p w14:paraId="175DFA19">
            <w:r>
              <w:t>439.63</w:t>
            </w:r>
          </w:p>
        </w:tc>
      </w:tr>
      <w:tr w14:paraId="5041DC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665B69"/>
        </w:tc>
        <w:tc>
          <w:tcPr>
            <w:vMerge w:val="continue"/>
            <w:vAlign w:val="center"/>
          </w:tcPr>
          <w:p w14:paraId="593470C2"/>
        </w:tc>
        <w:tc>
          <w:tcPr>
            <w:vAlign w:val="center"/>
          </w:tcPr>
          <w:p w14:paraId="37A3CAE1">
            <w:r>
              <w:t>C1215</w:t>
            </w:r>
          </w:p>
        </w:tc>
        <w:tc>
          <w:tcPr>
            <w:vAlign w:val="center"/>
          </w:tcPr>
          <w:p w14:paraId="131BE9BA">
            <w:r>
              <w:t>1.20×1.50</w:t>
            </w:r>
          </w:p>
        </w:tc>
        <w:tc>
          <w:tcPr>
            <w:vAlign w:val="center"/>
          </w:tcPr>
          <w:p w14:paraId="00E7BF85">
            <w:r>
              <w:t>1~3</w:t>
            </w:r>
          </w:p>
        </w:tc>
        <w:tc>
          <w:tcPr>
            <w:vAlign w:val="center"/>
          </w:tcPr>
          <w:p w14:paraId="4B9257E1">
            <w:r>
              <w:t>6</w:t>
            </w:r>
          </w:p>
        </w:tc>
        <w:tc>
          <w:tcPr>
            <w:vAlign w:val="center"/>
          </w:tcPr>
          <w:p w14:paraId="7F5E668B">
            <w:r>
              <w:t>1.80</w:t>
            </w:r>
          </w:p>
        </w:tc>
        <w:tc>
          <w:tcPr>
            <w:vAlign w:val="center"/>
          </w:tcPr>
          <w:p w14:paraId="43C0FB81">
            <w:r>
              <w:t>10.80</w:t>
            </w:r>
          </w:p>
        </w:tc>
        <w:tc>
          <w:tcPr>
            <w:vMerge w:val="continue"/>
            <w:vAlign w:val="center"/>
          </w:tcPr>
          <w:p w14:paraId="08A7DA55"/>
        </w:tc>
      </w:tr>
      <w:tr w14:paraId="1B2ACC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379B4D"/>
        </w:tc>
        <w:tc>
          <w:tcPr>
            <w:vMerge w:val="continue"/>
            <w:vAlign w:val="center"/>
          </w:tcPr>
          <w:p w14:paraId="1D37B267"/>
        </w:tc>
        <w:tc>
          <w:tcPr>
            <w:vAlign w:val="center"/>
          </w:tcPr>
          <w:p w14:paraId="6438DD83">
            <w:r>
              <w:t>C1521</w:t>
            </w:r>
          </w:p>
        </w:tc>
        <w:tc>
          <w:tcPr>
            <w:vAlign w:val="center"/>
          </w:tcPr>
          <w:p w14:paraId="542D8027">
            <w:r>
              <w:t>1.50×2.10</w:t>
            </w:r>
          </w:p>
        </w:tc>
        <w:tc>
          <w:tcPr>
            <w:vAlign w:val="center"/>
          </w:tcPr>
          <w:p w14:paraId="468BFDF8">
            <w:r>
              <w:t>1~3</w:t>
            </w:r>
          </w:p>
        </w:tc>
        <w:tc>
          <w:tcPr>
            <w:vAlign w:val="center"/>
          </w:tcPr>
          <w:p w14:paraId="4DD6DA4C">
            <w:r>
              <w:t>10</w:t>
            </w:r>
          </w:p>
        </w:tc>
        <w:tc>
          <w:tcPr>
            <w:vAlign w:val="center"/>
          </w:tcPr>
          <w:p w14:paraId="4CA72F61">
            <w:r>
              <w:t>3.15</w:t>
            </w:r>
          </w:p>
        </w:tc>
        <w:tc>
          <w:tcPr>
            <w:vAlign w:val="center"/>
          </w:tcPr>
          <w:p w14:paraId="03E10BF9">
            <w:r>
              <w:t>31.50</w:t>
            </w:r>
          </w:p>
        </w:tc>
        <w:tc>
          <w:tcPr>
            <w:vMerge w:val="continue"/>
            <w:vAlign w:val="center"/>
          </w:tcPr>
          <w:p w14:paraId="084F623F"/>
        </w:tc>
      </w:tr>
      <w:tr w14:paraId="2C7A4E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9D2830">
            <w:r>
              <w:t>西向</w:t>
            </w:r>
          </w:p>
        </w:tc>
        <w:tc>
          <w:tcPr>
            <w:vAlign w:val="center"/>
          </w:tcPr>
          <w:p w14:paraId="08352210">
            <w:r>
              <w:t>立面4</w:t>
            </w:r>
          </w:p>
        </w:tc>
        <w:tc>
          <w:tcPr>
            <w:vAlign w:val="center"/>
          </w:tcPr>
          <w:p w14:paraId="3B0A16A9">
            <w:r>
              <w:t>(玻璃幕墙)</w:t>
            </w:r>
          </w:p>
        </w:tc>
        <w:tc>
          <w:tcPr>
            <w:vAlign w:val="center"/>
          </w:tcPr>
          <w:p w14:paraId="45AD1842"/>
        </w:tc>
        <w:tc>
          <w:tcPr>
            <w:vAlign w:val="center"/>
          </w:tcPr>
          <w:p w14:paraId="330D571E">
            <w:r>
              <w:t>1~3</w:t>
            </w:r>
          </w:p>
        </w:tc>
        <w:tc>
          <w:tcPr>
            <w:vAlign w:val="center"/>
          </w:tcPr>
          <w:p w14:paraId="0C81A5DE"/>
        </w:tc>
        <w:tc>
          <w:tcPr>
            <w:vAlign w:val="center"/>
          </w:tcPr>
          <w:p w14:paraId="745043BF"/>
        </w:tc>
        <w:tc>
          <w:tcPr>
            <w:vAlign w:val="center"/>
          </w:tcPr>
          <w:p w14:paraId="56C8F44E">
            <w:r>
              <w:t>358.50</w:t>
            </w:r>
          </w:p>
        </w:tc>
        <w:tc>
          <w:tcPr>
            <w:vAlign w:val="center"/>
          </w:tcPr>
          <w:p w14:paraId="739CA851">
            <w:r>
              <w:t>358.50</w:t>
            </w:r>
          </w:p>
        </w:tc>
      </w:tr>
    </w:tbl>
    <w:p w14:paraId="5C8E9A1F">
      <w:pPr>
        <w:pStyle w:val="4"/>
        <w:widowControl w:val="0"/>
        <w:jc w:val="both"/>
        <w:rPr>
          <w:color w:val="000000"/>
          <w:kern w:val="2"/>
          <w:szCs w:val="24"/>
          <w:lang w:val="en-US"/>
        </w:rPr>
      </w:pPr>
      <w:bookmarkStart w:id="43" w:name="_Toc13675"/>
      <w:r>
        <w:rPr>
          <w:color w:val="000000"/>
          <w:kern w:val="2"/>
          <w:szCs w:val="24"/>
          <w:lang w:val="en-US"/>
        </w:rPr>
        <w:t>可见光透射比</w:t>
      </w:r>
      <w:bookmarkEnd w:id="4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88"/>
        <w:gridCol w:w="1131"/>
        <w:gridCol w:w="2088"/>
        <w:gridCol w:w="2009"/>
        <w:gridCol w:w="2009"/>
      </w:tblGrid>
      <w:tr w14:paraId="0F3864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3CBE05">
            <w:pPr>
              <w:jc w:val="center"/>
            </w:pPr>
            <w:r>
              <w:t>朝向</w:t>
            </w:r>
          </w:p>
        </w:tc>
        <w:tc>
          <w:tcPr>
            <w:shd w:val="clear" w:color="auto" w:fill="E6E6E6"/>
            <w:vAlign w:val="center"/>
          </w:tcPr>
          <w:p w14:paraId="53299387">
            <w:pPr>
              <w:jc w:val="center"/>
            </w:pPr>
            <w:r>
              <w:t>立面</w:t>
            </w:r>
          </w:p>
        </w:tc>
        <w:tc>
          <w:tcPr>
            <w:shd w:val="clear" w:color="auto" w:fill="E6E6E6"/>
            <w:vAlign w:val="center"/>
          </w:tcPr>
          <w:p w14:paraId="385E0B82">
            <w:pPr>
              <w:jc w:val="center"/>
            </w:pPr>
            <w:r>
              <w:t>窗墙比</w:t>
            </w:r>
          </w:p>
        </w:tc>
        <w:tc>
          <w:tcPr>
            <w:shd w:val="clear" w:color="auto" w:fill="E6E6E6"/>
            <w:vAlign w:val="center"/>
          </w:tcPr>
          <w:p w14:paraId="66EECB9B">
            <w:pPr>
              <w:jc w:val="center"/>
            </w:pPr>
            <w:r>
              <w:t>最不利窗编号</w:t>
            </w:r>
          </w:p>
        </w:tc>
        <w:tc>
          <w:tcPr>
            <w:shd w:val="clear" w:color="auto" w:fill="E6E6E6"/>
            <w:vAlign w:val="center"/>
          </w:tcPr>
          <w:p w14:paraId="3C623F82">
            <w:pPr>
              <w:jc w:val="center"/>
            </w:pPr>
            <w:r>
              <w:t>最不利透射比</w:t>
            </w:r>
          </w:p>
        </w:tc>
        <w:tc>
          <w:tcPr>
            <w:shd w:val="clear" w:color="auto" w:fill="E6E6E6"/>
            <w:vAlign w:val="center"/>
          </w:tcPr>
          <w:p w14:paraId="6B272BE3">
            <w:pPr>
              <w:jc w:val="center"/>
            </w:pPr>
            <w:r>
              <w:t>透射比限值</w:t>
            </w:r>
          </w:p>
        </w:tc>
      </w:tr>
      <w:tr w14:paraId="0B6182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0DCE64">
            <w:r>
              <w:t>南向</w:t>
            </w:r>
          </w:p>
        </w:tc>
        <w:tc>
          <w:tcPr>
            <w:vAlign w:val="center"/>
          </w:tcPr>
          <w:p w14:paraId="7DBE7AF3">
            <w:r>
              <w:t>立面1</w:t>
            </w:r>
          </w:p>
        </w:tc>
        <w:tc>
          <w:tcPr>
            <w:vAlign w:val="center"/>
          </w:tcPr>
          <w:p w14:paraId="0220ED2B">
            <w:r>
              <w:t>0.38</w:t>
            </w:r>
          </w:p>
        </w:tc>
        <w:tc>
          <w:tcPr>
            <w:vAlign w:val="center"/>
          </w:tcPr>
          <w:p w14:paraId="4C382E05"/>
        </w:tc>
        <w:tc>
          <w:tcPr>
            <w:vAlign w:val="center"/>
          </w:tcPr>
          <w:p w14:paraId="4EDF2243">
            <w:r>
              <w:t>0.62</w:t>
            </w:r>
          </w:p>
        </w:tc>
        <w:tc>
          <w:tcPr>
            <w:vAlign w:val="center"/>
          </w:tcPr>
          <w:p w14:paraId="12AE532D">
            <w:r>
              <w:t>0.60</w:t>
            </w:r>
          </w:p>
        </w:tc>
      </w:tr>
      <w:tr w14:paraId="3743C9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9C2DE5">
            <w:r>
              <w:t>北向</w:t>
            </w:r>
          </w:p>
        </w:tc>
        <w:tc>
          <w:tcPr>
            <w:vAlign w:val="center"/>
          </w:tcPr>
          <w:p w14:paraId="3FF8DC6C">
            <w:r>
              <w:t>立面2</w:t>
            </w:r>
          </w:p>
        </w:tc>
        <w:tc>
          <w:tcPr>
            <w:vAlign w:val="center"/>
          </w:tcPr>
          <w:p w14:paraId="158DE62C">
            <w:r>
              <w:t>0.82</w:t>
            </w:r>
          </w:p>
        </w:tc>
        <w:tc>
          <w:tcPr>
            <w:vAlign w:val="center"/>
          </w:tcPr>
          <w:p w14:paraId="46736198"/>
        </w:tc>
        <w:tc>
          <w:tcPr>
            <w:vAlign w:val="center"/>
          </w:tcPr>
          <w:p w14:paraId="58736EAD">
            <w:r>
              <w:t>0.62</w:t>
            </w:r>
          </w:p>
        </w:tc>
        <w:tc>
          <w:tcPr>
            <w:vAlign w:val="center"/>
          </w:tcPr>
          <w:p w14:paraId="7C7BF8A0">
            <w:r>
              <w:t>0.40</w:t>
            </w:r>
          </w:p>
        </w:tc>
      </w:tr>
      <w:tr w14:paraId="688F50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25B6A6">
            <w:r>
              <w:t>东向</w:t>
            </w:r>
          </w:p>
        </w:tc>
        <w:tc>
          <w:tcPr>
            <w:vAlign w:val="center"/>
          </w:tcPr>
          <w:p w14:paraId="00DEBD4A">
            <w:r>
              <w:t>立面3</w:t>
            </w:r>
          </w:p>
        </w:tc>
        <w:tc>
          <w:tcPr>
            <w:vAlign w:val="center"/>
          </w:tcPr>
          <w:p w14:paraId="339B2A61">
            <w:r>
              <w:t>0.44</w:t>
            </w:r>
          </w:p>
        </w:tc>
        <w:tc>
          <w:tcPr>
            <w:vAlign w:val="center"/>
          </w:tcPr>
          <w:p w14:paraId="6195E2FB">
            <w:r>
              <w:t>C1521</w:t>
            </w:r>
          </w:p>
        </w:tc>
        <w:tc>
          <w:tcPr>
            <w:vAlign w:val="center"/>
          </w:tcPr>
          <w:p w14:paraId="4151708F">
            <w:r>
              <w:t>0.62</w:t>
            </w:r>
          </w:p>
        </w:tc>
        <w:tc>
          <w:tcPr>
            <w:vAlign w:val="center"/>
          </w:tcPr>
          <w:p w14:paraId="5B9F73AE">
            <w:r>
              <w:t>0.40</w:t>
            </w:r>
          </w:p>
        </w:tc>
      </w:tr>
      <w:tr w14:paraId="73296A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45625F">
            <w:r>
              <w:t>西向</w:t>
            </w:r>
          </w:p>
        </w:tc>
        <w:tc>
          <w:tcPr>
            <w:vAlign w:val="center"/>
          </w:tcPr>
          <w:p w14:paraId="02819004">
            <w:r>
              <w:t>立面4</w:t>
            </w:r>
          </w:p>
        </w:tc>
        <w:tc>
          <w:tcPr>
            <w:vAlign w:val="center"/>
          </w:tcPr>
          <w:p w14:paraId="02909C34">
            <w:r>
              <w:t>0.95</w:t>
            </w:r>
          </w:p>
        </w:tc>
        <w:tc>
          <w:tcPr>
            <w:vAlign w:val="center"/>
          </w:tcPr>
          <w:p w14:paraId="3A74FEC3"/>
        </w:tc>
        <w:tc>
          <w:tcPr>
            <w:vAlign w:val="center"/>
          </w:tcPr>
          <w:p w14:paraId="710F3871">
            <w:r>
              <w:t>0.62</w:t>
            </w:r>
          </w:p>
        </w:tc>
        <w:tc>
          <w:tcPr>
            <w:vAlign w:val="center"/>
          </w:tcPr>
          <w:p w14:paraId="7260B9E2">
            <w:r>
              <w:t>0.40</w:t>
            </w:r>
          </w:p>
        </w:tc>
      </w:tr>
      <w:tr w14:paraId="4EEC48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1CA7E44B">
            <w:r>
              <w:t>标准依据</w:t>
            </w:r>
          </w:p>
        </w:tc>
        <w:tc>
          <w:tcPr>
            <w:gridSpan w:val="4"/>
            <w:vAlign w:val="center"/>
          </w:tcPr>
          <w:p w14:paraId="7CED7A42">
            <w:r>
              <w:t>新疆《公共建筑节能设计标准》XJJ034—2022第3.2.4条</w:t>
            </w:r>
          </w:p>
        </w:tc>
      </w:tr>
      <w:tr w14:paraId="435F40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4D891DC6">
            <w:r>
              <w:t>标准要求</w:t>
            </w:r>
          </w:p>
        </w:tc>
        <w:tc>
          <w:tcPr>
            <w:gridSpan w:val="4"/>
            <w:vAlign w:val="center"/>
          </w:tcPr>
          <w:p w14:paraId="41AC1CA6">
            <w:r>
              <w:t>当窗墙面积比小于0.40时，玻璃的可见光透射比不应当小于0.6;当窗墙面积比大于等于0.40时，玻璃的可见光透射比不应当小于0.4;</w:t>
            </w:r>
          </w:p>
        </w:tc>
      </w:tr>
      <w:tr w14:paraId="44792B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36DDEE5A">
            <w:r>
              <w:t>结论</w:t>
            </w:r>
          </w:p>
        </w:tc>
        <w:tc>
          <w:tcPr>
            <w:gridSpan w:val="4"/>
            <w:vAlign w:val="center"/>
          </w:tcPr>
          <w:p w14:paraId="6F2CA347">
            <w:r>
              <w:t>满足</w:t>
            </w:r>
          </w:p>
        </w:tc>
      </w:tr>
    </w:tbl>
    <w:p w14:paraId="249879EC">
      <w:pPr>
        <w:pStyle w:val="4"/>
        <w:widowControl w:val="0"/>
        <w:jc w:val="both"/>
        <w:rPr>
          <w:color w:val="000000"/>
          <w:kern w:val="2"/>
          <w:szCs w:val="24"/>
          <w:lang w:val="en-US"/>
        </w:rPr>
      </w:pPr>
      <w:bookmarkStart w:id="44" w:name="_Toc6359"/>
      <w:r>
        <w:rPr>
          <w:color w:val="000000"/>
          <w:kern w:val="2"/>
          <w:szCs w:val="24"/>
          <w:lang w:val="en-US"/>
        </w:rPr>
        <w:t>屋顶透光部分</w:t>
      </w:r>
      <w:bookmarkEnd w:id="44"/>
    </w:p>
    <w:p w14:paraId="1349C67D">
      <w:pPr>
        <w:pStyle w:val="5"/>
        <w:widowControl w:val="0"/>
        <w:jc w:val="both"/>
        <w:rPr>
          <w:color w:val="000000"/>
          <w:kern w:val="2"/>
          <w:szCs w:val="24"/>
          <w:lang w:val="en-US"/>
        </w:rPr>
      </w:pPr>
      <w:r>
        <w:rPr>
          <w:color w:val="000000"/>
          <w:kern w:val="2"/>
          <w:szCs w:val="24"/>
          <w:lang w:val="en-US"/>
        </w:rPr>
        <w:t>屋顶透光部分面积与屋顶总面积比</w:t>
      </w:r>
    </w:p>
    <w:p w14:paraId="3221E6C8">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49B9F4A4">
      <w:pPr>
        <w:pStyle w:val="5"/>
        <w:widowControl w:val="0"/>
        <w:jc w:val="both"/>
        <w:rPr>
          <w:color w:val="000000"/>
          <w:kern w:val="2"/>
          <w:szCs w:val="24"/>
          <w:lang w:val="en-US"/>
        </w:rPr>
      </w:pPr>
      <w:r>
        <w:rPr>
          <w:color w:val="000000"/>
          <w:kern w:val="2"/>
          <w:szCs w:val="24"/>
          <w:lang w:val="en-US"/>
        </w:rPr>
        <w:t>屋顶透光部分类型</w:t>
      </w:r>
    </w:p>
    <w:p w14:paraId="774098D7">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41A7F76C">
      <w:pPr>
        <w:pStyle w:val="4"/>
        <w:widowControl w:val="0"/>
        <w:jc w:val="both"/>
        <w:rPr>
          <w:color w:val="000000"/>
          <w:kern w:val="2"/>
          <w:szCs w:val="24"/>
          <w:lang w:val="en-US"/>
        </w:rPr>
      </w:pPr>
      <w:bookmarkStart w:id="45" w:name="_Toc25003"/>
      <w:r>
        <w:rPr>
          <w:color w:val="000000"/>
          <w:kern w:val="2"/>
          <w:szCs w:val="24"/>
          <w:lang w:val="en-US"/>
        </w:rPr>
        <w:t>屋顶</w:t>
      </w:r>
      <w:bookmarkEnd w:id="45"/>
    </w:p>
    <w:p w14:paraId="1AC3ABD4">
      <w:pPr>
        <w:pStyle w:val="5"/>
        <w:widowControl w:val="0"/>
        <w:jc w:val="both"/>
        <w:rPr>
          <w:color w:val="000000"/>
          <w:kern w:val="2"/>
          <w:szCs w:val="24"/>
          <w:lang w:val="en-US"/>
        </w:rPr>
      </w:pPr>
      <w:r>
        <w:rPr>
          <w:color w:val="000000"/>
          <w:kern w:val="2"/>
          <w:szCs w:val="24"/>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C0F45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1E341FD">
            <w:pPr>
              <w:jc w:val="center"/>
            </w:pPr>
            <w:r>
              <w:t>材料名称</w:t>
            </w:r>
            <w:r>
              <w:br w:type="textWrapping"/>
            </w:r>
            <w:r>
              <w:t>（由上到下）</w:t>
            </w:r>
          </w:p>
        </w:tc>
        <w:tc>
          <w:tcPr>
            <w:shd w:val="clear" w:color="auto" w:fill="E6E6E6"/>
            <w:vAlign w:val="center"/>
          </w:tcPr>
          <w:p w14:paraId="52386A50">
            <w:pPr>
              <w:jc w:val="center"/>
            </w:pPr>
            <w:r>
              <w:t>厚度δ</w:t>
            </w:r>
          </w:p>
        </w:tc>
        <w:tc>
          <w:tcPr>
            <w:shd w:val="clear" w:color="auto" w:fill="E6E6E6"/>
            <w:vAlign w:val="center"/>
          </w:tcPr>
          <w:p w14:paraId="796E1173">
            <w:pPr>
              <w:jc w:val="center"/>
            </w:pPr>
            <w:r>
              <w:t>导热系数λ</w:t>
            </w:r>
          </w:p>
        </w:tc>
        <w:tc>
          <w:tcPr>
            <w:shd w:val="clear" w:color="auto" w:fill="E6E6E6"/>
            <w:vAlign w:val="center"/>
          </w:tcPr>
          <w:p w14:paraId="7C910D15">
            <w:pPr>
              <w:jc w:val="center"/>
            </w:pPr>
            <w:r>
              <w:t>蓄热系数S</w:t>
            </w:r>
          </w:p>
        </w:tc>
        <w:tc>
          <w:tcPr>
            <w:shd w:val="clear" w:color="auto" w:fill="E6E6E6"/>
            <w:vAlign w:val="center"/>
          </w:tcPr>
          <w:p w14:paraId="4EA2DCA4">
            <w:pPr>
              <w:jc w:val="center"/>
            </w:pPr>
            <w:r>
              <w:t>修正</w:t>
            </w:r>
            <w:r>
              <w:br w:type="textWrapping"/>
            </w:r>
            <w:r>
              <w:t>系数</w:t>
            </w:r>
          </w:p>
        </w:tc>
        <w:tc>
          <w:tcPr>
            <w:shd w:val="clear" w:color="auto" w:fill="E6E6E6"/>
            <w:vAlign w:val="center"/>
          </w:tcPr>
          <w:p w14:paraId="3D890457">
            <w:pPr>
              <w:jc w:val="center"/>
            </w:pPr>
            <w:r>
              <w:t>热阻R</w:t>
            </w:r>
          </w:p>
        </w:tc>
        <w:tc>
          <w:tcPr>
            <w:shd w:val="clear" w:color="auto" w:fill="E6E6E6"/>
            <w:vAlign w:val="center"/>
          </w:tcPr>
          <w:p w14:paraId="5DCE5E8F">
            <w:pPr>
              <w:jc w:val="center"/>
            </w:pPr>
            <w:r>
              <w:t>热惰性</w:t>
            </w:r>
            <w:r>
              <w:br w:type="textWrapping"/>
            </w:r>
            <w:r>
              <w:t>指标</w:t>
            </w:r>
          </w:p>
        </w:tc>
      </w:tr>
      <w:tr w14:paraId="27B9C5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DDE2467">
            <w:pPr>
              <w:jc w:val="center"/>
            </w:pPr>
          </w:p>
        </w:tc>
        <w:tc>
          <w:tcPr>
            <w:shd w:val="clear" w:color="auto" w:fill="E6E6E6"/>
            <w:vAlign w:val="center"/>
          </w:tcPr>
          <w:p w14:paraId="7B1DF67A">
            <w:pPr>
              <w:jc w:val="center"/>
            </w:pPr>
            <w:r>
              <w:t>(mm)</w:t>
            </w:r>
          </w:p>
        </w:tc>
        <w:tc>
          <w:tcPr>
            <w:shd w:val="clear" w:color="auto" w:fill="E6E6E6"/>
            <w:vAlign w:val="center"/>
          </w:tcPr>
          <w:p w14:paraId="00563A49">
            <w:pPr>
              <w:jc w:val="center"/>
            </w:pPr>
            <w:r>
              <w:t>W/(m.K)</w:t>
            </w:r>
          </w:p>
        </w:tc>
        <w:tc>
          <w:tcPr>
            <w:shd w:val="clear" w:color="auto" w:fill="E6E6E6"/>
            <w:vAlign w:val="center"/>
          </w:tcPr>
          <w:p w14:paraId="39BF2F6C">
            <w:pPr>
              <w:jc w:val="center"/>
            </w:pPr>
            <w:r>
              <w:t>W/(㎡.K)</w:t>
            </w:r>
          </w:p>
        </w:tc>
        <w:tc>
          <w:tcPr>
            <w:shd w:val="clear" w:color="auto" w:fill="E6E6E6"/>
            <w:vAlign w:val="center"/>
          </w:tcPr>
          <w:p w14:paraId="506774D3">
            <w:pPr>
              <w:jc w:val="center"/>
            </w:pPr>
            <w:r>
              <w:t>α</w:t>
            </w:r>
          </w:p>
        </w:tc>
        <w:tc>
          <w:tcPr>
            <w:shd w:val="clear" w:color="auto" w:fill="E6E6E6"/>
            <w:vAlign w:val="center"/>
          </w:tcPr>
          <w:p w14:paraId="75B5E83B">
            <w:pPr>
              <w:jc w:val="center"/>
            </w:pPr>
            <w:r>
              <w:t>(㎡K)/W</w:t>
            </w:r>
          </w:p>
        </w:tc>
        <w:tc>
          <w:tcPr>
            <w:shd w:val="clear" w:color="auto" w:fill="E6E6E6"/>
            <w:vAlign w:val="center"/>
          </w:tcPr>
          <w:p w14:paraId="52FD149B">
            <w:pPr>
              <w:jc w:val="center"/>
            </w:pPr>
            <w:r>
              <w:t>D=R*S</w:t>
            </w:r>
          </w:p>
        </w:tc>
      </w:tr>
      <w:tr w14:paraId="2412A1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3CAD02">
            <w:r>
              <w:t>碎石、卵石混凝土(ρ=2300)</w:t>
            </w:r>
          </w:p>
        </w:tc>
        <w:tc>
          <w:tcPr>
            <w:vAlign w:val="center"/>
          </w:tcPr>
          <w:p w14:paraId="47654FEA">
            <w:r>
              <w:t>40</w:t>
            </w:r>
          </w:p>
        </w:tc>
        <w:tc>
          <w:tcPr>
            <w:vAlign w:val="center"/>
          </w:tcPr>
          <w:p w14:paraId="515F96C7">
            <w:r>
              <w:t>1.510</w:t>
            </w:r>
          </w:p>
        </w:tc>
        <w:tc>
          <w:tcPr>
            <w:vAlign w:val="center"/>
          </w:tcPr>
          <w:p w14:paraId="6B689541">
            <w:r>
              <w:t>15.360</w:t>
            </w:r>
          </w:p>
        </w:tc>
        <w:tc>
          <w:tcPr>
            <w:vAlign w:val="center"/>
          </w:tcPr>
          <w:p w14:paraId="1A4EFE33">
            <w:r>
              <w:t>1.00</w:t>
            </w:r>
          </w:p>
        </w:tc>
        <w:tc>
          <w:tcPr>
            <w:vAlign w:val="center"/>
          </w:tcPr>
          <w:p w14:paraId="0241C528">
            <w:r>
              <w:t>0.026</w:t>
            </w:r>
          </w:p>
        </w:tc>
        <w:tc>
          <w:tcPr>
            <w:vAlign w:val="center"/>
          </w:tcPr>
          <w:p w14:paraId="16817B26">
            <w:r>
              <w:t>0.407</w:t>
            </w:r>
          </w:p>
        </w:tc>
      </w:tr>
      <w:tr w14:paraId="740B35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2A559D">
            <w:r>
              <w:t>石墨聚苯板</w:t>
            </w:r>
          </w:p>
        </w:tc>
        <w:tc>
          <w:tcPr>
            <w:vAlign w:val="center"/>
          </w:tcPr>
          <w:p w14:paraId="05C42111">
            <w:r>
              <w:t>180</w:t>
            </w:r>
          </w:p>
        </w:tc>
        <w:tc>
          <w:tcPr>
            <w:vAlign w:val="center"/>
          </w:tcPr>
          <w:p w14:paraId="768F73EF">
            <w:r>
              <w:t>0.033</w:t>
            </w:r>
          </w:p>
        </w:tc>
        <w:tc>
          <w:tcPr>
            <w:vAlign w:val="center"/>
          </w:tcPr>
          <w:p w14:paraId="13F68C29">
            <w:r>
              <w:t>0.257</w:t>
            </w:r>
          </w:p>
        </w:tc>
        <w:tc>
          <w:tcPr>
            <w:vAlign w:val="center"/>
          </w:tcPr>
          <w:p w14:paraId="10A834B1">
            <w:r>
              <w:t>1.20</w:t>
            </w:r>
          </w:p>
        </w:tc>
        <w:tc>
          <w:tcPr>
            <w:vAlign w:val="center"/>
          </w:tcPr>
          <w:p w14:paraId="06F1E1F5">
            <w:r>
              <w:t>4.545</w:t>
            </w:r>
          </w:p>
        </w:tc>
        <w:tc>
          <w:tcPr>
            <w:vAlign w:val="center"/>
          </w:tcPr>
          <w:p w14:paraId="1EB400C8">
            <w:r>
              <w:t>1.402</w:t>
            </w:r>
          </w:p>
        </w:tc>
      </w:tr>
      <w:tr w14:paraId="115D26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DD3E7E">
            <w:r>
              <w:t>水泥砂浆</w:t>
            </w:r>
          </w:p>
        </w:tc>
        <w:tc>
          <w:tcPr>
            <w:vAlign w:val="center"/>
          </w:tcPr>
          <w:p w14:paraId="27D508D7">
            <w:r>
              <w:t>20</w:t>
            </w:r>
          </w:p>
        </w:tc>
        <w:tc>
          <w:tcPr>
            <w:vAlign w:val="center"/>
          </w:tcPr>
          <w:p w14:paraId="3EA933C0">
            <w:r>
              <w:t>0.930</w:t>
            </w:r>
          </w:p>
        </w:tc>
        <w:tc>
          <w:tcPr>
            <w:vAlign w:val="center"/>
          </w:tcPr>
          <w:p w14:paraId="4A58FA4E">
            <w:r>
              <w:t>11.370</w:t>
            </w:r>
          </w:p>
        </w:tc>
        <w:tc>
          <w:tcPr>
            <w:vAlign w:val="center"/>
          </w:tcPr>
          <w:p w14:paraId="4AA40784">
            <w:r>
              <w:t>1.00</w:t>
            </w:r>
          </w:p>
        </w:tc>
        <w:tc>
          <w:tcPr>
            <w:vAlign w:val="center"/>
          </w:tcPr>
          <w:p w14:paraId="067E9ACD">
            <w:r>
              <w:t>0.022</w:t>
            </w:r>
          </w:p>
        </w:tc>
        <w:tc>
          <w:tcPr>
            <w:vAlign w:val="center"/>
          </w:tcPr>
          <w:p w14:paraId="167B67D2">
            <w:r>
              <w:t>0.245</w:t>
            </w:r>
          </w:p>
        </w:tc>
      </w:tr>
      <w:tr w14:paraId="1E27FE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E8BDF2">
            <w:r>
              <w:t>加气混凝土、泡沫混凝土(ρ=700)</w:t>
            </w:r>
          </w:p>
        </w:tc>
        <w:tc>
          <w:tcPr>
            <w:vAlign w:val="center"/>
          </w:tcPr>
          <w:p w14:paraId="3ABB74EC">
            <w:r>
              <w:t>80</w:t>
            </w:r>
          </w:p>
        </w:tc>
        <w:tc>
          <w:tcPr>
            <w:vAlign w:val="center"/>
          </w:tcPr>
          <w:p w14:paraId="723A5C3C">
            <w:r>
              <w:t>0.180</w:t>
            </w:r>
          </w:p>
        </w:tc>
        <w:tc>
          <w:tcPr>
            <w:vAlign w:val="center"/>
          </w:tcPr>
          <w:p w14:paraId="5A4A1CBC">
            <w:r>
              <w:t>3.100</w:t>
            </w:r>
          </w:p>
        </w:tc>
        <w:tc>
          <w:tcPr>
            <w:vAlign w:val="center"/>
          </w:tcPr>
          <w:p w14:paraId="2D39A052">
            <w:r>
              <w:t>1.00</w:t>
            </w:r>
          </w:p>
        </w:tc>
        <w:tc>
          <w:tcPr>
            <w:vAlign w:val="center"/>
          </w:tcPr>
          <w:p w14:paraId="77C92457">
            <w:r>
              <w:t>0.444</w:t>
            </w:r>
          </w:p>
        </w:tc>
        <w:tc>
          <w:tcPr>
            <w:vAlign w:val="center"/>
          </w:tcPr>
          <w:p w14:paraId="63C0D79E">
            <w:r>
              <w:t>1.378</w:t>
            </w:r>
          </w:p>
        </w:tc>
      </w:tr>
      <w:tr w14:paraId="6A6D2F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E6D0A1">
            <w:r>
              <w:t>钢筋混凝土</w:t>
            </w:r>
          </w:p>
        </w:tc>
        <w:tc>
          <w:tcPr>
            <w:vAlign w:val="center"/>
          </w:tcPr>
          <w:p w14:paraId="09EDF607">
            <w:r>
              <w:t>120</w:t>
            </w:r>
          </w:p>
        </w:tc>
        <w:tc>
          <w:tcPr>
            <w:vAlign w:val="center"/>
          </w:tcPr>
          <w:p w14:paraId="778EFAA1">
            <w:r>
              <w:t>1.740</w:t>
            </w:r>
          </w:p>
        </w:tc>
        <w:tc>
          <w:tcPr>
            <w:vAlign w:val="center"/>
          </w:tcPr>
          <w:p w14:paraId="574C2751">
            <w:r>
              <w:t>17.200</w:t>
            </w:r>
          </w:p>
        </w:tc>
        <w:tc>
          <w:tcPr>
            <w:vAlign w:val="center"/>
          </w:tcPr>
          <w:p w14:paraId="69EA734D">
            <w:r>
              <w:t>1.00</w:t>
            </w:r>
          </w:p>
        </w:tc>
        <w:tc>
          <w:tcPr>
            <w:vAlign w:val="center"/>
          </w:tcPr>
          <w:p w14:paraId="5E01844E">
            <w:r>
              <w:t>0.069</w:t>
            </w:r>
          </w:p>
        </w:tc>
        <w:tc>
          <w:tcPr>
            <w:vAlign w:val="center"/>
          </w:tcPr>
          <w:p w14:paraId="2DFF3E73">
            <w:r>
              <w:t>1.186</w:t>
            </w:r>
          </w:p>
        </w:tc>
      </w:tr>
      <w:tr w14:paraId="6523D4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B662EA">
            <w:r>
              <w:t>石灰砂浆</w:t>
            </w:r>
          </w:p>
        </w:tc>
        <w:tc>
          <w:tcPr>
            <w:vAlign w:val="center"/>
          </w:tcPr>
          <w:p w14:paraId="04D43CAE">
            <w:r>
              <w:t>20</w:t>
            </w:r>
          </w:p>
        </w:tc>
        <w:tc>
          <w:tcPr>
            <w:vAlign w:val="center"/>
          </w:tcPr>
          <w:p w14:paraId="0CE84F37">
            <w:r>
              <w:t>0.810</w:t>
            </w:r>
          </w:p>
        </w:tc>
        <w:tc>
          <w:tcPr>
            <w:vAlign w:val="center"/>
          </w:tcPr>
          <w:p w14:paraId="067B5846">
            <w:r>
              <w:t>10.070</w:t>
            </w:r>
          </w:p>
        </w:tc>
        <w:tc>
          <w:tcPr>
            <w:vAlign w:val="center"/>
          </w:tcPr>
          <w:p w14:paraId="6C1DBF39">
            <w:r>
              <w:t>1.00</w:t>
            </w:r>
          </w:p>
        </w:tc>
        <w:tc>
          <w:tcPr>
            <w:vAlign w:val="center"/>
          </w:tcPr>
          <w:p w14:paraId="55CE9E3C">
            <w:r>
              <w:t>0.025</w:t>
            </w:r>
          </w:p>
        </w:tc>
        <w:tc>
          <w:tcPr>
            <w:vAlign w:val="center"/>
          </w:tcPr>
          <w:p w14:paraId="405730A4">
            <w:r>
              <w:t>0.249</w:t>
            </w:r>
          </w:p>
        </w:tc>
      </w:tr>
      <w:tr w14:paraId="078B6F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C33F60">
            <w:r>
              <w:t>各层之和∑</w:t>
            </w:r>
          </w:p>
        </w:tc>
        <w:tc>
          <w:tcPr>
            <w:vAlign w:val="center"/>
          </w:tcPr>
          <w:p w14:paraId="02EACB86">
            <w:r>
              <w:t>460</w:t>
            </w:r>
          </w:p>
        </w:tc>
        <w:tc>
          <w:tcPr>
            <w:vAlign w:val="center"/>
          </w:tcPr>
          <w:p w14:paraId="166DB3D6">
            <w:r>
              <w:t>－</w:t>
            </w:r>
          </w:p>
        </w:tc>
        <w:tc>
          <w:tcPr>
            <w:vAlign w:val="center"/>
          </w:tcPr>
          <w:p w14:paraId="121691E0">
            <w:r>
              <w:t>－</w:t>
            </w:r>
          </w:p>
        </w:tc>
        <w:tc>
          <w:tcPr>
            <w:vAlign w:val="center"/>
          </w:tcPr>
          <w:p w14:paraId="578C8AAA">
            <w:r>
              <w:t>－</w:t>
            </w:r>
          </w:p>
        </w:tc>
        <w:tc>
          <w:tcPr>
            <w:vAlign w:val="center"/>
          </w:tcPr>
          <w:p w14:paraId="565EACBB">
            <w:r>
              <w:t>5.132</w:t>
            </w:r>
          </w:p>
        </w:tc>
        <w:tc>
          <w:tcPr>
            <w:vAlign w:val="center"/>
          </w:tcPr>
          <w:p w14:paraId="7863EEEA">
            <w:r>
              <w:t>4.866</w:t>
            </w:r>
          </w:p>
        </w:tc>
      </w:tr>
      <w:tr w14:paraId="012ED4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FF8515">
            <w:r>
              <w:t>外表面太阳辐射吸收系数</w:t>
            </w:r>
          </w:p>
        </w:tc>
        <w:tc>
          <w:tcPr>
            <w:gridSpan w:val="6"/>
          </w:tcPr>
          <w:p w14:paraId="20C8F9A7">
            <w:pPr>
              <w:jc w:val="center"/>
            </w:pPr>
            <w:r>
              <w:t>0.75[默认]</w:t>
            </w:r>
          </w:p>
        </w:tc>
      </w:tr>
      <w:tr w14:paraId="23F42C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0BAF04">
            <w:r>
              <w:t>传热系数K=1/(0.15+∑R)</w:t>
            </w:r>
          </w:p>
        </w:tc>
        <w:tc>
          <w:tcPr>
            <w:gridSpan w:val="6"/>
          </w:tcPr>
          <w:p w14:paraId="5E5613B2">
            <w:pPr>
              <w:jc w:val="center"/>
            </w:pPr>
            <w:r>
              <w:t>0.19</w:t>
            </w:r>
          </w:p>
        </w:tc>
      </w:tr>
      <w:tr w14:paraId="4E909E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4C4DC7">
            <w:r>
              <w:t>标准依据</w:t>
            </w:r>
          </w:p>
        </w:tc>
        <w:tc>
          <w:tcPr>
            <w:gridSpan w:val="6"/>
          </w:tcPr>
          <w:p w14:paraId="0A844DD7">
            <w:r>
              <w:t>新疆《公共建筑节能设计标准》XJJ034—2022第3.3.1条</w:t>
            </w:r>
          </w:p>
        </w:tc>
      </w:tr>
      <w:tr w14:paraId="099115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1F2112">
            <w:r>
              <w:t>标准要求</w:t>
            </w:r>
          </w:p>
        </w:tc>
        <w:tc>
          <w:tcPr>
            <w:gridSpan w:val="6"/>
          </w:tcPr>
          <w:p w14:paraId="530F9B08">
            <w:r>
              <w:t>K≤0.30,S≤0.3或K≤0.25,0.3&lt;S≤0.50</w:t>
            </w:r>
          </w:p>
        </w:tc>
      </w:tr>
      <w:tr w14:paraId="39C9EE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B24227">
            <w:r>
              <w:t>结论</w:t>
            </w:r>
          </w:p>
        </w:tc>
        <w:tc>
          <w:tcPr>
            <w:gridSpan w:val="6"/>
          </w:tcPr>
          <w:p w14:paraId="7FBB9E27">
            <w:r>
              <w:t>满足</w:t>
            </w:r>
          </w:p>
        </w:tc>
      </w:tr>
    </w:tbl>
    <w:p w14:paraId="067F78C8">
      <w:pPr>
        <w:widowControl w:val="0"/>
        <w:jc w:val="both"/>
        <w:rPr>
          <w:color w:val="000000"/>
          <w:kern w:val="2"/>
          <w:szCs w:val="24"/>
          <w:lang w:val="en-US"/>
        </w:rPr>
      </w:pPr>
    </w:p>
    <w:p w14:paraId="3E2FD681">
      <w:pPr>
        <w:pStyle w:val="4"/>
        <w:widowControl w:val="0"/>
        <w:jc w:val="both"/>
        <w:rPr>
          <w:color w:val="000000"/>
          <w:kern w:val="2"/>
          <w:szCs w:val="24"/>
          <w:lang w:val="en-US"/>
        </w:rPr>
      </w:pPr>
      <w:bookmarkStart w:id="46" w:name="_Toc30297"/>
      <w:r>
        <w:rPr>
          <w:color w:val="000000"/>
          <w:kern w:val="2"/>
          <w:szCs w:val="24"/>
          <w:lang w:val="en-US"/>
        </w:rPr>
        <w:t>外墙</w:t>
      </w:r>
      <w:bookmarkEnd w:id="46"/>
    </w:p>
    <w:p w14:paraId="1A8CA817">
      <w:pPr>
        <w:pStyle w:val="5"/>
        <w:widowControl w:val="0"/>
        <w:jc w:val="both"/>
        <w:rPr>
          <w:color w:val="000000"/>
          <w:kern w:val="2"/>
          <w:szCs w:val="24"/>
          <w:lang w:val="en-US"/>
        </w:rPr>
      </w:pPr>
      <w:r>
        <w:rPr>
          <w:color w:val="000000"/>
          <w:kern w:val="2"/>
          <w:szCs w:val="24"/>
          <w:lang w:val="en-US"/>
        </w:rPr>
        <w:t>外墙相关构造</w:t>
      </w:r>
    </w:p>
    <w:p w14:paraId="1FA47AAE">
      <w:pPr>
        <w:pStyle w:val="6"/>
        <w:widowControl w:val="0"/>
        <w:jc w:val="both"/>
        <w:rPr>
          <w:color w:val="000000"/>
          <w:kern w:val="2"/>
          <w:szCs w:val="24"/>
          <w:lang w:val="en-US"/>
        </w:rPr>
      </w:pPr>
      <w:r>
        <w:rPr>
          <w:color w:val="000000"/>
          <w:kern w:val="2"/>
          <w:szCs w:val="24"/>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2A213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997D583">
            <w:pPr>
              <w:jc w:val="center"/>
            </w:pPr>
            <w:r>
              <w:t>材料名称</w:t>
            </w:r>
            <w:r>
              <w:br w:type="textWrapping"/>
            </w:r>
            <w:r>
              <w:t>（由外到内）</w:t>
            </w:r>
          </w:p>
        </w:tc>
        <w:tc>
          <w:tcPr>
            <w:shd w:val="clear" w:color="auto" w:fill="E6E6E6"/>
            <w:vAlign w:val="center"/>
          </w:tcPr>
          <w:p w14:paraId="0B3335F8">
            <w:pPr>
              <w:jc w:val="center"/>
            </w:pPr>
            <w:r>
              <w:t>厚度δ</w:t>
            </w:r>
          </w:p>
        </w:tc>
        <w:tc>
          <w:tcPr>
            <w:shd w:val="clear" w:color="auto" w:fill="E6E6E6"/>
            <w:vAlign w:val="center"/>
          </w:tcPr>
          <w:p w14:paraId="0490DA1C">
            <w:pPr>
              <w:jc w:val="center"/>
            </w:pPr>
            <w:r>
              <w:t>导热系数λ</w:t>
            </w:r>
          </w:p>
        </w:tc>
        <w:tc>
          <w:tcPr>
            <w:shd w:val="clear" w:color="auto" w:fill="E6E6E6"/>
            <w:vAlign w:val="center"/>
          </w:tcPr>
          <w:p w14:paraId="644B8971">
            <w:pPr>
              <w:jc w:val="center"/>
            </w:pPr>
            <w:r>
              <w:t>蓄热系数S</w:t>
            </w:r>
          </w:p>
        </w:tc>
        <w:tc>
          <w:tcPr>
            <w:shd w:val="clear" w:color="auto" w:fill="E6E6E6"/>
            <w:vAlign w:val="center"/>
          </w:tcPr>
          <w:p w14:paraId="4DE3BCC0">
            <w:pPr>
              <w:jc w:val="center"/>
            </w:pPr>
            <w:r>
              <w:t>修正</w:t>
            </w:r>
            <w:r>
              <w:br w:type="textWrapping"/>
            </w:r>
            <w:r>
              <w:t>系数</w:t>
            </w:r>
          </w:p>
        </w:tc>
        <w:tc>
          <w:tcPr>
            <w:shd w:val="clear" w:color="auto" w:fill="E6E6E6"/>
            <w:vAlign w:val="center"/>
          </w:tcPr>
          <w:p w14:paraId="092DEE24">
            <w:pPr>
              <w:jc w:val="center"/>
            </w:pPr>
            <w:r>
              <w:t>热阻R</w:t>
            </w:r>
          </w:p>
        </w:tc>
        <w:tc>
          <w:tcPr>
            <w:shd w:val="clear" w:color="auto" w:fill="E6E6E6"/>
            <w:vAlign w:val="center"/>
          </w:tcPr>
          <w:p w14:paraId="4CE8B1AC">
            <w:pPr>
              <w:jc w:val="center"/>
            </w:pPr>
            <w:r>
              <w:t>热惰性</w:t>
            </w:r>
            <w:r>
              <w:br w:type="textWrapping"/>
            </w:r>
            <w:r>
              <w:t>指标</w:t>
            </w:r>
          </w:p>
        </w:tc>
      </w:tr>
      <w:tr w14:paraId="4CF512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6CD1A2C">
            <w:pPr>
              <w:jc w:val="center"/>
            </w:pPr>
          </w:p>
        </w:tc>
        <w:tc>
          <w:tcPr>
            <w:shd w:val="clear" w:color="auto" w:fill="E6E6E6"/>
            <w:vAlign w:val="center"/>
          </w:tcPr>
          <w:p w14:paraId="46EE2921">
            <w:pPr>
              <w:jc w:val="center"/>
            </w:pPr>
            <w:r>
              <w:t>(mm)</w:t>
            </w:r>
          </w:p>
        </w:tc>
        <w:tc>
          <w:tcPr>
            <w:shd w:val="clear" w:color="auto" w:fill="E6E6E6"/>
            <w:vAlign w:val="center"/>
          </w:tcPr>
          <w:p w14:paraId="03946DA5">
            <w:pPr>
              <w:jc w:val="center"/>
            </w:pPr>
            <w:r>
              <w:t>W/(m.K)</w:t>
            </w:r>
          </w:p>
        </w:tc>
        <w:tc>
          <w:tcPr>
            <w:shd w:val="clear" w:color="auto" w:fill="E6E6E6"/>
            <w:vAlign w:val="center"/>
          </w:tcPr>
          <w:p w14:paraId="594A8372">
            <w:pPr>
              <w:jc w:val="center"/>
            </w:pPr>
            <w:r>
              <w:t>W/(㎡.K)</w:t>
            </w:r>
          </w:p>
        </w:tc>
        <w:tc>
          <w:tcPr>
            <w:shd w:val="clear" w:color="auto" w:fill="E6E6E6"/>
            <w:vAlign w:val="center"/>
          </w:tcPr>
          <w:p w14:paraId="1DCCB796">
            <w:pPr>
              <w:jc w:val="center"/>
            </w:pPr>
            <w:r>
              <w:t>α</w:t>
            </w:r>
          </w:p>
        </w:tc>
        <w:tc>
          <w:tcPr>
            <w:shd w:val="clear" w:color="auto" w:fill="E6E6E6"/>
            <w:vAlign w:val="center"/>
          </w:tcPr>
          <w:p w14:paraId="62696A46">
            <w:pPr>
              <w:jc w:val="center"/>
            </w:pPr>
            <w:r>
              <w:t>(㎡K)/W</w:t>
            </w:r>
          </w:p>
        </w:tc>
        <w:tc>
          <w:tcPr>
            <w:shd w:val="clear" w:color="auto" w:fill="E6E6E6"/>
            <w:vAlign w:val="center"/>
          </w:tcPr>
          <w:p w14:paraId="65319AC2">
            <w:pPr>
              <w:jc w:val="center"/>
            </w:pPr>
            <w:r>
              <w:t>D=R*S</w:t>
            </w:r>
          </w:p>
        </w:tc>
      </w:tr>
      <w:tr w14:paraId="2CC96C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30A1B4">
            <w:r>
              <w:t>水泥砂浆</w:t>
            </w:r>
          </w:p>
        </w:tc>
        <w:tc>
          <w:tcPr>
            <w:vAlign w:val="center"/>
          </w:tcPr>
          <w:p w14:paraId="636BA9EE">
            <w:r>
              <w:t>20</w:t>
            </w:r>
          </w:p>
        </w:tc>
        <w:tc>
          <w:tcPr>
            <w:vAlign w:val="center"/>
          </w:tcPr>
          <w:p w14:paraId="2328A1DA">
            <w:r>
              <w:t>0.930</w:t>
            </w:r>
          </w:p>
        </w:tc>
        <w:tc>
          <w:tcPr>
            <w:vAlign w:val="center"/>
          </w:tcPr>
          <w:p w14:paraId="02DEAF5C">
            <w:r>
              <w:t>11.370</w:t>
            </w:r>
          </w:p>
        </w:tc>
        <w:tc>
          <w:tcPr>
            <w:vAlign w:val="center"/>
          </w:tcPr>
          <w:p w14:paraId="01975A1A">
            <w:r>
              <w:t>1.00</w:t>
            </w:r>
          </w:p>
        </w:tc>
        <w:tc>
          <w:tcPr>
            <w:vAlign w:val="center"/>
          </w:tcPr>
          <w:p w14:paraId="67DA6FAB">
            <w:r>
              <w:t>0.022</w:t>
            </w:r>
          </w:p>
        </w:tc>
        <w:tc>
          <w:tcPr>
            <w:vAlign w:val="center"/>
          </w:tcPr>
          <w:p w14:paraId="10C1BA7B">
            <w:r>
              <w:t>0.245</w:t>
            </w:r>
          </w:p>
        </w:tc>
      </w:tr>
      <w:tr w14:paraId="765840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C25246">
            <w:r>
              <w:t>石墨聚苯板</w:t>
            </w:r>
          </w:p>
        </w:tc>
        <w:tc>
          <w:tcPr>
            <w:vAlign w:val="center"/>
          </w:tcPr>
          <w:p w14:paraId="1FBDCB63">
            <w:r>
              <w:t>100</w:t>
            </w:r>
          </w:p>
        </w:tc>
        <w:tc>
          <w:tcPr>
            <w:vAlign w:val="center"/>
          </w:tcPr>
          <w:p w14:paraId="0B7B11B4">
            <w:r>
              <w:t>0.033</w:t>
            </w:r>
          </w:p>
        </w:tc>
        <w:tc>
          <w:tcPr>
            <w:vAlign w:val="center"/>
          </w:tcPr>
          <w:p w14:paraId="7567ADC5">
            <w:r>
              <w:t>0.257</w:t>
            </w:r>
          </w:p>
        </w:tc>
        <w:tc>
          <w:tcPr>
            <w:vAlign w:val="center"/>
          </w:tcPr>
          <w:p w14:paraId="76B89A82">
            <w:r>
              <w:t>1.20</w:t>
            </w:r>
          </w:p>
        </w:tc>
        <w:tc>
          <w:tcPr>
            <w:vAlign w:val="center"/>
          </w:tcPr>
          <w:p w14:paraId="53F07C95">
            <w:r>
              <w:t>2.525</w:t>
            </w:r>
          </w:p>
        </w:tc>
        <w:tc>
          <w:tcPr>
            <w:vAlign w:val="center"/>
          </w:tcPr>
          <w:p w14:paraId="50E8A237">
            <w:r>
              <w:t>0.779</w:t>
            </w:r>
          </w:p>
        </w:tc>
      </w:tr>
      <w:tr w14:paraId="1A641F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EC9027">
            <w:r>
              <w:t>水泥砂浆</w:t>
            </w:r>
          </w:p>
        </w:tc>
        <w:tc>
          <w:tcPr>
            <w:vAlign w:val="center"/>
          </w:tcPr>
          <w:p w14:paraId="5ADCDAF4">
            <w:r>
              <w:t>20</w:t>
            </w:r>
          </w:p>
        </w:tc>
        <w:tc>
          <w:tcPr>
            <w:vAlign w:val="center"/>
          </w:tcPr>
          <w:p w14:paraId="1D919877">
            <w:r>
              <w:t>0.930</w:t>
            </w:r>
          </w:p>
        </w:tc>
        <w:tc>
          <w:tcPr>
            <w:vAlign w:val="center"/>
          </w:tcPr>
          <w:p w14:paraId="6D2EAE19">
            <w:r>
              <w:t>11.370</w:t>
            </w:r>
          </w:p>
        </w:tc>
        <w:tc>
          <w:tcPr>
            <w:vAlign w:val="center"/>
          </w:tcPr>
          <w:p w14:paraId="4777151B">
            <w:r>
              <w:t>1.00</w:t>
            </w:r>
          </w:p>
        </w:tc>
        <w:tc>
          <w:tcPr>
            <w:vAlign w:val="center"/>
          </w:tcPr>
          <w:p w14:paraId="42DACA82">
            <w:r>
              <w:t>0.022</w:t>
            </w:r>
          </w:p>
        </w:tc>
        <w:tc>
          <w:tcPr>
            <w:vAlign w:val="center"/>
          </w:tcPr>
          <w:p w14:paraId="7ABE23C8">
            <w:r>
              <w:t>0.245</w:t>
            </w:r>
          </w:p>
        </w:tc>
      </w:tr>
      <w:tr w14:paraId="4DF3DB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6E79022">
            <w:r>
              <w:t>蒸压加气混凝土砌块(ρ=700)</w:t>
            </w:r>
          </w:p>
        </w:tc>
        <w:tc>
          <w:tcPr>
            <w:vAlign w:val="center"/>
          </w:tcPr>
          <w:p w14:paraId="137CE535">
            <w:r>
              <w:t>200</w:t>
            </w:r>
          </w:p>
        </w:tc>
        <w:tc>
          <w:tcPr>
            <w:vAlign w:val="center"/>
          </w:tcPr>
          <w:p w14:paraId="45F3FEB5">
            <w:r>
              <w:t>0.180</w:t>
            </w:r>
          </w:p>
        </w:tc>
        <w:tc>
          <w:tcPr>
            <w:vAlign w:val="center"/>
          </w:tcPr>
          <w:p w14:paraId="11A97305">
            <w:r>
              <w:t>3.590</w:t>
            </w:r>
          </w:p>
        </w:tc>
        <w:tc>
          <w:tcPr>
            <w:vAlign w:val="center"/>
          </w:tcPr>
          <w:p w14:paraId="532FD049">
            <w:r>
              <w:t>1.00</w:t>
            </w:r>
          </w:p>
        </w:tc>
        <w:tc>
          <w:tcPr>
            <w:vAlign w:val="center"/>
          </w:tcPr>
          <w:p w14:paraId="712F533F">
            <w:r>
              <w:t>1.111</w:t>
            </w:r>
          </w:p>
        </w:tc>
        <w:tc>
          <w:tcPr>
            <w:vAlign w:val="center"/>
          </w:tcPr>
          <w:p w14:paraId="225F5751">
            <w:r>
              <w:t>3.989</w:t>
            </w:r>
          </w:p>
        </w:tc>
      </w:tr>
      <w:tr w14:paraId="1E8252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8E1B90">
            <w:r>
              <w:t>石灰砂浆</w:t>
            </w:r>
          </w:p>
        </w:tc>
        <w:tc>
          <w:tcPr>
            <w:vAlign w:val="center"/>
          </w:tcPr>
          <w:p w14:paraId="2C6BC68B">
            <w:r>
              <w:t>20</w:t>
            </w:r>
          </w:p>
        </w:tc>
        <w:tc>
          <w:tcPr>
            <w:vAlign w:val="center"/>
          </w:tcPr>
          <w:p w14:paraId="54BBC4BA">
            <w:r>
              <w:t>0.810</w:t>
            </w:r>
          </w:p>
        </w:tc>
        <w:tc>
          <w:tcPr>
            <w:vAlign w:val="center"/>
          </w:tcPr>
          <w:p w14:paraId="5309C233">
            <w:r>
              <w:t>10.070</w:t>
            </w:r>
          </w:p>
        </w:tc>
        <w:tc>
          <w:tcPr>
            <w:vAlign w:val="center"/>
          </w:tcPr>
          <w:p w14:paraId="4537BF63">
            <w:r>
              <w:t>1.00</w:t>
            </w:r>
          </w:p>
        </w:tc>
        <w:tc>
          <w:tcPr>
            <w:vAlign w:val="center"/>
          </w:tcPr>
          <w:p w14:paraId="5B5B2E37">
            <w:r>
              <w:t>0.025</w:t>
            </w:r>
          </w:p>
        </w:tc>
        <w:tc>
          <w:tcPr>
            <w:vAlign w:val="center"/>
          </w:tcPr>
          <w:p w14:paraId="6ACA0D61">
            <w:r>
              <w:t>0.249</w:t>
            </w:r>
          </w:p>
        </w:tc>
      </w:tr>
      <w:tr w14:paraId="0AF31D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6EA80F">
            <w:r>
              <w:t>各层之和∑</w:t>
            </w:r>
          </w:p>
        </w:tc>
        <w:tc>
          <w:tcPr>
            <w:vAlign w:val="center"/>
          </w:tcPr>
          <w:p w14:paraId="2D00D9EC">
            <w:r>
              <w:t>360</w:t>
            </w:r>
          </w:p>
        </w:tc>
        <w:tc>
          <w:tcPr>
            <w:vAlign w:val="center"/>
          </w:tcPr>
          <w:p w14:paraId="309573A2">
            <w:r>
              <w:t>－</w:t>
            </w:r>
          </w:p>
        </w:tc>
        <w:tc>
          <w:tcPr>
            <w:vAlign w:val="center"/>
          </w:tcPr>
          <w:p w14:paraId="7ACCDD9E">
            <w:r>
              <w:t>－</w:t>
            </w:r>
          </w:p>
        </w:tc>
        <w:tc>
          <w:tcPr>
            <w:vAlign w:val="center"/>
          </w:tcPr>
          <w:p w14:paraId="40A00D54">
            <w:r>
              <w:t>－</w:t>
            </w:r>
          </w:p>
        </w:tc>
        <w:tc>
          <w:tcPr>
            <w:vAlign w:val="center"/>
          </w:tcPr>
          <w:p w14:paraId="3D82F188">
            <w:r>
              <w:t>3.704</w:t>
            </w:r>
          </w:p>
        </w:tc>
        <w:tc>
          <w:tcPr>
            <w:vAlign w:val="center"/>
          </w:tcPr>
          <w:p w14:paraId="6E78E2AC">
            <w:r>
              <w:t>5.505</w:t>
            </w:r>
          </w:p>
        </w:tc>
      </w:tr>
      <w:tr w14:paraId="49FCAD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5651A4">
            <w:r>
              <w:t>外表面太阳辐射吸收系数</w:t>
            </w:r>
          </w:p>
        </w:tc>
        <w:tc>
          <w:tcPr>
            <w:gridSpan w:val="6"/>
          </w:tcPr>
          <w:p w14:paraId="411D10CE">
            <w:pPr>
              <w:jc w:val="center"/>
            </w:pPr>
            <w:r>
              <w:t>0.75[默认]</w:t>
            </w:r>
          </w:p>
        </w:tc>
      </w:tr>
      <w:tr w14:paraId="1CEB22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4642CA">
            <w:r>
              <w:t>传热系数K=1/(0.15+∑R)</w:t>
            </w:r>
          </w:p>
        </w:tc>
        <w:tc>
          <w:tcPr>
            <w:gridSpan w:val="6"/>
          </w:tcPr>
          <w:p w14:paraId="1C0C7653">
            <w:pPr>
              <w:jc w:val="center"/>
            </w:pPr>
            <w:r>
              <w:t>0.26</w:t>
            </w:r>
          </w:p>
        </w:tc>
      </w:tr>
    </w:tbl>
    <w:p w14:paraId="2210748F">
      <w:pPr>
        <w:pStyle w:val="6"/>
        <w:widowControl w:val="0"/>
        <w:jc w:val="both"/>
        <w:rPr>
          <w:color w:val="000000"/>
          <w:kern w:val="2"/>
          <w:szCs w:val="24"/>
          <w:lang w:val="en-US"/>
        </w:rPr>
      </w:pPr>
      <w:r>
        <w:rPr>
          <w:color w:val="000000"/>
          <w:kern w:val="2"/>
          <w:szCs w:val="24"/>
          <w:lang w:val="en-US"/>
        </w:rPr>
        <w:t>热桥柱构造一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93D8C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9F72BCC">
            <w:pPr>
              <w:jc w:val="center"/>
            </w:pPr>
            <w:r>
              <w:t>材料名称</w:t>
            </w:r>
            <w:r>
              <w:br w:type="textWrapping"/>
            </w:r>
            <w:r>
              <w:t>（由外到内）</w:t>
            </w:r>
          </w:p>
        </w:tc>
        <w:tc>
          <w:tcPr>
            <w:shd w:val="clear" w:color="auto" w:fill="E6E6E6"/>
            <w:vAlign w:val="center"/>
          </w:tcPr>
          <w:p w14:paraId="0A018EF2">
            <w:pPr>
              <w:jc w:val="center"/>
            </w:pPr>
            <w:r>
              <w:t>厚度δ</w:t>
            </w:r>
          </w:p>
        </w:tc>
        <w:tc>
          <w:tcPr>
            <w:shd w:val="clear" w:color="auto" w:fill="E6E6E6"/>
            <w:vAlign w:val="center"/>
          </w:tcPr>
          <w:p w14:paraId="6035827C">
            <w:pPr>
              <w:jc w:val="center"/>
            </w:pPr>
            <w:r>
              <w:t>导热系数λ</w:t>
            </w:r>
          </w:p>
        </w:tc>
        <w:tc>
          <w:tcPr>
            <w:shd w:val="clear" w:color="auto" w:fill="E6E6E6"/>
            <w:vAlign w:val="center"/>
          </w:tcPr>
          <w:p w14:paraId="153069B4">
            <w:pPr>
              <w:jc w:val="center"/>
            </w:pPr>
            <w:r>
              <w:t>蓄热系数S</w:t>
            </w:r>
          </w:p>
        </w:tc>
        <w:tc>
          <w:tcPr>
            <w:shd w:val="clear" w:color="auto" w:fill="E6E6E6"/>
            <w:vAlign w:val="center"/>
          </w:tcPr>
          <w:p w14:paraId="664ED7EA">
            <w:pPr>
              <w:jc w:val="center"/>
            </w:pPr>
            <w:r>
              <w:t>修正</w:t>
            </w:r>
            <w:r>
              <w:br w:type="textWrapping"/>
            </w:r>
            <w:r>
              <w:t>系数</w:t>
            </w:r>
          </w:p>
        </w:tc>
        <w:tc>
          <w:tcPr>
            <w:shd w:val="clear" w:color="auto" w:fill="E6E6E6"/>
            <w:vAlign w:val="center"/>
          </w:tcPr>
          <w:p w14:paraId="0B031552">
            <w:pPr>
              <w:jc w:val="center"/>
            </w:pPr>
            <w:r>
              <w:t>热阻R</w:t>
            </w:r>
          </w:p>
        </w:tc>
        <w:tc>
          <w:tcPr>
            <w:shd w:val="clear" w:color="auto" w:fill="E6E6E6"/>
            <w:vAlign w:val="center"/>
          </w:tcPr>
          <w:p w14:paraId="7E27B863">
            <w:pPr>
              <w:jc w:val="center"/>
            </w:pPr>
            <w:r>
              <w:t>热惰性</w:t>
            </w:r>
            <w:r>
              <w:br w:type="textWrapping"/>
            </w:r>
            <w:r>
              <w:t>指标</w:t>
            </w:r>
          </w:p>
        </w:tc>
      </w:tr>
      <w:tr w14:paraId="4DF13C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0881C92">
            <w:pPr>
              <w:jc w:val="center"/>
            </w:pPr>
          </w:p>
        </w:tc>
        <w:tc>
          <w:tcPr>
            <w:shd w:val="clear" w:color="auto" w:fill="E6E6E6"/>
            <w:vAlign w:val="center"/>
          </w:tcPr>
          <w:p w14:paraId="6E1D2A92">
            <w:pPr>
              <w:jc w:val="center"/>
            </w:pPr>
            <w:r>
              <w:t>(mm)</w:t>
            </w:r>
          </w:p>
        </w:tc>
        <w:tc>
          <w:tcPr>
            <w:shd w:val="clear" w:color="auto" w:fill="E6E6E6"/>
            <w:vAlign w:val="center"/>
          </w:tcPr>
          <w:p w14:paraId="7A0A7490">
            <w:pPr>
              <w:jc w:val="center"/>
            </w:pPr>
            <w:r>
              <w:t>W/(m.K)</w:t>
            </w:r>
          </w:p>
        </w:tc>
        <w:tc>
          <w:tcPr>
            <w:shd w:val="clear" w:color="auto" w:fill="E6E6E6"/>
            <w:vAlign w:val="center"/>
          </w:tcPr>
          <w:p w14:paraId="2F83405B">
            <w:pPr>
              <w:jc w:val="center"/>
            </w:pPr>
            <w:r>
              <w:t>W/(㎡.K)</w:t>
            </w:r>
          </w:p>
        </w:tc>
        <w:tc>
          <w:tcPr>
            <w:shd w:val="clear" w:color="auto" w:fill="E6E6E6"/>
            <w:vAlign w:val="center"/>
          </w:tcPr>
          <w:p w14:paraId="050A0F78">
            <w:pPr>
              <w:jc w:val="center"/>
            </w:pPr>
            <w:r>
              <w:t>α</w:t>
            </w:r>
          </w:p>
        </w:tc>
        <w:tc>
          <w:tcPr>
            <w:shd w:val="clear" w:color="auto" w:fill="E6E6E6"/>
            <w:vAlign w:val="center"/>
          </w:tcPr>
          <w:p w14:paraId="44C78FB0">
            <w:pPr>
              <w:jc w:val="center"/>
            </w:pPr>
            <w:r>
              <w:t>(㎡K)/W</w:t>
            </w:r>
          </w:p>
        </w:tc>
        <w:tc>
          <w:tcPr>
            <w:shd w:val="clear" w:color="auto" w:fill="E6E6E6"/>
            <w:vAlign w:val="center"/>
          </w:tcPr>
          <w:p w14:paraId="520D5F5A">
            <w:pPr>
              <w:jc w:val="center"/>
            </w:pPr>
            <w:r>
              <w:t>D=R*S</w:t>
            </w:r>
          </w:p>
        </w:tc>
      </w:tr>
      <w:tr w14:paraId="4CB7BE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C571730">
            <w:r>
              <w:t>水泥砂浆</w:t>
            </w:r>
          </w:p>
        </w:tc>
        <w:tc>
          <w:tcPr>
            <w:vAlign w:val="center"/>
          </w:tcPr>
          <w:p w14:paraId="1968B592">
            <w:r>
              <w:t>20</w:t>
            </w:r>
          </w:p>
        </w:tc>
        <w:tc>
          <w:tcPr>
            <w:vAlign w:val="center"/>
          </w:tcPr>
          <w:p w14:paraId="05AAA3AC">
            <w:r>
              <w:t>0.930</w:t>
            </w:r>
          </w:p>
        </w:tc>
        <w:tc>
          <w:tcPr>
            <w:vAlign w:val="center"/>
          </w:tcPr>
          <w:p w14:paraId="60F184A8">
            <w:r>
              <w:t>11.370</w:t>
            </w:r>
          </w:p>
        </w:tc>
        <w:tc>
          <w:tcPr>
            <w:vAlign w:val="center"/>
          </w:tcPr>
          <w:p w14:paraId="1F695DAE">
            <w:r>
              <w:t>1.00</w:t>
            </w:r>
          </w:p>
        </w:tc>
        <w:tc>
          <w:tcPr>
            <w:vAlign w:val="center"/>
          </w:tcPr>
          <w:p w14:paraId="4C3F5A33">
            <w:r>
              <w:t>0.022</w:t>
            </w:r>
          </w:p>
        </w:tc>
        <w:tc>
          <w:tcPr>
            <w:vAlign w:val="center"/>
          </w:tcPr>
          <w:p w14:paraId="25D9C55F">
            <w:r>
              <w:t>0.245</w:t>
            </w:r>
          </w:p>
        </w:tc>
      </w:tr>
      <w:tr w14:paraId="1D130C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6381EB">
            <w:r>
              <w:t>石墨聚苯板</w:t>
            </w:r>
          </w:p>
        </w:tc>
        <w:tc>
          <w:tcPr>
            <w:vAlign w:val="center"/>
          </w:tcPr>
          <w:p w14:paraId="54A87E33">
            <w:r>
              <w:t>100</w:t>
            </w:r>
          </w:p>
        </w:tc>
        <w:tc>
          <w:tcPr>
            <w:vAlign w:val="center"/>
          </w:tcPr>
          <w:p w14:paraId="0DF61F21">
            <w:r>
              <w:t>0.033</w:t>
            </w:r>
          </w:p>
        </w:tc>
        <w:tc>
          <w:tcPr>
            <w:vAlign w:val="center"/>
          </w:tcPr>
          <w:p w14:paraId="32EB1BF0">
            <w:r>
              <w:t>0.257</w:t>
            </w:r>
          </w:p>
        </w:tc>
        <w:tc>
          <w:tcPr>
            <w:vAlign w:val="center"/>
          </w:tcPr>
          <w:p w14:paraId="6C2FDB47">
            <w:r>
              <w:t>1.20</w:t>
            </w:r>
          </w:p>
        </w:tc>
        <w:tc>
          <w:tcPr>
            <w:vAlign w:val="center"/>
          </w:tcPr>
          <w:p w14:paraId="4B50AFCF">
            <w:r>
              <w:t>2.525</w:t>
            </w:r>
          </w:p>
        </w:tc>
        <w:tc>
          <w:tcPr>
            <w:vAlign w:val="center"/>
          </w:tcPr>
          <w:p w14:paraId="1564E72D">
            <w:r>
              <w:t>0.779</w:t>
            </w:r>
          </w:p>
        </w:tc>
      </w:tr>
      <w:tr w14:paraId="220579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A3FB33">
            <w:r>
              <w:t>水泥砂浆</w:t>
            </w:r>
          </w:p>
        </w:tc>
        <w:tc>
          <w:tcPr>
            <w:vAlign w:val="center"/>
          </w:tcPr>
          <w:p w14:paraId="51C924DC">
            <w:r>
              <w:t>20</w:t>
            </w:r>
          </w:p>
        </w:tc>
        <w:tc>
          <w:tcPr>
            <w:vAlign w:val="center"/>
          </w:tcPr>
          <w:p w14:paraId="5E8EB89E">
            <w:r>
              <w:t>0.930</w:t>
            </w:r>
          </w:p>
        </w:tc>
        <w:tc>
          <w:tcPr>
            <w:vAlign w:val="center"/>
          </w:tcPr>
          <w:p w14:paraId="78087E5B">
            <w:r>
              <w:t>11.370</w:t>
            </w:r>
          </w:p>
        </w:tc>
        <w:tc>
          <w:tcPr>
            <w:vAlign w:val="center"/>
          </w:tcPr>
          <w:p w14:paraId="56022141">
            <w:r>
              <w:t>1.00</w:t>
            </w:r>
          </w:p>
        </w:tc>
        <w:tc>
          <w:tcPr>
            <w:vAlign w:val="center"/>
          </w:tcPr>
          <w:p w14:paraId="68B17BDF">
            <w:r>
              <w:t>0.022</w:t>
            </w:r>
          </w:p>
        </w:tc>
        <w:tc>
          <w:tcPr>
            <w:vAlign w:val="center"/>
          </w:tcPr>
          <w:p w14:paraId="10F0646E">
            <w:r>
              <w:t>0.245</w:t>
            </w:r>
          </w:p>
        </w:tc>
      </w:tr>
      <w:tr w14:paraId="6FA63C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D4DC53">
            <w:r>
              <w:t>钢筋混凝土</w:t>
            </w:r>
          </w:p>
        </w:tc>
        <w:tc>
          <w:tcPr>
            <w:vAlign w:val="center"/>
          </w:tcPr>
          <w:p w14:paraId="09142976">
            <w:r>
              <w:t>200</w:t>
            </w:r>
          </w:p>
        </w:tc>
        <w:tc>
          <w:tcPr>
            <w:vAlign w:val="center"/>
          </w:tcPr>
          <w:p w14:paraId="6694133A">
            <w:r>
              <w:t>1.740</w:t>
            </w:r>
          </w:p>
        </w:tc>
        <w:tc>
          <w:tcPr>
            <w:vAlign w:val="center"/>
          </w:tcPr>
          <w:p w14:paraId="2BB429F8">
            <w:r>
              <w:t>17.200</w:t>
            </w:r>
          </w:p>
        </w:tc>
        <w:tc>
          <w:tcPr>
            <w:vAlign w:val="center"/>
          </w:tcPr>
          <w:p w14:paraId="4A69681F">
            <w:r>
              <w:t>1.00</w:t>
            </w:r>
          </w:p>
        </w:tc>
        <w:tc>
          <w:tcPr>
            <w:vAlign w:val="center"/>
          </w:tcPr>
          <w:p w14:paraId="6E7B34F1">
            <w:r>
              <w:t>0.115</w:t>
            </w:r>
          </w:p>
        </w:tc>
        <w:tc>
          <w:tcPr>
            <w:vAlign w:val="center"/>
          </w:tcPr>
          <w:p w14:paraId="648DF8F4">
            <w:r>
              <w:t>1.977</w:t>
            </w:r>
          </w:p>
        </w:tc>
      </w:tr>
      <w:tr w14:paraId="34592C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DCE2DF">
            <w:r>
              <w:t>石灰砂浆</w:t>
            </w:r>
          </w:p>
        </w:tc>
        <w:tc>
          <w:tcPr>
            <w:vAlign w:val="center"/>
          </w:tcPr>
          <w:p w14:paraId="6A22802C">
            <w:r>
              <w:t>20</w:t>
            </w:r>
          </w:p>
        </w:tc>
        <w:tc>
          <w:tcPr>
            <w:vAlign w:val="center"/>
          </w:tcPr>
          <w:p w14:paraId="5D66FD18">
            <w:r>
              <w:t>0.810</w:t>
            </w:r>
          </w:p>
        </w:tc>
        <w:tc>
          <w:tcPr>
            <w:vAlign w:val="center"/>
          </w:tcPr>
          <w:p w14:paraId="08D7BC18">
            <w:r>
              <w:t>10.070</w:t>
            </w:r>
          </w:p>
        </w:tc>
        <w:tc>
          <w:tcPr>
            <w:vAlign w:val="center"/>
          </w:tcPr>
          <w:p w14:paraId="2F0643E0">
            <w:r>
              <w:t>1.00</w:t>
            </w:r>
          </w:p>
        </w:tc>
        <w:tc>
          <w:tcPr>
            <w:vAlign w:val="center"/>
          </w:tcPr>
          <w:p w14:paraId="32455A70">
            <w:r>
              <w:t>0.025</w:t>
            </w:r>
          </w:p>
        </w:tc>
        <w:tc>
          <w:tcPr>
            <w:vAlign w:val="center"/>
          </w:tcPr>
          <w:p w14:paraId="6EFB3B74">
            <w:r>
              <w:t>0.249</w:t>
            </w:r>
          </w:p>
        </w:tc>
      </w:tr>
      <w:tr w14:paraId="19DB19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AAEC2A">
            <w:r>
              <w:t>各层之和∑</w:t>
            </w:r>
          </w:p>
        </w:tc>
        <w:tc>
          <w:tcPr>
            <w:vAlign w:val="center"/>
          </w:tcPr>
          <w:p w14:paraId="5E5BECDF">
            <w:r>
              <w:t>360</w:t>
            </w:r>
          </w:p>
        </w:tc>
        <w:tc>
          <w:tcPr>
            <w:vAlign w:val="center"/>
          </w:tcPr>
          <w:p w14:paraId="53526AE2">
            <w:r>
              <w:t>－</w:t>
            </w:r>
          </w:p>
        </w:tc>
        <w:tc>
          <w:tcPr>
            <w:vAlign w:val="center"/>
          </w:tcPr>
          <w:p w14:paraId="56785336">
            <w:r>
              <w:t>－</w:t>
            </w:r>
          </w:p>
        </w:tc>
        <w:tc>
          <w:tcPr>
            <w:vAlign w:val="center"/>
          </w:tcPr>
          <w:p w14:paraId="2DC1262B">
            <w:r>
              <w:t>－</w:t>
            </w:r>
          </w:p>
        </w:tc>
        <w:tc>
          <w:tcPr>
            <w:vAlign w:val="center"/>
          </w:tcPr>
          <w:p w14:paraId="2FAD9316">
            <w:r>
              <w:t>2.708</w:t>
            </w:r>
          </w:p>
        </w:tc>
        <w:tc>
          <w:tcPr>
            <w:vAlign w:val="center"/>
          </w:tcPr>
          <w:p w14:paraId="48281310">
            <w:r>
              <w:t>3.493</w:t>
            </w:r>
          </w:p>
        </w:tc>
      </w:tr>
      <w:tr w14:paraId="5A9A7A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101E94">
            <w:r>
              <w:t>外表面太阳辐射吸收系数</w:t>
            </w:r>
          </w:p>
        </w:tc>
        <w:tc>
          <w:tcPr>
            <w:gridSpan w:val="6"/>
          </w:tcPr>
          <w:p w14:paraId="6DADB5B5">
            <w:pPr>
              <w:jc w:val="center"/>
            </w:pPr>
            <w:r>
              <w:t>0.75[默认]</w:t>
            </w:r>
          </w:p>
        </w:tc>
      </w:tr>
      <w:tr w14:paraId="281DC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5992D8">
            <w:r>
              <w:t>传热系数K=1/(0.15+∑R)</w:t>
            </w:r>
          </w:p>
        </w:tc>
        <w:tc>
          <w:tcPr>
            <w:gridSpan w:val="6"/>
          </w:tcPr>
          <w:p w14:paraId="609F8FF4">
            <w:pPr>
              <w:jc w:val="center"/>
            </w:pPr>
            <w:r>
              <w:t>0.35</w:t>
            </w:r>
          </w:p>
        </w:tc>
      </w:tr>
    </w:tbl>
    <w:p w14:paraId="1055926B">
      <w:pPr>
        <w:pStyle w:val="5"/>
        <w:widowControl w:val="0"/>
        <w:jc w:val="both"/>
        <w:rPr>
          <w:color w:val="000000"/>
          <w:kern w:val="2"/>
          <w:szCs w:val="24"/>
          <w:lang w:val="en-US"/>
        </w:rPr>
      </w:pPr>
      <w:r>
        <w:rPr>
          <w:color w:val="000000"/>
          <w:kern w:val="2"/>
          <w:szCs w:val="24"/>
          <w:lang w:val="en-US"/>
        </w:rPr>
        <w:t>外墙主断面传热系数的修正系数ψ</w:t>
      </w:r>
    </w:p>
    <w:p w14:paraId="2A033CE6">
      <w:pPr>
        <w:jc w:val="center"/>
        <w:rPr>
          <w:b/>
          <w:szCs w:val="21"/>
        </w:rPr>
      </w:pPr>
      <w:r>
        <w:rPr>
          <w:rFonts w:hint="eastAsia"/>
          <w:szCs w:val="21"/>
          <w:lang w:val="en-US"/>
        </w:rPr>
        <w:t xml:space="preserve"> </w:t>
      </w:r>
      <w:bookmarkStart w:id="47" w:name="公建2015外墙K修正系数表"/>
      <w:r>
        <w:rPr>
          <w:rFonts w:hint="eastAsia"/>
          <w:b/>
          <w:bCs/>
          <w:szCs w:val="21"/>
          <w:lang w:val="en-US"/>
        </w:rPr>
        <w:t>外墙主体部位传热系数的修正系数</w:t>
      </w:r>
      <w:r>
        <w:rPr>
          <w:rFonts w:hint="eastAsia"/>
          <w:b/>
          <w:bCs/>
          <w:szCs w:val="21"/>
        </w:rPr>
        <w:t>ψ</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1894"/>
        <w:gridCol w:w="1295"/>
        <w:gridCol w:w="2317"/>
        <w:gridCol w:w="1112"/>
      </w:tblGrid>
      <w:tr w14:paraId="38D24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538" w:hRule="atLeast"/>
          <w:jc w:val="center"/>
        </w:trPr>
        <w:tc>
          <w:tcPr>
            <w:tcW w:w="1894" w:type="dxa"/>
            <w:shd w:val="clear" w:color="auto" w:fill="F1F1F1" w:themeFill="background1" w:themeFillShade="F2"/>
            <w:vAlign w:val="center"/>
          </w:tcPr>
          <w:p w14:paraId="594418F9">
            <w:pPr>
              <w:jc w:val="center"/>
              <w:rPr>
                <w:szCs w:val="21"/>
              </w:rPr>
            </w:pPr>
            <w:r>
              <w:rPr>
                <w:szCs w:val="21"/>
              </w:rPr>
              <w:t>气候分区</w:t>
            </w:r>
          </w:p>
        </w:tc>
        <w:tc>
          <w:tcPr>
            <w:tcW w:w="1295" w:type="dxa"/>
            <w:shd w:val="clear" w:color="auto" w:fill="F1F1F1" w:themeFill="background1" w:themeFillShade="F2"/>
            <w:vAlign w:val="center"/>
          </w:tcPr>
          <w:p w14:paraId="247EE4FF">
            <w:pPr>
              <w:jc w:val="center"/>
              <w:rPr>
                <w:szCs w:val="21"/>
              </w:rPr>
            </w:pPr>
            <w:r>
              <w:rPr>
                <w:szCs w:val="21"/>
              </w:rPr>
              <w:t>外保温</w:t>
            </w:r>
          </w:p>
        </w:tc>
        <w:tc>
          <w:tcPr>
            <w:tcW w:w="2317" w:type="dxa"/>
            <w:shd w:val="clear" w:color="auto" w:fill="F1F1F1" w:themeFill="background1" w:themeFillShade="F2"/>
            <w:vAlign w:val="center"/>
          </w:tcPr>
          <w:p w14:paraId="3323CAA0">
            <w:pPr>
              <w:jc w:val="center"/>
              <w:rPr>
                <w:rFonts w:ascii="Times New Roman" w:hAnsi="Times New Roman" w:cs="Times New Roman"/>
                <w:color w:val="auto"/>
                <w:sz w:val="21"/>
                <w:szCs w:val="21"/>
              </w:rPr>
            </w:pPr>
            <w:r>
              <w:rPr>
                <w:rFonts w:ascii="Times New Roman" w:hAnsi="Times New Roman" w:cs="Times New Roman"/>
                <w:color w:val="auto"/>
                <w:sz w:val="21"/>
                <w:szCs w:val="21"/>
              </w:rPr>
              <w:t>夹心保温</w:t>
            </w:r>
            <w:r>
              <w:rPr>
                <w:rFonts w:hint="eastAsia" w:ascii="Times New Roman" w:hAnsi="Times New Roman" w:cs="Times New Roman"/>
                <w:color w:val="auto"/>
                <w:sz w:val="21"/>
                <w:szCs w:val="21"/>
              </w:rPr>
              <w:t xml:space="preserve"> (</w:t>
            </w:r>
            <w:r>
              <w:rPr>
                <w:rFonts w:ascii="Times New Roman" w:hAnsi="Times New Roman" w:cs="Times New Roman"/>
                <w:color w:val="auto"/>
                <w:sz w:val="21"/>
                <w:szCs w:val="21"/>
              </w:rPr>
              <w:t>自保温</w:t>
            </w:r>
            <w:r>
              <w:rPr>
                <w:rFonts w:hint="eastAsia" w:ascii="Times New Roman" w:hAnsi="Times New Roman" w:cs="Times New Roman"/>
                <w:color w:val="auto"/>
                <w:sz w:val="21"/>
                <w:szCs w:val="21"/>
              </w:rPr>
              <w:t>)</w:t>
            </w:r>
          </w:p>
        </w:tc>
        <w:tc>
          <w:tcPr>
            <w:tcW w:w="1112" w:type="dxa"/>
            <w:shd w:val="clear" w:color="auto" w:fill="F1F1F1" w:themeFill="background1" w:themeFillShade="F2"/>
            <w:vAlign w:val="center"/>
          </w:tcPr>
          <w:p w14:paraId="7F213A9B">
            <w:pPr>
              <w:jc w:val="center"/>
              <w:rPr>
                <w:szCs w:val="21"/>
              </w:rPr>
            </w:pPr>
            <w:r>
              <w:rPr>
                <w:szCs w:val="21"/>
              </w:rPr>
              <w:t>内保温</w:t>
            </w:r>
          </w:p>
        </w:tc>
      </w:tr>
      <w:tr w14:paraId="1AD05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7715EC07">
            <w:pPr>
              <w:jc w:val="center"/>
              <w:rPr>
                <w:szCs w:val="21"/>
              </w:rPr>
            </w:pPr>
            <w:r>
              <w:rPr>
                <w:rFonts w:hint="eastAsia"/>
                <w:szCs w:val="21"/>
                <w:lang w:val="en-US"/>
              </w:rPr>
              <w:t>严寒</w:t>
            </w:r>
            <w:r>
              <w:rPr>
                <w:szCs w:val="21"/>
              </w:rPr>
              <w:t>地区</w:t>
            </w:r>
          </w:p>
        </w:tc>
        <w:tc>
          <w:tcPr>
            <w:tcW w:w="1295" w:type="dxa"/>
            <w:shd w:val="clear" w:color="auto" w:fill="F1F1F1" w:themeFill="background1" w:themeFillShade="F2"/>
            <w:vAlign w:val="center"/>
          </w:tcPr>
          <w:p w14:paraId="1F0CAE00">
            <w:pPr>
              <w:jc w:val="center"/>
              <w:rPr>
                <w:szCs w:val="21"/>
              </w:rPr>
            </w:pPr>
            <w:r>
              <w:rPr>
                <w:szCs w:val="21"/>
              </w:rPr>
              <w:t>1.</w:t>
            </w:r>
            <w:r>
              <w:rPr>
                <w:rFonts w:hint="eastAsia"/>
                <w:szCs w:val="21"/>
                <w:lang w:val="en-US"/>
              </w:rPr>
              <w:t>3</w:t>
            </w:r>
            <w:r>
              <w:rPr>
                <w:szCs w:val="21"/>
              </w:rPr>
              <w:t>0</w:t>
            </w:r>
          </w:p>
        </w:tc>
        <w:tc>
          <w:tcPr>
            <w:tcW w:w="2317" w:type="dxa"/>
            <w:shd w:val="clear" w:color="auto" w:fill="F1F1F1" w:themeFill="background1" w:themeFillShade="F2"/>
            <w:vAlign w:val="center"/>
          </w:tcPr>
          <w:p w14:paraId="447BE761">
            <w:pPr>
              <w:jc w:val="center"/>
              <w:rPr>
                <w:szCs w:val="21"/>
              </w:rPr>
            </w:pPr>
            <w:r>
              <w:rPr>
                <w:rFonts w:hint="eastAsia"/>
                <w:szCs w:val="21"/>
              </w:rPr>
              <w:t>—</w:t>
            </w:r>
          </w:p>
        </w:tc>
        <w:tc>
          <w:tcPr>
            <w:tcW w:w="1112" w:type="dxa"/>
            <w:shd w:val="clear" w:color="auto" w:fill="F1F1F1" w:themeFill="background1" w:themeFillShade="F2"/>
            <w:vAlign w:val="center"/>
          </w:tcPr>
          <w:p w14:paraId="6068429D">
            <w:pPr>
              <w:jc w:val="center"/>
              <w:rPr>
                <w:szCs w:val="21"/>
              </w:rPr>
            </w:pPr>
            <w:r>
              <w:rPr>
                <w:rFonts w:hint="eastAsia"/>
                <w:szCs w:val="21"/>
              </w:rPr>
              <w:t>—</w:t>
            </w:r>
          </w:p>
        </w:tc>
      </w:tr>
      <w:tr w14:paraId="46701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4635554E">
            <w:pPr>
              <w:jc w:val="center"/>
              <w:rPr>
                <w:szCs w:val="21"/>
              </w:rPr>
            </w:pPr>
            <w:r>
              <w:rPr>
                <w:szCs w:val="21"/>
              </w:rPr>
              <w:t>寒冷地区</w:t>
            </w:r>
          </w:p>
        </w:tc>
        <w:tc>
          <w:tcPr>
            <w:tcW w:w="1295" w:type="dxa"/>
            <w:shd w:val="clear" w:color="auto" w:fill="F1F1F1" w:themeFill="background1" w:themeFillShade="F2"/>
            <w:vAlign w:val="center"/>
          </w:tcPr>
          <w:p w14:paraId="071672F9">
            <w:pPr>
              <w:jc w:val="center"/>
              <w:rPr>
                <w:szCs w:val="21"/>
              </w:rPr>
            </w:pPr>
            <w:r>
              <w:rPr>
                <w:szCs w:val="21"/>
              </w:rPr>
              <w:t>1.20</w:t>
            </w:r>
          </w:p>
        </w:tc>
        <w:tc>
          <w:tcPr>
            <w:tcW w:w="2317" w:type="dxa"/>
            <w:shd w:val="clear" w:color="auto" w:fill="F1F1F1" w:themeFill="background1" w:themeFillShade="F2"/>
            <w:vAlign w:val="center"/>
          </w:tcPr>
          <w:p w14:paraId="03456193">
            <w:pPr>
              <w:jc w:val="center"/>
              <w:rPr>
                <w:szCs w:val="21"/>
              </w:rPr>
            </w:pPr>
            <w:r>
              <w:rPr>
                <w:szCs w:val="21"/>
              </w:rPr>
              <w:t>1.25</w:t>
            </w:r>
          </w:p>
        </w:tc>
        <w:tc>
          <w:tcPr>
            <w:tcW w:w="1112" w:type="dxa"/>
            <w:shd w:val="clear" w:color="auto" w:fill="F1F1F1" w:themeFill="background1" w:themeFillShade="F2"/>
            <w:vAlign w:val="center"/>
          </w:tcPr>
          <w:p w14:paraId="17BCF0D6">
            <w:pPr>
              <w:jc w:val="center"/>
              <w:rPr>
                <w:szCs w:val="21"/>
                <w:lang w:val="en-US"/>
              </w:rPr>
            </w:pPr>
          </w:p>
        </w:tc>
      </w:tr>
      <w:tr w14:paraId="5BD6C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54387ED0">
            <w:pPr>
              <w:jc w:val="center"/>
              <w:rPr>
                <w:szCs w:val="21"/>
              </w:rPr>
            </w:pPr>
            <w:r>
              <w:rPr>
                <w:szCs w:val="21"/>
              </w:rPr>
              <w:t>夏热冬冷地区</w:t>
            </w:r>
          </w:p>
        </w:tc>
        <w:tc>
          <w:tcPr>
            <w:tcW w:w="1295" w:type="dxa"/>
            <w:shd w:val="clear" w:color="auto" w:fill="F1F1F1" w:themeFill="background1" w:themeFillShade="F2"/>
            <w:vAlign w:val="center"/>
          </w:tcPr>
          <w:p w14:paraId="1665E03C">
            <w:pPr>
              <w:jc w:val="center"/>
              <w:rPr>
                <w:szCs w:val="21"/>
              </w:rPr>
            </w:pPr>
            <w:r>
              <w:rPr>
                <w:szCs w:val="21"/>
              </w:rPr>
              <w:t>1.10</w:t>
            </w:r>
          </w:p>
        </w:tc>
        <w:tc>
          <w:tcPr>
            <w:tcW w:w="2317" w:type="dxa"/>
            <w:shd w:val="clear" w:color="auto" w:fill="F1F1F1" w:themeFill="background1" w:themeFillShade="F2"/>
            <w:vAlign w:val="center"/>
          </w:tcPr>
          <w:p w14:paraId="5D581C23">
            <w:pPr>
              <w:jc w:val="center"/>
              <w:rPr>
                <w:szCs w:val="21"/>
              </w:rPr>
            </w:pPr>
            <w:r>
              <w:rPr>
                <w:szCs w:val="21"/>
              </w:rPr>
              <w:t>1.20</w:t>
            </w:r>
          </w:p>
        </w:tc>
        <w:tc>
          <w:tcPr>
            <w:tcW w:w="1112" w:type="dxa"/>
            <w:shd w:val="clear" w:color="auto" w:fill="F1F1F1" w:themeFill="background1" w:themeFillShade="F2"/>
            <w:vAlign w:val="center"/>
          </w:tcPr>
          <w:p w14:paraId="183C495A">
            <w:pPr>
              <w:jc w:val="center"/>
              <w:rPr>
                <w:szCs w:val="21"/>
              </w:rPr>
            </w:pPr>
            <w:r>
              <w:rPr>
                <w:szCs w:val="21"/>
              </w:rPr>
              <w:t>1.20</w:t>
            </w:r>
          </w:p>
        </w:tc>
      </w:tr>
      <w:tr w14:paraId="0C5F2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11" w:hRule="atLeast"/>
          <w:jc w:val="center"/>
        </w:trPr>
        <w:tc>
          <w:tcPr>
            <w:tcW w:w="1894" w:type="dxa"/>
            <w:shd w:val="clear" w:color="auto" w:fill="F1F1F1" w:themeFill="background1" w:themeFillShade="F2"/>
            <w:vAlign w:val="center"/>
          </w:tcPr>
          <w:p w14:paraId="594FAF5E">
            <w:pPr>
              <w:jc w:val="center"/>
              <w:rPr>
                <w:szCs w:val="21"/>
                <w:lang w:val="en-US"/>
              </w:rPr>
            </w:pPr>
            <w:r>
              <w:rPr>
                <w:rFonts w:hint="eastAsia"/>
                <w:szCs w:val="21"/>
                <w:lang w:val="en-US"/>
              </w:rPr>
              <w:t>夏热冬暖地区</w:t>
            </w:r>
          </w:p>
        </w:tc>
        <w:tc>
          <w:tcPr>
            <w:tcW w:w="1295" w:type="dxa"/>
            <w:shd w:val="clear" w:color="auto" w:fill="F1F1F1" w:themeFill="background1" w:themeFillShade="F2"/>
            <w:vAlign w:val="center"/>
          </w:tcPr>
          <w:p w14:paraId="61078F59">
            <w:pPr>
              <w:jc w:val="center"/>
              <w:rPr>
                <w:szCs w:val="21"/>
                <w:lang w:val="en-US"/>
              </w:rPr>
            </w:pPr>
            <w:r>
              <w:rPr>
                <w:rFonts w:hint="eastAsia"/>
                <w:szCs w:val="21"/>
                <w:lang w:val="en-US"/>
              </w:rPr>
              <w:t>1.00</w:t>
            </w:r>
          </w:p>
        </w:tc>
        <w:tc>
          <w:tcPr>
            <w:tcW w:w="2317" w:type="dxa"/>
            <w:shd w:val="clear" w:color="auto" w:fill="F1F1F1" w:themeFill="background1" w:themeFillShade="F2"/>
            <w:vAlign w:val="center"/>
          </w:tcPr>
          <w:p w14:paraId="7A13403D">
            <w:pPr>
              <w:jc w:val="center"/>
              <w:rPr>
                <w:szCs w:val="21"/>
                <w:lang w:val="en-US"/>
              </w:rPr>
            </w:pPr>
            <w:r>
              <w:rPr>
                <w:rFonts w:hint="eastAsia"/>
                <w:szCs w:val="21"/>
                <w:lang w:val="en-US"/>
              </w:rPr>
              <w:t>1.05</w:t>
            </w:r>
          </w:p>
        </w:tc>
        <w:tc>
          <w:tcPr>
            <w:tcW w:w="1112" w:type="dxa"/>
            <w:shd w:val="clear" w:color="auto" w:fill="F1F1F1" w:themeFill="background1" w:themeFillShade="F2"/>
            <w:vAlign w:val="center"/>
          </w:tcPr>
          <w:p w14:paraId="4F946E7A">
            <w:pPr>
              <w:jc w:val="center"/>
              <w:rPr>
                <w:szCs w:val="21"/>
                <w:lang w:val="en-US"/>
              </w:rPr>
            </w:pPr>
            <w:r>
              <w:rPr>
                <w:rFonts w:hint="eastAsia"/>
                <w:szCs w:val="21"/>
                <w:lang w:val="en-US"/>
              </w:rPr>
              <w:t>1.05</w:t>
            </w:r>
          </w:p>
        </w:tc>
      </w:tr>
      <w:bookmarkEnd w:id="47"/>
    </w:tbl>
    <w:p w14:paraId="4E0EBFCC">
      <w:pPr>
        <w:widowControl w:val="0"/>
        <w:jc w:val="both"/>
        <w:rPr>
          <w:color w:val="000000"/>
          <w:kern w:val="2"/>
          <w:szCs w:val="24"/>
          <w:lang w:val="en-US"/>
        </w:rPr>
      </w:pPr>
    </w:p>
    <w:p w14:paraId="4BCF720D">
      <w:pPr>
        <w:pStyle w:val="5"/>
        <w:widowControl w:val="0"/>
        <w:jc w:val="both"/>
        <w:rPr>
          <w:color w:val="000000"/>
          <w:kern w:val="2"/>
          <w:szCs w:val="24"/>
          <w:lang w:val="en-US"/>
        </w:rPr>
      </w:pPr>
      <w:r>
        <w:rPr>
          <w:color w:val="000000"/>
          <w:kern w:val="2"/>
          <w:szCs w:val="24"/>
          <w:lang w:val="en-US"/>
        </w:rPr>
        <w:t>外墙平均热工特性</w:t>
      </w:r>
    </w:p>
    <w:p w14:paraId="02FB31D4">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4D011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4605AA">
            <w:pPr>
              <w:jc w:val="center"/>
            </w:pPr>
            <w:r>
              <w:t>构造名称</w:t>
            </w:r>
          </w:p>
        </w:tc>
        <w:tc>
          <w:tcPr>
            <w:shd w:val="clear" w:color="auto" w:fill="E6E6E6"/>
            <w:vAlign w:val="center"/>
          </w:tcPr>
          <w:p w14:paraId="703EA6B0">
            <w:pPr>
              <w:jc w:val="center"/>
            </w:pPr>
            <w:r>
              <w:t>构件</w:t>
            </w:r>
            <w:r>
              <w:br w:type="textWrapping"/>
            </w:r>
            <w:r>
              <w:t>类型</w:t>
            </w:r>
          </w:p>
        </w:tc>
        <w:tc>
          <w:tcPr>
            <w:shd w:val="clear" w:color="auto" w:fill="E6E6E6"/>
            <w:vAlign w:val="center"/>
          </w:tcPr>
          <w:p w14:paraId="675D3F4A">
            <w:pPr>
              <w:jc w:val="center"/>
            </w:pPr>
            <w:r>
              <w:t>面积(㎡)</w:t>
            </w:r>
          </w:p>
        </w:tc>
        <w:tc>
          <w:tcPr>
            <w:shd w:val="clear" w:color="auto" w:fill="E6E6E6"/>
            <w:vAlign w:val="center"/>
          </w:tcPr>
          <w:p w14:paraId="2A7B9A01">
            <w:pPr>
              <w:jc w:val="center"/>
            </w:pPr>
            <w:r>
              <w:t>面积所占比例</w:t>
            </w:r>
          </w:p>
        </w:tc>
        <w:tc>
          <w:tcPr>
            <w:shd w:val="clear" w:color="auto" w:fill="E6E6E6"/>
            <w:vAlign w:val="center"/>
          </w:tcPr>
          <w:p w14:paraId="3C0F0B89">
            <w:pPr>
              <w:jc w:val="center"/>
            </w:pPr>
            <w:r>
              <w:t>传热系数K</w:t>
            </w:r>
            <w:r>
              <w:br w:type="textWrapping"/>
            </w:r>
            <w:r>
              <w:t>W / (㎡K)</w:t>
            </w:r>
          </w:p>
        </w:tc>
        <w:tc>
          <w:tcPr>
            <w:shd w:val="clear" w:color="auto" w:fill="E6E6E6"/>
            <w:vAlign w:val="center"/>
          </w:tcPr>
          <w:p w14:paraId="642459DC">
            <w:pPr>
              <w:jc w:val="center"/>
            </w:pPr>
            <w:r>
              <w:t>热惰性</w:t>
            </w:r>
            <w:r>
              <w:br w:type="textWrapping"/>
            </w:r>
            <w:r>
              <w:t>指标D</w:t>
            </w:r>
          </w:p>
        </w:tc>
        <w:tc>
          <w:tcPr>
            <w:shd w:val="clear" w:color="auto" w:fill="E6E6E6"/>
            <w:vAlign w:val="center"/>
          </w:tcPr>
          <w:p w14:paraId="66BB1705">
            <w:pPr>
              <w:jc w:val="center"/>
            </w:pPr>
            <w:r>
              <w:t>太阳辐射</w:t>
            </w:r>
            <w:r>
              <w:br w:type="textWrapping"/>
            </w:r>
            <w:r>
              <w:t>吸收系数</w:t>
            </w:r>
          </w:p>
        </w:tc>
      </w:tr>
      <w:tr w14:paraId="39296F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26BF0E">
            <w:r>
              <w:t>外墙（填充墙）构造一</w:t>
            </w:r>
          </w:p>
        </w:tc>
        <w:tc>
          <w:tcPr>
            <w:vAlign w:val="center"/>
          </w:tcPr>
          <w:p w14:paraId="70CF34E1">
            <w:r>
              <w:t>主墙体</w:t>
            </w:r>
          </w:p>
        </w:tc>
        <w:tc>
          <w:tcPr>
            <w:vAlign w:val="center"/>
          </w:tcPr>
          <w:p w14:paraId="42DA859A">
            <w:r>
              <w:t>615.90</w:t>
            </w:r>
          </w:p>
        </w:tc>
        <w:tc>
          <w:tcPr>
            <w:vAlign w:val="center"/>
          </w:tcPr>
          <w:p w14:paraId="36559386">
            <w:r>
              <w:t>1.000</w:t>
            </w:r>
          </w:p>
        </w:tc>
        <w:tc>
          <w:tcPr>
            <w:vAlign w:val="center"/>
          </w:tcPr>
          <w:p w14:paraId="0DE21A04">
            <w:r>
              <w:t>0.26</w:t>
            </w:r>
          </w:p>
        </w:tc>
        <w:tc>
          <w:tcPr>
            <w:vAlign w:val="center"/>
          </w:tcPr>
          <w:p w14:paraId="47C3AA4D">
            <w:r>
              <w:t>5.51</w:t>
            </w:r>
          </w:p>
        </w:tc>
        <w:tc>
          <w:tcPr>
            <w:vAlign w:val="center"/>
          </w:tcPr>
          <w:p w14:paraId="07F85FB6">
            <w:r>
              <w:t>0.75</w:t>
            </w:r>
          </w:p>
        </w:tc>
      </w:tr>
      <w:tr w14:paraId="1A1351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E33CBE">
            <w:r>
              <w:t>平均传热系数K</w:t>
            </w:r>
          </w:p>
        </w:tc>
        <w:tc>
          <w:tcPr>
            <w:gridSpan w:val="6"/>
          </w:tcPr>
          <w:p w14:paraId="1A31C9FC">
            <w:pPr>
              <w:jc w:val="center"/>
            </w:pPr>
            <w:r>
              <w:t>0.26 × 1.30 = 0.34</w:t>
            </w:r>
          </w:p>
        </w:tc>
      </w:tr>
    </w:tbl>
    <w:p w14:paraId="21236273">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99C36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38F59DAC">
            <w:pPr>
              <w:jc w:val="center"/>
            </w:pPr>
            <w:r>
              <w:t>构造名称</w:t>
            </w:r>
          </w:p>
        </w:tc>
        <w:tc>
          <w:tcPr>
            <w:shd w:val="clear" w:color="auto" w:fill="E6E6E6"/>
            <w:vAlign w:val="center"/>
          </w:tcPr>
          <w:p w14:paraId="6ECCABCB">
            <w:pPr>
              <w:jc w:val="center"/>
            </w:pPr>
            <w:r>
              <w:t>构件</w:t>
            </w:r>
            <w:r>
              <w:br w:type="textWrapping"/>
            </w:r>
            <w:r>
              <w:t>类型</w:t>
            </w:r>
          </w:p>
        </w:tc>
        <w:tc>
          <w:tcPr>
            <w:shd w:val="clear" w:color="auto" w:fill="E6E6E6"/>
            <w:vAlign w:val="center"/>
          </w:tcPr>
          <w:p w14:paraId="0397408E">
            <w:pPr>
              <w:jc w:val="center"/>
            </w:pPr>
            <w:r>
              <w:t>面积(㎡)</w:t>
            </w:r>
          </w:p>
        </w:tc>
        <w:tc>
          <w:tcPr>
            <w:shd w:val="clear" w:color="auto" w:fill="E6E6E6"/>
            <w:vAlign w:val="center"/>
          </w:tcPr>
          <w:p w14:paraId="1967FD72">
            <w:pPr>
              <w:jc w:val="center"/>
            </w:pPr>
            <w:r>
              <w:t>面积所占比例</w:t>
            </w:r>
          </w:p>
        </w:tc>
        <w:tc>
          <w:tcPr>
            <w:shd w:val="clear" w:color="auto" w:fill="E6E6E6"/>
            <w:vAlign w:val="center"/>
          </w:tcPr>
          <w:p w14:paraId="687F4E3D">
            <w:pPr>
              <w:jc w:val="center"/>
            </w:pPr>
            <w:r>
              <w:t>传热系数K</w:t>
            </w:r>
            <w:r>
              <w:br w:type="textWrapping"/>
            </w:r>
            <w:r>
              <w:t>W / (㎡K)</w:t>
            </w:r>
          </w:p>
        </w:tc>
        <w:tc>
          <w:tcPr>
            <w:shd w:val="clear" w:color="auto" w:fill="E6E6E6"/>
            <w:vAlign w:val="center"/>
          </w:tcPr>
          <w:p w14:paraId="32E84ACA">
            <w:pPr>
              <w:jc w:val="center"/>
            </w:pPr>
            <w:r>
              <w:t>热惰性</w:t>
            </w:r>
            <w:r>
              <w:br w:type="textWrapping"/>
            </w:r>
            <w:r>
              <w:t>指标D</w:t>
            </w:r>
          </w:p>
        </w:tc>
        <w:tc>
          <w:tcPr>
            <w:shd w:val="clear" w:color="auto" w:fill="E6E6E6"/>
            <w:vAlign w:val="center"/>
          </w:tcPr>
          <w:p w14:paraId="1BFC6A1D">
            <w:pPr>
              <w:jc w:val="center"/>
            </w:pPr>
            <w:r>
              <w:t>太阳辐射</w:t>
            </w:r>
            <w:r>
              <w:br w:type="textWrapping"/>
            </w:r>
            <w:r>
              <w:t>吸收系数</w:t>
            </w:r>
          </w:p>
        </w:tc>
      </w:tr>
      <w:tr w14:paraId="6F3855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7A4366">
            <w:r>
              <w:t>外墙（填充墙）构造一</w:t>
            </w:r>
          </w:p>
        </w:tc>
        <w:tc>
          <w:tcPr>
            <w:vAlign w:val="center"/>
          </w:tcPr>
          <w:p w14:paraId="7D40DCB4">
            <w:r>
              <w:t>主墙体</w:t>
            </w:r>
          </w:p>
        </w:tc>
        <w:tc>
          <w:tcPr>
            <w:vAlign w:val="center"/>
          </w:tcPr>
          <w:p w14:paraId="604A97EF">
            <w:r>
              <w:t>218.27</w:t>
            </w:r>
          </w:p>
        </w:tc>
        <w:tc>
          <w:tcPr>
            <w:vAlign w:val="center"/>
          </w:tcPr>
          <w:p w14:paraId="1E7D9CD3">
            <w:r>
              <w:t>1.000</w:t>
            </w:r>
          </w:p>
        </w:tc>
        <w:tc>
          <w:tcPr>
            <w:vAlign w:val="center"/>
          </w:tcPr>
          <w:p w14:paraId="0E851806">
            <w:r>
              <w:t>0.26</w:t>
            </w:r>
          </w:p>
        </w:tc>
        <w:tc>
          <w:tcPr>
            <w:vAlign w:val="center"/>
          </w:tcPr>
          <w:p w14:paraId="0ADBFBC7">
            <w:r>
              <w:t>5.51</w:t>
            </w:r>
          </w:p>
        </w:tc>
        <w:tc>
          <w:tcPr>
            <w:vAlign w:val="center"/>
          </w:tcPr>
          <w:p w14:paraId="3ADD07AF">
            <w:r>
              <w:t>0.75</w:t>
            </w:r>
          </w:p>
        </w:tc>
      </w:tr>
      <w:tr w14:paraId="1B9832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5B44E6">
            <w:r>
              <w:t>平均传热系数K</w:t>
            </w:r>
          </w:p>
        </w:tc>
        <w:tc>
          <w:tcPr>
            <w:gridSpan w:val="6"/>
          </w:tcPr>
          <w:p w14:paraId="7EF3552C">
            <w:pPr>
              <w:jc w:val="center"/>
            </w:pPr>
            <w:r>
              <w:t>0.26 × 1.30 = 0.34</w:t>
            </w:r>
          </w:p>
        </w:tc>
      </w:tr>
    </w:tbl>
    <w:p w14:paraId="568A62CF">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9E19D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7A160E4C">
            <w:pPr>
              <w:jc w:val="center"/>
            </w:pPr>
            <w:r>
              <w:t>构造名称</w:t>
            </w:r>
          </w:p>
        </w:tc>
        <w:tc>
          <w:tcPr>
            <w:shd w:val="clear" w:color="auto" w:fill="E6E6E6"/>
            <w:vAlign w:val="center"/>
          </w:tcPr>
          <w:p w14:paraId="1B9C31D0">
            <w:pPr>
              <w:jc w:val="center"/>
            </w:pPr>
            <w:r>
              <w:t>构件</w:t>
            </w:r>
            <w:r>
              <w:br w:type="textWrapping"/>
            </w:r>
            <w:r>
              <w:t>类型</w:t>
            </w:r>
          </w:p>
        </w:tc>
        <w:tc>
          <w:tcPr>
            <w:shd w:val="clear" w:color="auto" w:fill="E6E6E6"/>
            <w:vAlign w:val="center"/>
          </w:tcPr>
          <w:p w14:paraId="1EF4D5D8">
            <w:pPr>
              <w:jc w:val="center"/>
            </w:pPr>
            <w:r>
              <w:t>面积(㎡)</w:t>
            </w:r>
          </w:p>
        </w:tc>
        <w:tc>
          <w:tcPr>
            <w:shd w:val="clear" w:color="auto" w:fill="E6E6E6"/>
            <w:vAlign w:val="center"/>
          </w:tcPr>
          <w:p w14:paraId="69AF5059">
            <w:pPr>
              <w:jc w:val="center"/>
            </w:pPr>
            <w:r>
              <w:t>面积所占比例</w:t>
            </w:r>
          </w:p>
        </w:tc>
        <w:tc>
          <w:tcPr>
            <w:shd w:val="clear" w:color="auto" w:fill="E6E6E6"/>
            <w:vAlign w:val="center"/>
          </w:tcPr>
          <w:p w14:paraId="70AA8E23">
            <w:pPr>
              <w:jc w:val="center"/>
            </w:pPr>
            <w:r>
              <w:t>传热系数K</w:t>
            </w:r>
            <w:r>
              <w:br w:type="textWrapping"/>
            </w:r>
            <w:r>
              <w:t>W / (㎡K)</w:t>
            </w:r>
          </w:p>
        </w:tc>
        <w:tc>
          <w:tcPr>
            <w:shd w:val="clear" w:color="auto" w:fill="E6E6E6"/>
            <w:vAlign w:val="center"/>
          </w:tcPr>
          <w:p w14:paraId="5F1FAE5A">
            <w:pPr>
              <w:jc w:val="center"/>
            </w:pPr>
            <w:r>
              <w:t>热惰性</w:t>
            </w:r>
            <w:r>
              <w:br w:type="textWrapping"/>
            </w:r>
            <w:r>
              <w:t>指标D</w:t>
            </w:r>
          </w:p>
        </w:tc>
        <w:tc>
          <w:tcPr>
            <w:shd w:val="clear" w:color="auto" w:fill="E6E6E6"/>
            <w:vAlign w:val="center"/>
          </w:tcPr>
          <w:p w14:paraId="33A2AEF6">
            <w:pPr>
              <w:jc w:val="center"/>
            </w:pPr>
            <w:r>
              <w:t>太阳辐射</w:t>
            </w:r>
            <w:r>
              <w:br w:type="textWrapping"/>
            </w:r>
            <w:r>
              <w:t>吸收系数</w:t>
            </w:r>
          </w:p>
        </w:tc>
      </w:tr>
      <w:tr w14:paraId="6E6C89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01418C">
            <w:r>
              <w:t>外墙（填充墙）构造一</w:t>
            </w:r>
          </w:p>
        </w:tc>
        <w:tc>
          <w:tcPr>
            <w:vAlign w:val="center"/>
          </w:tcPr>
          <w:p w14:paraId="60147801">
            <w:r>
              <w:t>主墙体</w:t>
            </w:r>
          </w:p>
        </w:tc>
        <w:tc>
          <w:tcPr>
            <w:vAlign w:val="center"/>
          </w:tcPr>
          <w:p w14:paraId="0F544A01">
            <w:r>
              <w:t>548.84</w:t>
            </w:r>
          </w:p>
        </w:tc>
        <w:tc>
          <w:tcPr>
            <w:vAlign w:val="center"/>
          </w:tcPr>
          <w:p w14:paraId="504C1645">
            <w:r>
              <w:t>1.000</w:t>
            </w:r>
          </w:p>
        </w:tc>
        <w:tc>
          <w:tcPr>
            <w:vAlign w:val="center"/>
          </w:tcPr>
          <w:p w14:paraId="73CD3B3B">
            <w:r>
              <w:t>0.26</w:t>
            </w:r>
          </w:p>
        </w:tc>
        <w:tc>
          <w:tcPr>
            <w:vAlign w:val="center"/>
          </w:tcPr>
          <w:p w14:paraId="1C813361">
            <w:r>
              <w:t>5.51</w:t>
            </w:r>
          </w:p>
        </w:tc>
        <w:tc>
          <w:tcPr>
            <w:vAlign w:val="center"/>
          </w:tcPr>
          <w:p w14:paraId="6AB55B92">
            <w:r>
              <w:t>0.75</w:t>
            </w:r>
          </w:p>
        </w:tc>
      </w:tr>
      <w:tr w14:paraId="762B8E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612739">
            <w:r>
              <w:t>平均传热系数K</w:t>
            </w:r>
          </w:p>
        </w:tc>
        <w:tc>
          <w:tcPr>
            <w:gridSpan w:val="6"/>
          </w:tcPr>
          <w:p w14:paraId="45FAE579">
            <w:pPr>
              <w:jc w:val="center"/>
            </w:pPr>
            <w:r>
              <w:t>0.26 × 1.30 = 0.34</w:t>
            </w:r>
          </w:p>
        </w:tc>
      </w:tr>
    </w:tbl>
    <w:p w14:paraId="7C59C07F">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6005C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4A07D2">
            <w:pPr>
              <w:jc w:val="center"/>
            </w:pPr>
            <w:r>
              <w:t>构造名称</w:t>
            </w:r>
          </w:p>
        </w:tc>
        <w:tc>
          <w:tcPr>
            <w:shd w:val="clear" w:color="auto" w:fill="E6E6E6"/>
            <w:vAlign w:val="center"/>
          </w:tcPr>
          <w:p w14:paraId="4149E213">
            <w:pPr>
              <w:jc w:val="center"/>
            </w:pPr>
            <w:r>
              <w:t>构件</w:t>
            </w:r>
            <w:r>
              <w:br w:type="textWrapping"/>
            </w:r>
            <w:r>
              <w:t>类型</w:t>
            </w:r>
          </w:p>
        </w:tc>
        <w:tc>
          <w:tcPr>
            <w:shd w:val="clear" w:color="auto" w:fill="E6E6E6"/>
            <w:vAlign w:val="center"/>
          </w:tcPr>
          <w:p w14:paraId="0FAA37C2">
            <w:pPr>
              <w:jc w:val="center"/>
            </w:pPr>
            <w:r>
              <w:t>面积(㎡)</w:t>
            </w:r>
          </w:p>
        </w:tc>
        <w:tc>
          <w:tcPr>
            <w:shd w:val="clear" w:color="auto" w:fill="E6E6E6"/>
            <w:vAlign w:val="center"/>
          </w:tcPr>
          <w:p w14:paraId="52BD043A">
            <w:pPr>
              <w:jc w:val="center"/>
            </w:pPr>
            <w:r>
              <w:t>面积所占比例</w:t>
            </w:r>
          </w:p>
        </w:tc>
        <w:tc>
          <w:tcPr>
            <w:shd w:val="clear" w:color="auto" w:fill="E6E6E6"/>
            <w:vAlign w:val="center"/>
          </w:tcPr>
          <w:p w14:paraId="61A01901">
            <w:pPr>
              <w:jc w:val="center"/>
            </w:pPr>
            <w:r>
              <w:t>传热系数K</w:t>
            </w:r>
            <w:r>
              <w:br w:type="textWrapping"/>
            </w:r>
            <w:r>
              <w:t>W / (㎡K)</w:t>
            </w:r>
          </w:p>
        </w:tc>
        <w:tc>
          <w:tcPr>
            <w:shd w:val="clear" w:color="auto" w:fill="E6E6E6"/>
            <w:vAlign w:val="center"/>
          </w:tcPr>
          <w:p w14:paraId="2A65CC73">
            <w:pPr>
              <w:jc w:val="center"/>
            </w:pPr>
            <w:r>
              <w:t>热惰性</w:t>
            </w:r>
            <w:r>
              <w:br w:type="textWrapping"/>
            </w:r>
            <w:r>
              <w:t>指标D</w:t>
            </w:r>
          </w:p>
        </w:tc>
        <w:tc>
          <w:tcPr>
            <w:shd w:val="clear" w:color="auto" w:fill="E6E6E6"/>
            <w:vAlign w:val="center"/>
          </w:tcPr>
          <w:p w14:paraId="346F8FE2">
            <w:pPr>
              <w:jc w:val="center"/>
            </w:pPr>
            <w:r>
              <w:t>太阳辐射</w:t>
            </w:r>
            <w:r>
              <w:br w:type="textWrapping"/>
            </w:r>
            <w:r>
              <w:t>吸收系数</w:t>
            </w:r>
          </w:p>
        </w:tc>
      </w:tr>
      <w:tr w14:paraId="5DFCE4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49B4A6">
            <w:r>
              <w:t>外墙（填充墙）构造一</w:t>
            </w:r>
          </w:p>
        </w:tc>
        <w:tc>
          <w:tcPr>
            <w:vAlign w:val="center"/>
          </w:tcPr>
          <w:p w14:paraId="524B2BD9">
            <w:r>
              <w:t>主墙体</w:t>
            </w:r>
          </w:p>
        </w:tc>
        <w:tc>
          <w:tcPr>
            <w:vAlign w:val="center"/>
          </w:tcPr>
          <w:p w14:paraId="5E6A41FB">
            <w:r>
              <w:t>19.50</w:t>
            </w:r>
          </w:p>
        </w:tc>
        <w:tc>
          <w:tcPr>
            <w:vAlign w:val="center"/>
          </w:tcPr>
          <w:p w14:paraId="465F7862">
            <w:r>
              <w:t>1.000</w:t>
            </w:r>
          </w:p>
        </w:tc>
        <w:tc>
          <w:tcPr>
            <w:vAlign w:val="center"/>
          </w:tcPr>
          <w:p w14:paraId="07A36CFE">
            <w:r>
              <w:t>0.26</w:t>
            </w:r>
          </w:p>
        </w:tc>
        <w:tc>
          <w:tcPr>
            <w:vAlign w:val="center"/>
          </w:tcPr>
          <w:p w14:paraId="4B8C2029">
            <w:r>
              <w:t>5.51</w:t>
            </w:r>
          </w:p>
        </w:tc>
        <w:tc>
          <w:tcPr>
            <w:vAlign w:val="center"/>
          </w:tcPr>
          <w:p w14:paraId="72569F9D">
            <w:r>
              <w:t>0.75</w:t>
            </w:r>
          </w:p>
        </w:tc>
      </w:tr>
      <w:tr w14:paraId="23AD18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43B63C">
            <w:r>
              <w:t>平均传热系数K</w:t>
            </w:r>
          </w:p>
        </w:tc>
        <w:tc>
          <w:tcPr>
            <w:gridSpan w:val="6"/>
          </w:tcPr>
          <w:p w14:paraId="395681D9">
            <w:pPr>
              <w:jc w:val="center"/>
            </w:pPr>
            <w:r>
              <w:t>0.26 × 1.30 = 0.34</w:t>
            </w:r>
          </w:p>
        </w:tc>
      </w:tr>
    </w:tbl>
    <w:p w14:paraId="7CA7C4AE">
      <w:pPr>
        <w:widowControl w:val="0"/>
        <w:jc w:val="both"/>
        <w:rPr>
          <w:color w:val="000000"/>
          <w:kern w:val="2"/>
          <w:szCs w:val="24"/>
          <w:lang w:val="en-US"/>
        </w:rPr>
      </w:pPr>
      <w:r>
        <w:rPr>
          <w:color w:val="000000"/>
          <w:kern w:val="2"/>
          <w:szCs w:val="24"/>
          <w:lang w:val="en-US"/>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B0C60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FA873F">
            <w:pPr>
              <w:jc w:val="center"/>
            </w:pPr>
            <w:r>
              <w:t>构造名称</w:t>
            </w:r>
          </w:p>
        </w:tc>
        <w:tc>
          <w:tcPr>
            <w:shd w:val="clear" w:color="auto" w:fill="E6E6E6"/>
            <w:vAlign w:val="center"/>
          </w:tcPr>
          <w:p w14:paraId="4D7FD9C5">
            <w:pPr>
              <w:jc w:val="center"/>
            </w:pPr>
            <w:r>
              <w:t>构件</w:t>
            </w:r>
            <w:r>
              <w:br w:type="textWrapping"/>
            </w:r>
            <w:r>
              <w:t>类型</w:t>
            </w:r>
          </w:p>
        </w:tc>
        <w:tc>
          <w:tcPr>
            <w:shd w:val="clear" w:color="auto" w:fill="E6E6E6"/>
            <w:vAlign w:val="center"/>
          </w:tcPr>
          <w:p w14:paraId="039313EB">
            <w:pPr>
              <w:jc w:val="center"/>
            </w:pPr>
            <w:r>
              <w:t>面积(㎡)</w:t>
            </w:r>
          </w:p>
        </w:tc>
        <w:tc>
          <w:tcPr>
            <w:shd w:val="clear" w:color="auto" w:fill="E6E6E6"/>
            <w:vAlign w:val="center"/>
          </w:tcPr>
          <w:p w14:paraId="5DBC8F3B">
            <w:pPr>
              <w:jc w:val="center"/>
            </w:pPr>
            <w:r>
              <w:t>面积所占比例</w:t>
            </w:r>
          </w:p>
        </w:tc>
        <w:tc>
          <w:tcPr>
            <w:shd w:val="clear" w:color="auto" w:fill="E6E6E6"/>
            <w:vAlign w:val="center"/>
          </w:tcPr>
          <w:p w14:paraId="0535F853">
            <w:pPr>
              <w:jc w:val="center"/>
            </w:pPr>
            <w:r>
              <w:t>传热系数K</w:t>
            </w:r>
            <w:r>
              <w:br w:type="textWrapping"/>
            </w:r>
            <w:r>
              <w:t>W / (㎡K)</w:t>
            </w:r>
          </w:p>
        </w:tc>
        <w:tc>
          <w:tcPr>
            <w:shd w:val="clear" w:color="auto" w:fill="E6E6E6"/>
            <w:vAlign w:val="center"/>
          </w:tcPr>
          <w:p w14:paraId="2C221C4B">
            <w:pPr>
              <w:jc w:val="center"/>
            </w:pPr>
            <w:r>
              <w:t>热惰性</w:t>
            </w:r>
            <w:r>
              <w:br w:type="textWrapping"/>
            </w:r>
            <w:r>
              <w:t>指标D</w:t>
            </w:r>
          </w:p>
        </w:tc>
        <w:tc>
          <w:tcPr>
            <w:shd w:val="clear" w:color="auto" w:fill="E6E6E6"/>
            <w:vAlign w:val="center"/>
          </w:tcPr>
          <w:p w14:paraId="292A8C13">
            <w:pPr>
              <w:jc w:val="center"/>
            </w:pPr>
            <w:r>
              <w:t>太阳辐射</w:t>
            </w:r>
            <w:r>
              <w:br w:type="textWrapping"/>
            </w:r>
            <w:r>
              <w:t>吸收系数</w:t>
            </w:r>
          </w:p>
        </w:tc>
      </w:tr>
      <w:tr w14:paraId="69092B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D7A7DC">
            <w:r>
              <w:t>外墙（填充墙）构造一</w:t>
            </w:r>
          </w:p>
        </w:tc>
        <w:tc>
          <w:tcPr>
            <w:vAlign w:val="center"/>
          </w:tcPr>
          <w:p w14:paraId="0B229580">
            <w:r>
              <w:t>主墙体</w:t>
            </w:r>
          </w:p>
        </w:tc>
        <w:tc>
          <w:tcPr>
            <w:vAlign w:val="center"/>
          </w:tcPr>
          <w:p w14:paraId="51618E89">
            <w:r>
              <w:t>1402.51</w:t>
            </w:r>
          </w:p>
        </w:tc>
        <w:tc>
          <w:tcPr>
            <w:vAlign w:val="center"/>
          </w:tcPr>
          <w:p w14:paraId="7AB0530F">
            <w:r>
              <w:t>1.000</w:t>
            </w:r>
          </w:p>
        </w:tc>
        <w:tc>
          <w:tcPr>
            <w:vAlign w:val="center"/>
          </w:tcPr>
          <w:p w14:paraId="649077FA">
            <w:r>
              <w:t>0.26</w:t>
            </w:r>
          </w:p>
        </w:tc>
        <w:tc>
          <w:tcPr>
            <w:vAlign w:val="center"/>
          </w:tcPr>
          <w:p w14:paraId="523A43D4">
            <w:r>
              <w:t>5.51</w:t>
            </w:r>
          </w:p>
        </w:tc>
        <w:tc>
          <w:tcPr>
            <w:vAlign w:val="center"/>
          </w:tcPr>
          <w:p w14:paraId="7FAD8B20">
            <w:r>
              <w:t>0.75</w:t>
            </w:r>
          </w:p>
        </w:tc>
      </w:tr>
      <w:tr w14:paraId="34BDFE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4F2C80">
            <w:r>
              <w:t>平均传热系数K</w:t>
            </w:r>
          </w:p>
        </w:tc>
        <w:tc>
          <w:tcPr>
            <w:gridSpan w:val="6"/>
          </w:tcPr>
          <w:p w14:paraId="08B98FE1">
            <w:pPr>
              <w:jc w:val="center"/>
            </w:pPr>
            <w:r>
              <w:t>0.26 × 1.30 = 0.34</w:t>
            </w:r>
          </w:p>
        </w:tc>
      </w:tr>
      <w:tr w14:paraId="7C30AF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0A513A">
            <w:r>
              <w:t>标准依据</w:t>
            </w:r>
          </w:p>
        </w:tc>
        <w:tc>
          <w:tcPr>
            <w:gridSpan w:val="6"/>
          </w:tcPr>
          <w:p w14:paraId="48FD4818">
            <w:r>
              <w:t>新疆《公共建筑节能设计标准》XJJ034—2022第3.3.1条</w:t>
            </w:r>
          </w:p>
        </w:tc>
      </w:tr>
      <w:tr w14:paraId="56539A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405CF4">
            <w:r>
              <w:t>标准要求</w:t>
            </w:r>
          </w:p>
        </w:tc>
        <w:tc>
          <w:tcPr>
            <w:gridSpan w:val="6"/>
          </w:tcPr>
          <w:p w14:paraId="51254C0E">
            <w:r>
              <w:t>K≤0.38,S≤0.30或K≤0.35,0.30&lt;S≤0.50</w:t>
            </w:r>
          </w:p>
        </w:tc>
      </w:tr>
      <w:tr w14:paraId="6D2841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B9E0EE">
            <w:r>
              <w:t>结论</w:t>
            </w:r>
          </w:p>
        </w:tc>
        <w:tc>
          <w:tcPr>
            <w:gridSpan w:val="6"/>
          </w:tcPr>
          <w:p w14:paraId="4A7E0B01">
            <w:r>
              <w:t>满足</w:t>
            </w:r>
          </w:p>
        </w:tc>
      </w:tr>
    </w:tbl>
    <w:p w14:paraId="2CB8EB0F">
      <w:pPr>
        <w:pStyle w:val="4"/>
        <w:widowControl w:val="0"/>
        <w:jc w:val="both"/>
        <w:rPr>
          <w:color w:val="000000"/>
          <w:kern w:val="2"/>
          <w:szCs w:val="24"/>
          <w:lang w:val="en-US"/>
        </w:rPr>
      </w:pPr>
      <w:bookmarkStart w:id="48" w:name="_Toc20865"/>
      <w:r>
        <w:rPr>
          <w:color w:val="000000"/>
          <w:kern w:val="2"/>
          <w:szCs w:val="24"/>
          <w:lang w:val="en-US"/>
        </w:rPr>
        <w:t>底面接触室外空气的外挑楼板</w:t>
      </w:r>
      <w:bookmarkEnd w:id="48"/>
    </w:p>
    <w:p w14:paraId="0C5CA22B">
      <w:pPr>
        <w:pStyle w:val="5"/>
        <w:widowControl w:val="0"/>
        <w:jc w:val="both"/>
        <w:rPr>
          <w:color w:val="000000"/>
          <w:kern w:val="2"/>
          <w:szCs w:val="24"/>
          <w:lang w:val="en-US"/>
        </w:rPr>
      </w:pPr>
      <w:r>
        <w:rPr>
          <w:color w:val="000000"/>
          <w:kern w:val="2"/>
          <w:szCs w:val="24"/>
          <w:lang w:val="en-US"/>
        </w:rPr>
        <w:t>挑空楼板构造一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7D4F0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B31E352">
            <w:pPr>
              <w:jc w:val="center"/>
            </w:pPr>
            <w:r>
              <w:t>材料名称</w:t>
            </w:r>
            <w:r>
              <w:br w:type="textWrapping"/>
            </w:r>
            <w:r>
              <w:t>（由上到下）</w:t>
            </w:r>
          </w:p>
        </w:tc>
        <w:tc>
          <w:tcPr>
            <w:shd w:val="clear" w:color="auto" w:fill="E6E6E6"/>
            <w:vAlign w:val="center"/>
          </w:tcPr>
          <w:p w14:paraId="675E7DAA">
            <w:pPr>
              <w:jc w:val="center"/>
            </w:pPr>
            <w:r>
              <w:t>厚度δ</w:t>
            </w:r>
          </w:p>
        </w:tc>
        <w:tc>
          <w:tcPr>
            <w:shd w:val="clear" w:color="auto" w:fill="E6E6E6"/>
            <w:vAlign w:val="center"/>
          </w:tcPr>
          <w:p w14:paraId="5790CC9B">
            <w:pPr>
              <w:jc w:val="center"/>
            </w:pPr>
            <w:r>
              <w:t>导热系数λ</w:t>
            </w:r>
          </w:p>
        </w:tc>
        <w:tc>
          <w:tcPr>
            <w:shd w:val="clear" w:color="auto" w:fill="E6E6E6"/>
            <w:vAlign w:val="center"/>
          </w:tcPr>
          <w:p w14:paraId="1017487A">
            <w:pPr>
              <w:jc w:val="center"/>
            </w:pPr>
            <w:r>
              <w:t>蓄热系数S</w:t>
            </w:r>
          </w:p>
        </w:tc>
        <w:tc>
          <w:tcPr>
            <w:shd w:val="clear" w:color="auto" w:fill="E6E6E6"/>
            <w:vAlign w:val="center"/>
          </w:tcPr>
          <w:p w14:paraId="3AF0BA80">
            <w:pPr>
              <w:jc w:val="center"/>
            </w:pPr>
            <w:r>
              <w:t>修正</w:t>
            </w:r>
            <w:r>
              <w:br w:type="textWrapping"/>
            </w:r>
            <w:r>
              <w:t>系数</w:t>
            </w:r>
          </w:p>
        </w:tc>
        <w:tc>
          <w:tcPr>
            <w:shd w:val="clear" w:color="auto" w:fill="E6E6E6"/>
            <w:vAlign w:val="center"/>
          </w:tcPr>
          <w:p w14:paraId="65065715">
            <w:pPr>
              <w:jc w:val="center"/>
            </w:pPr>
            <w:r>
              <w:t>热阻R</w:t>
            </w:r>
          </w:p>
        </w:tc>
        <w:tc>
          <w:tcPr>
            <w:shd w:val="clear" w:color="auto" w:fill="E6E6E6"/>
            <w:vAlign w:val="center"/>
          </w:tcPr>
          <w:p w14:paraId="054228FD">
            <w:pPr>
              <w:jc w:val="center"/>
            </w:pPr>
            <w:r>
              <w:t>热惰性</w:t>
            </w:r>
            <w:r>
              <w:br w:type="textWrapping"/>
            </w:r>
            <w:r>
              <w:t>指标</w:t>
            </w:r>
          </w:p>
        </w:tc>
      </w:tr>
      <w:tr w14:paraId="5D9191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EC9B927">
            <w:pPr>
              <w:jc w:val="center"/>
            </w:pPr>
          </w:p>
        </w:tc>
        <w:tc>
          <w:tcPr>
            <w:shd w:val="clear" w:color="auto" w:fill="E6E6E6"/>
            <w:vAlign w:val="center"/>
          </w:tcPr>
          <w:p w14:paraId="5EC9D441">
            <w:pPr>
              <w:jc w:val="center"/>
            </w:pPr>
            <w:r>
              <w:t>(mm)</w:t>
            </w:r>
          </w:p>
        </w:tc>
        <w:tc>
          <w:tcPr>
            <w:shd w:val="clear" w:color="auto" w:fill="E6E6E6"/>
            <w:vAlign w:val="center"/>
          </w:tcPr>
          <w:p w14:paraId="74D27332">
            <w:pPr>
              <w:jc w:val="center"/>
            </w:pPr>
            <w:r>
              <w:t>W/(m.K)</w:t>
            </w:r>
          </w:p>
        </w:tc>
        <w:tc>
          <w:tcPr>
            <w:shd w:val="clear" w:color="auto" w:fill="E6E6E6"/>
            <w:vAlign w:val="center"/>
          </w:tcPr>
          <w:p w14:paraId="373082F0">
            <w:pPr>
              <w:jc w:val="center"/>
            </w:pPr>
            <w:r>
              <w:t>W/(㎡.K)</w:t>
            </w:r>
          </w:p>
        </w:tc>
        <w:tc>
          <w:tcPr>
            <w:shd w:val="clear" w:color="auto" w:fill="E6E6E6"/>
            <w:vAlign w:val="center"/>
          </w:tcPr>
          <w:p w14:paraId="3193D934">
            <w:pPr>
              <w:jc w:val="center"/>
            </w:pPr>
            <w:r>
              <w:t>α</w:t>
            </w:r>
          </w:p>
        </w:tc>
        <w:tc>
          <w:tcPr>
            <w:shd w:val="clear" w:color="auto" w:fill="E6E6E6"/>
            <w:vAlign w:val="center"/>
          </w:tcPr>
          <w:p w14:paraId="38108679">
            <w:pPr>
              <w:jc w:val="center"/>
            </w:pPr>
            <w:r>
              <w:t>(㎡K)/W</w:t>
            </w:r>
          </w:p>
        </w:tc>
        <w:tc>
          <w:tcPr>
            <w:shd w:val="clear" w:color="auto" w:fill="E6E6E6"/>
            <w:vAlign w:val="center"/>
          </w:tcPr>
          <w:p w14:paraId="3D7CF012">
            <w:pPr>
              <w:jc w:val="center"/>
            </w:pPr>
            <w:r>
              <w:t>D=R*S</w:t>
            </w:r>
          </w:p>
        </w:tc>
      </w:tr>
      <w:tr w14:paraId="6BB75E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F07F53">
            <w:r>
              <w:t>水泥砂浆</w:t>
            </w:r>
          </w:p>
        </w:tc>
        <w:tc>
          <w:tcPr>
            <w:vAlign w:val="center"/>
          </w:tcPr>
          <w:p w14:paraId="414AFDC1">
            <w:r>
              <w:t>20</w:t>
            </w:r>
          </w:p>
        </w:tc>
        <w:tc>
          <w:tcPr>
            <w:vAlign w:val="center"/>
          </w:tcPr>
          <w:p w14:paraId="17513D37">
            <w:r>
              <w:t>0.930</w:t>
            </w:r>
          </w:p>
        </w:tc>
        <w:tc>
          <w:tcPr>
            <w:vAlign w:val="center"/>
          </w:tcPr>
          <w:p w14:paraId="580DEDEA">
            <w:r>
              <w:t>11.370</w:t>
            </w:r>
          </w:p>
        </w:tc>
        <w:tc>
          <w:tcPr>
            <w:vAlign w:val="center"/>
          </w:tcPr>
          <w:p w14:paraId="6273487D">
            <w:r>
              <w:t>1.00</w:t>
            </w:r>
          </w:p>
        </w:tc>
        <w:tc>
          <w:tcPr>
            <w:vAlign w:val="center"/>
          </w:tcPr>
          <w:p w14:paraId="3CF73B4C">
            <w:r>
              <w:t>0.022</w:t>
            </w:r>
          </w:p>
        </w:tc>
        <w:tc>
          <w:tcPr>
            <w:vAlign w:val="center"/>
          </w:tcPr>
          <w:p w14:paraId="0436440D">
            <w:r>
              <w:t>0.245</w:t>
            </w:r>
          </w:p>
        </w:tc>
      </w:tr>
      <w:tr w14:paraId="27C5AB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D457C0">
            <w:r>
              <w:t>钢筋混凝土</w:t>
            </w:r>
          </w:p>
        </w:tc>
        <w:tc>
          <w:tcPr>
            <w:vAlign w:val="center"/>
          </w:tcPr>
          <w:p w14:paraId="25E1FF51">
            <w:r>
              <w:t>120</w:t>
            </w:r>
          </w:p>
        </w:tc>
        <w:tc>
          <w:tcPr>
            <w:vAlign w:val="center"/>
          </w:tcPr>
          <w:p w14:paraId="1450A531">
            <w:r>
              <w:t>1.740</w:t>
            </w:r>
          </w:p>
        </w:tc>
        <w:tc>
          <w:tcPr>
            <w:vAlign w:val="center"/>
          </w:tcPr>
          <w:p w14:paraId="278C00B7">
            <w:r>
              <w:t>17.200</w:t>
            </w:r>
          </w:p>
        </w:tc>
        <w:tc>
          <w:tcPr>
            <w:vAlign w:val="center"/>
          </w:tcPr>
          <w:p w14:paraId="7EA7BA59">
            <w:r>
              <w:t>1.00</w:t>
            </w:r>
          </w:p>
        </w:tc>
        <w:tc>
          <w:tcPr>
            <w:vAlign w:val="center"/>
          </w:tcPr>
          <w:p w14:paraId="2BBB9E6F">
            <w:r>
              <w:t>0.069</w:t>
            </w:r>
          </w:p>
        </w:tc>
        <w:tc>
          <w:tcPr>
            <w:vAlign w:val="center"/>
          </w:tcPr>
          <w:p w14:paraId="25BB8B75">
            <w:r>
              <w:t>1.186</w:t>
            </w:r>
          </w:p>
        </w:tc>
      </w:tr>
      <w:tr w14:paraId="23E144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53A555">
            <w:r>
              <w:t>水泥砂浆</w:t>
            </w:r>
          </w:p>
        </w:tc>
        <w:tc>
          <w:tcPr>
            <w:vAlign w:val="center"/>
          </w:tcPr>
          <w:p w14:paraId="440E07A3">
            <w:r>
              <w:t>20</w:t>
            </w:r>
          </w:p>
        </w:tc>
        <w:tc>
          <w:tcPr>
            <w:vAlign w:val="center"/>
          </w:tcPr>
          <w:p w14:paraId="48A6D59E">
            <w:r>
              <w:t>0.930</w:t>
            </w:r>
          </w:p>
        </w:tc>
        <w:tc>
          <w:tcPr>
            <w:vAlign w:val="center"/>
          </w:tcPr>
          <w:p w14:paraId="6D663286">
            <w:r>
              <w:t>11.370</w:t>
            </w:r>
          </w:p>
        </w:tc>
        <w:tc>
          <w:tcPr>
            <w:vAlign w:val="center"/>
          </w:tcPr>
          <w:p w14:paraId="02112CE4">
            <w:r>
              <w:t>1.00</w:t>
            </w:r>
          </w:p>
        </w:tc>
        <w:tc>
          <w:tcPr>
            <w:vAlign w:val="center"/>
          </w:tcPr>
          <w:p w14:paraId="02800884">
            <w:r>
              <w:t>0.022</w:t>
            </w:r>
          </w:p>
        </w:tc>
        <w:tc>
          <w:tcPr>
            <w:vAlign w:val="center"/>
          </w:tcPr>
          <w:p w14:paraId="1EA433CB">
            <w:r>
              <w:t>0.245</w:t>
            </w:r>
          </w:p>
        </w:tc>
      </w:tr>
      <w:tr w14:paraId="367192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E899E1">
            <w:r>
              <w:t>石墨聚苯板</w:t>
            </w:r>
          </w:p>
        </w:tc>
        <w:tc>
          <w:tcPr>
            <w:vAlign w:val="center"/>
          </w:tcPr>
          <w:p w14:paraId="51B53775">
            <w:r>
              <w:t>90</w:t>
            </w:r>
          </w:p>
        </w:tc>
        <w:tc>
          <w:tcPr>
            <w:vAlign w:val="center"/>
          </w:tcPr>
          <w:p w14:paraId="21398824">
            <w:r>
              <w:t>0.033</w:t>
            </w:r>
          </w:p>
        </w:tc>
        <w:tc>
          <w:tcPr>
            <w:vAlign w:val="center"/>
          </w:tcPr>
          <w:p w14:paraId="48CD6A0E">
            <w:r>
              <w:t>0.257</w:t>
            </w:r>
          </w:p>
        </w:tc>
        <w:tc>
          <w:tcPr>
            <w:vAlign w:val="center"/>
          </w:tcPr>
          <w:p w14:paraId="6AB0D88F">
            <w:r>
              <w:t>1.20</w:t>
            </w:r>
          </w:p>
        </w:tc>
        <w:tc>
          <w:tcPr>
            <w:vAlign w:val="center"/>
          </w:tcPr>
          <w:p w14:paraId="10EBC087">
            <w:r>
              <w:t>2.273</w:t>
            </w:r>
          </w:p>
        </w:tc>
        <w:tc>
          <w:tcPr>
            <w:vAlign w:val="center"/>
          </w:tcPr>
          <w:p w14:paraId="1D07C9DB">
            <w:r>
              <w:t>0.701</w:t>
            </w:r>
          </w:p>
        </w:tc>
      </w:tr>
      <w:tr w14:paraId="136C62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1C7E3A">
            <w:r>
              <w:t>水泥砂浆</w:t>
            </w:r>
          </w:p>
        </w:tc>
        <w:tc>
          <w:tcPr>
            <w:vAlign w:val="center"/>
          </w:tcPr>
          <w:p w14:paraId="48D56FFA">
            <w:r>
              <w:t>20</w:t>
            </w:r>
          </w:p>
        </w:tc>
        <w:tc>
          <w:tcPr>
            <w:vAlign w:val="center"/>
          </w:tcPr>
          <w:p w14:paraId="37F4A803">
            <w:r>
              <w:t>0.930</w:t>
            </w:r>
          </w:p>
        </w:tc>
        <w:tc>
          <w:tcPr>
            <w:vAlign w:val="center"/>
          </w:tcPr>
          <w:p w14:paraId="28A98E62">
            <w:r>
              <w:t>11.370</w:t>
            </w:r>
          </w:p>
        </w:tc>
        <w:tc>
          <w:tcPr>
            <w:vAlign w:val="center"/>
          </w:tcPr>
          <w:p w14:paraId="6493F783">
            <w:r>
              <w:t>1.00</w:t>
            </w:r>
          </w:p>
        </w:tc>
        <w:tc>
          <w:tcPr>
            <w:vAlign w:val="center"/>
          </w:tcPr>
          <w:p w14:paraId="3EED303E">
            <w:r>
              <w:t>0.022</w:t>
            </w:r>
          </w:p>
        </w:tc>
        <w:tc>
          <w:tcPr>
            <w:vAlign w:val="center"/>
          </w:tcPr>
          <w:p w14:paraId="68EE160A">
            <w:r>
              <w:t>0.245</w:t>
            </w:r>
          </w:p>
        </w:tc>
      </w:tr>
      <w:tr w14:paraId="01409E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97DF25">
            <w:r>
              <w:t>各层之和∑</w:t>
            </w:r>
          </w:p>
        </w:tc>
        <w:tc>
          <w:tcPr>
            <w:vAlign w:val="center"/>
          </w:tcPr>
          <w:p w14:paraId="4E0540A3">
            <w:r>
              <w:t>270</w:t>
            </w:r>
          </w:p>
        </w:tc>
        <w:tc>
          <w:tcPr>
            <w:vAlign w:val="center"/>
          </w:tcPr>
          <w:p w14:paraId="7F4EAE5E">
            <w:r>
              <w:t>－</w:t>
            </w:r>
          </w:p>
        </w:tc>
        <w:tc>
          <w:tcPr>
            <w:vAlign w:val="center"/>
          </w:tcPr>
          <w:p w14:paraId="714AF2B7">
            <w:r>
              <w:t>－</w:t>
            </w:r>
          </w:p>
        </w:tc>
        <w:tc>
          <w:tcPr>
            <w:vAlign w:val="center"/>
          </w:tcPr>
          <w:p w14:paraId="438D73C1">
            <w:r>
              <w:t>－</w:t>
            </w:r>
          </w:p>
        </w:tc>
        <w:tc>
          <w:tcPr>
            <w:vAlign w:val="center"/>
          </w:tcPr>
          <w:p w14:paraId="6E6F50E1">
            <w:r>
              <w:t>2.406</w:t>
            </w:r>
          </w:p>
        </w:tc>
        <w:tc>
          <w:tcPr>
            <w:vAlign w:val="center"/>
          </w:tcPr>
          <w:p w14:paraId="1D8ADA47">
            <w:r>
              <w:t>2.621</w:t>
            </w:r>
          </w:p>
        </w:tc>
      </w:tr>
      <w:tr w14:paraId="602407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87F0C4">
            <w:r>
              <w:t>传热系数K=1/(0.15+∑R)</w:t>
            </w:r>
          </w:p>
        </w:tc>
        <w:tc>
          <w:tcPr>
            <w:gridSpan w:val="6"/>
          </w:tcPr>
          <w:p w14:paraId="36C92A34">
            <w:pPr>
              <w:jc w:val="center"/>
              <w:rPr>
                <w:rFonts w:hint="eastAsia" w:eastAsia="宋体"/>
                <w:lang w:val="en-US" w:eastAsia="zh-CN"/>
              </w:rPr>
            </w:pPr>
            <w:r>
              <w:t>0.3</w:t>
            </w:r>
            <w:r>
              <w:rPr>
                <w:rFonts w:hint="eastAsia"/>
                <w:lang w:val="en-US" w:eastAsia="zh-CN"/>
              </w:rPr>
              <w:t>6</w:t>
            </w:r>
          </w:p>
        </w:tc>
      </w:tr>
      <w:tr w14:paraId="0C4161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108E22">
            <w:r>
              <w:t>标准依据</w:t>
            </w:r>
          </w:p>
        </w:tc>
        <w:tc>
          <w:tcPr>
            <w:gridSpan w:val="6"/>
          </w:tcPr>
          <w:p w14:paraId="6B35D277">
            <w:r>
              <w:t>新疆《公共建筑节能设计标准》XJJ034—2022第3.3.1条</w:t>
            </w:r>
          </w:p>
        </w:tc>
      </w:tr>
      <w:tr w14:paraId="17BDBD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7DC48C">
            <w:r>
              <w:t>标准要求</w:t>
            </w:r>
          </w:p>
        </w:tc>
        <w:tc>
          <w:tcPr>
            <w:gridSpan w:val="6"/>
          </w:tcPr>
          <w:p w14:paraId="13CE75B9">
            <w:r>
              <w:t>K≤0.38,S≤0.30或K≤0.35,0.30&lt;S≤0.50</w:t>
            </w:r>
          </w:p>
        </w:tc>
      </w:tr>
      <w:tr w14:paraId="7FE9D8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D82D9A">
            <w:r>
              <w:t>结论</w:t>
            </w:r>
          </w:p>
        </w:tc>
        <w:tc>
          <w:tcPr>
            <w:gridSpan w:val="6"/>
          </w:tcPr>
          <w:p w14:paraId="3901398C">
            <w:r>
              <w:t>满足</w:t>
            </w:r>
          </w:p>
        </w:tc>
      </w:tr>
    </w:tbl>
    <w:p w14:paraId="1E898BB3">
      <w:pPr>
        <w:pStyle w:val="4"/>
        <w:widowControl w:val="0"/>
        <w:jc w:val="both"/>
        <w:rPr>
          <w:color w:val="000000"/>
          <w:kern w:val="2"/>
          <w:szCs w:val="24"/>
          <w:lang w:val="en-US"/>
        </w:rPr>
      </w:pPr>
      <w:bookmarkStart w:id="49" w:name="_Toc96"/>
      <w:r>
        <w:rPr>
          <w:color w:val="000000"/>
          <w:kern w:val="2"/>
          <w:szCs w:val="24"/>
          <w:lang w:val="en-US"/>
        </w:rPr>
        <w:t>非供暖房间与供暖房间之间的隔墙</w:t>
      </w:r>
      <w:bookmarkEnd w:id="49"/>
    </w:p>
    <w:p w14:paraId="75F70FA7">
      <w:pPr>
        <w:pStyle w:val="5"/>
        <w:widowControl w:val="0"/>
        <w:jc w:val="both"/>
        <w:rPr>
          <w:color w:val="000000"/>
          <w:kern w:val="2"/>
          <w:szCs w:val="24"/>
          <w:lang w:val="en-US"/>
        </w:rPr>
      </w:pPr>
      <w:r>
        <w:rPr>
          <w:color w:val="000000"/>
          <w:kern w:val="2"/>
          <w:szCs w:val="24"/>
          <w:lang w:val="en-US"/>
        </w:rPr>
        <w:t>控温与非控温隔墙构造一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F1DCA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4D9DD19">
            <w:pPr>
              <w:jc w:val="center"/>
            </w:pPr>
            <w:r>
              <w:t>材料名称</w:t>
            </w:r>
          </w:p>
        </w:tc>
        <w:tc>
          <w:tcPr>
            <w:shd w:val="clear" w:color="auto" w:fill="E6E6E6"/>
            <w:vAlign w:val="center"/>
          </w:tcPr>
          <w:p w14:paraId="0DD52D52">
            <w:pPr>
              <w:jc w:val="center"/>
            </w:pPr>
            <w:r>
              <w:t>厚度δ</w:t>
            </w:r>
          </w:p>
        </w:tc>
        <w:tc>
          <w:tcPr>
            <w:shd w:val="clear" w:color="auto" w:fill="E6E6E6"/>
            <w:vAlign w:val="center"/>
          </w:tcPr>
          <w:p w14:paraId="3342D4C4">
            <w:pPr>
              <w:jc w:val="center"/>
            </w:pPr>
            <w:r>
              <w:t>导热系数λ</w:t>
            </w:r>
          </w:p>
        </w:tc>
        <w:tc>
          <w:tcPr>
            <w:shd w:val="clear" w:color="auto" w:fill="E6E6E6"/>
            <w:vAlign w:val="center"/>
          </w:tcPr>
          <w:p w14:paraId="38585DF8">
            <w:pPr>
              <w:jc w:val="center"/>
            </w:pPr>
            <w:r>
              <w:t>蓄热系数S</w:t>
            </w:r>
          </w:p>
        </w:tc>
        <w:tc>
          <w:tcPr>
            <w:shd w:val="clear" w:color="auto" w:fill="E6E6E6"/>
            <w:vAlign w:val="center"/>
          </w:tcPr>
          <w:p w14:paraId="454C0058">
            <w:pPr>
              <w:jc w:val="center"/>
            </w:pPr>
            <w:r>
              <w:t>修正</w:t>
            </w:r>
            <w:r>
              <w:br w:type="textWrapping"/>
            </w:r>
            <w:r>
              <w:t>系数</w:t>
            </w:r>
          </w:p>
        </w:tc>
        <w:tc>
          <w:tcPr>
            <w:shd w:val="clear" w:color="auto" w:fill="E6E6E6"/>
            <w:vAlign w:val="center"/>
          </w:tcPr>
          <w:p w14:paraId="5F7B572C">
            <w:pPr>
              <w:jc w:val="center"/>
            </w:pPr>
            <w:r>
              <w:t>热阻R</w:t>
            </w:r>
          </w:p>
        </w:tc>
        <w:tc>
          <w:tcPr>
            <w:shd w:val="clear" w:color="auto" w:fill="E6E6E6"/>
            <w:vAlign w:val="center"/>
          </w:tcPr>
          <w:p w14:paraId="4610ADA9">
            <w:pPr>
              <w:jc w:val="center"/>
            </w:pPr>
            <w:r>
              <w:t>热惰性</w:t>
            </w:r>
            <w:r>
              <w:br w:type="textWrapping"/>
            </w:r>
            <w:r>
              <w:t>指标</w:t>
            </w:r>
          </w:p>
        </w:tc>
      </w:tr>
      <w:tr w14:paraId="206848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04EBD28">
            <w:pPr>
              <w:jc w:val="center"/>
            </w:pPr>
          </w:p>
        </w:tc>
        <w:tc>
          <w:tcPr>
            <w:shd w:val="clear" w:color="auto" w:fill="E6E6E6"/>
            <w:vAlign w:val="center"/>
          </w:tcPr>
          <w:p w14:paraId="78472B15">
            <w:pPr>
              <w:jc w:val="center"/>
            </w:pPr>
            <w:r>
              <w:t>(mm)</w:t>
            </w:r>
          </w:p>
        </w:tc>
        <w:tc>
          <w:tcPr>
            <w:shd w:val="clear" w:color="auto" w:fill="E6E6E6"/>
            <w:vAlign w:val="center"/>
          </w:tcPr>
          <w:p w14:paraId="5514813B">
            <w:pPr>
              <w:jc w:val="center"/>
            </w:pPr>
            <w:r>
              <w:t>W/(m.K)</w:t>
            </w:r>
          </w:p>
        </w:tc>
        <w:tc>
          <w:tcPr>
            <w:shd w:val="clear" w:color="auto" w:fill="E6E6E6"/>
            <w:vAlign w:val="center"/>
          </w:tcPr>
          <w:p w14:paraId="3D187E1C">
            <w:pPr>
              <w:jc w:val="center"/>
            </w:pPr>
            <w:r>
              <w:t>W/(㎡.K)</w:t>
            </w:r>
          </w:p>
        </w:tc>
        <w:tc>
          <w:tcPr>
            <w:shd w:val="clear" w:color="auto" w:fill="E6E6E6"/>
            <w:vAlign w:val="center"/>
          </w:tcPr>
          <w:p w14:paraId="7C69262F">
            <w:pPr>
              <w:jc w:val="center"/>
            </w:pPr>
            <w:r>
              <w:t>α</w:t>
            </w:r>
          </w:p>
        </w:tc>
        <w:tc>
          <w:tcPr>
            <w:shd w:val="clear" w:color="auto" w:fill="E6E6E6"/>
            <w:vAlign w:val="center"/>
          </w:tcPr>
          <w:p w14:paraId="52A83C11">
            <w:pPr>
              <w:jc w:val="center"/>
            </w:pPr>
            <w:r>
              <w:t>(㎡K)/W</w:t>
            </w:r>
          </w:p>
        </w:tc>
        <w:tc>
          <w:tcPr>
            <w:shd w:val="clear" w:color="auto" w:fill="E6E6E6"/>
            <w:vAlign w:val="center"/>
          </w:tcPr>
          <w:p w14:paraId="4E4246EC">
            <w:pPr>
              <w:jc w:val="center"/>
            </w:pPr>
            <w:r>
              <w:t>D=R*S</w:t>
            </w:r>
          </w:p>
        </w:tc>
      </w:tr>
      <w:tr w14:paraId="73CA43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FD40EB">
            <w:r>
              <w:t>水泥砂浆</w:t>
            </w:r>
          </w:p>
        </w:tc>
        <w:tc>
          <w:tcPr>
            <w:vAlign w:val="center"/>
          </w:tcPr>
          <w:p w14:paraId="128FA607">
            <w:r>
              <w:t>20</w:t>
            </w:r>
          </w:p>
        </w:tc>
        <w:tc>
          <w:tcPr>
            <w:vAlign w:val="center"/>
          </w:tcPr>
          <w:p w14:paraId="4D4550C6">
            <w:r>
              <w:t>0.930</w:t>
            </w:r>
          </w:p>
        </w:tc>
        <w:tc>
          <w:tcPr>
            <w:vAlign w:val="center"/>
          </w:tcPr>
          <w:p w14:paraId="716FF3B4">
            <w:r>
              <w:t>11.370</w:t>
            </w:r>
          </w:p>
        </w:tc>
        <w:tc>
          <w:tcPr>
            <w:vAlign w:val="center"/>
          </w:tcPr>
          <w:p w14:paraId="45C71039">
            <w:r>
              <w:t>1.00</w:t>
            </w:r>
          </w:p>
        </w:tc>
        <w:tc>
          <w:tcPr>
            <w:vAlign w:val="center"/>
          </w:tcPr>
          <w:p w14:paraId="4B5FC1CE">
            <w:r>
              <w:t>0.022</w:t>
            </w:r>
          </w:p>
        </w:tc>
        <w:tc>
          <w:tcPr>
            <w:vAlign w:val="center"/>
          </w:tcPr>
          <w:p w14:paraId="793660A4">
            <w:r>
              <w:t>0.245</w:t>
            </w:r>
          </w:p>
        </w:tc>
      </w:tr>
      <w:tr w14:paraId="1D29A2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CC1BDC">
            <w:r>
              <w:t>加气混凝土砌块</w:t>
            </w:r>
          </w:p>
        </w:tc>
        <w:tc>
          <w:tcPr>
            <w:vAlign w:val="center"/>
          </w:tcPr>
          <w:p w14:paraId="11EEFEA4">
            <w:r>
              <w:t>190</w:t>
            </w:r>
          </w:p>
        </w:tc>
        <w:tc>
          <w:tcPr>
            <w:vAlign w:val="center"/>
          </w:tcPr>
          <w:p w14:paraId="4C4190A9">
            <w:r>
              <w:t>0.220</w:t>
            </w:r>
          </w:p>
        </w:tc>
        <w:tc>
          <w:tcPr>
            <w:vAlign w:val="center"/>
          </w:tcPr>
          <w:p w14:paraId="39325295">
            <w:r>
              <w:t>4.099</w:t>
            </w:r>
          </w:p>
        </w:tc>
        <w:tc>
          <w:tcPr>
            <w:vAlign w:val="center"/>
          </w:tcPr>
          <w:p w14:paraId="450BD329">
            <w:r>
              <w:t>1.00</w:t>
            </w:r>
          </w:p>
        </w:tc>
        <w:tc>
          <w:tcPr>
            <w:vAlign w:val="center"/>
          </w:tcPr>
          <w:p w14:paraId="39C4CDBC">
            <w:r>
              <w:t>0.864</w:t>
            </w:r>
          </w:p>
        </w:tc>
        <w:tc>
          <w:tcPr>
            <w:vAlign w:val="center"/>
          </w:tcPr>
          <w:p w14:paraId="47AE1FBF">
            <w:r>
              <w:t>3.540</w:t>
            </w:r>
          </w:p>
        </w:tc>
      </w:tr>
      <w:tr w14:paraId="2D6388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B877F3">
            <w:r>
              <w:t>石灰砂浆</w:t>
            </w:r>
          </w:p>
        </w:tc>
        <w:tc>
          <w:tcPr>
            <w:vAlign w:val="center"/>
          </w:tcPr>
          <w:p w14:paraId="0060F7B5">
            <w:r>
              <w:t>20</w:t>
            </w:r>
          </w:p>
        </w:tc>
        <w:tc>
          <w:tcPr>
            <w:vAlign w:val="center"/>
          </w:tcPr>
          <w:p w14:paraId="5ED0352E">
            <w:r>
              <w:t>0.810</w:t>
            </w:r>
          </w:p>
        </w:tc>
        <w:tc>
          <w:tcPr>
            <w:vAlign w:val="center"/>
          </w:tcPr>
          <w:p w14:paraId="439A16E4">
            <w:r>
              <w:t>10.070</w:t>
            </w:r>
          </w:p>
        </w:tc>
        <w:tc>
          <w:tcPr>
            <w:vAlign w:val="center"/>
          </w:tcPr>
          <w:p w14:paraId="28BB0663">
            <w:r>
              <w:t>1.00</w:t>
            </w:r>
          </w:p>
        </w:tc>
        <w:tc>
          <w:tcPr>
            <w:vAlign w:val="center"/>
          </w:tcPr>
          <w:p w14:paraId="0E49A7CB">
            <w:r>
              <w:t>0.025</w:t>
            </w:r>
          </w:p>
        </w:tc>
        <w:tc>
          <w:tcPr>
            <w:vAlign w:val="center"/>
          </w:tcPr>
          <w:p w14:paraId="4F94CDA1">
            <w:r>
              <w:t>0.249</w:t>
            </w:r>
          </w:p>
        </w:tc>
      </w:tr>
      <w:tr w14:paraId="60575E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8E40DE">
            <w:r>
              <w:t>各层之和∑</w:t>
            </w:r>
          </w:p>
        </w:tc>
        <w:tc>
          <w:tcPr>
            <w:vAlign w:val="center"/>
          </w:tcPr>
          <w:p w14:paraId="757DAF8E">
            <w:r>
              <w:t>230</w:t>
            </w:r>
          </w:p>
        </w:tc>
        <w:tc>
          <w:tcPr>
            <w:vAlign w:val="center"/>
          </w:tcPr>
          <w:p w14:paraId="03C8DAA0">
            <w:r>
              <w:t>－</w:t>
            </w:r>
          </w:p>
        </w:tc>
        <w:tc>
          <w:tcPr>
            <w:vAlign w:val="center"/>
          </w:tcPr>
          <w:p w14:paraId="5CC4A678">
            <w:r>
              <w:t>－</w:t>
            </w:r>
          </w:p>
        </w:tc>
        <w:tc>
          <w:tcPr>
            <w:vAlign w:val="center"/>
          </w:tcPr>
          <w:p w14:paraId="63A09C83">
            <w:r>
              <w:t>－</w:t>
            </w:r>
          </w:p>
        </w:tc>
        <w:tc>
          <w:tcPr>
            <w:vAlign w:val="center"/>
          </w:tcPr>
          <w:p w14:paraId="5A7DCD37">
            <w:r>
              <w:t>0.910</w:t>
            </w:r>
          </w:p>
        </w:tc>
        <w:tc>
          <w:tcPr>
            <w:vAlign w:val="center"/>
          </w:tcPr>
          <w:p w14:paraId="3050EEE6">
            <w:r>
              <w:t>4.033</w:t>
            </w:r>
          </w:p>
        </w:tc>
      </w:tr>
      <w:tr w14:paraId="3B57C5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11B11B">
            <w:r>
              <w:t>传热系数K=1/(0.22+∑R)</w:t>
            </w:r>
          </w:p>
        </w:tc>
        <w:tc>
          <w:tcPr>
            <w:gridSpan w:val="6"/>
          </w:tcPr>
          <w:p w14:paraId="06309AAB">
            <w:pPr>
              <w:jc w:val="center"/>
            </w:pPr>
            <w:r>
              <w:t>0.89</w:t>
            </w:r>
          </w:p>
        </w:tc>
      </w:tr>
      <w:tr w14:paraId="1238E9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19582D">
            <w:r>
              <w:t>标准依据</w:t>
            </w:r>
          </w:p>
        </w:tc>
        <w:tc>
          <w:tcPr>
            <w:gridSpan w:val="6"/>
          </w:tcPr>
          <w:p w14:paraId="53D6BB8C">
            <w:r>
              <w:t>新疆《公共建筑节能设计标准》XJJ034—2022第3.3.1条</w:t>
            </w:r>
          </w:p>
        </w:tc>
      </w:tr>
      <w:tr w14:paraId="711E02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9F5F19">
            <w:r>
              <w:t>标准要求</w:t>
            </w:r>
          </w:p>
        </w:tc>
        <w:tc>
          <w:tcPr>
            <w:gridSpan w:val="6"/>
          </w:tcPr>
          <w:p w14:paraId="39AA7D51">
            <w:r>
              <w:t>K≤0.9</w:t>
            </w:r>
          </w:p>
        </w:tc>
      </w:tr>
      <w:tr w14:paraId="111ADC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80CF91">
            <w:r>
              <w:t>结论</w:t>
            </w:r>
          </w:p>
        </w:tc>
        <w:tc>
          <w:tcPr>
            <w:gridSpan w:val="6"/>
          </w:tcPr>
          <w:p w14:paraId="5C9198E6">
            <w:r>
              <w:t>满足</w:t>
            </w:r>
          </w:p>
        </w:tc>
      </w:tr>
    </w:tbl>
    <w:p w14:paraId="1A51A9A7">
      <w:pPr>
        <w:pStyle w:val="4"/>
        <w:widowControl w:val="0"/>
        <w:jc w:val="both"/>
        <w:rPr>
          <w:color w:val="000000"/>
          <w:kern w:val="2"/>
          <w:szCs w:val="24"/>
          <w:lang w:val="en-US"/>
        </w:rPr>
      </w:pPr>
      <w:bookmarkStart w:id="50" w:name="_Toc20200"/>
      <w:r>
        <w:rPr>
          <w:color w:val="000000"/>
          <w:kern w:val="2"/>
          <w:szCs w:val="24"/>
          <w:lang w:val="en-US"/>
        </w:rPr>
        <w:t>非供暖房间与供暖房间之间的楼板</w:t>
      </w:r>
      <w:bookmarkEnd w:id="50"/>
    </w:p>
    <w:p w14:paraId="0B356E98">
      <w:pPr>
        <w:pStyle w:val="5"/>
        <w:widowControl w:val="0"/>
        <w:jc w:val="both"/>
        <w:rPr>
          <w:color w:val="000000"/>
          <w:kern w:val="2"/>
          <w:szCs w:val="24"/>
          <w:lang w:val="en-US"/>
        </w:rPr>
      </w:pPr>
      <w:r>
        <w:rPr>
          <w:color w:val="000000"/>
          <w:kern w:val="2"/>
          <w:szCs w:val="24"/>
          <w:lang w:val="en-US"/>
        </w:rPr>
        <w:t>控温与非控温楼板构造一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C6B67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2F81E40">
            <w:pPr>
              <w:jc w:val="center"/>
            </w:pPr>
            <w:r>
              <w:t>材料名称</w:t>
            </w:r>
          </w:p>
        </w:tc>
        <w:tc>
          <w:tcPr>
            <w:shd w:val="clear" w:color="auto" w:fill="E6E6E6"/>
            <w:vAlign w:val="center"/>
          </w:tcPr>
          <w:p w14:paraId="4E138AAD">
            <w:pPr>
              <w:jc w:val="center"/>
            </w:pPr>
            <w:r>
              <w:t>厚度δ</w:t>
            </w:r>
          </w:p>
        </w:tc>
        <w:tc>
          <w:tcPr>
            <w:shd w:val="clear" w:color="auto" w:fill="E6E6E6"/>
            <w:vAlign w:val="center"/>
          </w:tcPr>
          <w:p w14:paraId="48781756">
            <w:pPr>
              <w:jc w:val="center"/>
            </w:pPr>
            <w:r>
              <w:t>导热系数λ</w:t>
            </w:r>
          </w:p>
        </w:tc>
        <w:tc>
          <w:tcPr>
            <w:shd w:val="clear" w:color="auto" w:fill="E6E6E6"/>
            <w:vAlign w:val="center"/>
          </w:tcPr>
          <w:p w14:paraId="5DEC61EE">
            <w:pPr>
              <w:jc w:val="center"/>
            </w:pPr>
            <w:r>
              <w:t>蓄热系数S</w:t>
            </w:r>
          </w:p>
        </w:tc>
        <w:tc>
          <w:tcPr>
            <w:shd w:val="clear" w:color="auto" w:fill="E6E6E6"/>
            <w:vAlign w:val="center"/>
          </w:tcPr>
          <w:p w14:paraId="77E6D1BA">
            <w:pPr>
              <w:jc w:val="center"/>
            </w:pPr>
            <w:r>
              <w:t>修正</w:t>
            </w:r>
            <w:r>
              <w:br w:type="textWrapping"/>
            </w:r>
            <w:r>
              <w:t>系数</w:t>
            </w:r>
          </w:p>
        </w:tc>
        <w:tc>
          <w:tcPr>
            <w:shd w:val="clear" w:color="auto" w:fill="E6E6E6"/>
            <w:vAlign w:val="center"/>
          </w:tcPr>
          <w:p w14:paraId="1127F1E8">
            <w:pPr>
              <w:jc w:val="center"/>
            </w:pPr>
            <w:r>
              <w:t>热阻R</w:t>
            </w:r>
          </w:p>
        </w:tc>
        <w:tc>
          <w:tcPr>
            <w:shd w:val="clear" w:color="auto" w:fill="E6E6E6"/>
            <w:vAlign w:val="center"/>
          </w:tcPr>
          <w:p w14:paraId="799C5387">
            <w:pPr>
              <w:jc w:val="center"/>
            </w:pPr>
            <w:r>
              <w:t>热惰性</w:t>
            </w:r>
            <w:r>
              <w:br w:type="textWrapping"/>
            </w:r>
            <w:r>
              <w:t>指标</w:t>
            </w:r>
          </w:p>
        </w:tc>
      </w:tr>
      <w:tr w14:paraId="701FE2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63DE72D">
            <w:pPr>
              <w:jc w:val="center"/>
            </w:pPr>
          </w:p>
        </w:tc>
        <w:tc>
          <w:tcPr>
            <w:shd w:val="clear" w:color="auto" w:fill="E6E6E6"/>
            <w:vAlign w:val="center"/>
          </w:tcPr>
          <w:p w14:paraId="6175AD25">
            <w:pPr>
              <w:jc w:val="center"/>
            </w:pPr>
            <w:r>
              <w:t>(mm)</w:t>
            </w:r>
          </w:p>
        </w:tc>
        <w:tc>
          <w:tcPr>
            <w:shd w:val="clear" w:color="auto" w:fill="E6E6E6"/>
            <w:vAlign w:val="center"/>
          </w:tcPr>
          <w:p w14:paraId="3C29E73C">
            <w:pPr>
              <w:jc w:val="center"/>
            </w:pPr>
            <w:r>
              <w:t>W/(m.K)</w:t>
            </w:r>
          </w:p>
        </w:tc>
        <w:tc>
          <w:tcPr>
            <w:shd w:val="clear" w:color="auto" w:fill="E6E6E6"/>
            <w:vAlign w:val="center"/>
          </w:tcPr>
          <w:p w14:paraId="45D4AD73">
            <w:pPr>
              <w:jc w:val="center"/>
            </w:pPr>
            <w:r>
              <w:t>W/(㎡.K)</w:t>
            </w:r>
          </w:p>
        </w:tc>
        <w:tc>
          <w:tcPr>
            <w:shd w:val="clear" w:color="auto" w:fill="E6E6E6"/>
            <w:vAlign w:val="center"/>
          </w:tcPr>
          <w:p w14:paraId="4C3EB2B9">
            <w:pPr>
              <w:jc w:val="center"/>
            </w:pPr>
            <w:r>
              <w:t>α</w:t>
            </w:r>
          </w:p>
        </w:tc>
        <w:tc>
          <w:tcPr>
            <w:shd w:val="clear" w:color="auto" w:fill="E6E6E6"/>
            <w:vAlign w:val="center"/>
          </w:tcPr>
          <w:p w14:paraId="5280B7E3">
            <w:pPr>
              <w:jc w:val="center"/>
            </w:pPr>
            <w:r>
              <w:t>(㎡K)/W</w:t>
            </w:r>
          </w:p>
        </w:tc>
        <w:tc>
          <w:tcPr>
            <w:shd w:val="clear" w:color="auto" w:fill="E6E6E6"/>
            <w:vAlign w:val="center"/>
          </w:tcPr>
          <w:p w14:paraId="67E206BB">
            <w:pPr>
              <w:jc w:val="center"/>
            </w:pPr>
            <w:r>
              <w:t>D=R*S</w:t>
            </w:r>
          </w:p>
        </w:tc>
      </w:tr>
      <w:tr w14:paraId="355BF5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3FA132">
            <w:r>
              <w:t>水泥砂浆</w:t>
            </w:r>
          </w:p>
        </w:tc>
        <w:tc>
          <w:tcPr>
            <w:vAlign w:val="center"/>
          </w:tcPr>
          <w:p w14:paraId="4AE41FF8">
            <w:r>
              <w:t>20</w:t>
            </w:r>
          </w:p>
        </w:tc>
        <w:tc>
          <w:tcPr>
            <w:vAlign w:val="center"/>
          </w:tcPr>
          <w:p w14:paraId="4616AF0B">
            <w:r>
              <w:t>0.930</w:t>
            </w:r>
          </w:p>
        </w:tc>
        <w:tc>
          <w:tcPr>
            <w:vAlign w:val="center"/>
          </w:tcPr>
          <w:p w14:paraId="01235F54">
            <w:r>
              <w:t>11.370</w:t>
            </w:r>
          </w:p>
        </w:tc>
        <w:tc>
          <w:tcPr>
            <w:vAlign w:val="center"/>
          </w:tcPr>
          <w:p w14:paraId="0240EBD5">
            <w:r>
              <w:t>1.00</w:t>
            </w:r>
          </w:p>
        </w:tc>
        <w:tc>
          <w:tcPr>
            <w:vAlign w:val="center"/>
          </w:tcPr>
          <w:p w14:paraId="11225B4A">
            <w:r>
              <w:t>0.022</w:t>
            </w:r>
          </w:p>
        </w:tc>
        <w:tc>
          <w:tcPr>
            <w:vAlign w:val="center"/>
          </w:tcPr>
          <w:p w14:paraId="034B5125">
            <w:r>
              <w:t>0.245</w:t>
            </w:r>
          </w:p>
        </w:tc>
      </w:tr>
      <w:tr w14:paraId="48DFFB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CD6C26">
            <w:r>
              <w:t>钢筋混凝土</w:t>
            </w:r>
          </w:p>
        </w:tc>
        <w:tc>
          <w:tcPr>
            <w:vAlign w:val="center"/>
          </w:tcPr>
          <w:p w14:paraId="605A38AB">
            <w:r>
              <w:t>120</w:t>
            </w:r>
          </w:p>
        </w:tc>
        <w:tc>
          <w:tcPr>
            <w:vAlign w:val="center"/>
          </w:tcPr>
          <w:p w14:paraId="11AF50E9">
            <w:r>
              <w:t>1.740</w:t>
            </w:r>
          </w:p>
        </w:tc>
        <w:tc>
          <w:tcPr>
            <w:vAlign w:val="center"/>
          </w:tcPr>
          <w:p w14:paraId="2057590E">
            <w:r>
              <w:t>17.200</w:t>
            </w:r>
          </w:p>
        </w:tc>
        <w:tc>
          <w:tcPr>
            <w:vAlign w:val="center"/>
          </w:tcPr>
          <w:p w14:paraId="0DF6657E">
            <w:r>
              <w:t>1.00</w:t>
            </w:r>
          </w:p>
        </w:tc>
        <w:tc>
          <w:tcPr>
            <w:vAlign w:val="center"/>
          </w:tcPr>
          <w:p w14:paraId="3881771F">
            <w:r>
              <w:t>0.069</w:t>
            </w:r>
          </w:p>
        </w:tc>
        <w:tc>
          <w:tcPr>
            <w:vAlign w:val="center"/>
          </w:tcPr>
          <w:p w14:paraId="40093A14">
            <w:r>
              <w:t>1.186</w:t>
            </w:r>
          </w:p>
        </w:tc>
      </w:tr>
      <w:tr w14:paraId="291A50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3C765C">
            <w:r>
              <w:t>石灰砂浆</w:t>
            </w:r>
          </w:p>
        </w:tc>
        <w:tc>
          <w:tcPr>
            <w:vAlign w:val="center"/>
          </w:tcPr>
          <w:p w14:paraId="54433D62">
            <w:r>
              <w:t>20</w:t>
            </w:r>
          </w:p>
        </w:tc>
        <w:tc>
          <w:tcPr>
            <w:vAlign w:val="center"/>
          </w:tcPr>
          <w:p w14:paraId="307E3DC8">
            <w:r>
              <w:t>0.810</w:t>
            </w:r>
          </w:p>
        </w:tc>
        <w:tc>
          <w:tcPr>
            <w:vAlign w:val="center"/>
          </w:tcPr>
          <w:p w14:paraId="213953FD">
            <w:r>
              <w:t>10.070</w:t>
            </w:r>
          </w:p>
        </w:tc>
        <w:tc>
          <w:tcPr>
            <w:vAlign w:val="center"/>
          </w:tcPr>
          <w:p w14:paraId="64E8F81F">
            <w:r>
              <w:t>1.00</w:t>
            </w:r>
          </w:p>
        </w:tc>
        <w:tc>
          <w:tcPr>
            <w:vAlign w:val="center"/>
          </w:tcPr>
          <w:p w14:paraId="7C89274B">
            <w:r>
              <w:t>0.025</w:t>
            </w:r>
          </w:p>
        </w:tc>
        <w:tc>
          <w:tcPr>
            <w:vAlign w:val="center"/>
          </w:tcPr>
          <w:p w14:paraId="5DA13236">
            <w:r>
              <w:t>0.249</w:t>
            </w:r>
          </w:p>
        </w:tc>
      </w:tr>
      <w:tr w14:paraId="24CD50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24490A">
            <w:r>
              <w:t>各层之和∑</w:t>
            </w:r>
          </w:p>
        </w:tc>
        <w:tc>
          <w:tcPr>
            <w:vAlign w:val="center"/>
          </w:tcPr>
          <w:p w14:paraId="2DB413F2">
            <w:r>
              <w:t>160</w:t>
            </w:r>
          </w:p>
        </w:tc>
        <w:tc>
          <w:tcPr>
            <w:vAlign w:val="center"/>
          </w:tcPr>
          <w:p w14:paraId="1135656F">
            <w:r>
              <w:t>－</w:t>
            </w:r>
          </w:p>
        </w:tc>
        <w:tc>
          <w:tcPr>
            <w:vAlign w:val="center"/>
          </w:tcPr>
          <w:p w14:paraId="53954705">
            <w:r>
              <w:t>－</w:t>
            </w:r>
          </w:p>
        </w:tc>
        <w:tc>
          <w:tcPr>
            <w:vAlign w:val="center"/>
          </w:tcPr>
          <w:p w14:paraId="1EFAB451">
            <w:r>
              <w:t>－</w:t>
            </w:r>
          </w:p>
        </w:tc>
        <w:tc>
          <w:tcPr>
            <w:vAlign w:val="center"/>
          </w:tcPr>
          <w:p w14:paraId="79D82C72">
            <w:r>
              <w:t>0.115</w:t>
            </w:r>
          </w:p>
        </w:tc>
        <w:tc>
          <w:tcPr>
            <w:vAlign w:val="center"/>
          </w:tcPr>
          <w:p w14:paraId="6A70E81F">
            <w:r>
              <w:t>1.679</w:t>
            </w:r>
          </w:p>
        </w:tc>
      </w:tr>
      <w:tr w14:paraId="3D6701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E1AFB6">
            <w:r>
              <w:t>传热系数K=1/(0.22+∑R)</w:t>
            </w:r>
          </w:p>
        </w:tc>
        <w:tc>
          <w:tcPr>
            <w:gridSpan w:val="6"/>
          </w:tcPr>
          <w:p w14:paraId="0918BA0F">
            <w:pPr>
              <w:jc w:val="center"/>
              <w:rPr>
                <w:rFonts w:hint="default" w:eastAsia="宋体"/>
                <w:lang w:val="en-US" w:eastAsia="zh-CN"/>
              </w:rPr>
            </w:pPr>
            <w:r>
              <w:rPr>
                <w:rFonts w:hint="eastAsia"/>
                <w:lang w:val="en-US" w:eastAsia="zh-CN"/>
              </w:rPr>
              <w:t>0.89</w:t>
            </w:r>
          </w:p>
        </w:tc>
      </w:tr>
      <w:tr w14:paraId="7371BA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A567F5">
            <w:r>
              <w:t>标准依据</w:t>
            </w:r>
          </w:p>
        </w:tc>
        <w:tc>
          <w:tcPr>
            <w:gridSpan w:val="6"/>
          </w:tcPr>
          <w:p w14:paraId="2AD5CCF0">
            <w:r>
              <w:t>新疆《公共建筑节能设计标准》XJJ034—2022第3.3.1条</w:t>
            </w:r>
          </w:p>
        </w:tc>
      </w:tr>
      <w:tr w14:paraId="35D630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090CEF">
            <w:r>
              <w:t>标准要求</w:t>
            </w:r>
          </w:p>
        </w:tc>
        <w:tc>
          <w:tcPr>
            <w:gridSpan w:val="6"/>
          </w:tcPr>
          <w:p w14:paraId="4B39A3EC">
            <w:r>
              <w:t>K≤0.9</w:t>
            </w:r>
          </w:p>
        </w:tc>
      </w:tr>
      <w:tr w14:paraId="4A235A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1A54FD">
            <w:r>
              <w:t>结论</w:t>
            </w:r>
          </w:p>
        </w:tc>
        <w:tc>
          <w:tcPr>
            <w:gridSpan w:val="6"/>
          </w:tcPr>
          <w:p w14:paraId="5862C989">
            <w:r>
              <w:t>满足</w:t>
            </w:r>
          </w:p>
        </w:tc>
      </w:tr>
    </w:tbl>
    <w:p w14:paraId="2ADBE672">
      <w:pPr>
        <w:pStyle w:val="4"/>
        <w:widowControl w:val="0"/>
        <w:jc w:val="both"/>
        <w:rPr>
          <w:color w:val="000000"/>
          <w:kern w:val="2"/>
          <w:szCs w:val="24"/>
          <w:lang w:val="en-US"/>
        </w:rPr>
      </w:pPr>
      <w:bookmarkStart w:id="51" w:name="_Toc15701"/>
      <w:r>
        <w:rPr>
          <w:color w:val="000000"/>
          <w:kern w:val="2"/>
          <w:szCs w:val="24"/>
          <w:lang w:val="en-US"/>
        </w:rPr>
        <w:t>地下车库与供暖房间之间的楼板</w:t>
      </w:r>
      <w:bookmarkEnd w:id="51"/>
    </w:p>
    <w:p w14:paraId="62C34DF0">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65B2F628">
      <w:pPr>
        <w:pStyle w:val="4"/>
        <w:widowControl w:val="0"/>
        <w:jc w:val="both"/>
        <w:rPr>
          <w:color w:val="000000"/>
          <w:kern w:val="2"/>
          <w:szCs w:val="24"/>
          <w:lang w:val="en-US"/>
        </w:rPr>
      </w:pPr>
      <w:bookmarkStart w:id="52" w:name="_Toc25010"/>
      <w:r>
        <w:rPr>
          <w:color w:val="000000"/>
          <w:kern w:val="2"/>
          <w:szCs w:val="24"/>
          <w:lang w:val="en-US"/>
        </w:rPr>
        <w:t>外窗热工</w:t>
      </w:r>
      <w:bookmarkEnd w:id="52"/>
    </w:p>
    <w:p w14:paraId="763F0C93">
      <w:pPr>
        <w:pStyle w:val="5"/>
        <w:widowControl w:val="0"/>
        <w:jc w:val="both"/>
        <w:rPr>
          <w:color w:val="000000"/>
          <w:kern w:val="2"/>
          <w:szCs w:val="24"/>
          <w:lang w:val="en-US"/>
        </w:rPr>
      </w:pPr>
      <w:r>
        <w:rPr>
          <w:color w:val="000000"/>
          <w:kern w:val="2"/>
          <w:szCs w:val="24"/>
          <w:lang w:val="en-US"/>
        </w:rPr>
        <w:t>外窗参数</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603"/>
        <w:gridCol w:w="826"/>
        <w:gridCol w:w="832"/>
        <w:gridCol w:w="1069"/>
        <w:gridCol w:w="956"/>
        <w:gridCol w:w="2252"/>
      </w:tblGrid>
      <w:tr w14:paraId="7F9A62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8A4AC5">
            <w:pPr>
              <w:jc w:val="center"/>
            </w:pPr>
            <w:r>
              <w:t>序号</w:t>
            </w:r>
          </w:p>
        </w:tc>
        <w:tc>
          <w:tcPr>
            <w:shd w:val="clear" w:color="auto" w:fill="E6E6E6"/>
            <w:vAlign w:val="center"/>
          </w:tcPr>
          <w:p w14:paraId="632E2863">
            <w:pPr>
              <w:jc w:val="center"/>
            </w:pPr>
            <w:r>
              <w:t>构造名称</w:t>
            </w:r>
          </w:p>
        </w:tc>
        <w:tc>
          <w:tcPr>
            <w:shd w:val="clear" w:color="auto" w:fill="E6E6E6"/>
            <w:vAlign w:val="center"/>
          </w:tcPr>
          <w:p w14:paraId="5DE388CB">
            <w:pPr>
              <w:jc w:val="center"/>
            </w:pPr>
            <w:r>
              <w:t>构造</w:t>
            </w:r>
            <w:r>
              <w:br w:type="textWrapping"/>
            </w:r>
            <w:r>
              <w:t>编号</w:t>
            </w:r>
          </w:p>
        </w:tc>
        <w:tc>
          <w:tcPr>
            <w:shd w:val="clear" w:color="auto" w:fill="E6E6E6"/>
            <w:vAlign w:val="center"/>
          </w:tcPr>
          <w:p w14:paraId="5E3529B6">
            <w:pPr>
              <w:jc w:val="center"/>
            </w:pPr>
            <w:r>
              <w:t>传热</w:t>
            </w:r>
            <w:r>
              <w:br w:type="textWrapping"/>
            </w:r>
            <w:r>
              <w:t>系数</w:t>
            </w:r>
          </w:p>
        </w:tc>
        <w:tc>
          <w:tcPr>
            <w:shd w:val="clear" w:color="auto" w:fill="E6E6E6"/>
            <w:vAlign w:val="center"/>
          </w:tcPr>
          <w:p w14:paraId="7A40CE43">
            <w:pPr>
              <w:jc w:val="center"/>
            </w:pPr>
            <w:r>
              <w:t>窗太阳</w:t>
            </w:r>
            <w:r>
              <w:br w:type="textWrapping"/>
            </w:r>
            <w:r>
              <w:t>得热系数</w:t>
            </w:r>
          </w:p>
        </w:tc>
        <w:tc>
          <w:tcPr>
            <w:shd w:val="clear" w:color="auto" w:fill="E6E6E6"/>
            <w:vAlign w:val="center"/>
          </w:tcPr>
          <w:p w14:paraId="6E9BAD36">
            <w:pPr>
              <w:jc w:val="center"/>
            </w:pPr>
            <w:r>
              <w:t>可见光</w:t>
            </w:r>
            <w:r>
              <w:br w:type="textWrapping"/>
            </w:r>
            <w:r>
              <w:t>透射比</w:t>
            </w:r>
          </w:p>
        </w:tc>
        <w:tc>
          <w:tcPr>
            <w:shd w:val="clear" w:color="auto" w:fill="E6E6E6"/>
            <w:vAlign w:val="center"/>
          </w:tcPr>
          <w:p w14:paraId="484CD52D">
            <w:pPr>
              <w:jc w:val="center"/>
            </w:pPr>
            <w:r>
              <w:t>数据来源</w:t>
            </w:r>
          </w:p>
        </w:tc>
      </w:tr>
      <w:tr w14:paraId="73C87F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558A93F">
            <w:r>
              <w:t>1</w:t>
            </w:r>
          </w:p>
        </w:tc>
        <w:tc>
          <w:tcPr>
            <w:vMerge w:val="restart"/>
            <w:vAlign w:val="center"/>
          </w:tcPr>
          <w:p w14:paraId="600E3105">
            <w:r>
              <w:t>70系列内平开隔热铝合金窗(5+12Ar+5Low-E+12Ar+5Low-E)</w:t>
            </w:r>
          </w:p>
        </w:tc>
        <w:tc>
          <w:tcPr>
            <w:vAlign w:val="center"/>
          </w:tcPr>
          <w:p w14:paraId="5C406B61">
            <w:r>
              <w:t>65</w:t>
            </w:r>
          </w:p>
        </w:tc>
        <w:tc>
          <w:tcPr>
            <w:vAlign w:val="center"/>
          </w:tcPr>
          <w:p w14:paraId="1EE6799C">
            <w:r>
              <w:t>1.60</w:t>
            </w:r>
          </w:p>
        </w:tc>
        <w:tc>
          <w:tcPr>
            <w:vAlign w:val="center"/>
          </w:tcPr>
          <w:p w14:paraId="773C9926">
            <w:r>
              <w:t>0.27</w:t>
            </w:r>
          </w:p>
        </w:tc>
        <w:tc>
          <w:tcPr>
            <w:vAlign w:val="center"/>
          </w:tcPr>
          <w:p w14:paraId="05CFA082">
            <w:r>
              <w:t>0.620</w:t>
            </w:r>
          </w:p>
        </w:tc>
        <w:tc>
          <w:tcPr>
            <w:vAlign w:val="center"/>
          </w:tcPr>
          <w:p w14:paraId="088D23CE">
            <w:r>
              <w:t>近零能耗建筑技术标准 GBT51350-2019</w:t>
            </w:r>
          </w:p>
        </w:tc>
      </w:tr>
      <w:tr w14:paraId="3E8FDD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C1C944"/>
        </w:tc>
        <w:tc>
          <w:tcPr>
            <w:vMerge w:val="continue"/>
            <w:vAlign w:val="center"/>
          </w:tcPr>
          <w:p w14:paraId="6959A660"/>
        </w:tc>
        <w:tc>
          <w:tcPr>
            <w:gridSpan w:val="5"/>
            <w:shd w:val="clear" w:color="auto" w:fill="E6E6E6"/>
            <w:vAlign w:val="center"/>
          </w:tcPr>
          <w:p w14:paraId="4B2FC37A">
            <w:pPr>
              <w:jc w:val="center"/>
            </w:pPr>
            <w:r>
              <w:t>窗编号</w:t>
            </w:r>
          </w:p>
        </w:tc>
      </w:tr>
      <w:tr w14:paraId="7065B2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3F4157"/>
        </w:tc>
        <w:tc>
          <w:tcPr>
            <w:vMerge w:val="continue"/>
            <w:vAlign w:val="center"/>
          </w:tcPr>
          <w:p w14:paraId="02C21C8F"/>
        </w:tc>
        <w:tc>
          <w:tcPr>
            <w:gridSpan w:val="5"/>
            <w:vAlign w:val="center"/>
          </w:tcPr>
          <w:p w14:paraId="0C40A7BE">
            <w:r>
              <w:t>幕墙</w:t>
            </w:r>
          </w:p>
        </w:tc>
      </w:tr>
      <w:tr w14:paraId="742774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081A93F">
            <w:r>
              <w:t>2</w:t>
            </w:r>
          </w:p>
        </w:tc>
        <w:tc>
          <w:tcPr>
            <w:vMerge w:val="restart"/>
            <w:vAlign w:val="center"/>
          </w:tcPr>
          <w:p w14:paraId="31CA8127">
            <w:r>
              <w:t>70系列内平开隔热铝合金窗(5+12Ar+5Low-E+12Ar+5Low-E)</w:t>
            </w:r>
          </w:p>
        </w:tc>
        <w:tc>
          <w:tcPr>
            <w:vAlign w:val="center"/>
          </w:tcPr>
          <w:p w14:paraId="05F07203">
            <w:r>
              <w:t>18</w:t>
            </w:r>
          </w:p>
        </w:tc>
        <w:tc>
          <w:tcPr>
            <w:vAlign w:val="center"/>
          </w:tcPr>
          <w:p w14:paraId="75B8A919">
            <w:r>
              <w:t>1.60</w:t>
            </w:r>
          </w:p>
        </w:tc>
        <w:tc>
          <w:tcPr>
            <w:vAlign w:val="center"/>
          </w:tcPr>
          <w:p w14:paraId="1096360C">
            <w:r>
              <w:t>0.27</w:t>
            </w:r>
          </w:p>
        </w:tc>
        <w:tc>
          <w:tcPr>
            <w:vAlign w:val="center"/>
          </w:tcPr>
          <w:p w14:paraId="75BEFF6E">
            <w:r>
              <w:t>0.620</w:t>
            </w:r>
          </w:p>
        </w:tc>
        <w:tc>
          <w:tcPr>
            <w:vAlign w:val="center"/>
          </w:tcPr>
          <w:p w14:paraId="13DE2F34"/>
        </w:tc>
      </w:tr>
      <w:tr w14:paraId="40A047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CCDB99"/>
        </w:tc>
        <w:tc>
          <w:tcPr>
            <w:vMerge w:val="continue"/>
            <w:vAlign w:val="center"/>
          </w:tcPr>
          <w:p w14:paraId="31C54422"/>
        </w:tc>
        <w:tc>
          <w:tcPr>
            <w:gridSpan w:val="5"/>
            <w:shd w:val="clear" w:color="auto" w:fill="E6E6E6"/>
            <w:vAlign w:val="center"/>
          </w:tcPr>
          <w:p w14:paraId="15A0B46E">
            <w:pPr>
              <w:jc w:val="center"/>
            </w:pPr>
            <w:r>
              <w:t>窗编号</w:t>
            </w:r>
          </w:p>
        </w:tc>
      </w:tr>
      <w:tr w14:paraId="650F23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BB27C4"/>
        </w:tc>
        <w:tc>
          <w:tcPr>
            <w:vMerge w:val="continue"/>
            <w:vAlign w:val="center"/>
          </w:tcPr>
          <w:p w14:paraId="203D095D"/>
        </w:tc>
        <w:tc>
          <w:tcPr>
            <w:gridSpan w:val="5"/>
            <w:vAlign w:val="center"/>
          </w:tcPr>
          <w:p w14:paraId="2D72F013">
            <w:r>
              <w:t>C1215，C1521</w:t>
            </w:r>
          </w:p>
        </w:tc>
      </w:tr>
    </w:tbl>
    <w:p w14:paraId="785699B5">
      <w:pPr>
        <w:pStyle w:val="5"/>
        <w:widowControl w:val="0"/>
        <w:jc w:val="both"/>
        <w:rPr>
          <w:color w:val="000000"/>
          <w:kern w:val="2"/>
          <w:szCs w:val="24"/>
          <w:lang w:val="en-US"/>
        </w:rPr>
      </w:pPr>
      <w:r>
        <w:rPr>
          <w:color w:val="000000"/>
          <w:kern w:val="2"/>
          <w:szCs w:val="24"/>
          <w:lang w:val="en-US"/>
        </w:rPr>
        <w:t>平均传热系数</w:t>
      </w:r>
    </w:p>
    <w:p w14:paraId="431EC42B">
      <w:pPr>
        <w:widowControl w:val="0"/>
        <w:jc w:val="both"/>
        <w:rPr>
          <w:color w:val="000000"/>
          <w:kern w:val="2"/>
          <w:szCs w:val="24"/>
          <w:lang w:val="en-US"/>
        </w:rPr>
      </w:pPr>
      <w:r>
        <w:rPr>
          <w:color w:val="000000"/>
          <w:kern w:val="2"/>
          <w:szCs w:val="24"/>
          <w:lang w:val="en-US"/>
        </w:rPr>
        <w:t>1. 南向：</w:t>
      </w:r>
    </w:p>
    <w:p w14:paraId="151A487B">
      <w:pPr>
        <w:widowControl w:val="0"/>
        <w:jc w:val="both"/>
        <w:rPr>
          <w:color w:val="000000"/>
          <w:kern w:val="2"/>
          <w:szCs w:val="24"/>
          <w:lang w:val="en-US"/>
        </w:rPr>
      </w:pPr>
      <w:r>
        <w:rPr>
          <w:color w:val="000000"/>
          <w:kern w:val="2"/>
          <w:szCs w:val="24"/>
          <w:lang w:val="en-US"/>
        </w:rPr>
        <w:t>立面1</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04CD51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5B9E2D">
            <w:pPr>
              <w:jc w:val="center"/>
            </w:pPr>
            <w:r>
              <w:t>序号</w:t>
            </w:r>
          </w:p>
        </w:tc>
        <w:tc>
          <w:tcPr>
            <w:shd w:val="clear" w:color="auto" w:fill="E6E6E6"/>
            <w:vAlign w:val="center"/>
          </w:tcPr>
          <w:p w14:paraId="5D7688D0">
            <w:pPr>
              <w:jc w:val="center"/>
            </w:pPr>
            <w:r>
              <w:t>门窗</w:t>
            </w:r>
            <w:r>
              <w:br w:type="textWrapping"/>
            </w:r>
            <w:r>
              <w:t>编号</w:t>
            </w:r>
          </w:p>
        </w:tc>
        <w:tc>
          <w:tcPr>
            <w:shd w:val="clear" w:color="auto" w:fill="E6E6E6"/>
            <w:vAlign w:val="center"/>
          </w:tcPr>
          <w:p w14:paraId="43CF29B4">
            <w:pPr>
              <w:jc w:val="center"/>
            </w:pPr>
            <w:r>
              <w:t>楼层</w:t>
            </w:r>
          </w:p>
        </w:tc>
        <w:tc>
          <w:tcPr>
            <w:shd w:val="clear" w:color="auto" w:fill="E6E6E6"/>
            <w:vAlign w:val="center"/>
          </w:tcPr>
          <w:p w14:paraId="65686217">
            <w:pPr>
              <w:jc w:val="center"/>
            </w:pPr>
            <w:r>
              <w:t>数量</w:t>
            </w:r>
          </w:p>
        </w:tc>
        <w:tc>
          <w:tcPr>
            <w:shd w:val="clear" w:color="auto" w:fill="E6E6E6"/>
            <w:vAlign w:val="center"/>
          </w:tcPr>
          <w:p w14:paraId="11805771">
            <w:pPr>
              <w:jc w:val="center"/>
            </w:pPr>
            <w:r>
              <w:t>单个面积（㎡）</w:t>
            </w:r>
          </w:p>
        </w:tc>
        <w:tc>
          <w:tcPr>
            <w:shd w:val="clear" w:color="auto" w:fill="E6E6E6"/>
            <w:vAlign w:val="center"/>
          </w:tcPr>
          <w:p w14:paraId="298025D3">
            <w:pPr>
              <w:jc w:val="center"/>
            </w:pPr>
            <w:r>
              <w:t>总面积（㎡）</w:t>
            </w:r>
          </w:p>
        </w:tc>
        <w:tc>
          <w:tcPr>
            <w:shd w:val="clear" w:color="auto" w:fill="E6E6E6"/>
            <w:vAlign w:val="center"/>
          </w:tcPr>
          <w:p w14:paraId="439F2F23">
            <w:pPr>
              <w:jc w:val="center"/>
            </w:pPr>
            <w:r>
              <w:t>构造</w:t>
            </w:r>
            <w:r>
              <w:br w:type="textWrapping"/>
            </w:r>
            <w:r>
              <w:t>编号</w:t>
            </w:r>
          </w:p>
        </w:tc>
        <w:tc>
          <w:tcPr>
            <w:shd w:val="clear" w:color="auto" w:fill="E6E6E6"/>
            <w:vAlign w:val="center"/>
          </w:tcPr>
          <w:p w14:paraId="616FC822">
            <w:pPr>
              <w:jc w:val="center"/>
            </w:pPr>
            <w:r>
              <w:t>传热系数</w:t>
            </w:r>
          </w:p>
        </w:tc>
      </w:tr>
      <w:tr w14:paraId="3192E2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FA23C5">
            <w:r>
              <w:t>1</w:t>
            </w:r>
          </w:p>
        </w:tc>
        <w:tc>
          <w:tcPr>
            <w:vAlign w:val="center"/>
          </w:tcPr>
          <w:p w14:paraId="7CFBCC89">
            <w:r>
              <w:t>(玻璃幕墙)</w:t>
            </w:r>
          </w:p>
        </w:tc>
        <w:tc>
          <w:tcPr>
            <w:vAlign w:val="center"/>
          </w:tcPr>
          <w:p w14:paraId="55DD944D">
            <w:r>
              <w:t>1~3</w:t>
            </w:r>
          </w:p>
        </w:tc>
        <w:tc>
          <w:tcPr>
            <w:vAlign w:val="center"/>
          </w:tcPr>
          <w:p w14:paraId="53E403EC"/>
        </w:tc>
        <w:tc>
          <w:tcPr>
            <w:vAlign w:val="center"/>
          </w:tcPr>
          <w:p w14:paraId="16D1298F"/>
        </w:tc>
        <w:tc>
          <w:tcPr>
            <w:vAlign w:val="center"/>
          </w:tcPr>
          <w:p w14:paraId="5C61579C">
            <w:r>
              <w:t>381.900</w:t>
            </w:r>
          </w:p>
        </w:tc>
        <w:tc>
          <w:tcPr>
            <w:vAlign w:val="center"/>
          </w:tcPr>
          <w:p w14:paraId="31BECFCC">
            <w:r>
              <w:t>65</w:t>
            </w:r>
          </w:p>
        </w:tc>
        <w:tc>
          <w:tcPr>
            <w:vAlign w:val="center"/>
          </w:tcPr>
          <w:p w14:paraId="060C1D6B">
            <w:r>
              <w:t>1.600</w:t>
            </w:r>
          </w:p>
        </w:tc>
      </w:tr>
      <w:tr w14:paraId="75406C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25CE0192">
            <w:r>
              <w:t>立面总面积(㎡)</w:t>
            </w:r>
          </w:p>
        </w:tc>
        <w:tc>
          <w:tcPr>
            <w:vAlign w:val="center"/>
          </w:tcPr>
          <w:p w14:paraId="5B7AF342">
            <w:r>
              <w:t>381.900</w:t>
            </w:r>
          </w:p>
        </w:tc>
        <w:tc>
          <w:tcPr>
            <w:gridSpan w:val="3"/>
            <w:shd w:val="clear" w:color="auto" w:fill="E6E6E6"/>
            <w:vAlign w:val="center"/>
          </w:tcPr>
          <w:p w14:paraId="5A1129F4">
            <w:r>
              <w:t>立面平均传热系数</w:t>
            </w:r>
          </w:p>
        </w:tc>
        <w:tc>
          <w:tcPr>
            <w:vAlign w:val="center"/>
          </w:tcPr>
          <w:p w14:paraId="474C326D">
            <w:r>
              <w:t>1.600</w:t>
            </w:r>
          </w:p>
        </w:tc>
      </w:tr>
    </w:tbl>
    <w:p w14:paraId="3CAF715A">
      <w:pPr>
        <w:widowControl w:val="0"/>
        <w:jc w:val="both"/>
        <w:rPr>
          <w:color w:val="000000"/>
          <w:kern w:val="2"/>
          <w:szCs w:val="24"/>
          <w:lang w:val="en-US"/>
        </w:rPr>
      </w:pPr>
      <w:r>
        <w:rPr>
          <w:color w:val="000000"/>
          <w:kern w:val="2"/>
          <w:szCs w:val="24"/>
          <w:lang w:val="en-US"/>
        </w:rPr>
        <w:t>2. 北向：</w:t>
      </w:r>
    </w:p>
    <w:p w14:paraId="7E4EE951">
      <w:pPr>
        <w:widowControl w:val="0"/>
        <w:jc w:val="both"/>
        <w:rPr>
          <w:color w:val="000000"/>
          <w:kern w:val="2"/>
          <w:szCs w:val="24"/>
          <w:lang w:val="en-US"/>
        </w:rPr>
      </w:pPr>
      <w:r>
        <w:rPr>
          <w:color w:val="000000"/>
          <w:kern w:val="2"/>
          <w:szCs w:val="24"/>
          <w:lang w:val="en-US"/>
        </w:rPr>
        <w:t>立面2</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4867DE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AFFCB4">
            <w:pPr>
              <w:jc w:val="center"/>
            </w:pPr>
            <w:r>
              <w:t>序号</w:t>
            </w:r>
          </w:p>
        </w:tc>
        <w:tc>
          <w:tcPr>
            <w:shd w:val="clear" w:color="auto" w:fill="E6E6E6"/>
            <w:vAlign w:val="center"/>
          </w:tcPr>
          <w:p w14:paraId="21116137">
            <w:pPr>
              <w:jc w:val="center"/>
            </w:pPr>
            <w:r>
              <w:t>门窗</w:t>
            </w:r>
            <w:r>
              <w:br w:type="textWrapping"/>
            </w:r>
            <w:r>
              <w:t>编号</w:t>
            </w:r>
          </w:p>
        </w:tc>
        <w:tc>
          <w:tcPr>
            <w:shd w:val="clear" w:color="auto" w:fill="E6E6E6"/>
            <w:vAlign w:val="center"/>
          </w:tcPr>
          <w:p w14:paraId="5A1EA6E9">
            <w:pPr>
              <w:jc w:val="center"/>
            </w:pPr>
            <w:r>
              <w:t>楼层</w:t>
            </w:r>
          </w:p>
        </w:tc>
        <w:tc>
          <w:tcPr>
            <w:shd w:val="clear" w:color="auto" w:fill="E6E6E6"/>
            <w:vAlign w:val="center"/>
          </w:tcPr>
          <w:p w14:paraId="79DFE380">
            <w:pPr>
              <w:jc w:val="center"/>
            </w:pPr>
            <w:r>
              <w:t>数量</w:t>
            </w:r>
          </w:p>
        </w:tc>
        <w:tc>
          <w:tcPr>
            <w:shd w:val="clear" w:color="auto" w:fill="E6E6E6"/>
            <w:vAlign w:val="center"/>
          </w:tcPr>
          <w:p w14:paraId="3F524589">
            <w:pPr>
              <w:jc w:val="center"/>
            </w:pPr>
            <w:r>
              <w:t>单个面积（㎡）</w:t>
            </w:r>
          </w:p>
        </w:tc>
        <w:tc>
          <w:tcPr>
            <w:shd w:val="clear" w:color="auto" w:fill="E6E6E6"/>
            <w:vAlign w:val="center"/>
          </w:tcPr>
          <w:p w14:paraId="767390A4">
            <w:pPr>
              <w:jc w:val="center"/>
            </w:pPr>
            <w:r>
              <w:t>总面积（㎡）</w:t>
            </w:r>
          </w:p>
        </w:tc>
        <w:tc>
          <w:tcPr>
            <w:shd w:val="clear" w:color="auto" w:fill="E6E6E6"/>
            <w:vAlign w:val="center"/>
          </w:tcPr>
          <w:p w14:paraId="4DD71959">
            <w:pPr>
              <w:jc w:val="center"/>
            </w:pPr>
            <w:r>
              <w:t>构造</w:t>
            </w:r>
            <w:r>
              <w:br w:type="textWrapping"/>
            </w:r>
            <w:r>
              <w:t>编号</w:t>
            </w:r>
          </w:p>
        </w:tc>
        <w:tc>
          <w:tcPr>
            <w:shd w:val="clear" w:color="auto" w:fill="E6E6E6"/>
            <w:vAlign w:val="center"/>
          </w:tcPr>
          <w:p w14:paraId="7BD66ED2">
            <w:pPr>
              <w:jc w:val="center"/>
            </w:pPr>
            <w:r>
              <w:t>传热系数</w:t>
            </w:r>
          </w:p>
        </w:tc>
      </w:tr>
      <w:tr w14:paraId="31ABB4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D95B5E">
            <w:r>
              <w:t>1</w:t>
            </w:r>
          </w:p>
        </w:tc>
        <w:tc>
          <w:tcPr>
            <w:vAlign w:val="center"/>
          </w:tcPr>
          <w:p w14:paraId="57132E3C">
            <w:r>
              <w:t>(玻璃幕墙)</w:t>
            </w:r>
          </w:p>
        </w:tc>
        <w:tc>
          <w:tcPr>
            <w:vAlign w:val="center"/>
          </w:tcPr>
          <w:p w14:paraId="05788CCC">
            <w:r>
              <w:t>1~3</w:t>
            </w:r>
          </w:p>
        </w:tc>
        <w:tc>
          <w:tcPr>
            <w:vAlign w:val="center"/>
          </w:tcPr>
          <w:p w14:paraId="042455FA"/>
        </w:tc>
        <w:tc>
          <w:tcPr>
            <w:vAlign w:val="center"/>
          </w:tcPr>
          <w:p w14:paraId="7EE85DB5"/>
        </w:tc>
        <w:tc>
          <w:tcPr>
            <w:vAlign w:val="center"/>
          </w:tcPr>
          <w:p w14:paraId="6E1EFFCE">
            <w:r>
              <w:t>1035.965</w:t>
            </w:r>
          </w:p>
        </w:tc>
        <w:tc>
          <w:tcPr>
            <w:vAlign w:val="center"/>
          </w:tcPr>
          <w:p w14:paraId="77E15782">
            <w:r>
              <w:t>65</w:t>
            </w:r>
          </w:p>
        </w:tc>
        <w:tc>
          <w:tcPr>
            <w:vAlign w:val="center"/>
          </w:tcPr>
          <w:p w14:paraId="437C0BDD">
            <w:r>
              <w:t>1.600</w:t>
            </w:r>
          </w:p>
        </w:tc>
      </w:tr>
      <w:tr w14:paraId="245397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151207E6">
            <w:r>
              <w:t>立面总面积(㎡)</w:t>
            </w:r>
          </w:p>
        </w:tc>
        <w:tc>
          <w:tcPr>
            <w:vAlign w:val="center"/>
          </w:tcPr>
          <w:p w14:paraId="5E953D90">
            <w:r>
              <w:t>1035.965</w:t>
            </w:r>
          </w:p>
        </w:tc>
        <w:tc>
          <w:tcPr>
            <w:gridSpan w:val="3"/>
            <w:shd w:val="clear" w:color="auto" w:fill="E6E6E6"/>
            <w:vAlign w:val="center"/>
          </w:tcPr>
          <w:p w14:paraId="72465A05">
            <w:r>
              <w:t>立面平均传热系数</w:t>
            </w:r>
          </w:p>
        </w:tc>
        <w:tc>
          <w:tcPr>
            <w:vAlign w:val="center"/>
          </w:tcPr>
          <w:p w14:paraId="7B917DC3">
            <w:r>
              <w:t>1.600</w:t>
            </w:r>
          </w:p>
        </w:tc>
      </w:tr>
    </w:tbl>
    <w:p w14:paraId="68243873">
      <w:pPr>
        <w:widowControl w:val="0"/>
        <w:jc w:val="both"/>
        <w:rPr>
          <w:color w:val="000000"/>
          <w:kern w:val="2"/>
          <w:szCs w:val="24"/>
          <w:lang w:val="en-US"/>
        </w:rPr>
      </w:pPr>
    </w:p>
    <w:p w14:paraId="4596068D">
      <w:pPr>
        <w:widowControl w:val="0"/>
        <w:jc w:val="both"/>
        <w:rPr>
          <w:color w:val="000000"/>
          <w:kern w:val="2"/>
          <w:szCs w:val="24"/>
          <w:lang w:val="en-US"/>
        </w:rPr>
      </w:pPr>
      <w:r>
        <w:rPr>
          <w:color w:val="000000"/>
          <w:kern w:val="2"/>
          <w:szCs w:val="24"/>
          <w:lang w:val="en-US"/>
        </w:rPr>
        <w:t>3. 东向：</w:t>
      </w:r>
    </w:p>
    <w:p w14:paraId="1B50B031">
      <w:pPr>
        <w:widowControl w:val="0"/>
        <w:jc w:val="both"/>
        <w:rPr>
          <w:color w:val="000000"/>
          <w:kern w:val="2"/>
          <w:szCs w:val="24"/>
          <w:lang w:val="en-US"/>
        </w:rPr>
      </w:pPr>
      <w:r>
        <w:rPr>
          <w:color w:val="000000"/>
          <w:kern w:val="2"/>
          <w:szCs w:val="24"/>
          <w:lang w:val="en-US"/>
        </w:rPr>
        <w:t>立面3</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079B7B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70C6E8">
            <w:pPr>
              <w:jc w:val="center"/>
            </w:pPr>
            <w:r>
              <w:t>序号</w:t>
            </w:r>
          </w:p>
        </w:tc>
        <w:tc>
          <w:tcPr>
            <w:shd w:val="clear" w:color="auto" w:fill="E6E6E6"/>
            <w:vAlign w:val="center"/>
          </w:tcPr>
          <w:p w14:paraId="276837BE">
            <w:pPr>
              <w:jc w:val="center"/>
            </w:pPr>
            <w:r>
              <w:t>门窗</w:t>
            </w:r>
            <w:r>
              <w:br w:type="textWrapping"/>
            </w:r>
            <w:r>
              <w:t>编号</w:t>
            </w:r>
          </w:p>
        </w:tc>
        <w:tc>
          <w:tcPr>
            <w:shd w:val="clear" w:color="auto" w:fill="E6E6E6"/>
            <w:vAlign w:val="center"/>
          </w:tcPr>
          <w:p w14:paraId="02CFFE27">
            <w:pPr>
              <w:jc w:val="center"/>
            </w:pPr>
            <w:r>
              <w:t>楼层</w:t>
            </w:r>
          </w:p>
        </w:tc>
        <w:tc>
          <w:tcPr>
            <w:shd w:val="clear" w:color="auto" w:fill="E6E6E6"/>
            <w:vAlign w:val="center"/>
          </w:tcPr>
          <w:p w14:paraId="3A9087BB">
            <w:pPr>
              <w:jc w:val="center"/>
            </w:pPr>
            <w:r>
              <w:t>数量</w:t>
            </w:r>
          </w:p>
        </w:tc>
        <w:tc>
          <w:tcPr>
            <w:shd w:val="clear" w:color="auto" w:fill="E6E6E6"/>
            <w:vAlign w:val="center"/>
          </w:tcPr>
          <w:p w14:paraId="346F9A8F">
            <w:pPr>
              <w:jc w:val="center"/>
            </w:pPr>
            <w:r>
              <w:t>单个面积（㎡）</w:t>
            </w:r>
          </w:p>
        </w:tc>
        <w:tc>
          <w:tcPr>
            <w:shd w:val="clear" w:color="auto" w:fill="E6E6E6"/>
            <w:vAlign w:val="center"/>
          </w:tcPr>
          <w:p w14:paraId="5E63428E">
            <w:pPr>
              <w:jc w:val="center"/>
            </w:pPr>
            <w:r>
              <w:t>总面积（㎡）</w:t>
            </w:r>
          </w:p>
        </w:tc>
        <w:tc>
          <w:tcPr>
            <w:shd w:val="clear" w:color="auto" w:fill="E6E6E6"/>
            <w:vAlign w:val="center"/>
          </w:tcPr>
          <w:p w14:paraId="57FD9950">
            <w:pPr>
              <w:jc w:val="center"/>
            </w:pPr>
            <w:r>
              <w:t>构造</w:t>
            </w:r>
            <w:r>
              <w:br w:type="textWrapping"/>
            </w:r>
            <w:r>
              <w:t>编号</w:t>
            </w:r>
          </w:p>
        </w:tc>
        <w:tc>
          <w:tcPr>
            <w:shd w:val="clear" w:color="auto" w:fill="E6E6E6"/>
            <w:vAlign w:val="center"/>
          </w:tcPr>
          <w:p w14:paraId="4B651F21">
            <w:pPr>
              <w:jc w:val="center"/>
            </w:pPr>
            <w:r>
              <w:t>传热系数</w:t>
            </w:r>
          </w:p>
        </w:tc>
      </w:tr>
      <w:tr w14:paraId="0D8497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D6740D">
            <w:r>
              <w:t>1</w:t>
            </w:r>
          </w:p>
        </w:tc>
        <w:tc>
          <w:tcPr>
            <w:vAlign w:val="center"/>
          </w:tcPr>
          <w:p w14:paraId="47C15BB8">
            <w:r>
              <w:t>(玻璃幕墙)</w:t>
            </w:r>
          </w:p>
        </w:tc>
        <w:tc>
          <w:tcPr>
            <w:vAlign w:val="center"/>
          </w:tcPr>
          <w:p w14:paraId="5091A312">
            <w:r>
              <w:t>2~3</w:t>
            </w:r>
          </w:p>
        </w:tc>
        <w:tc>
          <w:tcPr>
            <w:vAlign w:val="center"/>
          </w:tcPr>
          <w:p w14:paraId="271AD5ED"/>
        </w:tc>
        <w:tc>
          <w:tcPr>
            <w:vAlign w:val="center"/>
          </w:tcPr>
          <w:p w14:paraId="2818E068"/>
        </w:tc>
        <w:tc>
          <w:tcPr>
            <w:vAlign w:val="center"/>
          </w:tcPr>
          <w:p w14:paraId="28C07976">
            <w:r>
              <w:t>397.335</w:t>
            </w:r>
          </w:p>
        </w:tc>
        <w:tc>
          <w:tcPr>
            <w:vAlign w:val="center"/>
          </w:tcPr>
          <w:p w14:paraId="0C13E8E2">
            <w:r>
              <w:t>65</w:t>
            </w:r>
          </w:p>
        </w:tc>
        <w:tc>
          <w:tcPr>
            <w:vAlign w:val="center"/>
          </w:tcPr>
          <w:p w14:paraId="2DD3FCCF">
            <w:r>
              <w:t>1.600</w:t>
            </w:r>
          </w:p>
        </w:tc>
      </w:tr>
      <w:tr w14:paraId="019A76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D0AA3F">
            <w:r>
              <w:t>2</w:t>
            </w:r>
          </w:p>
        </w:tc>
        <w:tc>
          <w:tcPr>
            <w:vAlign w:val="center"/>
          </w:tcPr>
          <w:p w14:paraId="13A09C58">
            <w:r>
              <w:t>C1215</w:t>
            </w:r>
          </w:p>
        </w:tc>
        <w:tc>
          <w:tcPr>
            <w:vAlign w:val="center"/>
          </w:tcPr>
          <w:p w14:paraId="7BA43F07">
            <w:r>
              <w:t>1~3</w:t>
            </w:r>
          </w:p>
        </w:tc>
        <w:tc>
          <w:tcPr>
            <w:vAlign w:val="center"/>
          </w:tcPr>
          <w:p w14:paraId="36DFCE4D">
            <w:r>
              <w:t>6</w:t>
            </w:r>
          </w:p>
        </w:tc>
        <w:tc>
          <w:tcPr>
            <w:vAlign w:val="center"/>
          </w:tcPr>
          <w:p w14:paraId="1C9D3A03">
            <w:r>
              <w:t>1.800</w:t>
            </w:r>
          </w:p>
        </w:tc>
        <w:tc>
          <w:tcPr>
            <w:vAlign w:val="center"/>
          </w:tcPr>
          <w:p w14:paraId="625FD97D">
            <w:r>
              <w:t>10.800</w:t>
            </w:r>
          </w:p>
        </w:tc>
        <w:tc>
          <w:tcPr>
            <w:vAlign w:val="center"/>
          </w:tcPr>
          <w:p w14:paraId="064236E7">
            <w:r>
              <w:t>18</w:t>
            </w:r>
          </w:p>
        </w:tc>
        <w:tc>
          <w:tcPr>
            <w:vAlign w:val="center"/>
          </w:tcPr>
          <w:p w14:paraId="293756DB">
            <w:r>
              <w:t>1.600</w:t>
            </w:r>
          </w:p>
        </w:tc>
      </w:tr>
      <w:tr w14:paraId="56404B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05D1DD">
            <w:r>
              <w:t>3</w:t>
            </w:r>
          </w:p>
        </w:tc>
        <w:tc>
          <w:tcPr>
            <w:vAlign w:val="center"/>
          </w:tcPr>
          <w:p w14:paraId="435860F8">
            <w:r>
              <w:t>C1521</w:t>
            </w:r>
          </w:p>
        </w:tc>
        <w:tc>
          <w:tcPr>
            <w:vAlign w:val="center"/>
          </w:tcPr>
          <w:p w14:paraId="3B9AAC28">
            <w:r>
              <w:t>1~3</w:t>
            </w:r>
          </w:p>
        </w:tc>
        <w:tc>
          <w:tcPr>
            <w:vAlign w:val="center"/>
          </w:tcPr>
          <w:p w14:paraId="0C0CFB2C">
            <w:r>
              <w:t>10</w:t>
            </w:r>
          </w:p>
        </w:tc>
        <w:tc>
          <w:tcPr>
            <w:vAlign w:val="center"/>
          </w:tcPr>
          <w:p w14:paraId="089F2122">
            <w:r>
              <w:t>3.150</w:t>
            </w:r>
          </w:p>
        </w:tc>
        <w:tc>
          <w:tcPr>
            <w:vAlign w:val="center"/>
          </w:tcPr>
          <w:p w14:paraId="678D517E">
            <w:r>
              <w:t>31.500</w:t>
            </w:r>
          </w:p>
        </w:tc>
        <w:tc>
          <w:tcPr>
            <w:vAlign w:val="center"/>
          </w:tcPr>
          <w:p w14:paraId="00F86490">
            <w:r>
              <w:t>18</w:t>
            </w:r>
          </w:p>
        </w:tc>
        <w:tc>
          <w:tcPr>
            <w:vAlign w:val="center"/>
          </w:tcPr>
          <w:p w14:paraId="319DACA7">
            <w:r>
              <w:t>1.600</w:t>
            </w:r>
          </w:p>
        </w:tc>
      </w:tr>
      <w:tr w14:paraId="031156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77A149D9">
            <w:r>
              <w:t>立面总面积(㎡)</w:t>
            </w:r>
          </w:p>
        </w:tc>
        <w:tc>
          <w:tcPr>
            <w:vAlign w:val="center"/>
          </w:tcPr>
          <w:p w14:paraId="3DC538AC">
            <w:r>
              <w:t>439.635</w:t>
            </w:r>
          </w:p>
        </w:tc>
        <w:tc>
          <w:tcPr>
            <w:gridSpan w:val="3"/>
            <w:shd w:val="clear" w:color="auto" w:fill="E6E6E6"/>
            <w:vAlign w:val="center"/>
          </w:tcPr>
          <w:p w14:paraId="03F7130E">
            <w:r>
              <w:t>立面平均传热系数</w:t>
            </w:r>
          </w:p>
        </w:tc>
        <w:tc>
          <w:tcPr>
            <w:vAlign w:val="center"/>
          </w:tcPr>
          <w:p w14:paraId="5742510A">
            <w:r>
              <w:t>1.600</w:t>
            </w:r>
          </w:p>
        </w:tc>
      </w:tr>
    </w:tbl>
    <w:p w14:paraId="11CDE5BB">
      <w:pPr>
        <w:widowControl w:val="0"/>
        <w:jc w:val="both"/>
        <w:rPr>
          <w:color w:val="000000"/>
          <w:kern w:val="2"/>
          <w:szCs w:val="24"/>
          <w:lang w:val="en-US"/>
        </w:rPr>
      </w:pPr>
    </w:p>
    <w:p w14:paraId="5D50D94F">
      <w:pPr>
        <w:widowControl w:val="0"/>
        <w:jc w:val="both"/>
        <w:rPr>
          <w:color w:val="000000"/>
          <w:kern w:val="2"/>
          <w:szCs w:val="24"/>
          <w:lang w:val="en-US"/>
        </w:rPr>
      </w:pPr>
      <w:r>
        <w:rPr>
          <w:color w:val="000000"/>
          <w:kern w:val="2"/>
          <w:szCs w:val="24"/>
          <w:lang w:val="en-US"/>
        </w:rPr>
        <w:t>4. 西向：</w:t>
      </w:r>
    </w:p>
    <w:p w14:paraId="17CD4899">
      <w:pPr>
        <w:widowControl w:val="0"/>
        <w:jc w:val="both"/>
        <w:rPr>
          <w:color w:val="000000"/>
          <w:kern w:val="2"/>
          <w:szCs w:val="24"/>
          <w:lang w:val="en-US"/>
        </w:rPr>
      </w:pPr>
      <w:r>
        <w:rPr>
          <w:color w:val="000000"/>
          <w:kern w:val="2"/>
          <w:szCs w:val="24"/>
          <w:lang w:val="en-US"/>
        </w:rPr>
        <w:t>立面4</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5C67D3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9DFAB8">
            <w:pPr>
              <w:jc w:val="center"/>
            </w:pPr>
            <w:r>
              <w:t>序号</w:t>
            </w:r>
          </w:p>
        </w:tc>
        <w:tc>
          <w:tcPr>
            <w:shd w:val="clear" w:color="auto" w:fill="E6E6E6"/>
            <w:vAlign w:val="center"/>
          </w:tcPr>
          <w:p w14:paraId="739BDB64">
            <w:pPr>
              <w:jc w:val="center"/>
            </w:pPr>
            <w:r>
              <w:t>门窗</w:t>
            </w:r>
            <w:r>
              <w:br w:type="textWrapping"/>
            </w:r>
            <w:r>
              <w:t>编号</w:t>
            </w:r>
          </w:p>
        </w:tc>
        <w:tc>
          <w:tcPr>
            <w:shd w:val="clear" w:color="auto" w:fill="E6E6E6"/>
            <w:vAlign w:val="center"/>
          </w:tcPr>
          <w:p w14:paraId="10AAE72D">
            <w:pPr>
              <w:jc w:val="center"/>
            </w:pPr>
            <w:r>
              <w:t>楼层</w:t>
            </w:r>
          </w:p>
        </w:tc>
        <w:tc>
          <w:tcPr>
            <w:shd w:val="clear" w:color="auto" w:fill="E6E6E6"/>
            <w:vAlign w:val="center"/>
          </w:tcPr>
          <w:p w14:paraId="6A97C211">
            <w:pPr>
              <w:jc w:val="center"/>
            </w:pPr>
            <w:r>
              <w:t>数量</w:t>
            </w:r>
          </w:p>
        </w:tc>
        <w:tc>
          <w:tcPr>
            <w:shd w:val="clear" w:color="auto" w:fill="E6E6E6"/>
            <w:vAlign w:val="center"/>
          </w:tcPr>
          <w:p w14:paraId="0E678BE3">
            <w:pPr>
              <w:jc w:val="center"/>
            </w:pPr>
            <w:r>
              <w:t>单个面积（㎡）</w:t>
            </w:r>
          </w:p>
        </w:tc>
        <w:tc>
          <w:tcPr>
            <w:shd w:val="clear" w:color="auto" w:fill="E6E6E6"/>
            <w:vAlign w:val="center"/>
          </w:tcPr>
          <w:p w14:paraId="21931E92">
            <w:pPr>
              <w:jc w:val="center"/>
            </w:pPr>
            <w:r>
              <w:t>总面积（㎡）</w:t>
            </w:r>
          </w:p>
        </w:tc>
        <w:tc>
          <w:tcPr>
            <w:shd w:val="clear" w:color="auto" w:fill="E6E6E6"/>
            <w:vAlign w:val="center"/>
          </w:tcPr>
          <w:p w14:paraId="6C26774F">
            <w:pPr>
              <w:jc w:val="center"/>
            </w:pPr>
            <w:r>
              <w:t>构造</w:t>
            </w:r>
            <w:r>
              <w:br w:type="textWrapping"/>
            </w:r>
            <w:r>
              <w:t>编号</w:t>
            </w:r>
          </w:p>
        </w:tc>
        <w:tc>
          <w:tcPr>
            <w:shd w:val="clear" w:color="auto" w:fill="E6E6E6"/>
            <w:vAlign w:val="center"/>
          </w:tcPr>
          <w:p w14:paraId="3A2B0466">
            <w:pPr>
              <w:jc w:val="center"/>
            </w:pPr>
            <w:r>
              <w:t>传热系数</w:t>
            </w:r>
          </w:p>
        </w:tc>
      </w:tr>
      <w:tr w14:paraId="4FC951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5FA837">
            <w:r>
              <w:t>1</w:t>
            </w:r>
          </w:p>
        </w:tc>
        <w:tc>
          <w:tcPr>
            <w:vAlign w:val="center"/>
          </w:tcPr>
          <w:p w14:paraId="4C69DD08">
            <w:r>
              <w:t>(玻璃幕墙)</w:t>
            </w:r>
          </w:p>
        </w:tc>
        <w:tc>
          <w:tcPr>
            <w:vAlign w:val="center"/>
          </w:tcPr>
          <w:p w14:paraId="21BF2F2F">
            <w:r>
              <w:t>1~3</w:t>
            </w:r>
          </w:p>
        </w:tc>
        <w:tc>
          <w:tcPr>
            <w:vAlign w:val="center"/>
          </w:tcPr>
          <w:p w14:paraId="4615EB83"/>
        </w:tc>
        <w:tc>
          <w:tcPr>
            <w:vAlign w:val="center"/>
          </w:tcPr>
          <w:p w14:paraId="1CC31C07"/>
        </w:tc>
        <w:tc>
          <w:tcPr>
            <w:vAlign w:val="center"/>
          </w:tcPr>
          <w:p w14:paraId="66085B94">
            <w:r>
              <w:t>358.500</w:t>
            </w:r>
          </w:p>
        </w:tc>
        <w:tc>
          <w:tcPr>
            <w:vAlign w:val="center"/>
          </w:tcPr>
          <w:p w14:paraId="12C9F340">
            <w:r>
              <w:t>65</w:t>
            </w:r>
          </w:p>
        </w:tc>
        <w:tc>
          <w:tcPr>
            <w:vAlign w:val="center"/>
          </w:tcPr>
          <w:p w14:paraId="1AA06EC4">
            <w:r>
              <w:t>1.600</w:t>
            </w:r>
          </w:p>
        </w:tc>
      </w:tr>
      <w:tr w14:paraId="75454B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551D5F51">
            <w:r>
              <w:t>立面总面积(㎡)</w:t>
            </w:r>
          </w:p>
        </w:tc>
        <w:tc>
          <w:tcPr>
            <w:vAlign w:val="center"/>
          </w:tcPr>
          <w:p w14:paraId="53587119">
            <w:r>
              <w:t>358.500</w:t>
            </w:r>
          </w:p>
        </w:tc>
        <w:tc>
          <w:tcPr>
            <w:gridSpan w:val="3"/>
            <w:shd w:val="clear" w:color="auto" w:fill="E6E6E6"/>
            <w:vAlign w:val="center"/>
          </w:tcPr>
          <w:p w14:paraId="0602DEB8">
            <w:r>
              <w:t>立面平均传热系数</w:t>
            </w:r>
          </w:p>
        </w:tc>
        <w:tc>
          <w:tcPr>
            <w:vAlign w:val="center"/>
          </w:tcPr>
          <w:p w14:paraId="4A17E8FF">
            <w:r>
              <w:t>1.600</w:t>
            </w:r>
          </w:p>
        </w:tc>
      </w:tr>
    </w:tbl>
    <w:p w14:paraId="582C495F">
      <w:pPr>
        <w:widowControl w:val="0"/>
        <w:jc w:val="both"/>
        <w:rPr>
          <w:color w:val="000000"/>
          <w:kern w:val="2"/>
          <w:szCs w:val="24"/>
          <w:lang w:val="en-US"/>
        </w:rPr>
      </w:pPr>
    </w:p>
    <w:p w14:paraId="28C183E0">
      <w:pPr>
        <w:pStyle w:val="5"/>
        <w:widowControl w:val="0"/>
        <w:jc w:val="both"/>
        <w:rPr>
          <w:color w:val="000000"/>
          <w:kern w:val="2"/>
          <w:szCs w:val="24"/>
          <w:lang w:val="en-US"/>
        </w:rPr>
      </w:pPr>
      <w:r>
        <w:rPr>
          <w:color w:val="000000"/>
          <w:kern w:val="2"/>
          <w:szCs w:val="24"/>
          <w:lang w:val="en-US"/>
        </w:rPr>
        <w:t>总体热工性能</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1018"/>
        <w:gridCol w:w="1018"/>
        <w:gridCol w:w="1131"/>
        <w:gridCol w:w="1245"/>
        <w:gridCol w:w="1075"/>
        <w:gridCol w:w="1465"/>
        <w:gridCol w:w="1131"/>
      </w:tblGrid>
      <w:tr w14:paraId="0CE06A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DDC19E">
            <w:pPr>
              <w:jc w:val="center"/>
            </w:pPr>
            <w:r>
              <w:t>朝向</w:t>
            </w:r>
          </w:p>
        </w:tc>
        <w:tc>
          <w:tcPr>
            <w:shd w:val="clear" w:color="auto" w:fill="E6E6E6"/>
            <w:vAlign w:val="center"/>
          </w:tcPr>
          <w:p w14:paraId="589B4950">
            <w:pPr>
              <w:jc w:val="center"/>
            </w:pPr>
            <w:r>
              <w:t>立面</w:t>
            </w:r>
          </w:p>
        </w:tc>
        <w:tc>
          <w:tcPr>
            <w:shd w:val="clear" w:color="auto" w:fill="E6E6E6"/>
            <w:vAlign w:val="center"/>
          </w:tcPr>
          <w:p w14:paraId="3A4792ED">
            <w:pPr>
              <w:jc w:val="center"/>
            </w:pPr>
            <w:r>
              <w:t>面积</w:t>
            </w:r>
          </w:p>
        </w:tc>
        <w:tc>
          <w:tcPr>
            <w:shd w:val="clear" w:color="auto" w:fill="E6E6E6"/>
            <w:vAlign w:val="center"/>
          </w:tcPr>
          <w:p w14:paraId="3D3B6CC0">
            <w:pPr>
              <w:jc w:val="center"/>
            </w:pPr>
            <w:r>
              <w:t>传热系数</w:t>
            </w:r>
          </w:p>
        </w:tc>
        <w:tc>
          <w:tcPr>
            <w:shd w:val="clear" w:color="auto" w:fill="E6E6E6"/>
            <w:vAlign w:val="center"/>
          </w:tcPr>
          <w:p w14:paraId="2D3856E3">
            <w:pPr>
              <w:jc w:val="center"/>
            </w:pPr>
            <w:r>
              <w:t>综合太阳得热系数</w:t>
            </w:r>
          </w:p>
        </w:tc>
        <w:tc>
          <w:tcPr>
            <w:shd w:val="clear" w:color="auto" w:fill="E6E6E6"/>
            <w:vAlign w:val="center"/>
          </w:tcPr>
          <w:p w14:paraId="20241CFE">
            <w:pPr>
              <w:jc w:val="center"/>
            </w:pPr>
            <w:r>
              <w:t>窗墙比</w:t>
            </w:r>
          </w:p>
        </w:tc>
        <w:tc>
          <w:tcPr>
            <w:shd w:val="clear" w:color="auto" w:fill="E6E6E6"/>
            <w:vAlign w:val="center"/>
          </w:tcPr>
          <w:p w14:paraId="754C4594">
            <w:pPr>
              <w:jc w:val="center"/>
            </w:pPr>
            <w:r>
              <w:t>标准要求</w:t>
            </w:r>
          </w:p>
        </w:tc>
        <w:tc>
          <w:tcPr>
            <w:shd w:val="clear" w:color="auto" w:fill="E6E6E6"/>
            <w:vAlign w:val="center"/>
          </w:tcPr>
          <w:p w14:paraId="6149F45B">
            <w:pPr>
              <w:jc w:val="center"/>
            </w:pPr>
            <w:r>
              <w:t>结论</w:t>
            </w:r>
          </w:p>
        </w:tc>
      </w:tr>
      <w:tr w14:paraId="34C4D1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5A1823">
            <w:r>
              <w:t>南向</w:t>
            </w:r>
          </w:p>
        </w:tc>
        <w:tc>
          <w:tcPr>
            <w:vAlign w:val="center"/>
          </w:tcPr>
          <w:p w14:paraId="7677D03E">
            <w:r>
              <w:t>立面1</w:t>
            </w:r>
          </w:p>
        </w:tc>
        <w:tc>
          <w:tcPr>
            <w:vAlign w:val="center"/>
          </w:tcPr>
          <w:p w14:paraId="3A03EF5D">
            <w:r>
              <w:t>381.90</w:t>
            </w:r>
          </w:p>
        </w:tc>
        <w:tc>
          <w:tcPr>
            <w:vAlign w:val="center"/>
          </w:tcPr>
          <w:p w14:paraId="3D0AB19E">
            <w:r>
              <w:t>1.60</w:t>
            </w:r>
          </w:p>
        </w:tc>
        <w:tc>
          <w:tcPr>
            <w:vAlign w:val="center"/>
          </w:tcPr>
          <w:p w14:paraId="3E2E2483">
            <w:r>
              <w:t>0.27</w:t>
            </w:r>
          </w:p>
        </w:tc>
        <w:tc>
          <w:tcPr>
            <w:vAlign w:val="center"/>
          </w:tcPr>
          <w:p w14:paraId="25AE820A">
            <w:r>
              <w:t>0.38</w:t>
            </w:r>
          </w:p>
        </w:tc>
        <w:tc>
          <w:tcPr>
            <w:vAlign w:val="center"/>
          </w:tcPr>
          <w:p w14:paraId="021346D3">
            <w:r>
              <w:t>K≤2.00</w:t>
            </w:r>
          </w:p>
        </w:tc>
        <w:tc>
          <w:tcPr>
            <w:vAlign w:val="center"/>
          </w:tcPr>
          <w:p w14:paraId="6D3BD7C1">
            <w:r>
              <w:t>满足</w:t>
            </w:r>
          </w:p>
        </w:tc>
      </w:tr>
      <w:tr w14:paraId="07FC55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1E2D9F">
            <w:r>
              <w:t>北向</w:t>
            </w:r>
          </w:p>
        </w:tc>
        <w:tc>
          <w:tcPr>
            <w:vAlign w:val="center"/>
          </w:tcPr>
          <w:p w14:paraId="49177FD1">
            <w:r>
              <w:t>立面2</w:t>
            </w:r>
          </w:p>
        </w:tc>
        <w:tc>
          <w:tcPr>
            <w:vAlign w:val="center"/>
          </w:tcPr>
          <w:p w14:paraId="02438B4B">
            <w:r>
              <w:t>1035.97</w:t>
            </w:r>
          </w:p>
        </w:tc>
        <w:tc>
          <w:tcPr>
            <w:vAlign w:val="center"/>
          </w:tcPr>
          <w:p w14:paraId="0DE77FDB">
            <w:r>
              <w:t>1.60</w:t>
            </w:r>
          </w:p>
        </w:tc>
        <w:tc>
          <w:tcPr>
            <w:vAlign w:val="center"/>
          </w:tcPr>
          <w:p w14:paraId="197BA0AB">
            <w:r>
              <w:t>0.27</w:t>
            </w:r>
          </w:p>
        </w:tc>
        <w:tc>
          <w:tcPr>
            <w:vAlign w:val="center"/>
          </w:tcPr>
          <w:p w14:paraId="7BA97E1D">
            <w:r>
              <w:t>0.82</w:t>
            </w:r>
          </w:p>
        </w:tc>
        <w:tc>
          <w:tcPr>
            <w:vAlign w:val="center"/>
          </w:tcPr>
          <w:p w14:paraId="0692B99A">
            <w:r>
              <w:t>K≤1.</w:t>
            </w:r>
            <w:r>
              <w:rPr>
                <w:rFonts w:hint="eastAsia"/>
                <w:lang w:val="en-US" w:eastAsia="zh-CN"/>
              </w:rPr>
              <w:t>7</w:t>
            </w:r>
            <w:r>
              <w:t>0</w:t>
            </w:r>
          </w:p>
        </w:tc>
        <w:tc>
          <w:tcPr>
            <w:vAlign w:val="center"/>
          </w:tcPr>
          <w:p w14:paraId="27FF1417">
            <w:r>
              <w:t>满足</w:t>
            </w:r>
          </w:p>
        </w:tc>
      </w:tr>
      <w:tr w14:paraId="355121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C16A39">
            <w:r>
              <w:t>东向</w:t>
            </w:r>
          </w:p>
        </w:tc>
        <w:tc>
          <w:tcPr>
            <w:vAlign w:val="center"/>
          </w:tcPr>
          <w:p w14:paraId="76FA9141">
            <w:r>
              <w:t>立面3</w:t>
            </w:r>
          </w:p>
        </w:tc>
        <w:tc>
          <w:tcPr>
            <w:vAlign w:val="center"/>
          </w:tcPr>
          <w:p w14:paraId="5419D6E5">
            <w:r>
              <w:t>439.63</w:t>
            </w:r>
          </w:p>
        </w:tc>
        <w:tc>
          <w:tcPr>
            <w:vAlign w:val="center"/>
          </w:tcPr>
          <w:p w14:paraId="53158B9B">
            <w:r>
              <w:t>1.60</w:t>
            </w:r>
          </w:p>
        </w:tc>
        <w:tc>
          <w:tcPr>
            <w:vAlign w:val="center"/>
          </w:tcPr>
          <w:p w14:paraId="4FA0E56B">
            <w:r>
              <w:t>0.27</w:t>
            </w:r>
          </w:p>
        </w:tc>
        <w:tc>
          <w:tcPr>
            <w:vAlign w:val="center"/>
          </w:tcPr>
          <w:p w14:paraId="48CB36D0">
            <w:r>
              <w:t>0.44</w:t>
            </w:r>
          </w:p>
        </w:tc>
        <w:tc>
          <w:tcPr>
            <w:vAlign w:val="center"/>
          </w:tcPr>
          <w:p w14:paraId="452E9592">
            <w:r>
              <w:t>K≤1.70</w:t>
            </w:r>
          </w:p>
        </w:tc>
        <w:tc>
          <w:tcPr>
            <w:vAlign w:val="center"/>
          </w:tcPr>
          <w:p w14:paraId="0DD0B4F5">
            <w:r>
              <w:t>满足</w:t>
            </w:r>
          </w:p>
        </w:tc>
      </w:tr>
      <w:tr w14:paraId="06511E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5C6E31">
            <w:r>
              <w:t>西向</w:t>
            </w:r>
          </w:p>
        </w:tc>
        <w:tc>
          <w:tcPr>
            <w:vAlign w:val="center"/>
          </w:tcPr>
          <w:p w14:paraId="72011DAF">
            <w:r>
              <w:t>立面4</w:t>
            </w:r>
          </w:p>
        </w:tc>
        <w:tc>
          <w:tcPr>
            <w:vAlign w:val="center"/>
          </w:tcPr>
          <w:p w14:paraId="724D847D">
            <w:r>
              <w:t>358.50</w:t>
            </w:r>
          </w:p>
        </w:tc>
        <w:tc>
          <w:tcPr>
            <w:vAlign w:val="center"/>
          </w:tcPr>
          <w:p w14:paraId="76D4AF81">
            <w:r>
              <w:t>1.60</w:t>
            </w:r>
          </w:p>
        </w:tc>
        <w:tc>
          <w:tcPr>
            <w:vAlign w:val="center"/>
          </w:tcPr>
          <w:p w14:paraId="69F5CF92">
            <w:r>
              <w:t>0.27</w:t>
            </w:r>
          </w:p>
        </w:tc>
        <w:tc>
          <w:tcPr>
            <w:vAlign w:val="center"/>
          </w:tcPr>
          <w:p w14:paraId="00BBCCBD">
            <w:r>
              <w:t>0.95</w:t>
            </w:r>
          </w:p>
        </w:tc>
        <w:tc>
          <w:tcPr>
            <w:vAlign w:val="center"/>
          </w:tcPr>
          <w:p w14:paraId="574E595E">
            <w:r>
              <w:t>K≤1.</w:t>
            </w:r>
            <w:r>
              <w:rPr>
                <w:rFonts w:hint="eastAsia"/>
                <w:lang w:val="en-US" w:eastAsia="zh-CN"/>
              </w:rPr>
              <w:t>7</w:t>
            </w:r>
            <w:r>
              <w:t>0</w:t>
            </w:r>
          </w:p>
        </w:tc>
        <w:tc>
          <w:tcPr>
            <w:vAlign w:val="center"/>
          </w:tcPr>
          <w:p w14:paraId="54C9D9DE">
            <w:r>
              <w:t>满足</w:t>
            </w:r>
          </w:p>
        </w:tc>
      </w:tr>
      <w:tr w14:paraId="79143D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BFB7A6">
            <w:r>
              <w:t>综合平均</w:t>
            </w:r>
          </w:p>
        </w:tc>
        <w:tc>
          <w:tcPr>
            <w:vAlign w:val="center"/>
          </w:tcPr>
          <w:p w14:paraId="5292B513"/>
        </w:tc>
        <w:tc>
          <w:tcPr>
            <w:vAlign w:val="center"/>
          </w:tcPr>
          <w:p w14:paraId="685CFFF4">
            <w:r>
              <w:t>2216.00</w:t>
            </w:r>
          </w:p>
        </w:tc>
        <w:tc>
          <w:tcPr>
            <w:vAlign w:val="center"/>
          </w:tcPr>
          <w:p w14:paraId="41745DAC">
            <w:r>
              <w:t>1.60</w:t>
            </w:r>
          </w:p>
        </w:tc>
        <w:tc>
          <w:tcPr>
            <w:vAlign w:val="center"/>
          </w:tcPr>
          <w:p w14:paraId="08821CD3">
            <w:r>
              <w:t>0.27</w:t>
            </w:r>
          </w:p>
        </w:tc>
        <w:tc>
          <w:tcPr>
            <w:vAlign w:val="center"/>
          </w:tcPr>
          <w:p w14:paraId="326ABCB3">
            <w:r>
              <w:t>0.61</w:t>
            </w:r>
          </w:p>
        </w:tc>
        <w:tc>
          <w:tcPr>
            <w:vAlign w:val="center"/>
          </w:tcPr>
          <w:p w14:paraId="5A77A228"/>
        </w:tc>
        <w:tc>
          <w:tcPr>
            <w:vAlign w:val="center"/>
          </w:tcPr>
          <w:p w14:paraId="4DB8982C"/>
        </w:tc>
      </w:tr>
      <w:tr w14:paraId="7CB54F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F7067A">
            <w:r>
              <w:t>标准依据</w:t>
            </w:r>
          </w:p>
        </w:tc>
        <w:tc>
          <w:tcPr>
            <w:gridSpan w:val="7"/>
            <w:vAlign w:val="center"/>
          </w:tcPr>
          <w:p w14:paraId="50A8037E">
            <w:r>
              <w:t>新疆《公共建筑节能设计标准》XJJ034—2022第3.3.1条</w:t>
            </w:r>
          </w:p>
        </w:tc>
      </w:tr>
      <w:tr w14:paraId="55277F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58CBBB">
            <w:r>
              <w:t>标准要求</w:t>
            </w:r>
          </w:p>
        </w:tc>
        <w:tc>
          <w:tcPr>
            <w:gridSpan w:val="7"/>
            <w:vAlign w:val="center"/>
          </w:tcPr>
          <w:p w14:paraId="07EBA911">
            <w:r>
              <w:t>外窗传热系数应满足表3.3.1-2的要求</w:t>
            </w:r>
          </w:p>
        </w:tc>
      </w:tr>
      <w:tr w14:paraId="64AAEE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F75997">
            <w:r>
              <w:t>结论</w:t>
            </w:r>
          </w:p>
        </w:tc>
        <w:tc>
          <w:tcPr>
            <w:gridSpan w:val="7"/>
            <w:vAlign w:val="center"/>
          </w:tcPr>
          <w:p w14:paraId="5FD748FE">
            <w:r>
              <w:t>满足</w:t>
            </w:r>
          </w:p>
        </w:tc>
      </w:tr>
    </w:tbl>
    <w:p w14:paraId="21DB0185">
      <w:pPr>
        <w:widowControl w:val="0"/>
        <w:jc w:val="both"/>
        <w:rPr>
          <w:color w:val="000000"/>
          <w:kern w:val="2"/>
          <w:szCs w:val="24"/>
          <w:lang w:val="en-US"/>
        </w:rPr>
      </w:pPr>
      <w:r>
        <w:rPr>
          <w:color w:val="000000"/>
          <w:kern w:val="2"/>
          <w:szCs w:val="24"/>
          <w:lang w:val="en-US"/>
        </w:rPr>
        <w:t>注：本表所统计的外窗包含凸窗。</w:t>
      </w:r>
    </w:p>
    <w:p w14:paraId="24DA335A">
      <w:pPr>
        <w:pStyle w:val="4"/>
        <w:widowControl w:val="0"/>
        <w:jc w:val="both"/>
        <w:rPr>
          <w:color w:val="000000"/>
          <w:kern w:val="2"/>
          <w:szCs w:val="24"/>
          <w:lang w:val="en-US"/>
        </w:rPr>
      </w:pPr>
      <w:bookmarkStart w:id="53" w:name="_Toc27804"/>
      <w:r>
        <w:rPr>
          <w:color w:val="000000"/>
          <w:kern w:val="2"/>
          <w:szCs w:val="24"/>
          <w:lang w:val="en-US"/>
        </w:rPr>
        <w:t>周边地面</w:t>
      </w:r>
      <w:bookmarkEnd w:id="53"/>
    </w:p>
    <w:p w14:paraId="4F980618">
      <w:pPr>
        <w:pStyle w:val="5"/>
        <w:widowControl w:val="0"/>
        <w:jc w:val="both"/>
        <w:rPr>
          <w:color w:val="000000"/>
          <w:kern w:val="2"/>
          <w:szCs w:val="24"/>
          <w:lang w:val="en-US"/>
        </w:rPr>
      </w:pPr>
      <w:r>
        <w:rPr>
          <w:color w:val="000000"/>
          <w:kern w:val="2"/>
          <w:szCs w:val="24"/>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B3D36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5FBEB5D">
            <w:pPr>
              <w:jc w:val="center"/>
            </w:pPr>
            <w:r>
              <w:t>材料名称</w:t>
            </w:r>
          </w:p>
        </w:tc>
        <w:tc>
          <w:tcPr>
            <w:shd w:val="clear" w:color="auto" w:fill="E6E6E6"/>
            <w:vAlign w:val="center"/>
          </w:tcPr>
          <w:p w14:paraId="15AFE765">
            <w:pPr>
              <w:jc w:val="center"/>
            </w:pPr>
            <w:r>
              <w:t>厚度δ</w:t>
            </w:r>
          </w:p>
        </w:tc>
        <w:tc>
          <w:tcPr>
            <w:shd w:val="clear" w:color="auto" w:fill="E6E6E6"/>
            <w:vAlign w:val="center"/>
          </w:tcPr>
          <w:p w14:paraId="0BCCD66B">
            <w:pPr>
              <w:jc w:val="center"/>
            </w:pPr>
            <w:r>
              <w:t>导热系数λ</w:t>
            </w:r>
          </w:p>
        </w:tc>
        <w:tc>
          <w:tcPr>
            <w:shd w:val="clear" w:color="auto" w:fill="E6E6E6"/>
            <w:vAlign w:val="center"/>
          </w:tcPr>
          <w:p w14:paraId="0C920143">
            <w:pPr>
              <w:jc w:val="center"/>
            </w:pPr>
            <w:r>
              <w:t>蓄热系数S</w:t>
            </w:r>
          </w:p>
        </w:tc>
        <w:tc>
          <w:tcPr>
            <w:shd w:val="clear" w:color="auto" w:fill="E6E6E6"/>
            <w:vAlign w:val="center"/>
          </w:tcPr>
          <w:p w14:paraId="4DE3304E">
            <w:pPr>
              <w:jc w:val="center"/>
            </w:pPr>
            <w:r>
              <w:t>修正</w:t>
            </w:r>
            <w:r>
              <w:br w:type="textWrapping"/>
            </w:r>
            <w:r>
              <w:t>系数</w:t>
            </w:r>
          </w:p>
        </w:tc>
        <w:tc>
          <w:tcPr>
            <w:shd w:val="clear" w:color="auto" w:fill="E6E6E6"/>
            <w:vAlign w:val="center"/>
          </w:tcPr>
          <w:p w14:paraId="0F22966C">
            <w:pPr>
              <w:jc w:val="center"/>
            </w:pPr>
            <w:r>
              <w:t>热阻R</w:t>
            </w:r>
          </w:p>
        </w:tc>
        <w:tc>
          <w:tcPr>
            <w:shd w:val="clear" w:color="auto" w:fill="E6E6E6"/>
            <w:vAlign w:val="center"/>
          </w:tcPr>
          <w:p w14:paraId="504DE63D">
            <w:pPr>
              <w:jc w:val="center"/>
            </w:pPr>
            <w:r>
              <w:t>热惰性</w:t>
            </w:r>
            <w:r>
              <w:br w:type="textWrapping"/>
            </w:r>
            <w:r>
              <w:t>指标</w:t>
            </w:r>
          </w:p>
        </w:tc>
      </w:tr>
      <w:tr w14:paraId="5351BD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69375CC">
            <w:pPr>
              <w:jc w:val="center"/>
            </w:pPr>
          </w:p>
        </w:tc>
        <w:tc>
          <w:tcPr>
            <w:shd w:val="clear" w:color="auto" w:fill="E6E6E6"/>
            <w:vAlign w:val="center"/>
          </w:tcPr>
          <w:p w14:paraId="336F4932">
            <w:pPr>
              <w:jc w:val="center"/>
            </w:pPr>
            <w:r>
              <w:t>(mm)</w:t>
            </w:r>
          </w:p>
        </w:tc>
        <w:tc>
          <w:tcPr>
            <w:shd w:val="clear" w:color="auto" w:fill="E6E6E6"/>
            <w:vAlign w:val="center"/>
          </w:tcPr>
          <w:p w14:paraId="5DDFE069">
            <w:pPr>
              <w:jc w:val="center"/>
            </w:pPr>
            <w:r>
              <w:t>W/(m.K)</w:t>
            </w:r>
          </w:p>
        </w:tc>
        <w:tc>
          <w:tcPr>
            <w:shd w:val="clear" w:color="auto" w:fill="E6E6E6"/>
            <w:vAlign w:val="center"/>
          </w:tcPr>
          <w:p w14:paraId="1830DBBE">
            <w:pPr>
              <w:jc w:val="center"/>
            </w:pPr>
            <w:r>
              <w:t>W/(㎡.K)</w:t>
            </w:r>
          </w:p>
        </w:tc>
        <w:tc>
          <w:tcPr>
            <w:shd w:val="clear" w:color="auto" w:fill="E6E6E6"/>
            <w:vAlign w:val="center"/>
          </w:tcPr>
          <w:p w14:paraId="1444CCF8">
            <w:pPr>
              <w:jc w:val="center"/>
            </w:pPr>
            <w:r>
              <w:t>α</w:t>
            </w:r>
          </w:p>
        </w:tc>
        <w:tc>
          <w:tcPr>
            <w:shd w:val="clear" w:color="auto" w:fill="E6E6E6"/>
            <w:vAlign w:val="center"/>
          </w:tcPr>
          <w:p w14:paraId="37484CAB">
            <w:pPr>
              <w:jc w:val="center"/>
            </w:pPr>
            <w:r>
              <w:t>(㎡K)/W</w:t>
            </w:r>
          </w:p>
        </w:tc>
        <w:tc>
          <w:tcPr>
            <w:shd w:val="clear" w:color="auto" w:fill="E6E6E6"/>
            <w:vAlign w:val="center"/>
          </w:tcPr>
          <w:p w14:paraId="42B738F0">
            <w:pPr>
              <w:jc w:val="center"/>
            </w:pPr>
            <w:r>
              <w:t>D=R*S</w:t>
            </w:r>
          </w:p>
        </w:tc>
      </w:tr>
      <w:tr w14:paraId="4DEA8B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EBA0C8">
            <w:r>
              <w:rPr>
                <w:color w:val="999999"/>
              </w:rPr>
              <w:t>水泥砂浆</w:t>
            </w:r>
          </w:p>
        </w:tc>
        <w:tc>
          <w:tcPr>
            <w:vAlign w:val="center"/>
          </w:tcPr>
          <w:p w14:paraId="5FC3FBA8">
            <w:r>
              <w:rPr>
                <w:color w:val="999999"/>
              </w:rPr>
              <w:t>20</w:t>
            </w:r>
          </w:p>
        </w:tc>
        <w:tc>
          <w:tcPr>
            <w:vAlign w:val="center"/>
          </w:tcPr>
          <w:p w14:paraId="4BFBFB05">
            <w:r>
              <w:rPr>
                <w:color w:val="999999"/>
              </w:rPr>
              <w:t>0.930</w:t>
            </w:r>
          </w:p>
        </w:tc>
        <w:tc>
          <w:tcPr>
            <w:vAlign w:val="center"/>
          </w:tcPr>
          <w:p w14:paraId="01771962">
            <w:r>
              <w:rPr>
                <w:color w:val="999999"/>
              </w:rPr>
              <w:t>11.370</w:t>
            </w:r>
          </w:p>
        </w:tc>
        <w:tc>
          <w:tcPr>
            <w:vAlign w:val="center"/>
          </w:tcPr>
          <w:p w14:paraId="0300DA8D">
            <w:r>
              <w:rPr>
                <w:color w:val="999999"/>
              </w:rPr>
              <w:t>1.00</w:t>
            </w:r>
          </w:p>
        </w:tc>
        <w:tc>
          <w:tcPr>
            <w:vAlign w:val="center"/>
          </w:tcPr>
          <w:p w14:paraId="6259199F">
            <w:r>
              <w:rPr>
                <w:color w:val="999999"/>
              </w:rPr>
              <w:t>0.022</w:t>
            </w:r>
          </w:p>
        </w:tc>
        <w:tc>
          <w:tcPr>
            <w:vAlign w:val="center"/>
          </w:tcPr>
          <w:p w14:paraId="3359B28B">
            <w:r>
              <w:rPr>
                <w:color w:val="999999"/>
              </w:rPr>
              <w:t>0.245</w:t>
            </w:r>
          </w:p>
        </w:tc>
      </w:tr>
      <w:tr w14:paraId="10B6A6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5112EB">
            <w:r>
              <w:t>石墨聚苯板</w:t>
            </w:r>
          </w:p>
        </w:tc>
        <w:tc>
          <w:tcPr>
            <w:vAlign w:val="center"/>
          </w:tcPr>
          <w:p w14:paraId="61BA3485">
            <w:r>
              <w:t>80</w:t>
            </w:r>
          </w:p>
        </w:tc>
        <w:tc>
          <w:tcPr>
            <w:vAlign w:val="center"/>
          </w:tcPr>
          <w:p w14:paraId="69E4D775">
            <w:r>
              <w:t>0.033</w:t>
            </w:r>
          </w:p>
        </w:tc>
        <w:tc>
          <w:tcPr>
            <w:vAlign w:val="center"/>
          </w:tcPr>
          <w:p w14:paraId="3C5E5914">
            <w:r>
              <w:t>0.257</w:t>
            </w:r>
          </w:p>
        </w:tc>
        <w:tc>
          <w:tcPr>
            <w:vAlign w:val="center"/>
          </w:tcPr>
          <w:p w14:paraId="1938BD65">
            <w:r>
              <w:t>1.20</w:t>
            </w:r>
          </w:p>
        </w:tc>
        <w:tc>
          <w:tcPr>
            <w:vAlign w:val="center"/>
          </w:tcPr>
          <w:p w14:paraId="3D56D0D9">
            <w:r>
              <w:t>2.020</w:t>
            </w:r>
          </w:p>
        </w:tc>
        <w:tc>
          <w:tcPr>
            <w:vAlign w:val="center"/>
          </w:tcPr>
          <w:p w14:paraId="2623D08A">
            <w:r>
              <w:t>0.623</w:t>
            </w:r>
          </w:p>
        </w:tc>
      </w:tr>
      <w:tr w14:paraId="160B91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0597A3">
            <w:r>
              <w:rPr>
                <w:color w:val="999999"/>
              </w:rPr>
              <w:t>钢筋混凝土</w:t>
            </w:r>
          </w:p>
        </w:tc>
        <w:tc>
          <w:tcPr>
            <w:vAlign w:val="center"/>
          </w:tcPr>
          <w:p w14:paraId="0DE8A58E">
            <w:r>
              <w:rPr>
                <w:color w:val="999999"/>
              </w:rPr>
              <w:t>120</w:t>
            </w:r>
          </w:p>
        </w:tc>
        <w:tc>
          <w:tcPr>
            <w:vAlign w:val="center"/>
          </w:tcPr>
          <w:p w14:paraId="7FD6E45C">
            <w:r>
              <w:rPr>
                <w:color w:val="999999"/>
              </w:rPr>
              <w:t>1.740</w:t>
            </w:r>
          </w:p>
        </w:tc>
        <w:tc>
          <w:tcPr>
            <w:vAlign w:val="center"/>
          </w:tcPr>
          <w:p w14:paraId="40DE4F51">
            <w:r>
              <w:rPr>
                <w:color w:val="999999"/>
              </w:rPr>
              <w:t>17.200</w:t>
            </w:r>
          </w:p>
        </w:tc>
        <w:tc>
          <w:tcPr>
            <w:vAlign w:val="center"/>
          </w:tcPr>
          <w:p w14:paraId="378A536E">
            <w:r>
              <w:rPr>
                <w:color w:val="999999"/>
              </w:rPr>
              <w:t>1.00</w:t>
            </w:r>
          </w:p>
        </w:tc>
        <w:tc>
          <w:tcPr>
            <w:vAlign w:val="center"/>
          </w:tcPr>
          <w:p w14:paraId="69651532">
            <w:r>
              <w:rPr>
                <w:color w:val="999999"/>
              </w:rPr>
              <w:t>0.069</w:t>
            </w:r>
          </w:p>
        </w:tc>
        <w:tc>
          <w:tcPr>
            <w:vAlign w:val="center"/>
          </w:tcPr>
          <w:p w14:paraId="7CDB9628">
            <w:r>
              <w:rPr>
                <w:color w:val="999999"/>
              </w:rPr>
              <w:t>1.186</w:t>
            </w:r>
          </w:p>
        </w:tc>
      </w:tr>
      <w:tr w14:paraId="59F568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E8793B">
            <w:r>
              <w:t>各层之和∑</w:t>
            </w:r>
          </w:p>
        </w:tc>
        <w:tc>
          <w:tcPr>
            <w:vAlign w:val="center"/>
          </w:tcPr>
          <w:p w14:paraId="494BB15B">
            <w:r>
              <w:t>220</w:t>
            </w:r>
          </w:p>
        </w:tc>
        <w:tc>
          <w:tcPr>
            <w:vAlign w:val="center"/>
          </w:tcPr>
          <w:p w14:paraId="2B039470">
            <w:r>
              <w:t>－</w:t>
            </w:r>
          </w:p>
        </w:tc>
        <w:tc>
          <w:tcPr>
            <w:vAlign w:val="center"/>
          </w:tcPr>
          <w:p w14:paraId="37FDF624">
            <w:r>
              <w:t>－</w:t>
            </w:r>
          </w:p>
        </w:tc>
        <w:tc>
          <w:tcPr>
            <w:vAlign w:val="center"/>
          </w:tcPr>
          <w:p w14:paraId="31476B9E">
            <w:r>
              <w:t>－</w:t>
            </w:r>
          </w:p>
        </w:tc>
        <w:tc>
          <w:tcPr>
            <w:vAlign w:val="center"/>
          </w:tcPr>
          <w:p w14:paraId="2321A49F">
            <w:r>
              <w:t>2.111</w:t>
            </w:r>
          </w:p>
        </w:tc>
        <w:tc>
          <w:tcPr>
            <w:vAlign w:val="center"/>
          </w:tcPr>
          <w:p w14:paraId="5DAE6397">
            <w:r>
              <w:t>2.054</w:t>
            </w:r>
          </w:p>
        </w:tc>
      </w:tr>
      <w:tr w14:paraId="0AEEB8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A0DF9B">
            <w:r>
              <w:t>保温材料层R</w:t>
            </w:r>
          </w:p>
        </w:tc>
        <w:tc>
          <w:tcPr>
            <w:gridSpan w:val="6"/>
          </w:tcPr>
          <w:p w14:paraId="3732909B">
            <w:pPr>
              <w:jc w:val="center"/>
            </w:pPr>
            <w:r>
              <w:t>2.02</w:t>
            </w:r>
          </w:p>
        </w:tc>
      </w:tr>
      <w:tr w14:paraId="5A106C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FA2837">
            <w:r>
              <w:t>标准依据</w:t>
            </w:r>
          </w:p>
        </w:tc>
        <w:tc>
          <w:tcPr>
            <w:gridSpan w:val="6"/>
          </w:tcPr>
          <w:p w14:paraId="5DA7DC0F">
            <w:r>
              <w:t>新疆《公共建筑节能设计标准》XJJ034—2022第3.3.1条</w:t>
            </w:r>
          </w:p>
        </w:tc>
      </w:tr>
      <w:tr w14:paraId="75BC4B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BF321C">
            <w:r>
              <w:t>标准要求</w:t>
            </w:r>
          </w:p>
        </w:tc>
        <w:tc>
          <w:tcPr>
            <w:gridSpan w:val="6"/>
          </w:tcPr>
          <w:p w14:paraId="64FDB645">
            <w:r>
              <w:t>R≥1.2</w:t>
            </w:r>
          </w:p>
        </w:tc>
      </w:tr>
      <w:tr w14:paraId="6439CF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1C541F">
            <w:r>
              <w:t>结论</w:t>
            </w:r>
          </w:p>
        </w:tc>
        <w:tc>
          <w:tcPr>
            <w:gridSpan w:val="6"/>
          </w:tcPr>
          <w:p w14:paraId="234E48E3">
            <w:r>
              <w:t>满足</w:t>
            </w:r>
          </w:p>
        </w:tc>
      </w:tr>
    </w:tbl>
    <w:p w14:paraId="13FD0E50">
      <w:pPr>
        <w:widowControl w:val="0"/>
        <w:jc w:val="both"/>
        <w:rPr>
          <w:color w:val="000000"/>
          <w:kern w:val="2"/>
          <w:szCs w:val="24"/>
          <w:lang w:val="en-US"/>
        </w:rPr>
      </w:pPr>
      <w:r>
        <w:rPr>
          <w:color w:val="000000"/>
          <w:kern w:val="2"/>
          <w:szCs w:val="24"/>
          <w:lang w:val="en-US"/>
        </w:rPr>
        <w:t>备注：用灰色显示的材料是非保温材料。</w:t>
      </w:r>
    </w:p>
    <w:p w14:paraId="4AB3DCBA">
      <w:pPr>
        <w:widowControl w:val="0"/>
        <w:jc w:val="both"/>
        <w:rPr>
          <w:color w:val="000000"/>
          <w:kern w:val="2"/>
          <w:szCs w:val="24"/>
          <w:lang w:val="en-US"/>
        </w:rPr>
      </w:pPr>
    </w:p>
    <w:p w14:paraId="2FFF12DC">
      <w:pPr>
        <w:pStyle w:val="4"/>
        <w:widowControl w:val="0"/>
        <w:jc w:val="both"/>
        <w:rPr>
          <w:color w:val="000000"/>
          <w:kern w:val="2"/>
          <w:szCs w:val="24"/>
          <w:lang w:val="en-US"/>
        </w:rPr>
      </w:pPr>
      <w:bookmarkStart w:id="54" w:name="_Toc20235"/>
      <w:r>
        <w:rPr>
          <w:color w:val="000000"/>
          <w:kern w:val="2"/>
          <w:szCs w:val="24"/>
          <w:lang w:val="en-US"/>
        </w:rPr>
        <w:t>供暖地下室与土壤接触的外墙</w:t>
      </w:r>
      <w:bookmarkEnd w:id="54"/>
    </w:p>
    <w:p w14:paraId="75385B5C">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7216AE5D">
      <w:pPr>
        <w:pStyle w:val="4"/>
        <w:widowControl w:val="0"/>
        <w:jc w:val="both"/>
        <w:rPr>
          <w:color w:val="000000"/>
          <w:kern w:val="2"/>
          <w:szCs w:val="24"/>
          <w:lang w:val="en-US"/>
        </w:rPr>
      </w:pPr>
      <w:bookmarkStart w:id="55" w:name="_Toc7335"/>
      <w:r>
        <w:rPr>
          <w:color w:val="000000"/>
          <w:kern w:val="2"/>
          <w:szCs w:val="24"/>
          <w:lang w:val="en-US"/>
        </w:rPr>
        <w:t>变形缝处墙体(内保温)</w:t>
      </w:r>
      <w:bookmarkEnd w:id="55"/>
    </w:p>
    <w:p w14:paraId="0FD94892">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35A2DCDF">
      <w:pPr>
        <w:pStyle w:val="4"/>
        <w:widowControl w:val="0"/>
        <w:jc w:val="both"/>
        <w:rPr>
          <w:color w:val="000000"/>
          <w:kern w:val="2"/>
          <w:szCs w:val="24"/>
          <w:lang w:val="en-US"/>
        </w:rPr>
      </w:pPr>
      <w:bookmarkStart w:id="56" w:name="_Toc6601"/>
      <w:r>
        <w:rPr>
          <w:color w:val="000000"/>
          <w:kern w:val="2"/>
          <w:szCs w:val="24"/>
          <w:lang w:val="en-US"/>
        </w:rPr>
        <w:t>有效通风换气面积</w:t>
      </w:r>
      <w:bookmarkEnd w:id="5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18"/>
        <w:gridCol w:w="962"/>
        <w:gridCol w:w="583"/>
        <w:gridCol w:w="152"/>
        <w:gridCol w:w="735"/>
        <w:gridCol w:w="962"/>
        <w:gridCol w:w="735"/>
        <w:gridCol w:w="679"/>
        <w:gridCol w:w="679"/>
        <w:gridCol w:w="1075"/>
        <w:gridCol w:w="1018"/>
        <w:gridCol w:w="1030"/>
        <w:gridCol w:w="4"/>
      </w:tblGrid>
      <w:tr w14:paraId="35D355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trPr>
        <w:tc>
          <w:tcPr>
            <w:shd w:val="clear" w:color="auto" w:fill="E6E6E6"/>
            <w:vAlign w:val="center"/>
          </w:tcPr>
          <w:p w14:paraId="39862B09">
            <w:pPr>
              <w:jc w:val="center"/>
            </w:pPr>
            <w:r>
              <w:t>楼层</w:t>
            </w:r>
          </w:p>
        </w:tc>
        <w:tc>
          <w:tcPr>
            <w:shd w:val="clear" w:color="auto" w:fill="E6E6E6"/>
            <w:vAlign w:val="center"/>
          </w:tcPr>
          <w:p w14:paraId="2ED489CB">
            <w:pPr>
              <w:jc w:val="center"/>
            </w:pPr>
            <w:r>
              <w:t>房间</w:t>
            </w:r>
            <w:r>
              <w:br w:type="textWrapping"/>
            </w:r>
            <w:r>
              <w:t>编号</w:t>
            </w:r>
          </w:p>
        </w:tc>
        <w:tc>
          <w:tcPr>
            <w:gridSpan w:val="2"/>
            <w:shd w:val="clear" w:color="auto" w:fill="E6E6E6"/>
            <w:vAlign w:val="center"/>
          </w:tcPr>
          <w:p w14:paraId="64C4A995">
            <w:pPr>
              <w:jc w:val="center"/>
            </w:pPr>
            <w:r>
              <w:t>房间面积(㎡)</w:t>
            </w:r>
          </w:p>
        </w:tc>
        <w:tc>
          <w:tcPr>
            <w:shd w:val="clear" w:color="auto" w:fill="E6E6E6"/>
            <w:vAlign w:val="center"/>
          </w:tcPr>
          <w:p w14:paraId="6EF9D6F1">
            <w:pPr>
              <w:jc w:val="center"/>
            </w:pPr>
            <w:r>
              <w:t>立面面积(㎡)</w:t>
            </w:r>
          </w:p>
        </w:tc>
        <w:tc>
          <w:tcPr>
            <w:shd w:val="clear" w:color="auto" w:fill="E6E6E6"/>
            <w:vAlign w:val="center"/>
          </w:tcPr>
          <w:p w14:paraId="039452D2">
            <w:pPr>
              <w:jc w:val="center"/>
            </w:pPr>
            <w:r>
              <w:t>门窗</w:t>
            </w:r>
            <w:r>
              <w:br w:type="textWrapping"/>
            </w:r>
            <w:r>
              <w:t>编号</w:t>
            </w:r>
          </w:p>
        </w:tc>
        <w:tc>
          <w:tcPr>
            <w:shd w:val="clear" w:color="auto" w:fill="E6E6E6"/>
            <w:vAlign w:val="center"/>
          </w:tcPr>
          <w:p w14:paraId="5D7DD508">
            <w:pPr>
              <w:jc w:val="center"/>
            </w:pPr>
            <w:r>
              <w:t>门窗面积(㎡)</w:t>
            </w:r>
          </w:p>
        </w:tc>
        <w:tc>
          <w:tcPr>
            <w:shd w:val="clear" w:color="auto" w:fill="E6E6E6"/>
            <w:vAlign w:val="center"/>
          </w:tcPr>
          <w:p w14:paraId="32A33AC6">
            <w:pPr>
              <w:jc w:val="center"/>
            </w:pPr>
            <w:r>
              <w:t>有效通风面积比</w:t>
            </w:r>
          </w:p>
        </w:tc>
        <w:tc>
          <w:tcPr>
            <w:shd w:val="clear" w:color="auto" w:fill="E6E6E6"/>
            <w:vAlign w:val="center"/>
          </w:tcPr>
          <w:p w14:paraId="72BBF963">
            <w:pPr>
              <w:jc w:val="center"/>
            </w:pPr>
            <w:r>
              <w:t>门窗</w:t>
            </w:r>
            <w:r>
              <w:br w:type="textWrapping"/>
            </w:r>
            <w:r>
              <w:t>类型</w:t>
            </w:r>
          </w:p>
        </w:tc>
        <w:tc>
          <w:tcPr>
            <w:shd w:val="clear" w:color="auto" w:fill="E6E6E6"/>
            <w:vAlign w:val="center"/>
          </w:tcPr>
          <w:p w14:paraId="743876D0">
            <w:pPr>
              <w:jc w:val="center"/>
            </w:pPr>
            <w:r>
              <w:t>有效通风面积/外窗面积</w:t>
            </w:r>
          </w:p>
        </w:tc>
        <w:tc>
          <w:tcPr>
            <w:shd w:val="clear" w:color="auto" w:fill="E6E6E6"/>
            <w:vAlign w:val="center"/>
          </w:tcPr>
          <w:p w14:paraId="72E2EAD4">
            <w:pPr>
              <w:jc w:val="center"/>
            </w:pPr>
            <w:r>
              <w:t>有效通风面积/立面面积</w:t>
            </w:r>
          </w:p>
        </w:tc>
        <w:tc>
          <w:tcPr>
            <w:shd w:val="clear" w:color="auto" w:fill="E6E6E6"/>
            <w:vAlign w:val="center"/>
          </w:tcPr>
          <w:p w14:paraId="128301AA">
            <w:pPr>
              <w:jc w:val="center"/>
            </w:pPr>
            <w:r>
              <w:t>结论</w:t>
            </w:r>
          </w:p>
        </w:tc>
      </w:tr>
      <w:tr w14:paraId="11C576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63AB7F53">
            <w:r>
              <w:t>1</w:t>
            </w:r>
          </w:p>
        </w:tc>
        <w:tc>
          <w:tcPr>
            <w:vMerge w:val="restart"/>
            <w:vAlign w:val="center"/>
          </w:tcPr>
          <w:p w14:paraId="7A3213E2">
            <w:r>
              <w:t>1003</w:t>
            </w:r>
          </w:p>
        </w:tc>
        <w:tc>
          <w:tcPr>
            <w:gridSpan w:val="2"/>
            <w:vMerge w:val="restart"/>
            <w:vAlign w:val="center"/>
          </w:tcPr>
          <w:p w14:paraId="5861CFEB">
            <w:r>
              <w:t>1617.93</w:t>
            </w:r>
          </w:p>
        </w:tc>
        <w:tc>
          <w:tcPr>
            <w:vMerge w:val="restart"/>
            <w:vAlign w:val="center"/>
          </w:tcPr>
          <w:p w14:paraId="73513070">
            <w:r>
              <w:t>473.81</w:t>
            </w:r>
          </w:p>
        </w:tc>
        <w:tc>
          <w:tcPr>
            <w:vAlign w:val="center"/>
          </w:tcPr>
          <w:p w14:paraId="427F8D16">
            <w:r>
              <w:t>未编号</w:t>
            </w:r>
          </w:p>
        </w:tc>
        <w:tc>
          <w:tcPr>
            <w:vAlign w:val="center"/>
          </w:tcPr>
          <w:p w14:paraId="77F43765">
            <w:r>
              <w:t>51.00</w:t>
            </w:r>
          </w:p>
        </w:tc>
        <w:tc>
          <w:tcPr>
            <w:vAlign w:val="center"/>
          </w:tcPr>
          <w:p w14:paraId="63C6E016">
            <w:r>
              <w:t>0.00</w:t>
            </w:r>
          </w:p>
        </w:tc>
        <w:tc>
          <w:tcPr>
            <w:vAlign w:val="center"/>
          </w:tcPr>
          <w:p w14:paraId="693C8D81">
            <w:r>
              <w:t>幕墙</w:t>
            </w:r>
          </w:p>
        </w:tc>
        <w:tc>
          <w:tcPr>
            <w:vMerge w:val="restart"/>
            <w:vAlign w:val="center"/>
          </w:tcPr>
          <w:p w14:paraId="726574F4">
            <w:r>
              <w:t>－</w:t>
            </w:r>
          </w:p>
        </w:tc>
        <w:tc>
          <w:tcPr>
            <w:vMerge w:val="restart"/>
            <w:vAlign w:val="center"/>
          </w:tcPr>
          <w:p w14:paraId="76DA1343">
            <w:r>
              <w:t>0.00</w:t>
            </w:r>
          </w:p>
        </w:tc>
        <w:tc>
          <w:tcPr>
            <w:vMerge w:val="restart"/>
            <w:vAlign w:val="center"/>
          </w:tcPr>
          <w:p w14:paraId="36CFF736">
            <w:r>
              <w:rPr>
                <w:color w:val="FF0000"/>
              </w:rPr>
              <w:t>不适宜</w:t>
            </w:r>
          </w:p>
        </w:tc>
      </w:tr>
      <w:tr w14:paraId="4EFE52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21550D3"/>
        </w:tc>
        <w:tc>
          <w:tcPr>
            <w:vMerge w:val="continue"/>
            <w:vAlign w:val="center"/>
          </w:tcPr>
          <w:p w14:paraId="4B1A36BA"/>
        </w:tc>
        <w:tc>
          <w:tcPr>
            <w:gridSpan w:val="2"/>
            <w:vMerge w:val="continue"/>
            <w:vAlign w:val="center"/>
          </w:tcPr>
          <w:p w14:paraId="1C2962EF"/>
        </w:tc>
        <w:tc>
          <w:tcPr>
            <w:vMerge w:val="continue"/>
            <w:vAlign w:val="center"/>
          </w:tcPr>
          <w:p w14:paraId="4ADB08E1"/>
        </w:tc>
        <w:tc>
          <w:tcPr>
            <w:vAlign w:val="center"/>
          </w:tcPr>
          <w:p w14:paraId="5933D0D3">
            <w:r>
              <w:t>未编号</w:t>
            </w:r>
          </w:p>
        </w:tc>
        <w:tc>
          <w:tcPr>
            <w:vAlign w:val="center"/>
          </w:tcPr>
          <w:p w14:paraId="1FF6E837">
            <w:r>
              <w:t>51.00</w:t>
            </w:r>
          </w:p>
        </w:tc>
        <w:tc>
          <w:tcPr>
            <w:vAlign w:val="center"/>
          </w:tcPr>
          <w:p w14:paraId="19A5112D">
            <w:r>
              <w:t>0.00</w:t>
            </w:r>
          </w:p>
        </w:tc>
        <w:tc>
          <w:tcPr>
            <w:vAlign w:val="center"/>
          </w:tcPr>
          <w:p w14:paraId="26367C1E">
            <w:r>
              <w:t>幕墙</w:t>
            </w:r>
          </w:p>
        </w:tc>
        <w:tc>
          <w:tcPr>
            <w:vMerge w:val="continue"/>
            <w:vAlign w:val="center"/>
          </w:tcPr>
          <w:p w14:paraId="1491B0E3"/>
        </w:tc>
        <w:tc>
          <w:tcPr>
            <w:vMerge w:val="continue"/>
            <w:vAlign w:val="center"/>
          </w:tcPr>
          <w:p w14:paraId="605E18F2"/>
        </w:tc>
        <w:tc>
          <w:tcPr>
            <w:vMerge w:val="continue"/>
            <w:vAlign w:val="center"/>
          </w:tcPr>
          <w:p w14:paraId="1BB9651D"/>
        </w:tc>
      </w:tr>
      <w:tr w14:paraId="3C3BD7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AC1E1D4"/>
        </w:tc>
        <w:tc>
          <w:tcPr>
            <w:vMerge w:val="continue"/>
            <w:vAlign w:val="center"/>
          </w:tcPr>
          <w:p w14:paraId="52699B8A"/>
        </w:tc>
        <w:tc>
          <w:tcPr>
            <w:gridSpan w:val="2"/>
            <w:vMerge w:val="continue"/>
            <w:vAlign w:val="center"/>
          </w:tcPr>
          <w:p w14:paraId="5DD490CC"/>
        </w:tc>
        <w:tc>
          <w:tcPr>
            <w:vMerge w:val="continue"/>
            <w:vAlign w:val="center"/>
          </w:tcPr>
          <w:p w14:paraId="5442DEA4"/>
        </w:tc>
        <w:tc>
          <w:tcPr>
            <w:vAlign w:val="center"/>
          </w:tcPr>
          <w:p w14:paraId="7A0A38B1">
            <w:r>
              <w:t>未编号</w:t>
            </w:r>
          </w:p>
        </w:tc>
        <w:tc>
          <w:tcPr>
            <w:vAlign w:val="center"/>
          </w:tcPr>
          <w:p w14:paraId="403CA513">
            <w:r>
              <w:t>52.44</w:t>
            </w:r>
          </w:p>
        </w:tc>
        <w:tc>
          <w:tcPr>
            <w:vAlign w:val="center"/>
          </w:tcPr>
          <w:p w14:paraId="212CE71D">
            <w:r>
              <w:t>0.00</w:t>
            </w:r>
          </w:p>
        </w:tc>
        <w:tc>
          <w:tcPr>
            <w:vAlign w:val="center"/>
          </w:tcPr>
          <w:p w14:paraId="0B51724C">
            <w:r>
              <w:t>幕墙</w:t>
            </w:r>
          </w:p>
        </w:tc>
        <w:tc>
          <w:tcPr>
            <w:vMerge w:val="continue"/>
            <w:vAlign w:val="center"/>
          </w:tcPr>
          <w:p w14:paraId="0D1C7F75"/>
        </w:tc>
        <w:tc>
          <w:tcPr>
            <w:vMerge w:val="continue"/>
            <w:vAlign w:val="center"/>
          </w:tcPr>
          <w:p w14:paraId="22C2E9BD"/>
        </w:tc>
        <w:tc>
          <w:tcPr>
            <w:vMerge w:val="continue"/>
            <w:vAlign w:val="center"/>
          </w:tcPr>
          <w:p w14:paraId="25BF4D52"/>
        </w:tc>
      </w:tr>
      <w:tr w14:paraId="38AD2F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E2D3995"/>
        </w:tc>
        <w:tc>
          <w:tcPr>
            <w:vMerge w:val="continue"/>
            <w:vAlign w:val="center"/>
          </w:tcPr>
          <w:p w14:paraId="4649BD59"/>
        </w:tc>
        <w:tc>
          <w:tcPr>
            <w:gridSpan w:val="2"/>
            <w:vMerge w:val="continue"/>
            <w:vAlign w:val="center"/>
          </w:tcPr>
          <w:p w14:paraId="786D94EC"/>
        </w:tc>
        <w:tc>
          <w:tcPr>
            <w:vMerge w:val="continue"/>
            <w:vAlign w:val="center"/>
          </w:tcPr>
          <w:p w14:paraId="61A6B6C3"/>
        </w:tc>
        <w:tc>
          <w:tcPr>
            <w:vAlign w:val="center"/>
          </w:tcPr>
          <w:p w14:paraId="272BA8E0">
            <w:r>
              <w:t>未编号</w:t>
            </w:r>
          </w:p>
        </w:tc>
        <w:tc>
          <w:tcPr>
            <w:vAlign w:val="center"/>
          </w:tcPr>
          <w:p w14:paraId="4A8F5A7A">
            <w:r>
              <w:t>49.56</w:t>
            </w:r>
          </w:p>
        </w:tc>
        <w:tc>
          <w:tcPr>
            <w:vAlign w:val="center"/>
          </w:tcPr>
          <w:p w14:paraId="7E29CD39">
            <w:r>
              <w:t>0.00</w:t>
            </w:r>
          </w:p>
        </w:tc>
        <w:tc>
          <w:tcPr>
            <w:vAlign w:val="center"/>
          </w:tcPr>
          <w:p w14:paraId="5679E7D2">
            <w:r>
              <w:t>幕墙</w:t>
            </w:r>
          </w:p>
        </w:tc>
        <w:tc>
          <w:tcPr>
            <w:vMerge w:val="continue"/>
            <w:vAlign w:val="center"/>
          </w:tcPr>
          <w:p w14:paraId="600C3A54"/>
        </w:tc>
        <w:tc>
          <w:tcPr>
            <w:vMerge w:val="continue"/>
            <w:vAlign w:val="center"/>
          </w:tcPr>
          <w:p w14:paraId="14BDCE6D"/>
        </w:tc>
        <w:tc>
          <w:tcPr>
            <w:vMerge w:val="continue"/>
            <w:vAlign w:val="center"/>
          </w:tcPr>
          <w:p w14:paraId="5D6F342D"/>
        </w:tc>
      </w:tr>
      <w:tr w14:paraId="5A514E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2157E77"/>
        </w:tc>
        <w:tc>
          <w:tcPr>
            <w:vMerge w:val="continue"/>
            <w:vAlign w:val="center"/>
          </w:tcPr>
          <w:p w14:paraId="5A08ABD7"/>
        </w:tc>
        <w:tc>
          <w:tcPr>
            <w:gridSpan w:val="2"/>
            <w:vMerge w:val="continue"/>
            <w:vAlign w:val="center"/>
          </w:tcPr>
          <w:p w14:paraId="3AEC89C5"/>
        </w:tc>
        <w:tc>
          <w:tcPr>
            <w:vMerge w:val="continue"/>
            <w:vAlign w:val="center"/>
          </w:tcPr>
          <w:p w14:paraId="5B04BCE2"/>
        </w:tc>
        <w:tc>
          <w:tcPr>
            <w:vAlign w:val="center"/>
          </w:tcPr>
          <w:p w14:paraId="174A7578">
            <w:r>
              <w:t>未编号</w:t>
            </w:r>
          </w:p>
        </w:tc>
        <w:tc>
          <w:tcPr>
            <w:vAlign w:val="center"/>
          </w:tcPr>
          <w:p w14:paraId="770D201C">
            <w:r>
              <w:t>73.37</w:t>
            </w:r>
          </w:p>
        </w:tc>
        <w:tc>
          <w:tcPr>
            <w:vAlign w:val="center"/>
          </w:tcPr>
          <w:p w14:paraId="089FA9F7">
            <w:r>
              <w:t>0.00</w:t>
            </w:r>
          </w:p>
        </w:tc>
        <w:tc>
          <w:tcPr>
            <w:vAlign w:val="center"/>
          </w:tcPr>
          <w:p w14:paraId="5F7C047E">
            <w:r>
              <w:t>幕墙</w:t>
            </w:r>
          </w:p>
        </w:tc>
        <w:tc>
          <w:tcPr>
            <w:vMerge w:val="continue"/>
            <w:vAlign w:val="center"/>
          </w:tcPr>
          <w:p w14:paraId="4F84A339"/>
        </w:tc>
        <w:tc>
          <w:tcPr>
            <w:vMerge w:val="continue"/>
            <w:vAlign w:val="center"/>
          </w:tcPr>
          <w:p w14:paraId="4DFF36FD"/>
        </w:tc>
        <w:tc>
          <w:tcPr>
            <w:vMerge w:val="continue"/>
            <w:vAlign w:val="center"/>
          </w:tcPr>
          <w:p w14:paraId="3B7F47E4"/>
        </w:tc>
      </w:tr>
      <w:tr w14:paraId="576C70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AD5C548"/>
        </w:tc>
        <w:tc>
          <w:tcPr>
            <w:vMerge w:val="continue"/>
            <w:vAlign w:val="center"/>
          </w:tcPr>
          <w:p w14:paraId="70763C33"/>
        </w:tc>
        <w:tc>
          <w:tcPr>
            <w:gridSpan w:val="2"/>
            <w:vMerge w:val="continue"/>
            <w:vAlign w:val="center"/>
          </w:tcPr>
          <w:p w14:paraId="6D2E2C06"/>
        </w:tc>
        <w:tc>
          <w:tcPr>
            <w:vMerge w:val="continue"/>
            <w:vAlign w:val="center"/>
          </w:tcPr>
          <w:p w14:paraId="7650D37C"/>
        </w:tc>
        <w:tc>
          <w:tcPr>
            <w:vAlign w:val="center"/>
          </w:tcPr>
          <w:p w14:paraId="6A4238CE">
            <w:r>
              <w:t>未编号</w:t>
            </w:r>
          </w:p>
        </w:tc>
        <w:tc>
          <w:tcPr>
            <w:vAlign w:val="center"/>
          </w:tcPr>
          <w:p w14:paraId="51BC90A4">
            <w:r>
              <w:t>40.50</w:t>
            </w:r>
          </w:p>
        </w:tc>
        <w:tc>
          <w:tcPr>
            <w:vAlign w:val="center"/>
          </w:tcPr>
          <w:p w14:paraId="3711A240">
            <w:r>
              <w:t>0.00</w:t>
            </w:r>
          </w:p>
        </w:tc>
        <w:tc>
          <w:tcPr>
            <w:vAlign w:val="center"/>
          </w:tcPr>
          <w:p w14:paraId="45344516">
            <w:r>
              <w:t>幕墙</w:t>
            </w:r>
          </w:p>
        </w:tc>
        <w:tc>
          <w:tcPr>
            <w:vMerge w:val="continue"/>
            <w:vAlign w:val="center"/>
          </w:tcPr>
          <w:p w14:paraId="1C9B33DB"/>
        </w:tc>
        <w:tc>
          <w:tcPr>
            <w:vMerge w:val="continue"/>
            <w:vAlign w:val="center"/>
          </w:tcPr>
          <w:p w14:paraId="04854C13"/>
        </w:tc>
        <w:tc>
          <w:tcPr>
            <w:vMerge w:val="continue"/>
            <w:vAlign w:val="center"/>
          </w:tcPr>
          <w:p w14:paraId="6C66EF70"/>
        </w:tc>
      </w:tr>
      <w:tr w14:paraId="1E9268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7FDB0A4"/>
        </w:tc>
        <w:tc>
          <w:tcPr>
            <w:vMerge w:val="restart"/>
            <w:vAlign w:val="center"/>
          </w:tcPr>
          <w:p w14:paraId="281AF876">
            <w:r>
              <w:t>1006</w:t>
            </w:r>
          </w:p>
        </w:tc>
        <w:tc>
          <w:tcPr>
            <w:gridSpan w:val="2"/>
            <w:vMerge w:val="restart"/>
            <w:vAlign w:val="center"/>
          </w:tcPr>
          <w:p w14:paraId="790EB70E">
            <w:r>
              <w:t>214.11</w:t>
            </w:r>
          </w:p>
        </w:tc>
        <w:tc>
          <w:tcPr>
            <w:vMerge w:val="restart"/>
            <w:vAlign w:val="center"/>
          </w:tcPr>
          <w:p w14:paraId="28F08B61">
            <w:r>
              <w:t>206.74</w:t>
            </w:r>
          </w:p>
        </w:tc>
        <w:tc>
          <w:tcPr>
            <w:vAlign w:val="center"/>
          </w:tcPr>
          <w:p w14:paraId="39A23C98">
            <w:r>
              <w:t>未编号</w:t>
            </w:r>
          </w:p>
        </w:tc>
        <w:tc>
          <w:tcPr>
            <w:vAlign w:val="center"/>
          </w:tcPr>
          <w:p w14:paraId="28A13648">
            <w:r>
              <w:t>51.00</w:t>
            </w:r>
          </w:p>
        </w:tc>
        <w:tc>
          <w:tcPr>
            <w:vAlign w:val="center"/>
          </w:tcPr>
          <w:p w14:paraId="2C317B9D">
            <w:r>
              <w:t>0.00</w:t>
            </w:r>
          </w:p>
        </w:tc>
        <w:tc>
          <w:tcPr>
            <w:vAlign w:val="center"/>
          </w:tcPr>
          <w:p w14:paraId="3BA7711F">
            <w:r>
              <w:t>幕墙</w:t>
            </w:r>
          </w:p>
        </w:tc>
        <w:tc>
          <w:tcPr>
            <w:vMerge w:val="restart"/>
            <w:vAlign w:val="center"/>
          </w:tcPr>
          <w:p w14:paraId="5ECEEB33">
            <w:r>
              <w:t>－</w:t>
            </w:r>
          </w:p>
        </w:tc>
        <w:tc>
          <w:tcPr>
            <w:vMerge w:val="restart"/>
            <w:vAlign w:val="center"/>
          </w:tcPr>
          <w:p w14:paraId="7E98AC56">
            <w:r>
              <w:t>0.00</w:t>
            </w:r>
          </w:p>
        </w:tc>
        <w:tc>
          <w:tcPr>
            <w:vMerge w:val="restart"/>
            <w:vAlign w:val="center"/>
          </w:tcPr>
          <w:p w14:paraId="104CC082">
            <w:r>
              <w:rPr>
                <w:color w:val="FF0000"/>
              </w:rPr>
              <w:t>适宜</w:t>
            </w:r>
          </w:p>
        </w:tc>
      </w:tr>
      <w:tr w14:paraId="4848E6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073A0DE"/>
        </w:tc>
        <w:tc>
          <w:tcPr>
            <w:vMerge w:val="continue"/>
            <w:vAlign w:val="center"/>
          </w:tcPr>
          <w:p w14:paraId="0FD03B9E"/>
        </w:tc>
        <w:tc>
          <w:tcPr>
            <w:gridSpan w:val="2"/>
            <w:vMerge w:val="continue"/>
            <w:vAlign w:val="center"/>
          </w:tcPr>
          <w:p w14:paraId="11A52F38"/>
        </w:tc>
        <w:tc>
          <w:tcPr>
            <w:vMerge w:val="continue"/>
            <w:vAlign w:val="center"/>
          </w:tcPr>
          <w:p w14:paraId="445FADA8"/>
        </w:tc>
        <w:tc>
          <w:tcPr>
            <w:vAlign w:val="center"/>
          </w:tcPr>
          <w:p w14:paraId="4A57E34E">
            <w:r>
              <w:t>未编号</w:t>
            </w:r>
          </w:p>
        </w:tc>
        <w:tc>
          <w:tcPr>
            <w:vAlign w:val="center"/>
          </w:tcPr>
          <w:p w14:paraId="07411776">
            <w:r>
              <w:t>73.37</w:t>
            </w:r>
          </w:p>
        </w:tc>
        <w:tc>
          <w:tcPr>
            <w:vAlign w:val="center"/>
          </w:tcPr>
          <w:p w14:paraId="41AC6C26">
            <w:r>
              <w:t>0.00</w:t>
            </w:r>
          </w:p>
        </w:tc>
        <w:tc>
          <w:tcPr>
            <w:vAlign w:val="center"/>
          </w:tcPr>
          <w:p w14:paraId="0F6D737B">
            <w:r>
              <w:t>幕墙</w:t>
            </w:r>
          </w:p>
        </w:tc>
        <w:tc>
          <w:tcPr>
            <w:vMerge w:val="continue"/>
            <w:vAlign w:val="center"/>
          </w:tcPr>
          <w:p w14:paraId="38E8C71B"/>
        </w:tc>
        <w:tc>
          <w:tcPr>
            <w:vMerge w:val="continue"/>
            <w:vAlign w:val="center"/>
          </w:tcPr>
          <w:p w14:paraId="0CC672F0"/>
        </w:tc>
        <w:tc>
          <w:tcPr>
            <w:vMerge w:val="continue"/>
            <w:vAlign w:val="center"/>
          </w:tcPr>
          <w:p w14:paraId="15C49FF8"/>
        </w:tc>
      </w:tr>
      <w:tr w14:paraId="4841DE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BF0EB70"/>
        </w:tc>
        <w:tc>
          <w:tcPr>
            <w:vMerge w:val="continue"/>
            <w:vAlign w:val="center"/>
          </w:tcPr>
          <w:p w14:paraId="28431C74"/>
        </w:tc>
        <w:tc>
          <w:tcPr>
            <w:gridSpan w:val="2"/>
            <w:vMerge w:val="continue"/>
            <w:vAlign w:val="center"/>
          </w:tcPr>
          <w:p w14:paraId="747E9CB5"/>
        </w:tc>
        <w:tc>
          <w:tcPr>
            <w:vMerge w:val="continue"/>
            <w:vAlign w:val="center"/>
          </w:tcPr>
          <w:p w14:paraId="5C21764F"/>
        </w:tc>
        <w:tc>
          <w:tcPr>
            <w:vAlign w:val="center"/>
          </w:tcPr>
          <w:p w14:paraId="54C5C7A5">
            <w:r>
              <w:t>未编号</w:t>
            </w:r>
          </w:p>
        </w:tc>
        <w:tc>
          <w:tcPr>
            <w:vAlign w:val="center"/>
          </w:tcPr>
          <w:p w14:paraId="45F132C2">
            <w:r>
              <w:t>73.37</w:t>
            </w:r>
          </w:p>
        </w:tc>
        <w:tc>
          <w:tcPr>
            <w:vAlign w:val="center"/>
          </w:tcPr>
          <w:p w14:paraId="48AAAA6E">
            <w:r>
              <w:t>0.00</w:t>
            </w:r>
          </w:p>
        </w:tc>
        <w:tc>
          <w:tcPr>
            <w:vAlign w:val="center"/>
          </w:tcPr>
          <w:p w14:paraId="65D69D62">
            <w:r>
              <w:t>幕墙</w:t>
            </w:r>
          </w:p>
        </w:tc>
        <w:tc>
          <w:tcPr>
            <w:vMerge w:val="continue"/>
            <w:vAlign w:val="center"/>
          </w:tcPr>
          <w:p w14:paraId="0ACB500C"/>
        </w:tc>
        <w:tc>
          <w:tcPr>
            <w:vMerge w:val="continue"/>
            <w:vAlign w:val="center"/>
          </w:tcPr>
          <w:p w14:paraId="4C3AC602"/>
        </w:tc>
        <w:tc>
          <w:tcPr>
            <w:vMerge w:val="continue"/>
            <w:vAlign w:val="center"/>
          </w:tcPr>
          <w:p w14:paraId="1167695F"/>
        </w:tc>
      </w:tr>
      <w:tr w14:paraId="3B2D79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A7B0F9F"/>
        </w:tc>
        <w:tc>
          <w:tcPr>
            <w:vMerge w:val="restart"/>
            <w:vAlign w:val="center"/>
          </w:tcPr>
          <w:p w14:paraId="4D6319E4">
            <w:r>
              <w:t>1009</w:t>
            </w:r>
          </w:p>
        </w:tc>
        <w:tc>
          <w:tcPr>
            <w:gridSpan w:val="2"/>
            <w:vMerge w:val="restart"/>
            <w:vAlign w:val="center"/>
          </w:tcPr>
          <w:p w14:paraId="73505A36">
            <w:r>
              <w:t>34.95</w:t>
            </w:r>
          </w:p>
        </w:tc>
        <w:tc>
          <w:tcPr>
            <w:vMerge w:val="restart"/>
            <w:vAlign w:val="center"/>
          </w:tcPr>
          <w:p w14:paraId="38C45DA8">
            <w:r>
              <w:t>108.00</w:t>
            </w:r>
          </w:p>
        </w:tc>
        <w:tc>
          <w:tcPr>
            <w:vAlign w:val="center"/>
          </w:tcPr>
          <w:p w14:paraId="32E01FF5">
            <w:r>
              <w:t>未编号</w:t>
            </w:r>
          </w:p>
        </w:tc>
        <w:tc>
          <w:tcPr>
            <w:vAlign w:val="center"/>
          </w:tcPr>
          <w:p w14:paraId="06753B54">
            <w:r>
              <w:t>52.50</w:t>
            </w:r>
          </w:p>
        </w:tc>
        <w:tc>
          <w:tcPr>
            <w:vAlign w:val="center"/>
          </w:tcPr>
          <w:p w14:paraId="17459647">
            <w:r>
              <w:t>0.00</w:t>
            </w:r>
          </w:p>
        </w:tc>
        <w:tc>
          <w:tcPr>
            <w:vAlign w:val="center"/>
          </w:tcPr>
          <w:p w14:paraId="413C09C2">
            <w:r>
              <w:t>幕墙</w:t>
            </w:r>
          </w:p>
        </w:tc>
        <w:tc>
          <w:tcPr>
            <w:vMerge w:val="restart"/>
            <w:vAlign w:val="center"/>
          </w:tcPr>
          <w:p w14:paraId="4E0B6CA3">
            <w:r>
              <w:t>－</w:t>
            </w:r>
          </w:p>
        </w:tc>
        <w:tc>
          <w:tcPr>
            <w:vMerge w:val="restart"/>
            <w:vAlign w:val="center"/>
          </w:tcPr>
          <w:p w14:paraId="7DB905A7">
            <w:r>
              <w:t>0.00</w:t>
            </w:r>
          </w:p>
        </w:tc>
        <w:tc>
          <w:tcPr>
            <w:vMerge w:val="restart"/>
            <w:vAlign w:val="center"/>
          </w:tcPr>
          <w:p w14:paraId="6CAF93F4">
            <w:r>
              <w:rPr>
                <w:color w:val="FF0000"/>
              </w:rPr>
              <w:t>适宜</w:t>
            </w:r>
          </w:p>
        </w:tc>
      </w:tr>
      <w:tr w14:paraId="137450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EF22CE7"/>
        </w:tc>
        <w:tc>
          <w:tcPr>
            <w:vMerge w:val="continue"/>
            <w:vAlign w:val="center"/>
          </w:tcPr>
          <w:p w14:paraId="659552BF"/>
        </w:tc>
        <w:tc>
          <w:tcPr>
            <w:gridSpan w:val="2"/>
            <w:vMerge w:val="continue"/>
            <w:vAlign w:val="center"/>
          </w:tcPr>
          <w:p w14:paraId="18E6602B"/>
        </w:tc>
        <w:tc>
          <w:tcPr>
            <w:vMerge w:val="continue"/>
            <w:vAlign w:val="center"/>
          </w:tcPr>
          <w:p w14:paraId="0DAC8651"/>
        </w:tc>
        <w:tc>
          <w:tcPr>
            <w:vAlign w:val="center"/>
          </w:tcPr>
          <w:p w14:paraId="288C30E8">
            <w:r>
              <w:t>未编号</w:t>
            </w:r>
          </w:p>
        </w:tc>
        <w:tc>
          <w:tcPr>
            <w:vAlign w:val="center"/>
          </w:tcPr>
          <w:p w14:paraId="3E2FF781">
            <w:r>
              <w:t>6.84</w:t>
            </w:r>
          </w:p>
        </w:tc>
        <w:tc>
          <w:tcPr>
            <w:vAlign w:val="center"/>
          </w:tcPr>
          <w:p w14:paraId="249DD219">
            <w:r>
              <w:t>0.00</w:t>
            </w:r>
          </w:p>
        </w:tc>
        <w:tc>
          <w:tcPr>
            <w:vAlign w:val="center"/>
          </w:tcPr>
          <w:p w14:paraId="55E949EC">
            <w:r>
              <w:t>幕墙</w:t>
            </w:r>
          </w:p>
        </w:tc>
        <w:tc>
          <w:tcPr>
            <w:vMerge w:val="continue"/>
            <w:vAlign w:val="center"/>
          </w:tcPr>
          <w:p w14:paraId="759BC744"/>
        </w:tc>
        <w:tc>
          <w:tcPr>
            <w:vMerge w:val="continue"/>
            <w:vAlign w:val="center"/>
          </w:tcPr>
          <w:p w14:paraId="22523471"/>
        </w:tc>
        <w:tc>
          <w:tcPr>
            <w:vMerge w:val="continue"/>
            <w:vAlign w:val="center"/>
          </w:tcPr>
          <w:p w14:paraId="78431E5C"/>
        </w:tc>
      </w:tr>
      <w:tr w14:paraId="717C4B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AB75F48"/>
        </w:tc>
        <w:tc>
          <w:tcPr>
            <w:vMerge w:val="continue"/>
            <w:vAlign w:val="center"/>
          </w:tcPr>
          <w:p w14:paraId="1400AD65"/>
        </w:tc>
        <w:tc>
          <w:tcPr>
            <w:gridSpan w:val="2"/>
            <w:vMerge w:val="continue"/>
            <w:vAlign w:val="center"/>
          </w:tcPr>
          <w:p w14:paraId="3DE68B0B"/>
        </w:tc>
        <w:tc>
          <w:tcPr>
            <w:vMerge w:val="continue"/>
            <w:vAlign w:val="center"/>
          </w:tcPr>
          <w:p w14:paraId="59E692A8"/>
        </w:tc>
        <w:tc>
          <w:tcPr>
            <w:vAlign w:val="center"/>
          </w:tcPr>
          <w:p w14:paraId="006AD0B4">
            <w:r>
              <w:t>未编号</w:t>
            </w:r>
          </w:p>
        </w:tc>
        <w:tc>
          <w:tcPr>
            <w:vAlign w:val="center"/>
          </w:tcPr>
          <w:p w14:paraId="7FAABE7C">
            <w:r>
              <w:t>5.85</w:t>
            </w:r>
          </w:p>
        </w:tc>
        <w:tc>
          <w:tcPr>
            <w:vAlign w:val="center"/>
          </w:tcPr>
          <w:p w14:paraId="2BA31876">
            <w:r>
              <w:t>0.00</w:t>
            </w:r>
          </w:p>
        </w:tc>
        <w:tc>
          <w:tcPr>
            <w:vAlign w:val="center"/>
          </w:tcPr>
          <w:p w14:paraId="2B088DF5">
            <w:r>
              <w:t>幕墙</w:t>
            </w:r>
          </w:p>
        </w:tc>
        <w:tc>
          <w:tcPr>
            <w:vMerge w:val="continue"/>
            <w:vAlign w:val="center"/>
          </w:tcPr>
          <w:p w14:paraId="744DD7CA"/>
        </w:tc>
        <w:tc>
          <w:tcPr>
            <w:vMerge w:val="continue"/>
            <w:vAlign w:val="center"/>
          </w:tcPr>
          <w:p w14:paraId="3EFD7CEF"/>
        </w:tc>
        <w:tc>
          <w:tcPr>
            <w:vMerge w:val="continue"/>
            <w:vAlign w:val="center"/>
          </w:tcPr>
          <w:p w14:paraId="5CE06A2A"/>
        </w:tc>
      </w:tr>
      <w:tr w14:paraId="16CF68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ACD789A"/>
        </w:tc>
        <w:tc>
          <w:tcPr>
            <w:vMerge w:val="continue"/>
            <w:vAlign w:val="center"/>
          </w:tcPr>
          <w:p w14:paraId="2CD81C39"/>
        </w:tc>
        <w:tc>
          <w:tcPr>
            <w:gridSpan w:val="2"/>
            <w:vMerge w:val="continue"/>
            <w:vAlign w:val="center"/>
          </w:tcPr>
          <w:p w14:paraId="5B530578"/>
        </w:tc>
        <w:tc>
          <w:tcPr>
            <w:vMerge w:val="continue"/>
            <w:vAlign w:val="center"/>
          </w:tcPr>
          <w:p w14:paraId="5830F32C"/>
        </w:tc>
        <w:tc>
          <w:tcPr>
            <w:vAlign w:val="center"/>
          </w:tcPr>
          <w:p w14:paraId="435963E1">
            <w:r>
              <w:t>未编号</w:t>
            </w:r>
          </w:p>
        </w:tc>
        <w:tc>
          <w:tcPr>
            <w:vAlign w:val="center"/>
          </w:tcPr>
          <w:p w14:paraId="766BE93C">
            <w:r>
              <w:t>5.85</w:t>
            </w:r>
          </w:p>
        </w:tc>
        <w:tc>
          <w:tcPr>
            <w:vAlign w:val="center"/>
          </w:tcPr>
          <w:p w14:paraId="1143DCED">
            <w:r>
              <w:t>0.00</w:t>
            </w:r>
          </w:p>
        </w:tc>
        <w:tc>
          <w:tcPr>
            <w:vAlign w:val="center"/>
          </w:tcPr>
          <w:p w14:paraId="69987E0E">
            <w:r>
              <w:t>幕墙</w:t>
            </w:r>
          </w:p>
        </w:tc>
        <w:tc>
          <w:tcPr>
            <w:vMerge w:val="continue"/>
            <w:vAlign w:val="center"/>
          </w:tcPr>
          <w:p w14:paraId="70FB32FA"/>
        </w:tc>
        <w:tc>
          <w:tcPr>
            <w:vMerge w:val="continue"/>
            <w:vAlign w:val="center"/>
          </w:tcPr>
          <w:p w14:paraId="424C05A7"/>
        </w:tc>
        <w:tc>
          <w:tcPr>
            <w:vMerge w:val="continue"/>
            <w:vAlign w:val="center"/>
          </w:tcPr>
          <w:p w14:paraId="42DB90B8"/>
        </w:tc>
      </w:tr>
      <w:tr w14:paraId="138F7E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E765DE4"/>
        </w:tc>
        <w:tc>
          <w:tcPr>
            <w:vMerge w:val="continue"/>
            <w:vAlign w:val="center"/>
          </w:tcPr>
          <w:p w14:paraId="25737905"/>
        </w:tc>
        <w:tc>
          <w:tcPr>
            <w:gridSpan w:val="2"/>
            <w:vMerge w:val="continue"/>
            <w:vAlign w:val="center"/>
          </w:tcPr>
          <w:p w14:paraId="4A44B767"/>
        </w:tc>
        <w:tc>
          <w:tcPr>
            <w:vMerge w:val="continue"/>
            <w:vAlign w:val="center"/>
          </w:tcPr>
          <w:p w14:paraId="3B83DCF9"/>
        </w:tc>
        <w:tc>
          <w:tcPr>
            <w:vAlign w:val="center"/>
          </w:tcPr>
          <w:p w14:paraId="78F8056C">
            <w:r>
              <w:t>未编号</w:t>
            </w:r>
          </w:p>
        </w:tc>
        <w:tc>
          <w:tcPr>
            <w:vAlign w:val="center"/>
          </w:tcPr>
          <w:p w14:paraId="40F5E412">
            <w:r>
              <w:t>5.85</w:t>
            </w:r>
          </w:p>
        </w:tc>
        <w:tc>
          <w:tcPr>
            <w:vAlign w:val="center"/>
          </w:tcPr>
          <w:p w14:paraId="54A1081E">
            <w:r>
              <w:t>0.00</w:t>
            </w:r>
          </w:p>
        </w:tc>
        <w:tc>
          <w:tcPr>
            <w:vAlign w:val="center"/>
          </w:tcPr>
          <w:p w14:paraId="3FCB5F21">
            <w:r>
              <w:t>幕墙</w:t>
            </w:r>
          </w:p>
        </w:tc>
        <w:tc>
          <w:tcPr>
            <w:vMerge w:val="continue"/>
            <w:vAlign w:val="center"/>
          </w:tcPr>
          <w:p w14:paraId="7D6617FC"/>
        </w:tc>
        <w:tc>
          <w:tcPr>
            <w:vMerge w:val="continue"/>
            <w:vAlign w:val="center"/>
          </w:tcPr>
          <w:p w14:paraId="218E61C0"/>
        </w:tc>
        <w:tc>
          <w:tcPr>
            <w:vMerge w:val="continue"/>
            <w:vAlign w:val="center"/>
          </w:tcPr>
          <w:p w14:paraId="4E7E5DE1"/>
        </w:tc>
      </w:tr>
      <w:tr w14:paraId="4211B0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9CF2A2F"/>
        </w:tc>
        <w:tc>
          <w:tcPr>
            <w:vMerge w:val="continue"/>
            <w:vAlign w:val="center"/>
          </w:tcPr>
          <w:p w14:paraId="3C2B8EC7"/>
        </w:tc>
        <w:tc>
          <w:tcPr>
            <w:gridSpan w:val="2"/>
            <w:vMerge w:val="continue"/>
            <w:vAlign w:val="center"/>
          </w:tcPr>
          <w:p w14:paraId="157C7E5D"/>
        </w:tc>
        <w:tc>
          <w:tcPr>
            <w:vMerge w:val="continue"/>
            <w:vAlign w:val="center"/>
          </w:tcPr>
          <w:p w14:paraId="5327C6E2"/>
        </w:tc>
        <w:tc>
          <w:tcPr>
            <w:vAlign w:val="center"/>
          </w:tcPr>
          <w:p w14:paraId="6C87751A">
            <w:r>
              <w:t>未编号</w:t>
            </w:r>
          </w:p>
        </w:tc>
        <w:tc>
          <w:tcPr>
            <w:vAlign w:val="center"/>
          </w:tcPr>
          <w:p w14:paraId="41DEBFA5">
            <w:r>
              <w:t>18.66</w:t>
            </w:r>
          </w:p>
        </w:tc>
        <w:tc>
          <w:tcPr>
            <w:vAlign w:val="center"/>
          </w:tcPr>
          <w:p w14:paraId="3F965625">
            <w:r>
              <w:t>0.00</w:t>
            </w:r>
          </w:p>
        </w:tc>
        <w:tc>
          <w:tcPr>
            <w:vAlign w:val="center"/>
          </w:tcPr>
          <w:p w14:paraId="17BAAD4C">
            <w:r>
              <w:t>幕墙</w:t>
            </w:r>
          </w:p>
        </w:tc>
        <w:tc>
          <w:tcPr>
            <w:vMerge w:val="continue"/>
            <w:vAlign w:val="center"/>
          </w:tcPr>
          <w:p w14:paraId="06B55806"/>
        </w:tc>
        <w:tc>
          <w:tcPr>
            <w:vMerge w:val="continue"/>
            <w:vAlign w:val="center"/>
          </w:tcPr>
          <w:p w14:paraId="2D0CAE71"/>
        </w:tc>
        <w:tc>
          <w:tcPr>
            <w:vMerge w:val="continue"/>
            <w:vAlign w:val="center"/>
          </w:tcPr>
          <w:p w14:paraId="3A21AC2B"/>
        </w:tc>
      </w:tr>
      <w:tr w14:paraId="7B1DE6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42B9FFB"/>
        </w:tc>
        <w:tc>
          <w:tcPr>
            <w:vAlign w:val="center"/>
          </w:tcPr>
          <w:p w14:paraId="5CD55E51">
            <w:r>
              <w:t>1010</w:t>
            </w:r>
          </w:p>
        </w:tc>
        <w:tc>
          <w:tcPr>
            <w:gridSpan w:val="2"/>
            <w:vAlign w:val="center"/>
          </w:tcPr>
          <w:p w14:paraId="1336219E">
            <w:r>
              <w:t>22.31</w:t>
            </w:r>
          </w:p>
        </w:tc>
        <w:tc>
          <w:tcPr>
            <w:vAlign w:val="center"/>
          </w:tcPr>
          <w:p w14:paraId="1635A1EB">
            <w:r>
              <w:t>21.00</w:t>
            </w:r>
          </w:p>
        </w:tc>
        <w:tc>
          <w:tcPr>
            <w:vAlign w:val="center"/>
          </w:tcPr>
          <w:p w14:paraId="416124B2">
            <w:r>
              <w:t>C1521</w:t>
            </w:r>
          </w:p>
        </w:tc>
        <w:tc>
          <w:tcPr>
            <w:vAlign w:val="center"/>
          </w:tcPr>
          <w:p w14:paraId="2A593F5D">
            <w:r>
              <w:t>3.15</w:t>
            </w:r>
          </w:p>
        </w:tc>
        <w:tc>
          <w:tcPr>
            <w:vAlign w:val="center"/>
          </w:tcPr>
          <w:p w14:paraId="6030DE2A">
            <w:r>
              <w:t>0.30</w:t>
            </w:r>
          </w:p>
        </w:tc>
        <w:tc>
          <w:tcPr>
            <w:vAlign w:val="center"/>
          </w:tcPr>
          <w:p w14:paraId="0AA7E0E1">
            <w:r>
              <w:t>外窗</w:t>
            </w:r>
          </w:p>
        </w:tc>
        <w:tc>
          <w:tcPr>
            <w:vAlign w:val="center"/>
          </w:tcPr>
          <w:p w14:paraId="175F6075">
            <w:r>
              <w:t>0.30</w:t>
            </w:r>
          </w:p>
        </w:tc>
        <w:tc>
          <w:tcPr>
            <w:vAlign w:val="center"/>
          </w:tcPr>
          <w:p w14:paraId="7C08A7D1">
            <w:r>
              <w:t>0.05</w:t>
            </w:r>
          </w:p>
        </w:tc>
        <w:tc>
          <w:tcPr>
            <w:vAlign w:val="center"/>
          </w:tcPr>
          <w:p w14:paraId="0A3BD8F2">
            <w:r>
              <w:rPr>
                <w:color w:val="FF0000"/>
              </w:rPr>
              <w:t>不适宜</w:t>
            </w:r>
          </w:p>
        </w:tc>
      </w:tr>
      <w:tr w14:paraId="2E811A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55F32AF"/>
        </w:tc>
        <w:tc>
          <w:tcPr>
            <w:vAlign w:val="center"/>
          </w:tcPr>
          <w:p w14:paraId="57CEFC6D">
            <w:r>
              <w:t>1011</w:t>
            </w:r>
          </w:p>
        </w:tc>
        <w:tc>
          <w:tcPr>
            <w:gridSpan w:val="2"/>
            <w:vAlign w:val="center"/>
          </w:tcPr>
          <w:p w14:paraId="4E9916C3">
            <w:r>
              <w:t>21.96</w:t>
            </w:r>
          </w:p>
        </w:tc>
        <w:tc>
          <w:tcPr>
            <w:vAlign w:val="center"/>
          </w:tcPr>
          <w:p w14:paraId="22DEA6BA">
            <w:r>
              <w:t>22.30</w:t>
            </w:r>
          </w:p>
        </w:tc>
        <w:tc>
          <w:tcPr>
            <w:vAlign w:val="center"/>
          </w:tcPr>
          <w:p w14:paraId="3DA42CFE">
            <w:r>
              <w:t>C1521</w:t>
            </w:r>
          </w:p>
        </w:tc>
        <w:tc>
          <w:tcPr>
            <w:vAlign w:val="center"/>
          </w:tcPr>
          <w:p w14:paraId="34F67864">
            <w:r>
              <w:t>3.15</w:t>
            </w:r>
          </w:p>
        </w:tc>
        <w:tc>
          <w:tcPr>
            <w:vAlign w:val="center"/>
          </w:tcPr>
          <w:p w14:paraId="157A3CD7">
            <w:r>
              <w:t>0.30</w:t>
            </w:r>
          </w:p>
        </w:tc>
        <w:tc>
          <w:tcPr>
            <w:vAlign w:val="center"/>
          </w:tcPr>
          <w:p w14:paraId="63485E03">
            <w:r>
              <w:t>外窗</w:t>
            </w:r>
          </w:p>
        </w:tc>
        <w:tc>
          <w:tcPr>
            <w:vAlign w:val="center"/>
          </w:tcPr>
          <w:p w14:paraId="4D4E77D0">
            <w:r>
              <w:t>0.30</w:t>
            </w:r>
          </w:p>
        </w:tc>
        <w:tc>
          <w:tcPr>
            <w:vAlign w:val="center"/>
          </w:tcPr>
          <w:p w14:paraId="13DB4879">
            <w:r>
              <w:t>0.04</w:t>
            </w:r>
          </w:p>
        </w:tc>
        <w:tc>
          <w:tcPr>
            <w:vAlign w:val="center"/>
          </w:tcPr>
          <w:p w14:paraId="1CDD9CDF">
            <w:r>
              <w:rPr>
                <w:color w:val="FF0000"/>
              </w:rPr>
              <w:t>不适宜</w:t>
            </w:r>
          </w:p>
        </w:tc>
      </w:tr>
      <w:tr w14:paraId="2E09DB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9B97FE1"/>
        </w:tc>
        <w:tc>
          <w:tcPr>
            <w:vAlign w:val="center"/>
          </w:tcPr>
          <w:p w14:paraId="62103CB2">
            <w:r>
              <w:t>1012</w:t>
            </w:r>
          </w:p>
        </w:tc>
        <w:tc>
          <w:tcPr>
            <w:gridSpan w:val="2"/>
            <w:vAlign w:val="center"/>
          </w:tcPr>
          <w:p w14:paraId="3E486132">
            <w:r>
              <w:t>20.47</w:t>
            </w:r>
          </w:p>
        </w:tc>
        <w:tc>
          <w:tcPr>
            <w:vAlign w:val="center"/>
          </w:tcPr>
          <w:p w14:paraId="6C32B93A">
            <w:r>
              <w:t>21.00</w:t>
            </w:r>
          </w:p>
        </w:tc>
        <w:tc>
          <w:tcPr>
            <w:vAlign w:val="center"/>
          </w:tcPr>
          <w:p w14:paraId="707A2004">
            <w:r>
              <w:t>C1521</w:t>
            </w:r>
          </w:p>
        </w:tc>
        <w:tc>
          <w:tcPr>
            <w:vAlign w:val="center"/>
          </w:tcPr>
          <w:p w14:paraId="309B3908">
            <w:r>
              <w:t>3.15</w:t>
            </w:r>
          </w:p>
        </w:tc>
        <w:tc>
          <w:tcPr>
            <w:vAlign w:val="center"/>
          </w:tcPr>
          <w:p w14:paraId="6D606D18">
            <w:r>
              <w:t>0.30</w:t>
            </w:r>
          </w:p>
        </w:tc>
        <w:tc>
          <w:tcPr>
            <w:vAlign w:val="center"/>
          </w:tcPr>
          <w:p w14:paraId="73EEE162">
            <w:r>
              <w:t>外窗</w:t>
            </w:r>
          </w:p>
        </w:tc>
        <w:tc>
          <w:tcPr>
            <w:vAlign w:val="center"/>
          </w:tcPr>
          <w:p w14:paraId="5145D148">
            <w:r>
              <w:t>0.30</w:t>
            </w:r>
          </w:p>
        </w:tc>
        <w:tc>
          <w:tcPr>
            <w:vAlign w:val="center"/>
          </w:tcPr>
          <w:p w14:paraId="10A3FC32">
            <w:r>
              <w:t>0.05</w:t>
            </w:r>
          </w:p>
        </w:tc>
        <w:tc>
          <w:tcPr>
            <w:vAlign w:val="center"/>
          </w:tcPr>
          <w:p w14:paraId="669B7B46">
            <w:r>
              <w:rPr>
                <w:color w:val="FF0000"/>
              </w:rPr>
              <w:t>不适宜</w:t>
            </w:r>
          </w:p>
        </w:tc>
      </w:tr>
      <w:tr w14:paraId="209B7C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A09EE35"/>
        </w:tc>
        <w:tc>
          <w:tcPr>
            <w:vAlign w:val="center"/>
          </w:tcPr>
          <w:p w14:paraId="41079911">
            <w:r>
              <w:t>1015</w:t>
            </w:r>
          </w:p>
        </w:tc>
        <w:tc>
          <w:tcPr>
            <w:gridSpan w:val="2"/>
            <w:vAlign w:val="center"/>
          </w:tcPr>
          <w:p w14:paraId="53AF877F">
            <w:r>
              <w:t>16.19</w:t>
            </w:r>
          </w:p>
        </w:tc>
        <w:tc>
          <w:tcPr>
            <w:vAlign w:val="center"/>
          </w:tcPr>
          <w:p w14:paraId="461B37D6">
            <w:r>
              <w:t>16.80</w:t>
            </w:r>
          </w:p>
        </w:tc>
        <w:tc>
          <w:tcPr>
            <w:vAlign w:val="center"/>
          </w:tcPr>
          <w:p w14:paraId="5C1B94D4">
            <w:r>
              <w:t>C1521</w:t>
            </w:r>
          </w:p>
        </w:tc>
        <w:tc>
          <w:tcPr>
            <w:vAlign w:val="center"/>
          </w:tcPr>
          <w:p w14:paraId="44876544">
            <w:r>
              <w:t>3.15</w:t>
            </w:r>
          </w:p>
        </w:tc>
        <w:tc>
          <w:tcPr>
            <w:vAlign w:val="center"/>
          </w:tcPr>
          <w:p w14:paraId="77E07A6B">
            <w:r>
              <w:t>0.30</w:t>
            </w:r>
          </w:p>
        </w:tc>
        <w:tc>
          <w:tcPr>
            <w:vAlign w:val="center"/>
          </w:tcPr>
          <w:p w14:paraId="3A00F3CC">
            <w:r>
              <w:t>外窗</w:t>
            </w:r>
          </w:p>
        </w:tc>
        <w:tc>
          <w:tcPr>
            <w:vAlign w:val="center"/>
          </w:tcPr>
          <w:p w14:paraId="32B1C36A">
            <w:r>
              <w:t>0.30</w:t>
            </w:r>
          </w:p>
        </w:tc>
        <w:tc>
          <w:tcPr>
            <w:vAlign w:val="center"/>
          </w:tcPr>
          <w:p w14:paraId="648FD8D8">
            <w:r>
              <w:t>0.06</w:t>
            </w:r>
          </w:p>
        </w:tc>
        <w:tc>
          <w:tcPr>
            <w:vAlign w:val="center"/>
          </w:tcPr>
          <w:p w14:paraId="2A184E2E">
            <w:r>
              <w:rPr>
                <w:color w:val="FF0000"/>
              </w:rPr>
              <w:t>不适宜</w:t>
            </w:r>
          </w:p>
        </w:tc>
      </w:tr>
      <w:tr w14:paraId="058238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2D6708B"/>
        </w:tc>
        <w:tc>
          <w:tcPr>
            <w:vAlign w:val="center"/>
          </w:tcPr>
          <w:p w14:paraId="74F93932">
            <w:r>
              <w:t>1018</w:t>
            </w:r>
          </w:p>
        </w:tc>
        <w:tc>
          <w:tcPr>
            <w:gridSpan w:val="2"/>
            <w:vAlign w:val="center"/>
          </w:tcPr>
          <w:p w14:paraId="3C113C6E">
            <w:r>
              <w:t>14.00</w:t>
            </w:r>
          </w:p>
        </w:tc>
        <w:tc>
          <w:tcPr>
            <w:vAlign w:val="center"/>
          </w:tcPr>
          <w:p w14:paraId="3A89576E">
            <w:r>
              <w:t>42.21</w:t>
            </w:r>
          </w:p>
        </w:tc>
        <w:tc>
          <w:tcPr>
            <w:vAlign w:val="center"/>
          </w:tcPr>
          <w:p w14:paraId="4E05B1CE">
            <w:r>
              <w:t>C1521</w:t>
            </w:r>
          </w:p>
        </w:tc>
        <w:tc>
          <w:tcPr>
            <w:vAlign w:val="center"/>
          </w:tcPr>
          <w:p w14:paraId="283CBAC6">
            <w:r>
              <w:t>3.15</w:t>
            </w:r>
          </w:p>
        </w:tc>
        <w:tc>
          <w:tcPr>
            <w:vAlign w:val="center"/>
          </w:tcPr>
          <w:p w14:paraId="6DA8C07E">
            <w:r>
              <w:t>0.30</w:t>
            </w:r>
          </w:p>
        </w:tc>
        <w:tc>
          <w:tcPr>
            <w:vAlign w:val="center"/>
          </w:tcPr>
          <w:p w14:paraId="5CAC9DB8">
            <w:r>
              <w:t>外窗</w:t>
            </w:r>
          </w:p>
        </w:tc>
        <w:tc>
          <w:tcPr>
            <w:vAlign w:val="center"/>
          </w:tcPr>
          <w:p w14:paraId="299DDF10">
            <w:r>
              <w:t>0.30</w:t>
            </w:r>
          </w:p>
        </w:tc>
        <w:tc>
          <w:tcPr>
            <w:vAlign w:val="center"/>
          </w:tcPr>
          <w:p w14:paraId="02CDBC3D">
            <w:r>
              <w:t>0.02</w:t>
            </w:r>
          </w:p>
        </w:tc>
        <w:tc>
          <w:tcPr>
            <w:vAlign w:val="center"/>
          </w:tcPr>
          <w:p w14:paraId="42985CE8">
            <w:r>
              <w:rPr>
                <w:color w:val="FF0000"/>
              </w:rPr>
              <w:t>不适宜</w:t>
            </w:r>
          </w:p>
        </w:tc>
      </w:tr>
      <w:tr w14:paraId="614C3D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FADB260"/>
        </w:tc>
        <w:tc>
          <w:tcPr>
            <w:vAlign w:val="center"/>
          </w:tcPr>
          <w:p w14:paraId="242F70DE">
            <w:r>
              <w:t>1020</w:t>
            </w:r>
          </w:p>
        </w:tc>
        <w:tc>
          <w:tcPr>
            <w:gridSpan w:val="2"/>
            <w:vAlign w:val="center"/>
          </w:tcPr>
          <w:p w14:paraId="0A7665F2">
            <w:r>
              <w:t>14.11</w:t>
            </w:r>
          </w:p>
        </w:tc>
        <w:tc>
          <w:tcPr>
            <w:vAlign w:val="center"/>
          </w:tcPr>
          <w:p w14:paraId="692572AA">
            <w:r>
              <w:t>23.49</w:t>
            </w:r>
          </w:p>
        </w:tc>
        <w:tc>
          <w:tcPr>
            <w:vAlign w:val="center"/>
          </w:tcPr>
          <w:p w14:paraId="46D28A0D">
            <w:r>
              <w:t>C1215</w:t>
            </w:r>
          </w:p>
        </w:tc>
        <w:tc>
          <w:tcPr>
            <w:vAlign w:val="center"/>
          </w:tcPr>
          <w:p w14:paraId="2BC2F9BD">
            <w:r>
              <w:t>1.80</w:t>
            </w:r>
          </w:p>
        </w:tc>
        <w:tc>
          <w:tcPr>
            <w:vAlign w:val="center"/>
          </w:tcPr>
          <w:p w14:paraId="5741E38A">
            <w:r>
              <w:t>0.30</w:t>
            </w:r>
          </w:p>
        </w:tc>
        <w:tc>
          <w:tcPr>
            <w:vAlign w:val="center"/>
          </w:tcPr>
          <w:p w14:paraId="0B5EA434">
            <w:r>
              <w:t>外窗</w:t>
            </w:r>
          </w:p>
        </w:tc>
        <w:tc>
          <w:tcPr>
            <w:vAlign w:val="center"/>
          </w:tcPr>
          <w:p w14:paraId="21A1D780">
            <w:r>
              <w:t>0.30</w:t>
            </w:r>
          </w:p>
        </w:tc>
        <w:tc>
          <w:tcPr>
            <w:vAlign w:val="center"/>
          </w:tcPr>
          <w:p w14:paraId="1EF4F47D">
            <w:r>
              <w:t>0.02</w:t>
            </w:r>
          </w:p>
        </w:tc>
        <w:tc>
          <w:tcPr>
            <w:vAlign w:val="center"/>
          </w:tcPr>
          <w:p w14:paraId="50CD2667">
            <w:r>
              <w:rPr>
                <w:color w:val="FF0000"/>
              </w:rPr>
              <w:t>不适宜</w:t>
            </w:r>
          </w:p>
        </w:tc>
      </w:tr>
      <w:tr w14:paraId="0EF088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05D64A6"/>
        </w:tc>
        <w:tc>
          <w:tcPr>
            <w:vAlign w:val="center"/>
          </w:tcPr>
          <w:p w14:paraId="59C9FA77">
            <w:r>
              <w:t>1022</w:t>
            </w:r>
          </w:p>
        </w:tc>
        <w:tc>
          <w:tcPr>
            <w:gridSpan w:val="2"/>
            <w:vAlign w:val="center"/>
          </w:tcPr>
          <w:p w14:paraId="71605793">
            <w:r>
              <w:t>12.58</w:t>
            </w:r>
          </w:p>
        </w:tc>
        <w:tc>
          <w:tcPr>
            <w:vAlign w:val="center"/>
          </w:tcPr>
          <w:p w14:paraId="0D6F6386">
            <w:r>
              <w:t>21.00</w:t>
            </w:r>
          </w:p>
        </w:tc>
        <w:tc>
          <w:tcPr>
            <w:vAlign w:val="center"/>
          </w:tcPr>
          <w:p w14:paraId="5E532F33">
            <w:r>
              <w:t>C1521</w:t>
            </w:r>
          </w:p>
        </w:tc>
        <w:tc>
          <w:tcPr>
            <w:vAlign w:val="center"/>
          </w:tcPr>
          <w:p w14:paraId="322E290A">
            <w:r>
              <w:t>3.15</w:t>
            </w:r>
          </w:p>
        </w:tc>
        <w:tc>
          <w:tcPr>
            <w:vAlign w:val="center"/>
          </w:tcPr>
          <w:p w14:paraId="5167B66F">
            <w:r>
              <w:t>0.30</w:t>
            </w:r>
          </w:p>
        </w:tc>
        <w:tc>
          <w:tcPr>
            <w:vAlign w:val="center"/>
          </w:tcPr>
          <w:p w14:paraId="7B82E5CF">
            <w:r>
              <w:t>外窗</w:t>
            </w:r>
          </w:p>
        </w:tc>
        <w:tc>
          <w:tcPr>
            <w:vAlign w:val="center"/>
          </w:tcPr>
          <w:p w14:paraId="56311523">
            <w:r>
              <w:t>0.30</w:t>
            </w:r>
          </w:p>
        </w:tc>
        <w:tc>
          <w:tcPr>
            <w:vAlign w:val="center"/>
          </w:tcPr>
          <w:p w14:paraId="328FEB76">
            <w:r>
              <w:t>0.05</w:t>
            </w:r>
          </w:p>
        </w:tc>
        <w:tc>
          <w:tcPr>
            <w:vAlign w:val="center"/>
          </w:tcPr>
          <w:p w14:paraId="5898504B">
            <w:r>
              <w:rPr>
                <w:color w:val="FF0000"/>
              </w:rPr>
              <w:t>不适宜</w:t>
            </w:r>
          </w:p>
        </w:tc>
      </w:tr>
      <w:tr w14:paraId="1B43FD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FC38D2A"/>
        </w:tc>
        <w:tc>
          <w:tcPr>
            <w:vAlign w:val="center"/>
          </w:tcPr>
          <w:p w14:paraId="4B66184A">
            <w:r>
              <w:t>1024</w:t>
            </w:r>
          </w:p>
        </w:tc>
        <w:tc>
          <w:tcPr>
            <w:gridSpan w:val="2"/>
            <w:vAlign w:val="center"/>
          </w:tcPr>
          <w:p w14:paraId="43773ED9">
            <w:r>
              <w:t>11.69</w:t>
            </w:r>
          </w:p>
        </w:tc>
        <w:tc>
          <w:tcPr>
            <w:vAlign w:val="center"/>
          </w:tcPr>
          <w:p w14:paraId="0E3EBCB0">
            <w:r>
              <w:t>19.62</w:t>
            </w:r>
          </w:p>
        </w:tc>
        <w:tc>
          <w:tcPr>
            <w:vAlign w:val="center"/>
          </w:tcPr>
          <w:p w14:paraId="5767E049">
            <w:r>
              <w:t>C1215</w:t>
            </w:r>
          </w:p>
        </w:tc>
        <w:tc>
          <w:tcPr>
            <w:vAlign w:val="center"/>
          </w:tcPr>
          <w:p w14:paraId="14E51C8C">
            <w:r>
              <w:t>1.80</w:t>
            </w:r>
          </w:p>
        </w:tc>
        <w:tc>
          <w:tcPr>
            <w:vAlign w:val="center"/>
          </w:tcPr>
          <w:p w14:paraId="20A9EF21">
            <w:r>
              <w:t>0.30</w:t>
            </w:r>
          </w:p>
        </w:tc>
        <w:tc>
          <w:tcPr>
            <w:vAlign w:val="center"/>
          </w:tcPr>
          <w:p w14:paraId="156240D3">
            <w:r>
              <w:t>外窗</w:t>
            </w:r>
          </w:p>
        </w:tc>
        <w:tc>
          <w:tcPr>
            <w:vAlign w:val="center"/>
          </w:tcPr>
          <w:p w14:paraId="78CD0073">
            <w:r>
              <w:t>0.30</w:t>
            </w:r>
          </w:p>
        </w:tc>
        <w:tc>
          <w:tcPr>
            <w:vAlign w:val="center"/>
          </w:tcPr>
          <w:p w14:paraId="759D7871">
            <w:r>
              <w:t>0.03</w:t>
            </w:r>
          </w:p>
        </w:tc>
        <w:tc>
          <w:tcPr>
            <w:vAlign w:val="center"/>
          </w:tcPr>
          <w:p w14:paraId="10ED58F3">
            <w:r>
              <w:rPr>
                <w:color w:val="FF0000"/>
              </w:rPr>
              <w:t>不适宜</w:t>
            </w:r>
          </w:p>
        </w:tc>
      </w:tr>
      <w:tr w14:paraId="5D9485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EC06751"/>
        </w:tc>
        <w:tc>
          <w:tcPr>
            <w:vMerge w:val="restart"/>
            <w:vAlign w:val="center"/>
          </w:tcPr>
          <w:p w14:paraId="4A6A5CCD">
            <w:r>
              <w:t>1041</w:t>
            </w:r>
          </w:p>
        </w:tc>
        <w:tc>
          <w:tcPr>
            <w:gridSpan w:val="2"/>
            <w:vMerge w:val="restart"/>
            <w:vAlign w:val="center"/>
          </w:tcPr>
          <w:p w14:paraId="2D9BEE77">
            <w:r>
              <w:t>3.31</w:t>
            </w:r>
          </w:p>
        </w:tc>
        <w:tc>
          <w:tcPr>
            <w:vMerge w:val="restart"/>
            <w:vAlign w:val="center"/>
          </w:tcPr>
          <w:p w14:paraId="5EC11F4B">
            <w:r>
              <w:t>12.00</w:t>
            </w:r>
          </w:p>
        </w:tc>
        <w:tc>
          <w:tcPr>
            <w:vAlign w:val="center"/>
          </w:tcPr>
          <w:p w14:paraId="6EFAF2FF">
            <w:r>
              <w:t>未编号</w:t>
            </w:r>
          </w:p>
        </w:tc>
        <w:tc>
          <w:tcPr>
            <w:vAlign w:val="center"/>
          </w:tcPr>
          <w:p w14:paraId="321225C5">
            <w:r>
              <w:t>1.61</w:t>
            </w:r>
          </w:p>
        </w:tc>
        <w:tc>
          <w:tcPr>
            <w:vAlign w:val="center"/>
          </w:tcPr>
          <w:p w14:paraId="4EC05517">
            <w:r>
              <w:t>0.00</w:t>
            </w:r>
          </w:p>
        </w:tc>
        <w:tc>
          <w:tcPr>
            <w:vAlign w:val="center"/>
          </w:tcPr>
          <w:p w14:paraId="0FC191F4">
            <w:r>
              <w:t>幕墙</w:t>
            </w:r>
          </w:p>
        </w:tc>
        <w:tc>
          <w:tcPr>
            <w:vMerge w:val="restart"/>
            <w:vAlign w:val="center"/>
          </w:tcPr>
          <w:p w14:paraId="58C83DB5">
            <w:r>
              <w:t>－</w:t>
            </w:r>
          </w:p>
        </w:tc>
        <w:tc>
          <w:tcPr>
            <w:vMerge w:val="restart"/>
            <w:vAlign w:val="center"/>
          </w:tcPr>
          <w:p w14:paraId="6201D82C">
            <w:r>
              <w:t>0.00</w:t>
            </w:r>
          </w:p>
        </w:tc>
        <w:tc>
          <w:tcPr>
            <w:vMerge w:val="restart"/>
            <w:vAlign w:val="center"/>
          </w:tcPr>
          <w:p w14:paraId="2D75F041">
            <w:r>
              <w:rPr>
                <w:color w:val="FF0000"/>
              </w:rPr>
              <w:t>不适宜</w:t>
            </w:r>
          </w:p>
        </w:tc>
      </w:tr>
      <w:tr w14:paraId="61AA4B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2A3B455"/>
        </w:tc>
        <w:tc>
          <w:tcPr>
            <w:vMerge w:val="continue"/>
            <w:vAlign w:val="center"/>
          </w:tcPr>
          <w:p w14:paraId="101960D3"/>
        </w:tc>
        <w:tc>
          <w:tcPr>
            <w:gridSpan w:val="2"/>
            <w:vMerge w:val="continue"/>
            <w:vAlign w:val="center"/>
          </w:tcPr>
          <w:p w14:paraId="248959C3"/>
        </w:tc>
        <w:tc>
          <w:tcPr>
            <w:vMerge w:val="continue"/>
            <w:vAlign w:val="center"/>
          </w:tcPr>
          <w:p w14:paraId="672EC3AC"/>
        </w:tc>
        <w:tc>
          <w:tcPr>
            <w:vAlign w:val="center"/>
          </w:tcPr>
          <w:p w14:paraId="477831E0">
            <w:r>
              <w:t>未编号</w:t>
            </w:r>
          </w:p>
        </w:tc>
        <w:tc>
          <w:tcPr>
            <w:vAlign w:val="center"/>
          </w:tcPr>
          <w:p w14:paraId="3D12DF5D">
            <w:r>
              <w:t>3.90</w:t>
            </w:r>
          </w:p>
        </w:tc>
        <w:tc>
          <w:tcPr>
            <w:vAlign w:val="center"/>
          </w:tcPr>
          <w:p w14:paraId="2B86C967">
            <w:r>
              <w:t>0.00</w:t>
            </w:r>
          </w:p>
        </w:tc>
        <w:tc>
          <w:tcPr>
            <w:vAlign w:val="center"/>
          </w:tcPr>
          <w:p w14:paraId="098AD3A1">
            <w:r>
              <w:t>幕墙</w:t>
            </w:r>
          </w:p>
        </w:tc>
        <w:tc>
          <w:tcPr>
            <w:vMerge w:val="continue"/>
            <w:vAlign w:val="center"/>
          </w:tcPr>
          <w:p w14:paraId="39C3EF18"/>
        </w:tc>
        <w:tc>
          <w:tcPr>
            <w:vMerge w:val="continue"/>
            <w:vAlign w:val="center"/>
          </w:tcPr>
          <w:p w14:paraId="47B31BEF"/>
        </w:tc>
        <w:tc>
          <w:tcPr>
            <w:vMerge w:val="continue"/>
            <w:vAlign w:val="center"/>
          </w:tcPr>
          <w:p w14:paraId="660325BE"/>
        </w:tc>
      </w:tr>
      <w:tr w14:paraId="3F3C2C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4E65B56"/>
        </w:tc>
        <w:tc>
          <w:tcPr>
            <w:vMerge w:val="continue"/>
            <w:vAlign w:val="center"/>
          </w:tcPr>
          <w:p w14:paraId="49195EB8"/>
        </w:tc>
        <w:tc>
          <w:tcPr>
            <w:gridSpan w:val="2"/>
            <w:vMerge w:val="continue"/>
            <w:vAlign w:val="center"/>
          </w:tcPr>
          <w:p w14:paraId="04E71BCA"/>
        </w:tc>
        <w:tc>
          <w:tcPr>
            <w:vMerge w:val="continue"/>
            <w:vAlign w:val="center"/>
          </w:tcPr>
          <w:p w14:paraId="6C80F303"/>
        </w:tc>
        <w:tc>
          <w:tcPr>
            <w:vAlign w:val="center"/>
          </w:tcPr>
          <w:p w14:paraId="082F9933">
            <w:r>
              <w:t>未编号</w:t>
            </w:r>
          </w:p>
        </w:tc>
        <w:tc>
          <w:tcPr>
            <w:vAlign w:val="center"/>
          </w:tcPr>
          <w:p w14:paraId="2F6C2751">
            <w:r>
              <w:t>2.89</w:t>
            </w:r>
          </w:p>
        </w:tc>
        <w:tc>
          <w:tcPr>
            <w:vAlign w:val="center"/>
          </w:tcPr>
          <w:p w14:paraId="56A48CDA">
            <w:r>
              <w:t>0.00</w:t>
            </w:r>
          </w:p>
        </w:tc>
        <w:tc>
          <w:tcPr>
            <w:vAlign w:val="center"/>
          </w:tcPr>
          <w:p w14:paraId="13296685">
            <w:r>
              <w:t>幕墙</w:t>
            </w:r>
          </w:p>
        </w:tc>
        <w:tc>
          <w:tcPr>
            <w:vMerge w:val="continue"/>
            <w:vAlign w:val="center"/>
          </w:tcPr>
          <w:p w14:paraId="5E3C884E"/>
        </w:tc>
        <w:tc>
          <w:tcPr>
            <w:vMerge w:val="continue"/>
            <w:vAlign w:val="center"/>
          </w:tcPr>
          <w:p w14:paraId="47EF3E67"/>
        </w:tc>
        <w:tc>
          <w:tcPr>
            <w:vMerge w:val="continue"/>
            <w:vAlign w:val="center"/>
          </w:tcPr>
          <w:p w14:paraId="5BA9E73E"/>
        </w:tc>
      </w:tr>
      <w:tr w14:paraId="686103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5C09EE77">
            <w:r>
              <w:t>2</w:t>
            </w:r>
          </w:p>
        </w:tc>
        <w:tc>
          <w:tcPr>
            <w:vMerge w:val="restart"/>
            <w:vAlign w:val="center"/>
          </w:tcPr>
          <w:p w14:paraId="6275E5CC">
            <w:r>
              <w:t>2001</w:t>
            </w:r>
          </w:p>
        </w:tc>
        <w:tc>
          <w:tcPr>
            <w:gridSpan w:val="2"/>
            <w:vMerge w:val="restart"/>
            <w:vAlign w:val="center"/>
          </w:tcPr>
          <w:p w14:paraId="443358C3">
            <w:r>
              <w:t>1871.32</w:t>
            </w:r>
          </w:p>
        </w:tc>
        <w:tc>
          <w:tcPr>
            <w:vMerge w:val="restart"/>
            <w:vAlign w:val="center"/>
          </w:tcPr>
          <w:p w14:paraId="4839D071">
            <w:r>
              <w:t>947.20</w:t>
            </w:r>
          </w:p>
        </w:tc>
        <w:tc>
          <w:tcPr>
            <w:vAlign w:val="center"/>
          </w:tcPr>
          <w:p w14:paraId="5658C4F4">
            <w:r>
              <w:t>未编号</w:t>
            </w:r>
          </w:p>
        </w:tc>
        <w:tc>
          <w:tcPr>
            <w:vAlign w:val="center"/>
          </w:tcPr>
          <w:p w14:paraId="068C43A3">
            <w:r>
              <w:t>51.00</w:t>
            </w:r>
          </w:p>
        </w:tc>
        <w:tc>
          <w:tcPr>
            <w:vAlign w:val="center"/>
          </w:tcPr>
          <w:p w14:paraId="57565983">
            <w:r>
              <w:t>0.00</w:t>
            </w:r>
          </w:p>
        </w:tc>
        <w:tc>
          <w:tcPr>
            <w:vAlign w:val="center"/>
          </w:tcPr>
          <w:p w14:paraId="0F33A145">
            <w:r>
              <w:t>幕墙</w:t>
            </w:r>
          </w:p>
        </w:tc>
        <w:tc>
          <w:tcPr>
            <w:vMerge w:val="restart"/>
            <w:vAlign w:val="center"/>
          </w:tcPr>
          <w:p w14:paraId="0225A7BE">
            <w:r>
              <w:t>－</w:t>
            </w:r>
          </w:p>
        </w:tc>
        <w:tc>
          <w:tcPr>
            <w:vMerge w:val="restart"/>
            <w:vAlign w:val="center"/>
          </w:tcPr>
          <w:p w14:paraId="333391CD">
            <w:r>
              <w:t>0.00</w:t>
            </w:r>
          </w:p>
        </w:tc>
        <w:tc>
          <w:tcPr>
            <w:vMerge w:val="restart"/>
            <w:vAlign w:val="center"/>
          </w:tcPr>
          <w:p w14:paraId="18497057">
            <w:r>
              <w:rPr>
                <w:color w:val="FF0000"/>
              </w:rPr>
              <w:t>不适宜</w:t>
            </w:r>
          </w:p>
        </w:tc>
      </w:tr>
      <w:tr w14:paraId="196963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520A060"/>
        </w:tc>
        <w:tc>
          <w:tcPr>
            <w:vMerge w:val="continue"/>
            <w:vAlign w:val="center"/>
          </w:tcPr>
          <w:p w14:paraId="3CCC6B2F"/>
        </w:tc>
        <w:tc>
          <w:tcPr>
            <w:gridSpan w:val="2"/>
            <w:vMerge w:val="continue"/>
            <w:vAlign w:val="center"/>
          </w:tcPr>
          <w:p w14:paraId="1A527FA6"/>
        </w:tc>
        <w:tc>
          <w:tcPr>
            <w:vMerge w:val="continue"/>
            <w:vAlign w:val="center"/>
          </w:tcPr>
          <w:p w14:paraId="6019FB54"/>
        </w:tc>
        <w:tc>
          <w:tcPr>
            <w:vAlign w:val="center"/>
          </w:tcPr>
          <w:p w14:paraId="28239D6E">
            <w:r>
              <w:t>未编号</w:t>
            </w:r>
          </w:p>
        </w:tc>
        <w:tc>
          <w:tcPr>
            <w:vAlign w:val="center"/>
          </w:tcPr>
          <w:p w14:paraId="1E4A1B9E">
            <w:r>
              <w:t>51.00</w:t>
            </w:r>
          </w:p>
        </w:tc>
        <w:tc>
          <w:tcPr>
            <w:vAlign w:val="center"/>
          </w:tcPr>
          <w:p w14:paraId="4184C497">
            <w:r>
              <w:t>0.00</w:t>
            </w:r>
          </w:p>
        </w:tc>
        <w:tc>
          <w:tcPr>
            <w:vAlign w:val="center"/>
          </w:tcPr>
          <w:p w14:paraId="7F051BD9">
            <w:r>
              <w:t>幕墙</w:t>
            </w:r>
          </w:p>
        </w:tc>
        <w:tc>
          <w:tcPr>
            <w:vMerge w:val="continue"/>
            <w:vAlign w:val="center"/>
          </w:tcPr>
          <w:p w14:paraId="54D4B0D1"/>
        </w:tc>
        <w:tc>
          <w:tcPr>
            <w:vMerge w:val="continue"/>
            <w:vAlign w:val="center"/>
          </w:tcPr>
          <w:p w14:paraId="1A992DBD"/>
        </w:tc>
        <w:tc>
          <w:tcPr>
            <w:vMerge w:val="continue"/>
            <w:vAlign w:val="center"/>
          </w:tcPr>
          <w:p w14:paraId="400A7413"/>
        </w:tc>
      </w:tr>
      <w:tr w14:paraId="7481A8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85F31E0"/>
        </w:tc>
        <w:tc>
          <w:tcPr>
            <w:vMerge w:val="continue"/>
            <w:vAlign w:val="center"/>
          </w:tcPr>
          <w:p w14:paraId="49807F19"/>
        </w:tc>
        <w:tc>
          <w:tcPr>
            <w:gridSpan w:val="2"/>
            <w:vMerge w:val="continue"/>
            <w:vAlign w:val="center"/>
          </w:tcPr>
          <w:p w14:paraId="6AA76B09"/>
        </w:tc>
        <w:tc>
          <w:tcPr>
            <w:vMerge w:val="continue"/>
            <w:vAlign w:val="center"/>
          </w:tcPr>
          <w:p w14:paraId="358D19E1"/>
        </w:tc>
        <w:tc>
          <w:tcPr>
            <w:vAlign w:val="center"/>
          </w:tcPr>
          <w:p w14:paraId="00E8D36F">
            <w:r>
              <w:t>未编号</w:t>
            </w:r>
          </w:p>
        </w:tc>
        <w:tc>
          <w:tcPr>
            <w:vAlign w:val="center"/>
          </w:tcPr>
          <w:p w14:paraId="244CB822">
            <w:r>
              <w:t>52.44</w:t>
            </w:r>
          </w:p>
        </w:tc>
        <w:tc>
          <w:tcPr>
            <w:vAlign w:val="center"/>
          </w:tcPr>
          <w:p w14:paraId="0DD54302">
            <w:r>
              <w:t>0.00</w:t>
            </w:r>
          </w:p>
        </w:tc>
        <w:tc>
          <w:tcPr>
            <w:vAlign w:val="center"/>
          </w:tcPr>
          <w:p w14:paraId="0967AF07">
            <w:r>
              <w:t>幕墙</w:t>
            </w:r>
          </w:p>
        </w:tc>
        <w:tc>
          <w:tcPr>
            <w:vMerge w:val="continue"/>
            <w:vAlign w:val="center"/>
          </w:tcPr>
          <w:p w14:paraId="489BA906"/>
        </w:tc>
        <w:tc>
          <w:tcPr>
            <w:vMerge w:val="continue"/>
            <w:vAlign w:val="center"/>
          </w:tcPr>
          <w:p w14:paraId="41E68AAC"/>
        </w:tc>
        <w:tc>
          <w:tcPr>
            <w:vMerge w:val="continue"/>
            <w:vAlign w:val="center"/>
          </w:tcPr>
          <w:p w14:paraId="0717C347"/>
        </w:tc>
      </w:tr>
      <w:tr w14:paraId="056A3F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E58A6AB"/>
        </w:tc>
        <w:tc>
          <w:tcPr>
            <w:vMerge w:val="continue"/>
            <w:vAlign w:val="center"/>
          </w:tcPr>
          <w:p w14:paraId="4F0AC7F9"/>
        </w:tc>
        <w:tc>
          <w:tcPr>
            <w:gridSpan w:val="2"/>
            <w:vMerge w:val="continue"/>
            <w:vAlign w:val="center"/>
          </w:tcPr>
          <w:p w14:paraId="00258437"/>
        </w:tc>
        <w:tc>
          <w:tcPr>
            <w:vMerge w:val="continue"/>
            <w:vAlign w:val="center"/>
          </w:tcPr>
          <w:p w14:paraId="2DBE103C"/>
        </w:tc>
        <w:tc>
          <w:tcPr>
            <w:vAlign w:val="center"/>
          </w:tcPr>
          <w:p w14:paraId="1C42FA8F">
            <w:r>
              <w:t>未编号</w:t>
            </w:r>
          </w:p>
        </w:tc>
        <w:tc>
          <w:tcPr>
            <w:vAlign w:val="center"/>
          </w:tcPr>
          <w:p w14:paraId="0797A905">
            <w:r>
              <w:t>49.56</w:t>
            </w:r>
          </w:p>
        </w:tc>
        <w:tc>
          <w:tcPr>
            <w:vAlign w:val="center"/>
          </w:tcPr>
          <w:p w14:paraId="60CCC83C">
            <w:r>
              <w:t>0.00</w:t>
            </w:r>
          </w:p>
        </w:tc>
        <w:tc>
          <w:tcPr>
            <w:vAlign w:val="center"/>
          </w:tcPr>
          <w:p w14:paraId="79F71A37">
            <w:r>
              <w:t>幕墙</w:t>
            </w:r>
          </w:p>
        </w:tc>
        <w:tc>
          <w:tcPr>
            <w:vMerge w:val="continue"/>
            <w:vAlign w:val="center"/>
          </w:tcPr>
          <w:p w14:paraId="7CE21A85"/>
        </w:tc>
        <w:tc>
          <w:tcPr>
            <w:vMerge w:val="continue"/>
            <w:vAlign w:val="center"/>
          </w:tcPr>
          <w:p w14:paraId="3573779D"/>
        </w:tc>
        <w:tc>
          <w:tcPr>
            <w:vMerge w:val="continue"/>
            <w:vAlign w:val="center"/>
          </w:tcPr>
          <w:p w14:paraId="2F826A16"/>
        </w:tc>
      </w:tr>
      <w:tr w14:paraId="5E6A98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F3B05E3"/>
        </w:tc>
        <w:tc>
          <w:tcPr>
            <w:vMerge w:val="continue"/>
            <w:vAlign w:val="center"/>
          </w:tcPr>
          <w:p w14:paraId="1C1BC2DE"/>
        </w:tc>
        <w:tc>
          <w:tcPr>
            <w:gridSpan w:val="2"/>
            <w:vMerge w:val="continue"/>
            <w:vAlign w:val="center"/>
          </w:tcPr>
          <w:p w14:paraId="5A053F98"/>
        </w:tc>
        <w:tc>
          <w:tcPr>
            <w:vMerge w:val="continue"/>
            <w:vAlign w:val="center"/>
          </w:tcPr>
          <w:p w14:paraId="3ED03504"/>
        </w:tc>
        <w:tc>
          <w:tcPr>
            <w:vAlign w:val="center"/>
          </w:tcPr>
          <w:p w14:paraId="1DBC9860">
            <w:r>
              <w:t>未编号</w:t>
            </w:r>
          </w:p>
        </w:tc>
        <w:tc>
          <w:tcPr>
            <w:vAlign w:val="center"/>
          </w:tcPr>
          <w:p w14:paraId="17D040AA">
            <w:r>
              <w:t>73.37</w:t>
            </w:r>
          </w:p>
        </w:tc>
        <w:tc>
          <w:tcPr>
            <w:vAlign w:val="center"/>
          </w:tcPr>
          <w:p w14:paraId="65E366D1">
            <w:r>
              <w:t>0.00</w:t>
            </w:r>
          </w:p>
        </w:tc>
        <w:tc>
          <w:tcPr>
            <w:vAlign w:val="center"/>
          </w:tcPr>
          <w:p w14:paraId="0F591C1B">
            <w:r>
              <w:t>幕墙</w:t>
            </w:r>
          </w:p>
        </w:tc>
        <w:tc>
          <w:tcPr>
            <w:vMerge w:val="continue"/>
            <w:vAlign w:val="center"/>
          </w:tcPr>
          <w:p w14:paraId="457DC16A"/>
        </w:tc>
        <w:tc>
          <w:tcPr>
            <w:vMerge w:val="continue"/>
            <w:vAlign w:val="center"/>
          </w:tcPr>
          <w:p w14:paraId="5A990FEC"/>
        </w:tc>
        <w:tc>
          <w:tcPr>
            <w:vMerge w:val="continue"/>
            <w:vAlign w:val="center"/>
          </w:tcPr>
          <w:p w14:paraId="11798319"/>
        </w:tc>
      </w:tr>
      <w:tr w14:paraId="1CC7CB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FD22169"/>
        </w:tc>
        <w:tc>
          <w:tcPr>
            <w:vMerge w:val="continue"/>
            <w:vAlign w:val="center"/>
          </w:tcPr>
          <w:p w14:paraId="5D8009F3"/>
        </w:tc>
        <w:tc>
          <w:tcPr>
            <w:gridSpan w:val="2"/>
            <w:vMerge w:val="continue"/>
            <w:vAlign w:val="center"/>
          </w:tcPr>
          <w:p w14:paraId="370CD1F4"/>
        </w:tc>
        <w:tc>
          <w:tcPr>
            <w:vMerge w:val="continue"/>
            <w:vAlign w:val="center"/>
          </w:tcPr>
          <w:p w14:paraId="431D4784"/>
        </w:tc>
        <w:tc>
          <w:tcPr>
            <w:vAlign w:val="center"/>
          </w:tcPr>
          <w:p w14:paraId="1DD6C643">
            <w:r>
              <w:t>未编号</w:t>
            </w:r>
          </w:p>
        </w:tc>
        <w:tc>
          <w:tcPr>
            <w:vAlign w:val="center"/>
          </w:tcPr>
          <w:p w14:paraId="1CE934DD">
            <w:r>
              <w:t>73.37</w:t>
            </w:r>
          </w:p>
        </w:tc>
        <w:tc>
          <w:tcPr>
            <w:vAlign w:val="center"/>
          </w:tcPr>
          <w:p w14:paraId="376DE64D">
            <w:r>
              <w:t>0.00</w:t>
            </w:r>
          </w:p>
        </w:tc>
        <w:tc>
          <w:tcPr>
            <w:vAlign w:val="center"/>
          </w:tcPr>
          <w:p w14:paraId="69735EFB">
            <w:r>
              <w:t>幕墙</w:t>
            </w:r>
          </w:p>
        </w:tc>
        <w:tc>
          <w:tcPr>
            <w:vMerge w:val="continue"/>
            <w:vAlign w:val="center"/>
          </w:tcPr>
          <w:p w14:paraId="524A04E6"/>
        </w:tc>
        <w:tc>
          <w:tcPr>
            <w:vMerge w:val="continue"/>
            <w:vAlign w:val="center"/>
          </w:tcPr>
          <w:p w14:paraId="7D123304"/>
        </w:tc>
        <w:tc>
          <w:tcPr>
            <w:vMerge w:val="continue"/>
            <w:vAlign w:val="center"/>
          </w:tcPr>
          <w:p w14:paraId="103B2FC7"/>
        </w:tc>
      </w:tr>
      <w:tr w14:paraId="3F7009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6832F27"/>
        </w:tc>
        <w:tc>
          <w:tcPr>
            <w:vMerge w:val="continue"/>
            <w:vAlign w:val="center"/>
          </w:tcPr>
          <w:p w14:paraId="2C7CD674"/>
        </w:tc>
        <w:tc>
          <w:tcPr>
            <w:gridSpan w:val="2"/>
            <w:vMerge w:val="continue"/>
            <w:vAlign w:val="center"/>
          </w:tcPr>
          <w:p w14:paraId="155B1E71"/>
        </w:tc>
        <w:tc>
          <w:tcPr>
            <w:vMerge w:val="continue"/>
            <w:vAlign w:val="center"/>
          </w:tcPr>
          <w:p w14:paraId="453C2AE1"/>
        </w:tc>
        <w:tc>
          <w:tcPr>
            <w:vAlign w:val="center"/>
          </w:tcPr>
          <w:p w14:paraId="369E95E7">
            <w:r>
              <w:t>未编号</w:t>
            </w:r>
          </w:p>
        </w:tc>
        <w:tc>
          <w:tcPr>
            <w:vAlign w:val="center"/>
          </w:tcPr>
          <w:p w14:paraId="7A24B9D5">
            <w:r>
              <w:t>73.37</w:t>
            </w:r>
          </w:p>
        </w:tc>
        <w:tc>
          <w:tcPr>
            <w:vAlign w:val="center"/>
          </w:tcPr>
          <w:p w14:paraId="17F1B6EF">
            <w:r>
              <w:t>0.00</w:t>
            </w:r>
          </w:p>
        </w:tc>
        <w:tc>
          <w:tcPr>
            <w:vAlign w:val="center"/>
          </w:tcPr>
          <w:p w14:paraId="2A1D6644">
            <w:r>
              <w:t>幕墙</w:t>
            </w:r>
          </w:p>
        </w:tc>
        <w:tc>
          <w:tcPr>
            <w:vMerge w:val="continue"/>
            <w:vAlign w:val="center"/>
          </w:tcPr>
          <w:p w14:paraId="21A2F2F4"/>
        </w:tc>
        <w:tc>
          <w:tcPr>
            <w:vMerge w:val="continue"/>
            <w:vAlign w:val="center"/>
          </w:tcPr>
          <w:p w14:paraId="7A7E940E"/>
        </w:tc>
        <w:tc>
          <w:tcPr>
            <w:vMerge w:val="continue"/>
            <w:vAlign w:val="center"/>
          </w:tcPr>
          <w:p w14:paraId="7F9F9102"/>
        </w:tc>
      </w:tr>
      <w:tr w14:paraId="5EEC86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265A0F5"/>
        </w:tc>
        <w:tc>
          <w:tcPr>
            <w:vMerge w:val="continue"/>
            <w:vAlign w:val="center"/>
          </w:tcPr>
          <w:p w14:paraId="1D73A577"/>
        </w:tc>
        <w:tc>
          <w:tcPr>
            <w:gridSpan w:val="2"/>
            <w:vMerge w:val="continue"/>
            <w:vAlign w:val="center"/>
          </w:tcPr>
          <w:p w14:paraId="5AD5D2A5"/>
        </w:tc>
        <w:tc>
          <w:tcPr>
            <w:vMerge w:val="continue"/>
            <w:vAlign w:val="center"/>
          </w:tcPr>
          <w:p w14:paraId="75EDD47B"/>
        </w:tc>
        <w:tc>
          <w:tcPr>
            <w:vAlign w:val="center"/>
          </w:tcPr>
          <w:p w14:paraId="38B9257D">
            <w:r>
              <w:t>未编号</w:t>
            </w:r>
          </w:p>
        </w:tc>
        <w:tc>
          <w:tcPr>
            <w:vAlign w:val="center"/>
          </w:tcPr>
          <w:p w14:paraId="7B39D5D7">
            <w:r>
              <w:t>73.37</w:t>
            </w:r>
          </w:p>
        </w:tc>
        <w:tc>
          <w:tcPr>
            <w:vAlign w:val="center"/>
          </w:tcPr>
          <w:p w14:paraId="5841938D">
            <w:r>
              <w:t>0.00</w:t>
            </w:r>
          </w:p>
        </w:tc>
        <w:tc>
          <w:tcPr>
            <w:vAlign w:val="center"/>
          </w:tcPr>
          <w:p w14:paraId="31930253">
            <w:r>
              <w:t>幕墙</w:t>
            </w:r>
          </w:p>
        </w:tc>
        <w:tc>
          <w:tcPr>
            <w:vMerge w:val="continue"/>
            <w:vAlign w:val="center"/>
          </w:tcPr>
          <w:p w14:paraId="3EFAF4DA"/>
        </w:tc>
        <w:tc>
          <w:tcPr>
            <w:vMerge w:val="continue"/>
            <w:vAlign w:val="center"/>
          </w:tcPr>
          <w:p w14:paraId="2624A1DA"/>
        </w:tc>
        <w:tc>
          <w:tcPr>
            <w:vMerge w:val="continue"/>
            <w:vAlign w:val="center"/>
          </w:tcPr>
          <w:p w14:paraId="5771F9E4"/>
        </w:tc>
      </w:tr>
      <w:tr w14:paraId="292AD1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042519B"/>
        </w:tc>
        <w:tc>
          <w:tcPr>
            <w:vMerge w:val="continue"/>
            <w:vAlign w:val="center"/>
          </w:tcPr>
          <w:p w14:paraId="506527D3"/>
        </w:tc>
        <w:tc>
          <w:tcPr>
            <w:gridSpan w:val="2"/>
            <w:vMerge w:val="continue"/>
            <w:vAlign w:val="center"/>
          </w:tcPr>
          <w:p w14:paraId="7F33EC06"/>
        </w:tc>
        <w:tc>
          <w:tcPr>
            <w:vMerge w:val="continue"/>
            <w:vAlign w:val="center"/>
          </w:tcPr>
          <w:p w14:paraId="0D127445"/>
        </w:tc>
        <w:tc>
          <w:tcPr>
            <w:vAlign w:val="center"/>
          </w:tcPr>
          <w:p w14:paraId="5C338953">
            <w:r>
              <w:t>未编号</w:t>
            </w:r>
          </w:p>
        </w:tc>
        <w:tc>
          <w:tcPr>
            <w:vAlign w:val="center"/>
          </w:tcPr>
          <w:p w14:paraId="65F411D3">
            <w:r>
              <w:t>51.00</w:t>
            </w:r>
          </w:p>
        </w:tc>
        <w:tc>
          <w:tcPr>
            <w:vAlign w:val="center"/>
          </w:tcPr>
          <w:p w14:paraId="46ABC1EE">
            <w:r>
              <w:t>0.00</w:t>
            </w:r>
          </w:p>
        </w:tc>
        <w:tc>
          <w:tcPr>
            <w:vAlign w:val="center"/>
          </w:tcPr>
          <w:p w14:paraId="2CA9632A">
            <w:r>
              <w:t>幕墙</w:t>
            </w:r>
          </w:p>
        </w:tc>
        <w:tc>
          <w:tcPr>
            <w:vMerge w:val="continue"/>
            <w:vAlign w:val="center"/>
          </w:tcPr>
          <w:p w14:paraId="5908CF52"/>
        </w:tc>
        <w:tc>
          <w:tcPr>
            <w:vMerge w:val="continue"/>
            <w:vAlign w:val="center"/>
          </w:tcPr>
          <w:p w14:paraId="6CB7189C"/>
        </w:tc>
        <w:tc>
          <w:tcPr>
            <w:vMerge w:val="continue"/>
            <w:vAlign w:val="center"/>
          </w:tcPr>
          <w:p w14:paraId="5D846159"/>
        </w:tc>
      </w:tr>
      <w:tr w14:paraId="6A01C8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7DF12FC"/>
        </w:tc>
        <w:tc>
          <w:tcPr>
            <w:vMerge w:val="continue"/>
            <w:vAlign w:val="center"/>
          </w:tcPr>
          <w:p w14:paraId="1C407F38"/>
        </w:tc>
        <w:tc>
          <w:tcPr>
            <w:gridSpan w:val="2"/>
            <w:vMerge w:val="continue"/>
            <w:vAlign w:val="center"/>
          </w:tcPr>
          <w:p w14:paraId="48A752A6"/>
        </w:tc>
        <w:tc>
          <w:tcPr>
            <w:vMerge w:val="continue"/>
            <w:vAlign w:val="center"/>
          </w:tcPr>
          <w:p w14:paraId="7A44D07D"/>
        </w:tc>
        <w:tc>
          <w:tcPr>
            <w:vAlign w:val="center"/>
          </w:tcPr>
          <w:p w14:paraId="1A99DBBA">
            <w:r>
              <w:t>未编号</w:t>
            </w:r>
          </w:p>
        </w:tc>
        <w:tc>
          <w:tcPr>
            <w:vAlign w:val="center"/>
          </w:tcPr>
          <w:p w14:paraId="521FD91C">
            <w:r>
              <w:t>46.60</w:t>
            </w:r>
          </w:p>
        </w:tc>
        <w:tc>
          <w:tcPr>
            <w:vAlign w:val="center"/>
          </w:tcPr>
          <w:p w14:paraId="66C77E0C">
            <w:r>
              <w:t>0.00</w:t>
            </w:r>
          </w:p>
        </w:tc>
        <w:tc>
          <w:tcPr>
            <w:vAlign w:val="center"/>
          </w:tcPr>
          <w:p w14:paraId="37B4AB4E">
            <w:r>
              <w:t>幕墙</w:t>
            </w:r>
          </w:p>
        </w:tc>
        <w:tc>
          <w:tcPr>
            <w:vMerge w:val="continue"/>
            <w:vAlign w:val="center"/>
          </w:tcPr>
          <w:p w14:paraId="00720AC9"/>
        </w:tc>
        <w:tc>
          <w:tcPr>
            <w:vMerge w:val="continue"/>
            <w:vAlign w:val="center"/>
          </w:tcPr>
          <w:p w14:paraId="1F0A427C"/>
        </w:tc>
        <w:tc>
          <w:tcPr>
            <w:vMerge w:val="continue"/>
            <w:vAlign w:val="center"/>
          </w:tcPr>
          <w:p w14:paraId="78150D54"/>
        </w:tc>
      </w:tr>
      <w:tr w14:paraId="536C44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8A4CA42"/>
        </w:tc>
        <w:tc>
          <w:tcPr>
            <w:vMerge w:val="continue"/>
            <w:vAlign w:val="center"/>
          </w:tcPr>
          <w:p w14:paraId="1195A096"/>
        </w:tc>
        <w:tc>
          <w:tcPr>
            <w:gridSpan w:val="2"/>
            <w:vMerge w:val="continue"/>
            <w:vAlign w:val="center"/>
          </w:tcPr>
          <w:p w14:paraId="695CC241"/>
        </w:tc>
        <w:tc>
          <w:tcPr>
            <w:vMerge w:val="continue"/>
            <w:vAlign w:val="center"/>
          </w:tcPr>
          <w:p w14:paraId="26336BAD"/>
        </w:tc>
        <w:tc>
          <w:tcPr>
            <w:vAlign w:val="center"/>
          </w:tcPr>
          <w:p w14:paraId="412772DE">
            <w:r>
              <w:t>未编号</w:t>
            </w:r>
          </w:p>
        </w:tc>
        <w:tc>
          <w:tcPr>
            <w:vAlign w:val="center"/>
          </w:tcPr>
          <w:p w14:paraId="391E2E31">
            <w:r>
              <w:t>35.70</w:t>
            </w:r>
          </w:p>
        </w:tc>
        <w:tc>
          <w:tcPr>
            <w:vAlign w:val="center"/>
          </w:tcPr>
          <w:p w14:paraId="025FEF49">
            <w:r>
              <w:t>0.00</w:t>
            </w:r>
          </w:p>
        </w:tc>
        <w:tc>
          <w:tcPr>
            <w:vAlign w:val="center"/>
          </w:tcPr>
          <w:p w14:paraId="1CF31C6B">
            <w:r>
              <w:t>幕墙</w:t>
            </w:r>
          </w:p>
        </w:tc>
        <w:tc>
          <w:tcPr>
            <w:vMerge w:val="continue"/>
            <w:vAlign w:val="center"/>
          </w:tcPr>
          <w:p w14:paraId="548C9C5A"/>
        </w:tc>
        <w:tc>
          <w:tcPr>
            <w:vMerge w:val="continue"/>
            <w:vAlign w:val="center"/>
          </w:tcPr>
          <w:p w14:paraId="21F51CA0"/>
        </w:tc>
        <w:tc>
          <w:tcPr>
            <w:vMerge w:val="continue"/>
            <w:vAlign w:val="center"/>
          </w:tcPr>
          <w:p w14:paraId="663EF1B9"/>
        </w:tc>
      </w:tr>
      <w:tr w14:paraId="34033D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B9FD85D"/>
        </w:tc>
        <w:tc>
          <w:tcPr>
            <w:vMerge w:val="restart"/>
            <w:vAlign w:val="center"/>
          </w:tcPr>
          <w:p w14:paraId="0F182169">
            <w:r>
              <w:t>2005</w:t>
            </w:r>
          </w:p>
        </w:tc>
        <w:tc>
          <w:tcPr>
            <w:gridSpan w:val="2"/>
            <w:vMerge w:val="restart"/>
            <w:vAlign w:val="center"/>
          </w:tcPr>
          <w:p w14:paraId="279F11FB">
            <w:r>
              <w:t>316.55</w:t>
            </w:r>
          </w:p>
        </w:tc>
        <w:tc>
          <w:tcPr>
            <w:vMerge w:val="restart"/>
            <w:vAlign w:val="center"/>
          </w:tcPr>
          <w:p w14:paraId="05EC97E2">
            <w:r>
              <w:t>148.18</w:t>
            </w:r>
          </w:p>
        </w:tc>
        <w:tc>
          <w:tcPr>
            <w:vAlign w:val="center"/>
          </w:tcPr>
          <w:p w14:paraId="66453F7E">
            <w:r>
              <w:t>未编号</w:t>
            </w:r>
          </w:p>
        </w:tc>
        <w:tc>
          <w:tcPr>
            <w:vAlign w:val="center"/>
          </w:tcPr>
          <w:p w14:paraId="06EBFB6A">
            <w:r>
              <w:t>115.62</w:t>
            </w:r>
          </w:p>
        </w:tc>
        <w:tc>
          <w:tcPr>
            <w:vAlign w:val="center"/>
          </w:tcPr>
          <w:p w14:paraId="327F866D">
            <w:r>
              <w:t>0.00</w:t>
            </w:r>
          </w:p>
        </w:tc>
        <w:tc>
          <w:tcPr>
            <w:vAlign w:val="center"/>
          </w:tcPr>
          <w:p w14:paraId="6C43FE22">
            <w:r>
              <w:t>幕墙</w:t>
            </w:r>
          </w:p>
        </w:tc>
        <w:tc>
          <w:tcPr>
            <w:vMerge w:val="restart"/>
            <w:vAlign w:val="center"/>
          </w:tcPr>
          <w:p w14:paraId="43B6F0CE">
            <w:r>
              <w:t>－</w:t>
            </w:r>
          </w:p>
        </w:tc>
        <w:tc>
          <w:tcPr>
            <w:vMerge w:val="restart"/>
            <w:vAlign w:val="center"/>
          </w:tcPr>
          <w:p w14:paraId="1E5EB9D9">
            <w:r>
              <w:t>0.00</w:t>
            </w:r>
          </w:p>
        </w:tc>
        <w:tc>
          <w:tcPr>
            <w:vMerge w:val="restart"/>
            <w:vAlign w:val="center"/>
          </w:tcPr>
          <w:p w14:paraId="36138918">
            <w:r>
              <w:rPr>
                <w:color w:val="FF0000"/>
              </w:rPr>
              <w:t>不适宜</w:t>
            </w:r>
          </w:p>
        </w:tc>
      </w:tr>
      <w:tr w14:paraId="5821D8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5A4B11A"/>
        </w:tc>
        <w:tc>
          <w:tcPr>
            <w:vMerge w:val="continue"/>
            <w:vAlign w:val="center"/>
          </w:tcPr>
          <w:p w14:paraId="7A41F6D5"/>
        </w:tc>
        <w:tc>
          <w:tcPr>
            <w:gridSpan w:val="2"/>
            <w:vMerge w:val="continue"/>
            <w:vAlign w:val="center"/>
          </w:tcPr>
          <w:p w14:paraId="2A3B5AE6"/>
        </w:tc>
        <w:tc>
          <w:tcPr>
            <w:vMerge w:val="continue"/>
            <w:vAlign w:val="center"/>
          </w:tcPr>
          <w:p w14:paraId="7B29DFFF"/>
        </w:tc>
        <w:tc>
          <w:tcPr>
            <w:vAlign w:val="center"/>
          </w:tcPr>
          <w:p w14:paraId="71CCA8E1">
            <w:r>
              <w:t>未编号</w:t>
            </w:r>
          </w:p>
        </w:tc>
        <w:tc>
          <w:tcPr>
            <w:vAlign w:val="center"/>
          </w:tcPr>
          <w:p w14:paraId="41BE171B">
            <w:r>
              <w:t>13.50</w:t>
            </w:r>
          </w:p>
        </w:tc>
        <w:tc>
          <w:tcPr>
            <w:vAlign w:val="center"/>
          </w:tcPr>
          <w:p w14:paraId="24E9F43D">
            <w:r>
              <w:t>0.00</w:t>
            </w:r>
          </w:p>
        </w:tc>
        <w:tc>
          <w:tcPr>
            <w:vAlign w:val="center"/>
          </w:tcPr>
          <w:p w14:paraId="20DEF641">
            <w:r>
              <w:t>幕墙</w:t>
            </w:r>
          </w:p>
        </w:tc>
        <w:tc>
          <w:tcPr>
            <w:vMerge w:val="continue"/>
            <w:vAlign w:val="center"/>
          </w:tcPr>
          <w:p w14:paraId="178521B4"/>
        </w:tc>
        <w:tc>
          <w:tcPr>
            <w:vMerge w:val="continue"/>
            <w:vAlign w:val="center"/>
          </w:tcPr>
          <w:p w14:paraId="0969ED69"/>
        </w:tc>
        <w:tc>
          <w:tcPr>
            <w:vMerge w:val="continue"/>
            <w:vAlign w:val="center"/>
          </w:tcPr>
          <w:p w14:paraId="145BDD30"/>
        </w:tc>
      </w:tr>
      <w:tr w14:paraId="649912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DB7A4BF"/>
        </w:tc>
        <w:tc>
          <w:tcPr>
            <w:vMerge w:val="continue"/>
            <w:vAlign w:val="center"/>
          </w:tcPr>
          <w:p w14:paraId="08393443"/>
        </w:tc>
        <w:tc>
          <w:tcPr>
            <w:gridSpan w:val="2"/>
            <w:vMerge w:val="continue"/>
            <w:vAlign w:val="center"/>
          </w:tcPr>
          <w:p w14:paraId="6579E0AF"/>
        </w:tc>
        <w:tc>
          <w:tcPr>
            <w:vMerge w:val="continue"/>
            <w:vAlign w:val="center"/>
          </w:tcPr>
          <w:p w14:paraId="0F377F97"/>
        </w:tc>
        <w:tc>
          <w:tcPr>
            <w:vAlign w:val="center"/>
          </w:tcPr>
          <w:p w14:paraId="573D4C5A">
            <w:r>
              <w:t>未编号</w:t>
            </w:r>
          </w:p>
        </w:tc>
        <w:tc>
          <w:tcPr>
            <w:vAlign w:val="center"/>
          </w:tcPr>
          <w:p w14:paraId="736B853E">
            <w:r>
              <w:t>16.03</w:t>
            </w:r>
          </w:p>
        </w:tc>
        <w:tc>
          <w:tcPr>
            <w:vAlign w:val="center"/>
          </w:tcPr>
          <w:p w14:paraId="52416B8F">
            <w:r>
              <w:t>0.00</w:t>
            </w:r>
          </w:p>
        </w:tc>
        <w:tc>
          <w:tcPr>
            <w:vAlign w:val="center"/>
          </w:tcPr>
          <w:p w14:paraId="5128038D">
            <w:r>
              <w:t>幕墙</w:t>
            </w:r>
          </w:p>
        </w:tc>
        <w:tc>
          <w:tcPr>
            <w:vMerge w:val="continue"/>
            <w:vAlign w:val="center"/>
          </w:tcPr>
          <w:p w14:paraId="151130CF"/>
        </w:tc>
        <w:tc>
          <w:tcPr>
            <w:vMerge w:val="continue"/>
            <w:vAlign w:val="center"/>
          </w:tcPr>
          <w:p w14:paraId="652BD439"/>
        </w:tc>
        <w:tc>
          <w:tcPr>
            <w:vMerge w:val="continue"/>
            <w:vAlign w:val="center"/>
          </w:tcPr>
          <w:p w14:paraId="40F6FAB4"/>
        </w:tc>
      </w:tr>
      <w:tr w14:paraId="220775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795AD12"/>
        </w:tc>
        <w:tc>
          <w:tcPr>
            <w:vAlign w:val="center"/>
          </w:tcPr>
          <w:p w14:paraId="68FF24DF">
            <w:r>
              <w:t>2013</w:t>
            </w:r>
          </w:p>
        </w:tc>
        <w:tc>
          <w:tcPr>
            <w:gridSpan w:val="2"/>
            <w:vAlign w:val="center"/>
          </w:tcPr>
          <w:p w14:paraId="26246ACF">
            <w:r>
              <w:t>16.02</w:t>
            </w:r>
          </w:p>
        </w:tc>
        <w:tc>
          <w:tcPr>
            <w:vAlign w:val="center"/>
          </w:tcPr>
          <w:p w14:paraId="0449FA7C">
            <w:r>
              <w:t>16.80</w:t>
            </w:r>
          </w:p>
        </w:tc>
        <w:tc>
          <w:tcPr>
            <w:vAlign w:val="center"/>
          </w:tcPr>
          <w:p w14:paraId="4EF3C7EC">
            <w:r>
              <w:t>C1521</w:t>
            </w:r>
          </w:p>
        </w:tc>
        <w:tc>
          <w:tcPr>
            <w:vAlign w:val="center"/>
          </w:tcPr>
          <w:p w14:paraId="304E7C4C">
            <w:r>
              <w:t>3.15</w:t>
            </w:r>
          </w:p>
        </w:tc>
        <w:tc>
          <w:tcPr>
            <w:vAlign w:val="center"/>
          </w:tcPr>
          <w:p w14:paraId="1BA47D1B">
            <w:r>
              <w:t>0.30</w:t>
            </w:r>
          </w:p>
        </w:tc>
        <w:tc>
          <w:tcPr>
            <w:vAlign w:val="center"/>
          </w:tcPr>
          <w:p w14:paraId="05DB6C04">
            <w:r>
              <w:t>外窗</w:t>
            </w:r>
          </w:p>
        </w:tc>
        <w:tc>
          <w:tcPr>
            <w:vAlign w:val="center"/>
          </w:tcPr>
          <w:p w14:paraId="09943FC6">
            <w:r>
              <w:t>0.30</w:t>
            </w:r>
          </w:p>
        </w:tc>
        <w:tc>
          <w:tcPr>
            <w:vAlign w:val="center"/>
          </w:tcPr>
          <w:p w14:paraId="3F104012">
            <w:r>
              <w:t>0.06</w:t>
            </w:r>
          </w:p>
        </w:tc>
        <w:tc>
          <w:tcPr>
            <w:vAlign w:val="center"/>
          </w:tcPr>
          <w:p w14:paraId="459F3FBD">
            <w:r>
              <w:rPr>
                <w:color w:val="FF0000"/>
              </w:rPr>
              <w:t>不适宜</w:t>
            </w:r>
          </w:p>
        </w:tc>
      </w:tr>
      <w:tr w14:paraId="1D4039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15100EB"/>
        </w:tc>
        <w:tc>
          <w:tcPr>
            <w:vAlign w:val="center"/>
          </w:tcPr>
          <w:p w14:paraId="23914EC8">
            <w:r>
              <w:t>2016</w:t>
            </w:r>
          </w:p>
        </w:tc>
        <w:tc>
          <w:tcPr>
            <w:gridSpan w:val="2"/>
            <w:vAlign w:val="center"/>
          </w:tcPr>
          <w:p w14:paraId="715840B3">
            <w:r>
              <w:t>16.20</w:t>
            </w:r>
          </w:p>
        </w:tc>
        <w:tc>
          <w:tcPr>
            <w:vAlign w:val="center"/>
          </w:tcPr>
          <w:p w14:paraId="24E69937">
            <w:r>
              <w:t>55.80</w:t>
            </w:r>
          </w:p>
        </w:tc>
        <w:tc>
          <w:tcPr>
            <w:vAlign w:val="center"/>
          </w:tcPr>
          <w:p w14:paraId="24F767C0">
            <w:r>
              <w:t>C1521</w:t>
            </w:r>
          </w:p>
        </w:tc>
        <w:tc>
          <w:tcPr>
            <w:vAlign w:val="center"/>
          </w:tcPr>
          <w:p w14:paraId="5B83933F">
            <w:r>
              <w:t>3.15</w:t>
            </w:r>
          </w:p>
        </w:tc>
        <w:tc>
          <w:tcPr>
            <w:vAlign w:val="center"/>
          </w:tcPr>
          <w:p w14:paraId="0381D59D">
            <w:r>
              <w:t>0.30</w:t>
            </w:r>
          </w:p>
        </w:tc>
        <w:tc>
          <w:tcPr>
            <w:vAlign w:val="center"/>
          </w:tcPr>
          <w:p w14:paraId="3238867E">
            <w:r>
              <w:t>外窗</w:t>
            </w:r>
          </w:p>
        </w:tc>
        <w:tc>
          <w:tcPr>
            <w:vAlign w:val="center"/>
          </w:tcPr>
          <w:p w14:paraId="0E8E3DEC">
            <w:r>
              <w:t>0.30</w:t>
            </w:r>
          </w:p>
        </w:tc>
        <w:tc>
          <w:tcPr>
            <w:vAlign w:val="center"/>
          </w:tcPr>
          <w:p w14:paraId="4D65F2B9">
            <w:r>
              <w:t>0.02</w:t>
            </w:r>
          </w:p>
        </w:tc>
        <w:tc>
          <w:tcPr>
            <w:vAlign w:val="center"/>
          </w:tcPr>
          <w:p w14:paraId="37746350">
            <w:r>
              <w:rPr>
                <w:color w:val="FF0000"/>
              </w:rPr>
              <w:t>不适宜</w:t>
            </w:r>
          </w:p>
        </w:tc>
      </w:tr>
      <w:tr w14:paraId="4A2445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C856300"/>
        </w:tc>
        <w:tc>
          <w:tcPr>
            <w:vAlign w:val="center"/>
          </w:tcPr>
          <w:p w14:paraId="24F7CF4E">
            <w:r>
              <w:t>2021</w:t>
            </w:r>
          </w:p>
        </w:tc>
        <w:tc>
          <w:tcPr>
            <w:gridSpan w:val="2"/>
            <w:vAlign w:val="center"/>
          </w:tcPr>
          <w:p w14:paraId="1D5CE5CA">
            <w:r>
              <w:t>14.11</w:t>
            </w:r>
          </w:p>
        </w:tc>
        <w:tc>
          <w:tcPr>
            <w:vAlign w:val="center"/>
          </w:tcPr>
          <w:p w14:paraId="2D1C7E2C">
            <w:r>
              <w:t>23.49</w:t>
            </w:r>
          </w:p>
        </w:tc>
        <w:tc>
          <w:tcPr>
            <w:vAlign w:val="center"/>
          </w:tcPr>
          <w:p w14:paraId="108E4BB3">
            <w:r>
              <w:t>C1215</w:t>
            </w:r>
          </w:p>
        </w:tc>
        <w:tc>
          <w:tcPr>
            <w:vAlign w:val="center"/>
          </w:tcPr>
          <w:p w14:paraId="3E6A2783">
            <w:r>
              <w:t>1.80</w:t>
            </w:r>
          </w:p>
        </w:tc>
        <w:tc>
          <w:tcPr>
            <w:vAlign w:val="center"/>
          </w:tcPr>
          <w:p w14:paraId="61E946A8">
            <w:r>
              <w:t>0.30</w:t>
            </w:r>
          </w:p>
        </w:tc>
        <w:tc>
          <w:tcPr>
            <w:vAlign w:val="center"/>
          </w:tcPr>
          <w:p w14:paraId="5CEC859F">
            <w:r>
              <w:t>外窗</w:t>
            </w:r>
          </w:p>
        </w:tc>
        <w:tc>
          <w:tcPr>
            <w:vAlign w:val="center"/>
          </w:tcPr>
          <w:p w14:paraId="7B2082C2">
            <w:r>
              <w:t>0.30</w:t>
            </w:r>
          </w:p>
        </w:tc>
        <w:tc>
          <w:tcPr>
            <w:vAlign w:val="center"/>
          </w:tcPr>
          <w:p w14:paraId="170B604A">
            <w:r>
              <w:t>0.02</w:t>
            </w:r>
          </w:p>
        </w:tc>
        <w:tc>
          <w:tcPr>
            <w:vAlign w:val="center"/>
          </w:tcPr>
          <w:p w14:paraId="54AAF070">
            <w:r>
              <w:rPr>
                <w:color w:val="FF0000"/>
              </w:rPr>
              <w:t>不适宜</w:t>
            </w:r>
          </w:p>
        </w:tc>
      </w:tr>
      <w:tr w14:paraId="55B2C2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3683E94"/>
        </w:tc>
        <w:tc>
          <w:tcPr>
            <w:vAlign w:val="center"/>
          </w:tcPr>
          <w:p w14:paraId="06992DC4">
            <w:r>
              <w:t>2025</w:t>
            </w:r>
          </w:p>
        </w:tc>
        <w:tc>
          <w:tcPr>
            <w:gridSpan w:val="2"/>
            <w:vAlign w:val="center"/>
          </w:tcPr>
          <w:p w14:paraId="3D41025F">
            <w:r>
              <w:t>11.69</w:t>
            </w:r>
          </w:p>
        </w:tc>
        <w:tc>
          <w:tcPr>
            <w:vAlign w:val="center"/>
          </w:tcPr>
          <w:p w14:paraId="22BB89B2">
            <w:r>
              <w:t>19.62</w:t>
            </w:r>
          </w:p>
        </w:tc>
        <w:tc>
          <w:tcPr>
            <w:vAlign w:val="center"/>
          </w:tcPr>
          <w:p w14:paraId="23BCB6A4">
            <w:r>
              <w:t>C1215</w:t>
            </w:r>
          </w:p>
        </w:tc>
        <w:tc>
          <w:tcPr>
            <w:vAlign w:val="center"/>
          </w:tcPr>
          <w:p w14:paraId="5E7A4621">
            <w:r>
              <w:t>1.80</w:t>
            </w:r>
          </w:p>
        </w:tc>
        <w:tc>
          <w:tcPr>
            <w:vAlign w:val="center"/>
          </w:tcPr>
          <w:p w14:paraId="068025F4">
            <w:r>
              <w:t>0.30</w:t>
            </w:r>
          </w:p>
        </w:tc>
        <w:tc>
          <w:tcPr>
            <w:vAlign w:val="center"/>
          </w:tcPr>
          <w:p w14:paraId="587A59CB">
            <w:r>
              <w:t>外窗</w:t>
            </w:r>
          </w:p>
        </w:tc>
        <w:tc>
          <w:tcPr>
            <w:vAlign w:val="center"/>
          </w:tcPr>
          <w:p w14:paraId="7B9EA6A1">
            <w:r>
              <w:t>0.30</w:t>
            </w:r>
          </w:p>
        </w:tc>
        <w:tc>
          <w:tcPr>
            <w:vAlign w:val="center"/>
          </w:tcPr>
          <w:p w14:paraId="6F36DE0F">
            <w:r>
              <w:t>0.03</w:t>
            </w:r>
          </w:p>
        </w:tc>
        <w:tc>
          <w:tcPr>
            <w:vAlign w:val="center"/>
          </w:tcPr>
          <w:p w14:paraId="7438FF92">
            <w:r>
              <w:rPr>
                <w:color w:val="FF0000"/>
              </w:rPr>
              <w:t>不适宜</w:t>
            </w:r>
          </w:p>
        </w:tc>
      </w:tr>
      <w:tr w14:paraId="63C056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5DB1CFD1">
            <w:r>
              <w:t>3</w:t>
            </w:r>
          </w:p>
        </w:tc>
        <w:tc>
          <w:tcPr>
            <w:vMerge w:val="restart"/>
            <w:vAlign w:val="center"/>
          </w:tcPr>
          <w:p w14:paraId="27845A61">
            <w:r>
              <w:t>3002</w:t>
            </w:r>
          </w:p>
        </w:tc>
        <w:tc>
          <w:tcPr>
            <w:gridSpan w:val="2"/>
            <w:vMerge w:val="restart"/>
            <w:vAlign w:val="center"/>
          </w:tcPr>
          <w:p w14:paraId="105B7DEF">
            <w:r>
              <w:t>1830.15</w:t>
            </w:r>
          </w:p>
        </w:tc>
        <w:tc>
          <w:tcPr>
            <w:vMerge w:val="restart"/>
            <w:vAlign w:val="center"/>
          </w:tcPr>
          <w:p w14:paraId="17DB6B91">
            <w:r>
              <w:t>947.20</w:t>
            </w:r>
          </w:p>
        </w:tc>
        <w:tc>
          <w:tcPr>
            <w:vAlign w:val="center"/>
          </w:tcPr>
          <w:p w14:paraId="04AB78E2">
            <w:r>
              <w:t>未编号</w:t>
            </w:r>
          </w:p>
        </w:tc>
        <w:tc>
          <w:tcPr>
            <w:vAlign w:val="center"/>
          </w:tcPr>
          <w:p w14:paraId="609CC510">
            <w:r>
              <w:t>51.00</w:t>
            </w:r>
          </w:p>
        </w:tc>
        <w:tc>
          <w:tcPr>
            <w:vAlign w:val="center"/>
          </w:tcPr>
          <w:p w14:paraId="3B57ED2A">
            <w:r>
              <w:t>0.00</w:t>
            </w:r>
          </w:p>
        </w:tc>
        <w:tc>
          <w:tcPr>
            <w:vAlign w:val="center"/>
          </w:tcPr>
          <w:p w14:paraId="28B9D786">
            <w:r>
              <w:t>幕墙</w:t>
            </w:r>
          </w:p>
        </w:tc>
        <w:tc>
          <w:tcPr>
            <w:vMerge w:val="restart"/>
            <w:vAlign w:val="center"/>
          </w:tcPr>
          <w:p w14:paraId="740775F2">
            <w:r>
              <w:t>－</w:t>
            </w:r>
          </w:p>
        </w:tc>
        <w:tc>
          <w:tcPr>
            <w:vMerge w:val="restart"/>
            <w:vAlign w:val="center"/>
          </w:tcPr>
          <w:p w14:paraId="02799FB6">
            <w:r>
              <w:t>0.00</w:t>
            </w:r>
          </w:p>
        </w:tc>
        <w:tc>
          <w:tcPr>
            <w:vMerge w:val="restart"/>
            <w:vAlign w:val="center"/>
          </w:tcPr>
          <w:p w14:paraId="166365F4">
            <w:r>
              <w:rPr>
                <w:color w:val="FF0000"/>
              </w:rPr>
              <w:t>不适宜</w:t>
            </w:r>
          </w:p>
        </w:tc>
      </w:tr>
      <w:tr w14:paraId="1DBCF0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A20177E"/>
        </w:tc>
        <w:tc>
          <w:tcPr>
            <w:vMerge w:val="continue"/>
            <w:vAlign w:val="center"/>
          </w:tcPr>
          <w:p w14:paraId="5A05329D"/>
        </w:tc>
        <w:tc>
          <w:tcPr>
            <w:gridSpan w:val="2"/>
            <w:vMerge w:val="continue"/>
            <w:vAlign w:val="center"/>
          </w:tcPr>
          <w:p w14:paraId="52780EA6"/>
        </w:tc>
        <w:tc>
          <w:tcPr>
            <w:vMerge w:val="continue"/>
            <w:vAlign w:val="center"/>
          </w:tcPr>
          <w:p w14:paraId="2D0003E8"/>
        </w:tc>
        <w:tc>
          <w:tcPr>
            <w:vAlign w:val="center"/>
          </w:tcPr>
          <w:p w14:paraId="0F29999B">
            <w:r>
              <w:t>未编号</w:t>
            </w:r>
          </w:p>
        </w:tc>
        <w:tc>
          <w:tcPr>
            <w:vAlign w:val="center"/>
          </w:tcPr>
          <w:p w14:paraId="4E566BD9">
            <w:r>
              <w:t>51.00</w:t>
            </w:r>
          </w:p>
        </w:tc>
        <w:tc>
          <w:tcPr>
            <w:vAlign w:val="center"/>
          </w:tcPr>
          <w:p w14:paraId="41D38D6B">
            <w:r>
              <w:t>0.00</w:t>
            </w:r>
          </w:p>
        </w:tc>
        <w:tc>
          <w:tcPr>
            <w:vAlign w:val="center"/>
          </w:tcPr>
          <w:p w14:paraId="786E4413">
            <w:r>
              <w:t>幕墙</w:t>
            </w:r>
          </w:p>
        </w:tc>
        <w:tc>
          <w:tcPr>
            <w:vMerge w:val="continue"/>
            <w:vAlign w:val="center"/>
          </w:tcPr>
          <w:p w14:paraId="2D8E466B"/>
        </w:tc>
        <w:tc>
          <w:tcPr>
            <w:vMerge w:val="continue"/>
            <w:vAlign w:val="center"/>
          </w:tcPr>
          <w:p w14:paraId="2D95490C"/>
        </w:tc>
        <w:tc>
          <w:tcPr>
            <w:vMerge w:val="continue"/>
            <w:vAlign w:val="center"/>
          </w:tcPr>
          <w:p w14:paraId="09D580D6"/>
        </w:tc>
      </w:tr>
      <w:tr w14:paraId="45D04D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55D4771"/>
        </w:tc>
        <w:tc>
          <w:tcPr>
            <w:vMerge w:val="continue"/>
            <w:vAlign w:val="center"/>
          </w:tcPr>
          <w:p w14:paraId="7BD347E2"/>
        </w:tc>
        <w:tc>
          <w:tcPr>
            <w:gridSpan w:val="2"/>
            <w:vMerge w:val="continue"/>
            <w:vAlign w:val="center"/>
          </w:tcPr>
          <w:p w14:paraId="54778971"/>
        </w:tc>
        <w:tc>
          <w:tcPr>
            <w:vMerge w:val="continue"/>
            <w:vAlign w:val="center"/>
          </w:tcPr>
          <w:p w14:paraId="193F9696"/>
        </w:tc>
        <w:tc>
          <w:tcPr>
            <w:vAlign w:val="center"/>
          </w:tcPr>
          <w:p w14:paraId="7D5C8AC9">
            <w:r>
              <w:t>未编号</w:t>
            </w:r>
          </w:p>
        </w:tc>
        <w:tc>
          <w:tcPr>
            <w:vAlign w:val="center"/>
          </w:tcPr>
          <w:p w14:paraId="374B4271">
            <w:r>
              <w:t>52.44</w:t>
            </w:r>
          </w:p>
        </w:tc>
        <w:tc>
          <w:tcPr>
            <w:vAlign w:val="center"/>
          </w:tcPr>
          <w:p w14:paraId="66D957BA">
            <w:r>
              <w:t>0.00</w:t>
            </w:r>
          </w:p>
        </w:tc>
        <w:tc>
          <w:tcPr>
            <w:vAlign w:val="center"/>
          </w:tcPr>
          <w:p w14:paraId="14DA389C">
            <w:r>
              <w:t>幕墙</w:t>
            </w:r>
          </w:p>
        </w:tc>
        <w:tc>
          <w:tcPr>
            <w:vMerge w:val="continue"/>
            <w:vAlign w:val="center"/>
          </w:tcPr>
          <w:p w14:paraId="1D743351"/>
        </w:tc>
        <w:tc>
          <w:tcPr>
            <w:vMerge w:val="continue"/>
            <w:vAlign w:val="center"/>
          </w:tcPr>
          <w:p w14:paraId="5E3AD050"/>
        </w:tc>
        <w:tc>
          <w:tcPr>
            <w:vMerge w:val="continue"/>
            <w:vAlign w:val="center"/>
          </w:tcPr>
          <w:p w14:paraId="54A7569E"/>
        </w:tc>
      </w:tr>
      <w:tr w14:paraId="19A786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ECB4251"/>
        </w:tc>
        <w:tc>
          <w:tcPr>
            <w:vMerge w:val="continue"/>
            <w:vAlign w:val="center"/>
          </w:tcPr>
          <w:p w14:paraId="4AF53497"/>
        </w:tc>
        <w:tc>
          <w:tcPr>
            <w:gridSpan w:val="2"/>
            <w:vMerge w:val="continue"/>
            <w:vAlign w:val="center"/>
          </w:tcPr>
          <w:p w14:paraId="421E66F1"/>
        </w:tc>
        <w:tc>
          <w:tcPr>
            <w:vMerge w:val="continue"/>
            <w:vAlign w:val="center"/>
          </w:tcPr>
          <w:p w14:paraId="3D65221A"/>
        </w:tc>
        <w:tc>
          <w:tcPr>
            <w:vAlign w:val="center"/>
          </w:tcPr>
          <w:p w14:paraId="4407CEA4">
            <w:r>
              <w:t>未编号</w:t>
            </w:r>
          </w:p>
        </w:tc>
        <w:tc>
          <w:tcPr>
            <w:vAlign w:val="center"/>
          </w:tcPr>
          <w:p w14:paraId="601A9D95">
            <w:r>
              <w:t>49.56</w:t>
            </w:r>
          </w:p>
        </w:tc>
        <w:tc>
          <w:tcPr>
            <w:vAlign w:val="center"/>
          </w:tcPr>
          <w:p w14:paraId="56BA6119">
            <w:r>
              <w:t>0.00</w:t>
            </w:r>
          </w:p>
        </w:tc>
        <w:tc>
          <w:tcPr>
            <w:vAlign w:val="center"/>
          </w:tcPr>
          <w:p w14:paraId="0C0C310F">
            <w:r>
              <w:t>幕墙</w:t>
            </w:r>
          </w:p>
        </w:tc>
        <w:tc>
          <w:tcPr>
            <w:vMerge w:val="continue"/>
            <w:vAlign w:val="center"/>
          </w:tcPr>
          <w:p w14:paraId="536A66C5"/>
        </w:tc>
        <w:tc>
          <w:tcPr>
            <w:vMerge w:val="continue"/>
            <w:vAlign w:val="center"/>
          </w:tcPr>
          <w:p w14:paraId="4E93BD13"/>
        </w:tc>
        <w:tc>
          <w:tcPr>
            <w:vMerge w:val="continue"/>
            <w:vAlign w:val="center"/>
          </w:tcPr>
          <w:p w14:paraId="295A8F3E"/>
        </w:tc>
      </w:tr>
      <w:tr w14:paraId="09CD60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9D87770"/>
        </w:tc>
        <w:tc>
          <w:tcPr>
            <w:vMerge w:val="continue"/>
            <w:vAlign w:val="center"/>
          </w:tcPr>
          <w:p w14:paraId="0C4ECE44"/>
        </w:tc>
        <w:tc>
          <w:tcPr>
            <w:gridSpan w:val="2"/>
            <w:vMerge w:val="continue"/>
            <w:vAlign w:val="center"/>
          </w:tcPr>
          <w:p w14:paraId="5731631F"/>
        </w:tc>
        <w:tc>
          <w:tcPr>
            <w:vMerge w:val="continue"/>
            <w:vAlign w:val="center"/>
          </w:tcPr>
          <w:p w14:paraId="1190B6B0"/>
        </w:tc>
        <w:tc>
          <w:tcPr>
            <w:vAlign w:val="center"/>
          </w:tcPr>
          <w:p w14:paraId="1660E3F5">
            <w:r>
              <w:t>未编号</w:t>
            </w:r>
          </w:p>
        </w:tc>
        <w:tc>
          <w:tcPr>
            <w:vAlign w:val="center"/>
          </w:tcPr>
          <w:p w14:paraId="7804D49C">
            <w:r>
              <w:t>73.37</w:t>
            </w:r>
          </w:p>
        </w:tc>
        <w:tc>
          <w:tcPr>
            <w:vAlign w:val="center"/>
          </w:tcPr>
          <w:p w14:paraId="143D9DC6">
            <w:r>
              <w:t>0.00</w:t>
            </w:r>
          </w:p>
        </w:tc>
        <w:tc>
          <w:tcPr>
            <w:vAlign w:val="center"/>
          </w:tcPr>
          <w:p w14:paraId="33892FE0">
            <w:r>
              <w:t>幕墙</w:t>
            </w:r>
          </w:p>
        </w:tc>
        <w:tc>
          <w:tcPr>
            <w:vMerge w:val="continue"/>
            <w:vAlign w:val="center"/>
          </w:tcPr>
          <w:p w14:paraId="09F520A1"/>
        </w:tc>
        <w:tc>
          <w:tcPr>
            <w:vMerge w:val="continue"/>
            <w:vAlign w:val="center"/>
          </w:tcPr>
          <w:p w14:paraId="274DF10F"/>
        </w:tc>
        <w:tc>
          <w:tcPr>
            <w:vMerge w:val="continue"/>
            <w:vAlign w:val="center"/>
          </w:tcPr>
          <w:p w14:paraId="49D7198B"/>
        </w:tc>
      </w:tr>
      <w:tr w14:paraId="1FA59B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969CF23"/>
        </w:tc>
        <w:tc>
          <w:tcPr>
            <w:vMerge w:val="continue"/>
            <w:vAlign w:val="center"/>
          </w:tcPr>
          <w:p w14:paraId="6194B397"/>
        </w:tc>
        <w:tc>
          <w:tcPr>
            <w:gridSpan w:val="2"/>
            <w:vMerge w:val="continue"/>
            <w:vAlign w:val="center"/>
          </w:tcPr>
          <w:p w14:paraId="31948EAF"/>
        </w:tc>
        <w:tc>
          <w:tcPr>
            <w:vMerge w:val="continue"/>
            <w:vAlign w:val="center"/>
          </w:tcPr>
          <w:p w14:paraId="02B6B71E"/>
        </w:tc>
        <w:tc>
          <w:tcPr>
            <w:vAlign w:val="center"/>
          </w:tcPr>
          <w:p w14:paraId="062144EA">
            <w:r>
              <w:t>未编号</w:t>
            </w:r>
          </w:p>
        </w:tc>
        <w:tc>
          <w:tcPr>
            <w:vAlign w:val="center"/>
          </w:tcPr>
          <w:p w14:paraId="47A4F4C8">
            <w:r>
              <w:t>73.37</w:t>
            </w:r>
          </w:p>
        </w:tc>
        <w:tc>
          <w:tcPr>
            <w:vAlign w:val="center"/>
          </w:tcPr>
          <w:p w14:paraId="19D4768B">
            <w:r>
              <w:t>0.00</w:t>
            </w:r>
          </w:p>
        </w:tc>
        <w:tc>
          <w:tcPr>
            <w:vAlign w:val="center"/>
          </w:tcPr>
          <w:p w14:paraId="544BDA2C">
            <w:r>
              <w:t>幕墙</w:t>
            </w:r>
          </w:p>
        </w:tc>
        <w:tc>
          <w:tcPr>
            <w:vMerge w:val="continue"/>
            <w:vAlign w:val="center"/>
          </w:tcPr>
          <w:p w14:paraId="234737A0"/>
        </w:tc>
        <w:tc>
          <w:tcPr>
            <w:vMerge w:val="continue"/>
            <w:vAlign w:val="center"/>
          </w:tcPr>
          <w:p w14:paraId="23B3CD70"/>
        </w:tc>
        <w:tc>
          <w:tcPr>
            <w:vMerge w:val="continue"/>
            <w:vAlign w:val="center"/>
          </w:tcPr>
          <w:p w14:paraId="39EA276F"/>
        </w:tc>
      </w:tr>
      <w:tr w14:paraId="65FEB3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3A428A7"/>
        </w:tc>
        <w:tc>
          <w:tcPr>
            <w:vMerge w:val="continue"/>
            <w:vAlign w:val="center"/>
          </w:tcPr>
          <w:p w14:paraId="16EF5E1B"/>
        </w:tc>
        <w:tc>
          <w:tcPr>
            <w:gridSpan w:val="2"/>
            <w:vMerge w:val="continue"/>
            <w:vAlign w:val="center"/>
          </w:tcPr>
          <w:p w14:paraId="7E82F5B7"/>
        </w:tc>
        <w:tc>
          <w:tcPr>
            <w:vMerge w:val="continue"/>
            <w:vAlign w:val="center"/>
          </w:tcPr>
          <w:p w14:paraId="5E6DD815"/>
        </w:tc>
        <w:tc>
          <w:tcPr>
            <w:vAlign w:val="center"/>
          </w:tcPr>
          <w:p w14:paraId="0DF9FD1C">
            <w:r>
              <w:t>未编号</w:t>
            </w:r>
          </w:p>
        </w:tc>
        <w:tc>
          <w:tcPr>
            <w:vAlign w:val="center"/>
          </w:tcPr>
          <w:p w14:paraId="4CCA01BF">
            <w:r>
              <w:t>73.37</w:t>
            </w:r>
          </w:p>
        </w:tc>
        <w:tc>
          <w:tcPr>
            <w:vAlign w:val="center"/>
          </w:tcPr>
          <w:p w14:paraId="0653DE32">
            <w:r>
              <w:t>0.00</w:t>
            </w:r>
          </w:p>
        </w:tc>
        <w:tc>
          <w:tcPr>
            <w:vAlign w:val="center"/>
          </w:tcPr>
          <w:p w14:paraId="030E92F0">
            <w:r>
              <w:t>幕墙</w:t>
            </w:r>
          </w:p>
        </w:tc>
        <w:tc>
          <w:tcPr>
            <w:vMerge w:val="continue"/>
            <w:vAlign w:val="center"/>
          </w:tcPr>
          <w:p w14:paraId="5F9BC998"/>
        </w:tc>
        <w:tc>
          <w:tcPr>
            <w:vMerge w:val="continue"/>
            <w:vAlign w:val="center"/>
          </w:tcPr>
          <w:p w14:paraId="6C9EE029"/>
        </w:tc>
        <w:tc>
          <w:tcPr>
            <w:vMerge w:val="continue"/>
            <w:vAlign w:val="center"/>
          </w:tcPr>
          <w:p w14:paraId="677B0C35"/>
        </w:tc>
      </w:tr>
      <w:tr w14:paraId="7559C5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27D0152"/>
        </w:tc>
        <w:tc>
          <w:tcPr>
            <w:vMerge w:val="continue"/>
            <w:vAlign w:val="center"/>
          </w:tcPr>
          <w:p w14:paraId="7C67BDFB"/>
        </w:tc>
        <w:tc>
          <w:tcPr>
            <w:gridSpan w:val="2"/>
            <w:vMerge w:val="continue"/>
            <w:vAlign w:val="center"/>
          </w:tcPr>
          <w:p w14:paraId="26CE3FFD"/>
        </w:tc>
        <w:tc>
          <w:tcPr>
            <w:vMerge w:val="continue"/>
            <w:vAlign w:val="center"/>
          </w:tcPr>
          <w:p w14:paraId="412DC8CC"/>
        </w:tc>
        <w:tc>
          <w:tcPr>
            <w:vAlign w:val="center"/>
          </w:tcPr>
          <w:p w14:paraId="42BC3B6E">
            <w:r>
              <w:t>未编号</w:t>
            </w:r>
          </w:p>
        </w:tc>
        <w:tc>
          <w:tcPr>
            <w:vAlign w:val="center"/>
          </w:tcPr>
          <w:p w14:paraId="67DA8BA6">
            <w:r>
              <w:t>73.37</w:t>
            </w:r>
          </w:p>
        </w:tc>
        <w:tc>
          <w:tcPr>
            <w:vAlign w:val="center"/>
          </w:tcPr>
          <w:p w14:paraId="5017E3F9">
            <w:r>
              <w:t>0.00</w:t>
            </w:r>
          </w:p>
        </w:tc>
        <w:tc>
          <w:tcPr>
            <w:vAlign w:val="center"/>
          </w:tcPr>
          <w:p w14:paraId="10E68179">
            <w:r>
              <w:t>幕墙</w:t>
            </w:r>
          </w:p>
        </w:tc>
        <w:tc>
          <w:tcPr>
            <w:vMerge w:val="continue"/>
            <w:vAlign w:val="center"/>
          </w:tcPr>
          <w:p w14:paraId="7F1FFFA4"/>
        </w:tc>
        <w:tc>
          <w:tcPr>
            <w:vMerge w:val="continue"/>
            <w:vAlign w:val="center"/>
          </w:tcPr>
          <w:p w14:paraId="495B804E"/>
        </w:tc>
        <w:tc>
          <w:tcPr>
            <w:vMerge w:val="continue"/>
            <w:vAlign w:val="center"/>
          </w:tcPr>
          <w:p w14:paraId="2AA5BF99"/>
        </w:tc>
      </w:tr>
      <w:tr w14:paraId="1B3B9A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D1B4D26"/>
        </w:tc>
        <w:tc>
          <w:tcPr>
            <w:vMerge w:val="continue"/>
            <w:vAlign w:val="center"/>
          </w:tcPr>
          <w:p w14:paraId="24C40399"/>
        </w:tc>
        <w:tc>
          <w:tcPr>
            <w:gridSpan w:val="2"/>
            <w:vMerge w:val="continue"/>
            <w:vAlign w:val="center"/>
          </w:tcPr>
          <w:p w14:paraId="3C71DF89"/>
        </w:tc>
        <w:tc>
          <w:tcPr>
            <w:vMerge w:val="continue"/>
            <w:vAlign w:val="center"/>
          </w:tcPr>
          <w:p w14:paraId="6354C77F"/>
        </w:tc>
        <w:tc>
          <w:tcPr>
            <w:vAlign w:val="center"/>
          </w:tcPr>
          <w:p w14:paraId="30228296">
            <w:r>
              <w:t>未编号</w:t>
            </w:r>
          </w:p>
        </w:tc>
        <w:tc>
          <w:tcPr>
            <w:vAlign w:val="center"/>
          </w:tcPr>
          <w:p w14:paraId="008D1236">
            <w:r>
              <w:t>51.00</w:t>
            </w:r>
          </w:p>
        </w:tc>
        <w:tc>
          <w:tcPr>
            <w:vAlign w:val="center"/>
          </w:tcPr>
          <w:p w14:paraId="0782A508">
            <w:r>
              <w:t>0.00</w:t>
            </w:r>
          </w:p>
        </w:tc>
        <w:tc>
          <w:tcPr>
            <w:vAlign w:val="center"/>
          </w:tcPr>
          <w:p w14:paraId="614A2575">
            <w:r>
              <w:t>幕墙</w:t>
            </w:r>
          </w:p>
        </w:tc>
        <w:tc>
          <w:tcPr>
            <w:vMerge w:val="continue"/>
            <w:vAlign w:val="center"/>
          </w:tcPr>
          <w:p w14:paraId="6B3C6EBB"/>
        </w:tc>
        <w:tc>
          <w:tcPr>
            <w:vMerge w:val="continue"/>
            <w:vAlign w:val="center"/>
          </w:tcPr>
          <w:p w14:paraId="4D57A812"/>
        </w:tc>
        <w:tc>
          <w:tcPr>
            <w:vMerge w:val="continue"/>
            <w:vAlign w:val="center"/>
          </w:tcPr>
          <w:p w14:paraId="383776BA"/>
        </w:tc>
      </w:tr>
      <w:tr w14:paraId="0240CE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CAC5352"/>
        </w:tc>
        <w:tc>
          <w:tcPr>
            <w:vMerge w:val="continue"/>
            <w:vAlign w:val="center"/>
          </w:tcPr>
          <w:p w14:paraId="300E4E66"/>
        </w:tc>
        <w:tc>
          <w:tcPr>
            <w:gridSpan w:val="2"/>
            <w:vMerge w:val="continue"/>
            <w:vAlign w:val="center"/>
          </w:tcPr>
          <w:p w14:paraId="4D40A115"/>
        </w:tc>
        <w:tc>
          <w:tcPr>
            <w:vMerge w:val="continue"/>
            <w:vAlign w:val="center"/>
          </w:tcPr>
          <w:p w14:paraId="5855A5C8"/>
        </w:tc>
        <w:tc>
          <w:tcPr>
            <w:vAlign w:val="center"/>
          </w:tcPr>
          <w:p w14:paraId="1AF0AC37">
            <w:r>
              <w:t>未编号</w:t>
            </w:r>
          </w:p>
        </w:tc>
        <w:tc>
          <w:tcPr>
            <w:vAlign w:val="center"/>
          </w:tcPr>
          <w:p w14:paraId="108157BC">
            <w:r>
              <w:t>46.60</w:t>
            </w:r>
          </w:p>
        </w:tc>
        <w:tc>
          <w:tcPr>
            <w:vAlign w:val="center"/>
          </w:tcPr>
          <w:p w14:paraId="24D17AAA">
            <w:r>
              <w:t>0.00</w:t>
            </w:r>
          </w:p>
        </w:tc>
        <w:tc>
          <w:tcPr>
            <w:vAlign w:val="center"/>
          </w:tcPr>
          <w:p w14:paraId="44E98F46">
            <w:r>
              <w:t>幕墙</w:t>
            </w:r>
          </w:p>
        </w:tc>
        <w:tc>
          <w:tcPr>
            <w:vMerge w:val="continue"/>
            <w:vAlign w:val="center"/>
          </w:tcPr>
          <w:p w14:paraId="34C74853"/>
        </w:tc>
        <w:tc>
          <w:tcPr>
            <w:vMerge w:val="continue"/>
            <w:vAlign w:val="center"/>
          </w:tcPr>
          <w:p w14:paraId="4E3A8F6D"/>
        </w:tc>
        <w:tc>
          <w:tcPr>
            <w:vMerge w:val="continue"/>
            <w:vAlign w:val="center"/>
          </w:tcPr>
          <w:p w14:paraId="58C7ADC6"/>
        </w:tc>
      </w:tr>
      <w:tr w14:paraId="290598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C8B95A4"/>
        </w:tc>
        <w:tc>
          <w:tcPr>
            <w:vMerge w:val="continue"/>
            <w:vAlign w:val="center"/>
          </w:tcPr>
          <w:p w14:paraId="7B9140E1"/>
        </w:tc>
        <w:tc>
          <w:tcPr>
            <w:gridSpan w:val="2"/>
            <w:vMerge w:val="continue"/>
            <w:vAlign w:val="center"/>
          </w:tcPr>
          <w:p w14:paraId="24FF72CF"/>
        </w:tc>
        <w:tc>
          <w:tcPr>
            <w:vMerge w:val="continue"/>
            <w:vAlign w:val="center"/>
          </w:tcPr>
          <w:p w14:paraId="4F1F80B2"/>
        </w:tc>
        <w:tc>
          <w:tcPr>
            <w:vAlign w:val="center"/>
          </w:tcPr>
          <w:p w14:paraId="1D496B9F">
            <w:r>
              <w:t>未编号</w:t>
            </w:r>
          </w:p>
        </w:tc>
        <w:tc>
          <w:tcPr>
            <w:vAlign w:val="center"/>
          </w:tcPr>
          <w:p w14:paraId="1877A6C9">
            <w:r>
              <w:t>35.70</w:t>
            </w:r>
          </w:p>
        </w:tc>
        <w:tc>
          <w:tcPr>
            <w:vAlign w:val="center"/>
          </w:tcPr>
          <w:p w14:paraId="2B7C7D0A">
            <w:r>
              <w:t>0.00</w:t>
            </w:r>
          </w:p>
        </w:tc>
        <w:tc>
          <w:tcPr>
            <w:vAlign w:val="center"/>
          </w:tcPr>
          <w:p w14:paraId="4F39AB5D">
            <w:r>
              <w:t>幕墙</w:t>
            </w:r>
          </w:p>
        </w:tc>
        <w:tc>
          <w:tcPr>
            <w:vMerge w:val="continue"/>
            <w:vAlign w:val="center"/>
          </w:tcPr>
          <w:p w14:paraId="6A0BB44D"/>
        </w:tc>
        <w:tc>
          <w:tcPr>
            <w:vMerge w:val="continue"/>
            <w:vAlign w:val="center"/>
          </w:tcPr>
          <w:p w14:paraId="3FBD0A86"/>
        </w:tc>
        <w:tc>
          <w:tcPr>
            <w:vMerge w:val="continue"/>
            <w:vAlign w:val="center"/>
          </w:tcPr>
          <w:p w14:paraId="70D2EB7C"/>
        </w:tc>
      </w:tr>
      <w:tr w14:paraId="18E3E8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131BE0F"/>
        </w:tc>
        <w:tc>
          <w:tcPr>
            <w:vMerge w:val="restart"/>
            <w:vAlign w:val="center"/>
          </w:tcPr>
          <w:p w14:paraId="341FE301">
            <w:r>
              <w:t>3004</w:t>
            </w:r>
          </w:p>
        </w:tc>
        <w:tc>
          <w:tcPr>
            <w:gridSpan w:val="2"/>
            <w:vMerge w:val="restart"/>
            <w:vAlign w:val="center"/>
          </w:tcPr>
          <w:p w14:paraId="43C754C3">
            <w:r>
              <w:t>356.66</w:t>
            </w:r>
          </w:p>
        </w:tc>
        <w:tc>
          <w:tcPr>
            <w:vMerge w:val="restart"/>
            <w:vAlign w:val="center"/>
          </w:tcPr>
          <w:p w14:paraId="0E01CB43">
            <w:r>
              <w:t>150.47</w:t>
            </w:r>
          </w:p>
        </w:tc>
        <w:tc>
          <w:tcPr>
            <w:vAlign w:val="center"/>
          </w:tcPr>
          <w:p w14:paraId="330D951D">
            <w:r>
              <w:t>未编号</w:t>
            </w:r>
          </w:p>
        </w:tc>
        <w:tc>
          <w:tcPr>
            <w:vAlign w:val="center"/>
          </w:tcPr>
          <w:p w14:paraId="7CB8A95B">
            <w:r>
              <w:t>13.50</w:t>
            </w:r>
          </w:p>
        </w:tc>
        <w:tc>
          <w:tcPr>
            <w:vAlign w:val="center"/>
          </w:tcPr>
          <w:p w14:paraId="042F28EE">
            <w:r>
              <w:t>0.00</w:t>
            </w:r>
          </w:p>
        </w:tc>
        <w:tc>
          <w:tcPr>
            <w:vAlign w:val="center"/>
          </w:tcPr>
          <w:p w14:paraId="307CAF61">
            <w:r>
              <w:t>幕墙</w:t>
            </w:r>
          </w:p>
        </w:tc>
        <w:tc>
          <w:tcPr>
            <w:vMerge w:val="restart"/>
            <w:vAlign w:val="center"/>
          </w:tcPr>
          <w:p w14:paraId="27D9AE7F">
            <w:r>
              <w:t>－</w:t>
            </w:r>
          </w:p>
        </w:tc>
        <w:tc>
          <w:tcPr>
            <w:vMerge w:val="restart"/>
            <w:vAlign w:val="center"/>
          </w:tcPr>
          <w:p w14:paraId="58441AC1">
            <w:r>
              <w:t>0.00</w:t>
            </w:r>
          </w:p>
        </w:tc>
        <w:tc>
          <w:tcPr>
            <w:vMerge w:val="restart"/>
            <w:vAlign w:val="center"/>
          </w:tcPr>
          <w:p w14:paraId="5954C7A8">
            <w:r>
              <w:rPr>
                <w:color w:val="FF0000"/>
              </w:rPr>
              <w:t>不适宜</w:t>
            </w:r>
          </w:p>
        </w:tc>
      </w:tr>
      <w:tr w14:paraId="5F1AD4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306F472"/>
        </w:tc>
        <w:tc>
          <w:tcPr>
            <w:vMerge w:val="continue"/>
            <w:vAlign w:val="center"/>
          </w:tcPr>
          <w:p w14:paraId="1D7C819A"/>
        </w:tc>
        <w:tc>
          <w:tcPr>
            <w:gridSpan w:val="2"/>
            <w:vMerge w:val="continue"/>
            <w:vAlign w:val="center"/>
          </w:tcPr>
          <w:p w14:paraId="34C0F0C6"/>
        </w:tc>
        <w:tc>
          <w:tcPr>
            <w:vMerge w:val="continue"/>
            <w:vAlign w:val="center"/>
          </w:tcPr>
          <w:p w14:paraId="1BC67649"/>
        </w:tc>
        <w:tc>
          <w:tcPr>
            <w:vAlign w:val="center"/>
          </w:tcPr>
          <w:p w14:paraId="455ABB3A">
            <w:r>
              <w:t>未编号</w:t>
            </w:r>
          </w:p>
        </w:tc>
        <w:tc>
          <w:tcPr>
            <w:vAlign w:val="center"/>
          </w:tcPr>
          <w:p w14:paraId="00A85671">
            <w:r>
              <w:t>117.12</w:t>
            </w:r>
          </w:p>
        </w:tc>
        <w:tc>
          <w:tcPr>
            <w:vAlign w:val="center"/>
          </w:tcPr>
          <w:p w14:paraId="51A5F106">
            <w:r>
              <w:t>0.00</w:t>
            </w:r>
          </w:p>
        </w:tc>
        <w:tc>
          <w:tcPr>
            <w:vAlign w:val="center"/>
          </w:tcPr>
          <w:p w14:paraId="7A40334B">
            <w:r>
              <w:t>幕墙</w:t>
            </w:r>
          </w:p>
        </w:tc>
        <w:tc>
          <w:tcPr>
            <w:vMerge w:val="continue"/>
            <w:vAlign w:val="center"/>
          </w:tcPr>
          <w:p w14:paraId="12047E3D"/>
        </w:tc>
        <w:tc>
          <w:tcPr>
            <w:vMerge w:val="continue"/>
            <w:vAlign w:val="center"/>
          </w:tcPr>
          <w:p w14:paraId="491E179B"/>
        </w:tc>
        <w:tc>
          <w:tcPr>
            <w:vMerge w:val="continue"/>
            <w:vAlign w:val="center"/>
          </w:tcPr>
          <w:p w14:paraId="3131918A"/>
        </w:tc>
      </w:tr>
      <w:tr w14:paraId="16043C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8B12A1A"/>
        </w:tc>
        <w:tc>
          <w:tcPr>
            <w:vMerge w:val="continue"/>
            <w:vAlign w:val="center"/>
          </w:tcPr>
          <w:p w14:paraId="5D0275A7"/>
        </w:tc>
        <w:tc>
          <w:tcPr>
            <w:gridSpan w:val="2"/>
            <w:vMerge w:val="continue"/>
            <w:vAlign w:val="center"/>
          </w:tcPr>
          <w:p w14:paraId="2C696C7C"/>
        </w:tc>
        <w:tc>
          <w:tcPr>
            <w:vMerge w:val="continue"/>
            <w:vAlign w:val="center"/>
          </w:tcPr>
          <w:p w14:paraId="47C5FE4E"/>
        </w:tc>
        <w:tc>
          <w:tcPr>
            <w:vAlign w:val="center"/>
          </w:tcPr>
          <w:p w14:paraId="1D0C3124">
            <w:r>
              <w:t>未编号</w:t>
            </w:r>
          </w:p>
        </w:tc>
        <w:tc>
          <w:tcPr>
            <w:vAlign w:val="center"/>
          </w:tcPr>
          <w:p w14:paraId="30356DBB">
            <w:r>
              <w:t>16.85</w:t>
            </w:r>
          </w:p>
        </w:tc>
        <w:tc>
          <w:tcPr>
            <w:vAlign w:val="center"/>
          </w:tcPr>
          <w:p w14:paraId="7178656C">
            <w:r>
              <w:t>0.00</w:t>
            </w:r>
          </w:p>
        </w:tc>
        <w:tc>
          <w:tcPr>
            <w:vAlign w:val="center"/>
          </w:tcPr>
          <w:p w14:paraId="4630B4CC">
            <w:r>
              <w:t>幕墙</w:t>
            </w:r>
          </w:p>
        </w:tc>
        <w:tc>
          <w:tcPr>
            <w:vMerge w:val="continue"/>
            <w:vAlign w:val="center"/>
          </w:tcPr>
          <w:p w14:paraId="599FFC10"/>
        </w:tc>
        <w:tc>
          <w:tcPr>
            <w:vMerge w:val="continue"/>
            <w:vAlign w:val="center"/>
          </w:tcPr>
          <w:p w14:paraId="673E9F04"/>
        </w:tc>
        <w:tc>
          <w:tcPr>
            <w:vMerge w:val="continue"/>
            <w:vAlign w:val="center"/>
          </w:tcPr>
          <w:p w14:paraId="23494B75"/>
        </w:tc>
      </w:tr>
      <w:tr w14:paraId="25AA7F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5581E2E"/>
        </w:tc>
        <w:tc>
          <w:tcPr>
            <w:vAlign w:val="center"/>
          </w:tcPr>
          <w:p w14:paraId="275C820A">
            <w:r>
              <w:t>3014</w:t>
            </w:r>
          </w:p>
        </w:tc>
        <w:tc>
          <w:tcPr>
            <w:gridSpan w:val="2"/>
            <w:vAlign w:val="center"/>
          </w:tcPr>
          <w:p w14:paraId="60833ECD">
            <w:r>
              <w:t>16.02</w:t>
            </w:r>
          </w:p>
        </w:tc>
        <w:tc>
          <w:tcPr>
            <w:vAlign w:val="center"/>
          </w:tcPr>
          <w:p w14:paraId="4D4FF8AA">
            <w:r>
              <w:t>16.80</w:t>
            </w:r>
          </w:p>
        </w:tc>
        <w:tc>
          <w:tcPr>
            <w:vAlign w:val="center"/>
          </w:tcPr>
          <w:p w14:paraId="303C9303">
            <w:r>
              <w:t>C1521</w:t>
            </w:r>
          </w:p>
        </w:tc>
        <w:tc>
          <w:tcPr>
            <w:vAlign w:val="center"/>
          </w:tcPr>
          <w:p w14:paraId="7CEB3455">
            <w:r>
              <w:t>3.15</w:t>
            </w:r>
          </w:p>
        </w:tc>
        <w:tc>
          <w:tcPr>
            <w:vAlign w:val="center"/>
          </w:tcPr>
          <w:p w14:paraId="6518E73B">
            <w:r>
              <w:t>0.30</w:t>
            </w:r>
          </w:p>
        </w:tc>
        <w:tc>
          <w:tcPr>
            <w:vAlign w:val="center"/>
          </w:tcPr>
          <w:p w14:paraId="66027C1D">
            <w:r>
              <w:t>外窗</w:t>
            </w:r>
          </w:p>
        </w:tc>
        <w:tc>
          <w:tcPr>
            <w:vAlign w:val="center"/>
          </w:tcPr>
          <w:p w14:paraId="7D299AF7">
            <w:r>
              <w:t>0.30</w:t>
            </w:r>
          </w:p>
        </w:tc>
        <w:tc>
          <w:tcPr>
            <w:vAlign w:val="center"/>
          </w:tcPr>
          <w:p w14:paraId="5106C7EF">
            <w:r>
              <w:t>0.06</w:t>
            </w:r>
          </w:p>
        </w:tc>
        <w:tc>
          <w:tcPr>
            <w:vAlign w:val="center"/>
          </w:tcPr>
          <w:p w14:paraId="53F3F466">
            <w:r>
              <w:rPr>
                <w:color w:val="FF0000"/>
              </w:rPr>
              <w:t>不适宜</w:t>
            </w:r>
          </w:p>
        </w:tc>
      </w:tr>
      <w:tr w14:paraId="383A81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8F48F92"/>
        </w:tc>
        <w:tc>
          <w:tcPr>
            <w:vAlign w:val="center"/>
          </w:tcPr>
          <w:p w14:paraId="6B3717B2">
            <w:r>
              <w:t>3017</w:t>
            </w:r>
          </w:p>
        </w:tc>
        <w:tc>
          <w:tcPr>
            <w:gridSpan w:val="2"/>
            <w:vAlign w:val="center"/>
          </w:tcPr>
          <w:p w14:paraId="63AE3C68">
            <w:r>
              <w:t>16.20</w:t>
            </w:r>
          </w:p>
        </w:tc>
        <w:tc>
          <w:tcPr>
            <w:vAlign w:val="center"/>
          </w:tcPr>
          <w:p w14:paraId="051D2712">
            <w:r>
              <w:t>55.80</w:t>
            </w:r>
          </w:p>
        </w:tc>
        <w:tc>
          <w:tcPr>
            <w:vAlign w:val="center"/>
          </w:tcPr>
          <w:p w14:paraId="1C1F7D89">
            <w:r>
              <w:t>C1521</w:t>
            </w:r>
          </w:p>
        </w:tc>
        <w:tc>
          <w:tcPr>
            <w:vAlign w:val="center"/>
          </w:tcPr>
          <w:p w14:paraId="13BB1180">
            <w:r>
              <w:t>3.15</w:t>
            </w:r>
          </w:p>
        </w:tc>
        <w:tc>
          <w:tcPr>
            <w:vAlign w:val="center"/>
          </w:tcPr>
          <w:p w14:paraId="4AD98340">
            <w:r>
              <w:t>0.30</w:t>
            </w:r>
          </w:p>
        </w:tc>
        <w:tc>
          <w:tcPr>
            <w:vAlign w:val="center"/>
          </w:tcPr>
          <w:p w14:paraId="28AFEA16">
            <w:r>
              <w:t>外窗</w:t>
            </w:r>
          </w:p>
        </w:tc>
        <w:tc>
          <w:tcPr>
            <w:vAlign w:val="center"/>
          </w:tcPr>
          <w:p w14:paraId="335961DF">
            <w:r>
              <w:t>0.30</w:t>
            </w:r>
          </w:p>
        </w:tc>
        <w:tc>
          <w:tcPr>
            <w:vAlign w:val="center"/>
          </w:tcPr>
          <w:p w14:paraId="78411F1E">
            <w:r>
              <w:t>0.02</w:t>
            </w:r>
          </w:p>
        </w:tc>
        <w:tc>
          <w:tcPr>
            <w:vAlign w:val="center"/>
          </w:tcPr>
          <w:p w14:paraId="01BD010F">
            <w:r>
              <w:rPr>
                <w:color w:val="FF0000"/>
              </w:rPr>
              <w:t>不适宜</w:t>
            </w:r>
          </w:p>
        </w:tc>
      </w:tr>
      <w:tr w14:paraId="7B2158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195DC68"/>
        </w:tc>
        <w:tc>
          <w:tcPr>
            <w:vAlign w:val="center"/>
          </w:tcPr>
          <w:p w14:paraId="49C60847">
            <w:r>
              <w:t>3019</w:t>
            </w:r>
          </w:p>
        </w:tc>
        <w:tc>
          <w:tcPr>
            <w:gridSpan w:val="2"/>
            <w:vAlign w:val="center"/>
          </w:tcPr>
          <w:p w14:paraId="57DC44DB">
            <w:r>
              <w:t>14.11</w:t>
            </w:r>
          </w:p>
        </w:tc>
        <w:tc>
          <w:tcPr>
            <w:vAlign w:val="center"/>
          </w:tcPr>
          <w:p w14:paraId="7AD97436">
            <w:r>
              <w:t>23.49</w:t>
            </w:r>
          </w:p>
        </w:tc>
        <w:tc>
          <w:tcPr>
            <w:vAlign w:val="center"/>
          </w:tcPr>
          <w:p w14:paraId="2E8F6800">
            <w:r>
              <w:t>C1215</w:t>
            </w:r>
          </w:p>
        </w:tc>
        <w:tc>
          <w:tcPr>
            <w:vAlign w:val="center"/>
          </w:tcPr>
          <w:p w14:paraId="14D2D21B">
            <w:r>
              <w:t>1.80</w:t>
            </w:r>
          </w:p>
        </w:tc>
        <w:tc>
          <w:tcPr>
            <w:vAlign w:val="center"/>
          </w:tcPr>
          <w:p w14:paraId="1F6E86FC">
            <w:r>
              <w:t>0.30</w:t>
            </w:r>
          </w:p>
        </w:tc>
        <w:tc>
          <w:tcPr>
            <w:vAlign w:val="center"/>
          </w:tcPr>
          <w:p w14:paraId="1D73075D">
            <w:r>
              <w:t>外窗</w:t>
            </w:r>
          </w:p>
        </w:tc>
        <w:tc>
          <w:tcPr>
            <w:vAlign w:val="center"/>
          </w:tcPr>
          <w:p w14:paraId="4A009701">
            <w:r>
              <w:t>0.30</w:t>
            </w:r>
          </w:p>
        </w:tc>
        <w:tc>
          <w:tcPr>
            <w:vAlign w:val="center"/>
          </w:tcPr>
          <w:p w14:paraId="72D15CBC">
            <w:r>
              <w:t>0.02</w:t>
            </w:r>
          </w:p>
        </w:tc>
        <w:tc>
          <w:tcPr>
            <w:vAlign w:val="center"/>
          </w:tcPr>
          <w:p w14:paraId="5940BD97">
            <w:r>
              <w:rPr>
                <w:color w:val="FF0000"/>
              </w:rPr>
              <w:t>不适宜</w:t>
            </w:r>
          </w:p>
        </w:tc>
      </w:tr>
      <w:tr w14:paraId="36A70E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EC81AA1"/>
        </w:tc>
        <w:tc>
          <w:tcPr>
            <w:vAlign w:val="center"/>
          </w:tcPr>
          <w:p w14:paraId="00EACE61">
            <w:r>
              <w:t>3023</w:t>
            </w:r>
          </w:p>
        </w:tc>
        <w:tc>
          <w:tcPr>
            <w:gridSpan w:val="2"/>
            <w:vAlign w:val="center"/>
          </w:tcPr>
          <w:p w14:paraId="00821DE1">
            <w:r>
              <w:t>11.69</w:t>
            </w:r>
          </w:p>
        </w:tc>
        <w:tc>
          <w:tcPr>
            <w:vAlign w:val="center"/>
          </w:tcPr>
          <w:p w14:paraId="31EE32F1">
            <w:r>
              <w:t>19.62</w:t>
            </w:r>
          </w:p>
        </w:tc>
        <w:tc>
          <w:tcPr>
            <w:vAlign w:val="center"/>
          </w:tcPr>
          <w:p w14:paraId="29B25E6F">
            <w:r>
              <w:t>C1215</w:t>
            </w:r>
          </w:p>
        </w:tc>
        <w:tc>
          <w:tcPr>
            <w:vAlign w:val="center"/>
          </w:tcPr>
          <w:p w14:paraId="0727C682">
            <w:r>
              <w:t>1.80</w:t>
            </w:r>
          </w:p>
        </w:tc>
        <w:tc>
          <w:tcPr>
            <w:vAlign w:val="center"/>
          </w:tcPr>
          <w:p w14:paraId="5E39DCB7">
            <w:r>
              <w:t>0.30</w:t>
            </w:r>
          </w:p>
        </w:tc>
        <w:tc>
          <w:tcPr>
            <w:vAlign w:val="center"/>
          </w:tcPr>
          <w:p w14:paraId="255B208C">
            <w:r>
              <w:t>外窗</w:t>
            </w:r>
          </w:p>
        </w:tc>
        <w:tc>
          <w:tcPr>
            <w:vAlign w:val="center"/>
          </w:tcPr>
          <w:p w14:paraId="18DBF661">
            <w:r>
              <w:t>0.30</w:t>
            </w:r>
          </w:p>
        </w:tc>
        <w:tc>
          <w:tcPr>
            <w:vAlign w:val="center"/>
          </w:tcPr>
          <w:p w14:paraId="5112B81C">
            <w:r>
              <w:t>0.03</w:t>
            </w:r>
          </w:p>
        </w:tc>
        <w:tc>
          <w:tcPr>
            <w:vAlign w:val="center"/>
          </w:tcPr>
          <w:p w14:paraId="095EFB33">
            <w:r>
              <w:rPr>
                <w:color w:val="FF0000"/>
              </w:rPr>
              <w:t>适宜</w:t>
            </w:r>
          </w:p>
        </w:tc>
      </w:tr>
      <w:tr w14:paraId="371DD1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35C4BC31">
            <w:r>
              <w:t>通风换气装置</w:t>
            </w:r>
          </w:p>
        </w:tc>
        <w:tc>
          <w:tcPr>
            <w:gridSpan w:val="10"/>
            <w:vAlign w:val="center"/>
          </w:tcPr>
          <w:p w14:paraId="368F7C50">
            <w:r>
              <w:t>有通风换气装置</w:t>
            </w:r>
          </w:p>
        </w:tc>
      </w:tr>
      <w:tr w14:paraId="096DA7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6D84AA16">
            <w:r>
              <w:t>标准依据</w:t>
            </w:r>
          </w:p>
        </w:tc>
        <w:tc>
          <w:tcPr>
            <w:gridSpan w:val="10"/>
            <w:vAlign w:val="center"/>
          </w:tcPr>
          <w:p w14:paraId="45483918">
            <w:r>
              <w:t>新疆《公共建筑节能设计标准》XJJ034—2022第3.2.8条</w:t>
            </w:r>
          </w:p>
        </w:tc>
      </w:tr>
      <w:tr w14:paraId="521C03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0AF3BE5A">
            <w:r>
              <w:t>标准要求</w:t>
            </w:r>
          </w:p>
        </w:tc>
        <w:tc>
          <w:tcPr>
            <w:gridSpan w:val="10"/>
            <w:vAlign w:val="center"/>
          </w:tcPr>
          <w:p w14:paraId="4D0DB793">
            <w:r>
              <w:t xml:space="preserve">甲类建筑外窗有效通风换气面积不宜小于所在房间立面面积的10% </w:t>
            </w:r>
          </w:p>
        </w:tc>
      </w:tr>
      <w:tr w14:paraId="4BC733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010D4A5C">
            <w:r>
              <w:t>结论</w:t>
            </w:r>
          </w:p>
        </w:tc>
        <w:tc>
          <w:tcPr>
            <w:gridSpan w:val="10"/>
            <w:vAlign w:val="center"/>
          </w:tcPr>
          <w:p w14:paraId="289E342C">
            <w:r>
              <w:t>满足</w:t>
            </w:r>
          </w:p>
        </w:tc>
      </w:tr>
    </w:tbl>
    <w:p w14:paraId="09F7F3E3">
      <w:pPr>
        <w:widowControl w:val="0"/>
        <w:jc w:val="both"/>
        <w:rPr>
          <w:color w:val="000000"/>
          <w:kern w:val="2"/>
          <w:szCs w:val="24"/>
          <w:lang w:val="en-US"/>
        </w:rPr>
      </w:pPr>
      <w:r>
        <w:rPr>
          <w:color w:val="000000"/>
          <w:kern w:val="2"/>
          <w:szCs w:val="24"/>
          <w:lang w:val="en-US"/>
        </w:rPr>
        <w:t>注：达标时只列出一项，不达标时列出全部不达标项</w:t>
      </w:r>
    </w:p>
    <w:p w14:paraId="6155CE34">
      <w:pPr>
        <w:widowControl w:val="0"/>
        <w:jc w:val="both"/>
        <w:rPr>
          <w:color w:val="000000"/>
          <w:kern w:val="2"/>
          <w:szCs w:val="24"/>
          <w:lang w:val="en-US"/>
        </w:rPr>
      </w:pPr>
    </w:p>
    <w:p w14:paraId="1251D773">
      <w:pPr>
        <w:pStyle w:val="4"/>
        <w:widowControl w:val="0"/>
        <w:jc w:val="both"/>
        <w:rPr>
          <w:color w:val="000000"/>
          <w:kern w:val="2"/>
          <w:szCs w:val="24"/>
          <w:lang w:val="en-US"/>
        </w:rPr>
      </w:pPr>
      <w:bookmarkStart w:id="57" w:name="_Toc25206"/>
      <w:r>
        <w:rPr>
          <w:color w:val="000000"/>
          <w:kern w:val="2"/>
          <w:szCs w:val="24"/>
          <w:lang w:val="en-US"/>
        </w:rPr>
        <w:t>全透光幕墙中非中空玻璃面积比</w:t>
      </w:r>
      <w:bookmarkEnd w:id="5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409"/>
        <w:gridCol w:w="1584"/>
        <w:gridCol w:w="1584"/>
        <w:gridCol w:w="1584"/>
        <w:gridCol w:w="792"/>
        <w:gridCol w:w="1018"/>
      </w:tblGrid>
      <w:tr w14:paraId="212EB0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B50405">
            <w:pPr>
              <w:jc w:val="center"/>
            </w:pPr>
            <w:r>
              <w:t>朝向</w:t>
            </w:r>
          </w:p>
        </w:tc>
        <w:tc>
          <w:tcPr>
            <w:shd w:val="clear" w:color="auto" w:fill="E6E6E6"/>
            <w:vAlign w:val="center"/>
          </w:tcPr>
          <w:p w14:paraId="05940A31">
            <w:pPr>
              <w:jc w:val="center"/>
            </w:pPr>
            <w:r>
              <w:t>立面</w:t>
            </w:r>
          </w:p>
        </w:tc>
        <w:tc>
          <w:tcPr>
            <w:shd w:val="clear" w:color="auto" w:fill="E6E6E6"/>
            <w:vAlign w:val="center"/>
          </w:tcPr>
          <w:p w14:paraId="1864026A">
            <w:pPr>
              <w:jc w:val="center"/>
            </w:pPr>
            <w:r>
              <w:t>非中空玻璃面积(㎡)</w:t>
            </w:r>
          </w:p>
        </w:tc>
        <w:tc>
          <w:tcPr>
            <w:shd w:val="clear" w:color="auto" w:fill="E6E6E6"/>
            <w:vAlign w:val="center"/>
          </w:tcPr>
          <w:p w14:paraId="4D95718B">
            <w:pPr>
              <w:jc w:val="center"/>
            </w:pPr>
            <w:r>
              <w:t>透光面积(㎡)</w:t>
            </w:r>
          </w:p>
        </w:tc>
        <w:tc>
          <w:tcPr>
            <w:shd w:val="clear" w:color="auto" w:fill="E6E6E6"/>
            <w:vAlign w:val="center"/>
          </w:tcPr>
          <w:p w14:paraId="1EDEBAB8">
            <w:pPr>
              <w:jc w:val="center"/>
            </w:pPr>
            <w:r>
              <w:t>非中空面积比</w:t>
            </w:r>
          </w:p>
        </w:tc>
        <w:tc>
          <w:tcPr>
            <w:shd w:val="clear" w:color="auto" w:fill="E6E6E6"/>
            <w:vAlign w:val="center"/>
          </w:tcPr>
          <w:p w14:paraId="26BA3DFF">
            <w:pPr>
              <w:jc w:val="center"/>
            </w:pPr>
            <w:r>
              <w:t>限值</w:t>
            </w:r>
          </w:p>
        </w:tc>
        <w:tc>
          <w:tcPr>
            <w:shd w:val="clear" w:color="auto" w:fill="E6E6E6"/>
            <w:vAlign w:val="center"/>
          </w:tcPr>
          <w:p w14:paraId="10007C04">
            <w:pPr>
              <w:jc w:val="center"/>
            </w:pPr>
            <w:r>
              <w:t>结论</w:t>
            </w:r>
          </w:p>
        </w:tc>
      </w:tr>
      <w:tr w14:paraId="3C9FAA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3DB2EF">
            <w:r>
              <w:t>南向</w:t>
            </w:r>
          </w:p>
        </w:tc>
        <w:tc>
          <w:tcPr>
            <w:vAlign w:val="center"/>
          </w:tcPr>
          <w:p w14:paraId="34B624C5">
            <w:r>
              <w:t>立面1</w:t>
            </w:r>
          </w:p>
        </w:tc>
        <w:tc>
          <w:tcPr>
            <w:vAlign w:val="center"/>
          </w:tcPr>
          <w:p w14:paraId="22FA7E42">
            <w:r>
              <w:t>0.00</w:t>
            </w:r>
          </w:p>
        </w:tc>
        <w:tc>
          <w:tcPr>
            <w:vAlign w:val="center"/>
          </w:tcPr>
          <w:p w14:paraId="6BC6F7E0">
            <w:r>
              <w:t>381.90</w:t>
            </w:r>
          </w:p>
        </w:tc>
        <w:tc>
          <w:tcPr>
            <w:vAlign w:val="center"/>
          </w:tcPr>
          <w:p w14:paraId="029A5FCC">
            <w:r>
              <w:t>0.00</w:t>
            </w:r>
          </w:p>
        </w:tc>
        <w:tc>
          <w:tcPr>
            <w:vAlign w:val="center"/>
          </w:tcPr>
          <w:p w14:paraId="244808D5">
            <w:r>
              <w:t>0.15</w:t>
            </w:r>
          </w:p>
        </w:tc>
        <w:tc>
          <w:tcPr>
            <w:vAlign w:val="center"/>
          </w:tcPr>
          <w:p w14:paraId="5E2EE158">
            <w:r>
              <w:t>满足</w:t>
            </w:r>
          </w:p>
        </w:tc>
      </w:tr>
      <w:tr w14:paraId="2033D9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A9C3F0">
            <w:r>
              <w:t>北向</w:t>
            </w:r>
          </w:p>
        </w:tc>
        <w:tc>
          <w:tcPr>
            <w:vAlign w:val="center"/>
          </w:tcPr>
          <w:p w14:paraId="0E54D029">
            <w:r>
              <w:t>立面2</w:t>
            </w:r>
          </w:p>
        </w:tc>
        <w:tc>
          <w:tcPr>
            <w:vAlign w:val="center"/>
          </w:tcPr>
          <w:p w14:paraId="5C044645">
            <w:r>
              <w:t>0.00</w:t>
            </w:r>
          </w:p>
        </w:tc>
        <w:tc>
          <w:tcPr>
            <w:vAlign w:val="center"/>
          </w:tcPr>
          <w:p w14:paraId="48032241">
            <w:r>
              <w:t>1035.97</w:t>
            </w:r>
          </w:p>
        </w:tc>
        <w:tc>
          <w:tcPr>
            <w:vAlign w:val="center"/>
          </w:tcPr>
          <w:p w14:paraId="246B595B">
            <w:r>
              <w:t>0.00</w:t>
            </w:r>
          </w:p>
        </w:tc>
        <w:tc>
          <w:tcPr>
            <w:vAlign w:val="center"/>
          </w:tcPr>
          <w:p w14:paraId="1F68E88D">
            <w:r>
              <w:t>0.15</w:t>
            </w:r>
          </w:p>
        </w:tc>
        <w:tc>
          <w:tcPr>
            <w:vAlign w:val="center"/>
          </w:tcPr>
          <w:p w14:paraId="4D4F35B3">
            <w:r>
              <w:t>满足</w:t>
            </w:r>
          </w:p>
        </w:tc>
      </w:tr>
      <w:tr w14:paraId="312827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52A4D8">
            <w:r>
              <w:t>东向</w:t>
            </w:r>
          </w:p>
        </w:tc>
        <w:tc>
          <w:tcPr>
            <w:vAlign w:val="center"/>
          </w:tcPr>
          <w:p w14:paraId="22D4FC28">
            <w:r>
              <w:t>立面3</w:t>
            </w:r>
          </w:p>
        </w:tc>
        <w:tc>
          <w:tcPr>
            <w:vAlign w:val="center"/>
          </w:tcPr>
          <w:p w14:paraId="47F632D2">
            <w:r>
              <w:t>0.00</w:t>
            </w:r>
          </w:p>
        </w:tc>
        <w:tc>
          <w:tcPr>
            <w:vAlign w:val="center"/>
          </w:tcPr>
          <w:p w14:paraId="76DAE0D5">
            <w:r>
              <w:t>439.63</w:t>
            </w:r>
          </w:p>
        </w:tc>
        <w:tc>
          <w:tcPr>
            <w:vAlign w:val="center"/>
          </w:tcPr>
          <w:p w14:paraId="6B865BDF">
            <w:r>
              <w:t>0.00</w:t>
            </w:r>
          </w:p>
        </w:tc>
        <w:tc>
          <w:tcPr>
            <w:vAlign w:val="center"/>
          </w:tcPr>
          <w:p w14:paraId="0126D0C5">
            <w:r>
              <w:t>0.15</w:t>
            </w:r>
          </w:p>
        </w:tc>
        <w:tc>
          <w:tcPr>
            <w:vAlign w:val="center"/>
          </w:tcPr>
          <w:p w14:paraId="5C39C6CF">
            <w:r>
              <w:t>满足</w:t>
            </w:r>
          </w:p>
        </w:tc>
      </w:tr>
      <w:tr w14:paraId="31D247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578961">
            <w:r>
              <w:t>西向</w:t>
            </w:r>
          </w:p>
        </w:tc>
        <w:tc>
          <w:tcPr>
            <w:vAlign w:val="center"/>
          </w:tcPr>
          <w:p w14:paraId="1D3CCDB2">
            <w:r>
              <w:t>立面4</w:t>
            </w:r>
          </w:p>
        </w:tc>
        <w:tc>
          <w:tcPr>
            <w:vAlign w:val="center"/>
          </w:tcPr>
          <w:p w14:paraId="584D1BC0">
            <w:r>
              <w:t>0.00</w:t>
            </w:r>
          </w:p>
        </w:tc>
        <w:tc>
          <w:tcPr>
            <w:vAlign w:val="center"/>
          </w:tcPr>
          <w:p w14:paraId="130ADEC2">
            <w:r>
              <w:t>358.50</w:t>
            </w:r>
          </w:p>
        </w:tc>
        <w:tc>
          <w:tcPr>
            <w:vAlign w:val="center"/>
          </w:tcPr>
          <w:p w14:paraId="17E45278">
            <w:r>
              <w:t>0.00</w:t>
            </w:r>
          </w:p>
        </w:tc>
        <w:tc>
          <w:tcPr>
            <w:vAlign w:val="center"/>
          </w:tcPr>
          <w:p w14:paraId="7CE19E55">
            <w:r>
              <w:t>0.15</w:t>
            </w:r>
          </w:p>
        </w:tc>
        <w:tc>
          <w:tcPr>
            <w:vAlign w:val="center"/>
          </w:tcPr>
          <w:p w14:paraId="5E791261">
            <w:r>
              <w:t>满足</w:t>
            </w:r>
          </w:p>
        </w:tc>
      </w:tr>
      <w:tr w14:paraId="241C09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0DE2607A">
            <w:r>
              <w:t>标准依据</w:t>
            </w:r>
          </w:p>
        </w:tc>
        <w:tc>
          <w:tcPr>
            <w:gridSpan w:val="5"/>
            <w:vAlign w:val="center"/>
          </w:tcPr>
          <w:p w14:paraId="7A869665">
            <w:r>
              <w:t>新疆《公共建筑节能设计标准》XJJ034—2022第3.3.7条</w:t>
            </w:r>
          </w:p>
        </w:tc>
      </w:tr>
      <w:tr w14:paraId="7EB120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2C852BA2">
            <w:r>
              <w:t>标准要求</w:t>
            </w:r>
          </w:p>
        </w:tc>
        <w:tc>
          <w:tcPr>
            <w:gridSpan w:val="5"/>
            <w:vAlign w:val="center"/>
          </w:tcPr>
          <w:p w14:paraId="7AFD487E">
            <w:r>
              <w:t>非中空玻璃的面积不应超过同一立面透光面积的15%</w:t>
            </w:r>
          </w:p>
        </w:tc>
      </w:tr>
      <w:tr w14:paraId="2A3354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196DC59D">
            <w:r>
              <w:t>结论</w:t>
            </w:r>
          </w:p>
        </w:tc>
        <w:tc>
          <w:tcPr>
            <w:gridSpan w:val="5"/>
            <w:vAlign w:val="center"/>
          </w:tcPr>
          <w:p w14:paraId="5BF800CB">
            <w:r>
              <w:t>满足</w:t>
            </w:r>
          </w:p>
        </w:tc>
      </w:tr>
    </w:tbl>
    <w:p w14:paraId="240427FE">
      <w:pPr>
        <w:pStyle w:val="4"/>
        <w:widowControl w:val="0"/>
        <w:jc w:val="both"/>
        <w:rPr>
          <w:color w:val="000000"/>
          <w:kern w:val="2"/>
          <w:szCs w:val="24"/>
          <w:lang w:val="en-US"/>
        </w:rPr>
      </w:pPr>
      <w:bookmarkStart w:id="58" w:name="_Toc12896"/>
      <w:r>
        <w:rPr>
          <w:color w:val="000000"/>
          <w:kern w:val="2"/>
          <w:szCs w:val="24"/>
          <w:lang w:val="en-US"/>
        </w:rPr>
        <w:t>外窗气密性</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534"/>
        <w:gridCol w:w="3534"/>
      </w:tblGrid>
      <w:tr w14:paraId="5A7793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175BB4">
            <w:r>
              <w:t>层数</w:t>
            </w:r>
          </w:p>
        </w:tc>
        <w:tc>
          <w:tcPr>
            <w:vAlign w:val="center"/>
          </w:tcPr>
          <w:p w14:paraId="12B1F658">
            <w:r>
              <w:t>1～9层</w:t>
            </w:r>
          </w:p>
        </w:tc>
        <w:tc>
          <w:tcPr>
            <w:vAlign w:val="center"/>
          </w:tcPr>
          <w:p w14:paraId="3B18C95D">
            <w:r>
              <w:t>10层以上</w:t>
            </w:r>
          </w:p>
        </w:tc>
      </w:tr>
      <w:tr w14:paraId="66E7C9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0A10D1">
            <w:r>
              <w:t>最不利气密性等级</w:t>
            </w:r>
          </w:p>
        </w:tc>
        <w:tc>
          <w:tcPr>
            <w:vAlign w:val="center"/>
          </w:tcPr>
          <w:p w14:paraId="74844F0A">
            <w:r>
              <w:t>6级（窗编号：C1215）</w:t>
            </w:r>
          </w:p>
        </w:tc>
        <w:tc>
          <w:tcPr>
            <w:vAlign w:val="center"/>
          </w:tcPr>
          <w:p w14:paraId="3D69CD14">
            <w:r>
              <w:t>－</w:t>
            </w:r>
          </w:p>
        </w:tc>
      </w:tr>
      <w:tr w14:paraId="4370E0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829638">
            <w:r>
              <w:t>外窗气密性措施</w:t>
            </w:r>
          </w:p>
        </w:tc>
        <w:tc>
          <w:tcPr>
            <w:vAlign w:val="center"/>
          </w:tcPr>
          <w:p w14:paraId="65631DC2"/>
        </w:tc>
        <w:tc>
          <w:tcPr>
            <w:vAlign w:val="center"/>
          </w:tcPr>
          <w:p w14:paraId="33F76553"/>
        </w:tc>
      </w:tr>
      <w:tr w14:paraId="222334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7687FB">
            <w:r>
              <w:t>标准依据</w:t>
            </w:r>
          </w:p>
        </w:tc>
        <w:tc>
          <w:tcPr>
            <w:vAlign w:val="center"/>
          </w:tcPr>
          <w:p w14:paraId="7DBE8A4D">
            <w:r>
              <w:t>新疆《公共建筑节能设计标准》XJJ034—2022第3.3.5条</w:t>
            </w:r>
          </w:p>
        </w:tc>
        <w:tc>
          <w:tcPr>
            <w:vAlign w:val="center"/>
          </w:tcPr>
          <w:p w14:paraId="50F3B0CE">
            <w:r>
              <w:t>新疆《公共建筑节能设计标准》XJJ034—2022第3.3.5条</w:t>
            </w:r>
          </w:p>
        </w:tc>
      </w:tr>
      <w:tr w14:paraId="7ED6C7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7ADBE6">
            <w:r>
              <w:t>标准要求</w:t>
            </w:r>
          </w:p>
        </w:tc>
        <w:tc>
          <w:tcPr>
            <w:vAlign w:val="center"/>
          </w:tcPr>
          <w:p w14:paraId="505D9E32">
            <w:r>
              <w:t>10层以下外窗气密性不应低于《建筑幕墙、门窗通用技术条件》GB/T31433-2015的6级</w:t>
            </w:r>
          </w:p>
        </w:tc>
        <w:tc>
          <w:tcPr>
            <w:vAlign w:val="center"/>
          </w:tcPr>
          <w:p w14:paraId="7EB15417">
            <w:r>
              <w:t>10层及以上外窗气密性不应低于《建筑幕墙、门窗通用技术条件》GB/T31433-2015的7级</w:t>
            </w:r>
          </w:p>
        </w:tc>
      </w:tr>
      <w:tr w14:paraId="6AF810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4A4B7E">
            <w:r>
              <w:t>结论</w:t>
            </w:r>
          </w:p>
        </w:tc>
        <w:tc>
          <w:tcPr>
            <w:vAlign w:val="center"/>
          </w:tcPr>
          <w:p w14:paraId="5AEC4437">
            <w:r>
              <w:t>满足</w:t>
            </w:r>
          </w:p>
        </w:tc>
        <w:tc>
          <w:tcPr>
            <w:vAlign w:val="center"/>
          </w:tcPr>
          <w:p w14:paraId="0D74E528">
            <w:r>
              <w:t>－</w:t>
            </w:r>
          </w:p>
        </w:tc>
      </w:tr>
    </w:tbl>
    <w:p w14:paraId="4ECAE34B">
      <w:pPr>
        <w:pStyle w:val="4"/>
        <w:widowControl w:val="0"/>
        <w:jc w:val="both"/>
        <w:rPr>
          <w:color w:val="000000"/>
          <w:kern w:val="2"/>
          <w:szCs w:val="24"/>
          <w:lang w:val="en-US"/>
        </w:rPr>
      </w:pPr>
      <w:bookmarkStart w:id="59" w:name="_Toc17982"/>
      <w:r>
        <w:rPr>
          <w:color w:val="000000"/>
          <w:kern w:val="2"/>
          <w:szCs w:val="24"/>
          <w:lang w:val="en-US"/>
        </w:rPr>
        <w:t>外门气密性</w:t>
      </w:r>
      <w:bookmarkEnd w:id="5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69"/>
      </w:tblGrid>
      <w:tr w14:paraId="0D943C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65C9FC">
            <w:r>
              <w:t>最不利气密性等级</w:t>
            </w:r>
          </w:p>
        </w:tc>
        <w:tc>
          <w:tcPr>
            <w:vAlign w:val="center"/>
          </w:tcPr>
          <w:p w14:paraId="384E01B4">
            <w:r>
              <w:t>4级（窗编号：M1021）</w:t>
            </w:r>
          </w:p>
        </w:tc>
      </w:tr>
      <w:tr w14:paraId="133ECF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9FA3B0">
            <w:r>
              <w:t>外门气密性措施</w:t>
            </w:r>
          </w:p>
        </w:tc>
        <w:tc>
          <w:tcPr>
            <w:vAlign w:val="center"/>
          </w:tcPr>
          <w:p w14:paraId="76E21BA0"/>
        </w:tc>
      </w:tr>
      <w:tr w14:paraId="7A81D1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6CC1A2">
            <w:r>
              <w:t>标准依据</w:t>
            </w:r>
          </w:p>
        </w:tc>
        <w:tc>
          <w:tcPr>
            <w:vAlign w:val="center"/>
          </w:tcPr>
          <w:p w14:paraId="2521EF7F">
            <w:r>
              <w:t>新疆《公共建筑节能设计标准》XJJ034—2022第3.3.5条</w:t>
            </w:r>
          </w:p>
        </w:tc>
      </w:tr>
      <w:tr w14:paraId="1B10B2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01B105">
            <w:r>
              <w:t>标准要求</w:t>
            </w:r>
          </w:p>
        </w:tc>
        <w:tc>
          <w:tcPr>
            <w:vAlign w:val="center"/>
          </w:tcPr>
          <w:p w14:paraId="60611766">
            <w:r>
              <w:t>外门气密性不应低于《建筑幕墙、门窗通用技术条件》GB/T31433-2015的4级</w:t>
            </w:r>
          </w:p>
        </w:tc>
      </w:tr>
      <w:tr w14:paraId="6CF6CC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681FB7">
            <w:r>
              <w:t>结论</w:t>
            </w:r>
          </w:p>
        </w:tc>
        <w:tc>
          <w:tcPr>
            <w:vAlign w:val="center"/>
          </w:tcPr>
          <w:p w14:paraId="7E458545">
            <w:r>
              <w:t>满足</w:t>
            </w:r>
          </w:p>
        </w:tc>
      </w:tr>
    </w:tbl>
    <w:p w14:paraId="73C756A4">
      <w:pPr>
        <w:pStyle w:val="4"/>
        <w:widowControl w:val="0"/>
        <w:jc w:val="both"/>
        <w:rPr>
          <w:color w:val="000000"/>
          <w:kern w:val="2"/>
          <w:szCs w:val="24"/>
          <w:lang w:val="en-US"/>
        </w:rPr>
      </w:pPr>
      <w:bookmarkStart w:id="60" w:name="_Toc15236"/>
      <w:r>
        <w:rPr>
          <w:color w:val="000000"/>
          <w:kern w:val="2"/>
          <w:szCs w:val="24"/>
          <w:lang w:val="en-US"/>
        </w:rPr>
        <w:t>幕墙气密性</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69"/>
      </w:tblGrid>
      <w:tr w14:paraId="2ECDBA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B90599">
            <w:r>
              <w:t>最不利气密性等级</w:t>
            </w:r>
          </w:p>
        </w:tc>
        <w:tc>
          <w:tcPr>
            <w:vAlign w:val="center"/>
          </w:tcPr>
          <w:p w14:paraId="6E3BA03A">
            <w:r>
              <w:t>3级（窗编号：）</w:t>
            </w:r>
          </w:p>
        </w:tc>
      </w:tr>
      <w:tr w14:paraId="6DC201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0A7031">
            <w:r>
              <w:t>幕墙气密性措施</w:t>
            </w:r>
          </w:p>
        </w:tc>
        <w:tc>
          <w:tcPr>
            <w:vAlign w:val="center"/>
          </w:tcPr>
          <w:p w14:paraId="4FE6E606"/>
        </w:tc>
      </w:tr>
      <w:tr w14:paraId="2DEA81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D68F18">
            <w:r>
              <w:t>通风换气装置</w:t>
            </w:r>
          </w:p>
        </w:tc>
        <w:tc>
          <w:tcPr>
            <w:vAlign w:val="center"/>
          </w:tcPr>
          <w:p w14:paraId="4C3934B8">
            <w:r>
              <w:t>有通风换气装置</w:t>
            </w:r>
          </w:p>
        </w:tc>
      </w:tr>
      <w:tr w14:paraId="49E9C5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002190">
            <w:r>
              <w:t>标准依据</w:t>
            </w:r>
          </w:p>
        </w:tc>
        <w:tc>
          <w:tcPr>
            <w:vAlign w:val="center"/>
          </w:tcPr>
          <w:p w14:paraId="517F451F">
            <w:r>
              <w:t>新疆《公共建筑节能设计标准》XJJ034—2022第3.3.6条</w:t>
            </w:r>
          </w:p>
        </w:tc>
      </w:tr>
      <w:tr w14:paraId="05F7BE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8AA476">
            <w:r>
              <w:t>标准要求</w:t>
            </w:r>
          </w:p>
        </w:tc>
        <w:tc>
          <w:tcPr>
            <w:vAlign w:val="center"/>
          </w:tcPr>
          <w:p w14:paraId="335FE148">
            <w:r>
              <w:t>幕墙气密性不应低于《建筑幕墙、门窗通用技术条件》GB/T31433-2015的3级</w:t>
            </w:r>
          </w:p>
        </w:tc>
      </w:tr>
      <w:tr w14:paraId="45A442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90AAAF">
            <w:r>
              <w:t>结论</w:t>
            </w:r>
          </w:p>
        </w:tc>
        <w:tc>
          <w:tcPr>
            <w:vAlign w:val="center"/>
          </w:tcPr>
          <w:p w14:paraId="6A454393">
            <w:r>
              <w:t>满足</w:t>
            </w:r>
          </w:p>
        </w:tc>
      </w:tr>
    </w:tbl>
    <w:p w14:paraId="5F374F22">
      <w:pPr>
        <w:pStyle w:val="4"/>
        <w:widowControl w:val="0"/>
        <w:jc w:val="both"/>
        <w:rPr>
          <w:color w:val="000000"/>
          <w:kern w:val="2"/>
          <w:szCs w:val="24"/>
          <w:lang w:val="en-US"/>
        </w:rPr>
      </w:pPr>
      <w:bookmarkStart w:id="61" w:name="_Toc22021"/>
      <w:r>
        <w:rPr>
          <w:color w:val="000000"/>
          <w:kern w:val="2"/>
          <w:szCs w:val="24"/>
          <w:lang w:val="en-US"/>
        </w:rPr>
        <w:t>规定性指标检查结论</w:t>
      </w:r>
      <w:bookmarkEnd w:id="6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69"/>
        <w:gridCol w:w="2150"/>
        <w:gridCol w:w="1980"/>
      </w:tblGrid>
      <w:tr w14:paraId="62172F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925244">
            <w:pPr>
              <w:jc w:val="center"/>
            </w:pPr>
            <w:r>
              <w:t>序号</w:t>
            </w:r>
          </w:p>
        </w:tc>
        <w:tc>
          <w:tcPr>
            <w:shd w:val="clear" w:color="auto" w:fill="E6E6E6"/>
            <w:vAlign w:val="center"/>
          </w:tcPr>
          <w:p w14:paraId="4FEB17DE">
            <w:pPr>
              <w:jc w:val="center"/>
            </w:pPr>
            <w:r>
              <w:t>检查项</w:t>
            </w:r>
          </w:p>
        </w:tc>
        <w:tc>
          <w:tcPr>
            <w:shd w:val="clear" w:color="auto" w:fill="E6E6E6"/>
            <w:vAlign w:val="center"/>
          </w:tcPr>
          <w:p w14:paraId="1C28FA12">
            <w:pPr>
              <w:jc w:val="center"/>
            </w:pPr>
            <w:r>
              <w:t>结论</w:t>
            </w:r>
          </w:p>
        </w:tc>
        <w:tc>
          <w:tcPr>
            <w:shd w:val="clear" w:color="auto" w:fill="E6E6E6"/>
            <w:vAlign w:val="center"/>
          </w:tcPr>
          <w:p w14:paraId="56EA1489">
            <w:pPr>
              <w:jc w:val="center"/>
            </w:pPr>
            <w:r>
              <w:t>可否性能权衡</w:t>
            </w:r>
          </w:p>
        </w:tc>
      </w:tr>
      <w:tr w14:paraId="74A3FB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4C5CCC">
            <w:r>
              <w:t>1</w:t>
            </w:r>
          </w:p>
        </w:tc>
        <w:tc>
          <w:tcPr>
            <w:vAlign w:val="center"/>
          </w:tcPr>
          <w:p w14:paraId="13CA2F1B">
            <w:r>
              <w:t>建筑体形系数</w:t>
            </w:r>
          </w:p>
        </w:tc>
        <w:tc>
          <w:tcPr>
            <w:vAlign w:val="center"/>
          </w:tcPr>
          <w:p w14:paraId="661E0B65">
            <w:r>
              <w:t>满足</w:t>
            </w:r>
          </w:p>
        </w:tc>
        <w:tc>
          <w:tcPr>
            <w:vAlign w:val="center"/>
          </w:tcPr>
          <w:p w14:paraId="46BC2528"/>
        </w:tc>
      </w:tr>
      <w:tr w14:paraId="7798FE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E17FF5">
            <w:r>
              <w:t>2</w:t>
            </w:r>
          </w:p>
        </w:tc>
        <w:tc>
          <w:tcPr>
            <w:vAlign w:val="center"/>
          </w:tcPr>
          <w:p w14:paraId="128B9806">
            <w:r>
              <w:t>窗墙面积比</w:t>
            </w:r>
          </w:p>
        </w:tc>
        <w:tc>
          <w:tcPr>
            <w:vAlign w:val="center"/>
          </w:tcPr>
          <w:p w14:paraId="0DBDA0F8">
            <w:r>
              <w:rPr>
                <w:color w:val="FF0000"/>
              </w:rPr>
              <w:t>不适宜</w:t>
            </w:r>
          </w:p>
        </w:tc>
        <w:tc>
          <w:tcPr>
            <w:vAlign w:val="center"/>
          </w:tcPr>
          <w:p w14:paraId="19AB23DD"/>
        </w:tc>
      </w:tr>
      <w:tr w14:paraId="6CBFB5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FF5C59">
            <w:r>
              <w:t>3</w:t>
            </w:r>
          </w:p>
        </w:tc>
        <w:tc>
          <w:tcPr>
            <w:vAlign w:val="center"/>
          </w:tcPr>
          <w:p w14:paraId="33150050">
            <w:r>
              <w:t>可见光透射比</w:t>
            </w:r>
          </w:p>
        </w:tc>
        <w:tc>
          <w:tcPr>
            <w:vAlign w:val="center"/>
          </w:tcPr>
          <w:p w14:paraId="7C468648">
            <w:r>
              <w:t>满足</w:t>
            </w:r>
          </w:p>
        </w:tc>
        <w:tc>
          <w:tcPr>
            <w:vAlign w:val="center"/>
          </w:tcPr>
          <w:p w14:paraId="642DA974"/>
        </w:tc>
      </w:tr>
      <w:tr w14:paraId="6872BF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7C19F3">
            <w:r>
              <w:t>4</w:t>
            </w:r>
          </w:p>
        </w:tc>
        <w:tc>
          <w:tcPr>
            <w:vAlign w:val="center"/>
          </w:tcPr>
          <w:p w14:paraId="27C687B1">
            <w:r>
              <w:t>屋顶透光部分类型</w:t>
            </w:r>
          </w:p>
        </w:tc>
        <w:tc>
          <w:tcPr>
            <w:vAlign w:val="center"/>
          </w:tcPr>
          <w:p w14:paraId="0F6CD09C">
            <w:r>
              <w:t>无屋顶透光部分</w:t>
            </w:r>
          </w:p>
        </w:tc>
        <w:tc>
          <w:tcPr>
            <w:vAlign w:val="center"/>
          </w:tcPr>
          <w:p w14:paraId="0B0F6CF0"/>
        </w:tc>
      </w:tr>
      <w:tr w14:paraId="6B6645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D64E8F">
            <w:r>
              <w:t>5</w:t>
            </w:r>
          </w:p>
        </w:tc>
        <w:tc>
          <w:tcPr>
            <w:vAlign w:val="center"/>
          </w:tcPr>
          <w:p w14:paraId="104B00F7">
            <w:r>
              <w:t>屋顶</w:t>
            </w:r>
          </w:p>
        </w:tc>
        <w:tc>
          <w:tcPr>
            <w:vAlign w:val="center"/>
          </w:tcPr>
          <w:p w14:paraId="5D4BCA00">
            <w:r>
              <w:t>满足</w:t>
            </w:r>
          </w:p>
        </w:tc>
        <w:tc>
          <w:tcPr>
            <w:vAlign w:val="center"/>
          </w:tcPr>
          <w:p w14:paraId="3035401E"/>
        </w:tc>
      </w:tr>
      <w:tr w14:paraId="78F0FC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977055">
            <w:r>
              <w:t>6</w:t>
            </w:r>
          </w:p>
        </w:tc>
        <w:tc>
          <w:tcPr>
            <w:vAlign w:val="center"/>
          </w:tcPr>
          <w:p w14:paraId="2A15CC10">
            <w:r>
              <w:t>外墙</w:t>
            </w:r>
          </w:p>
        </w:tc>
        <w:tc>
          <w:tcPr>
            <w:vAlign w:val="center"/>
          </w:tcPr>
          <w:p w14:paraId="77F6E2E7">
            <w:r>
              <w:t>满足</w:t>
            </w:r>
          </w:p>
        </w:tc>
        <w:tc>
          <w:tcPr>
            <w:vAlign w:val="center"/>
          </w:tcPr>
          <w:p w14:paraId="070A2E0B"/>
        </w:tc>
      </w:tr>
      <w:tr w14:paraId="4A6696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D68A68">
            <w:r>
              <w:t>7</w:t>
            </w:r>
          </w:p>
        </w:tc>
        <w:tc>
          <w:tcPr>
            <w:vAlign w:val="center"/>
          </w:tcPr>
          <w:p w14:paraId="47CE330B">
            <w:r>
              <w:t>底面接触室外空气的外挑楼板</w:t>
            </w:r>
          </w:p>
        </w:tc>
        <w:tc>
          <w:tcPr>
            <w:vAlign w:val="center"/>
          </w:tcPr>
          <w:p w14:paraId="7D005BA7">
            <w:r>
              <w:rPr>
                <w:color w:val="FF0000"/>
              </w:rPr>
              <w:t>不满足</w:t>
            </w:r>
          </w:p>
        </w:tc>
        <w:tc>
          <w:tcPr>
            <w:vAlign w:val="center"/>
          </w:tcPr>
          <w:p w14:paraId="498ADE14">
            <w:r>
              <w:t>可</w:t>
            </w:r>
          </w:p>
        </w:tc>
      </w:tr>
      <w:tr w14:paraId="150791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D044A0">
            <w:r>
              <w:t>8</w:t>
            </w:r>
          </w:p>
        </w:tc>
        <w:tc>
          <w:tcPr>
            <w:vAlign w:val="center"/>
          </w:tcPr>
          <w:p w14:paraId="04B2F992">
            <w:r>
              <w:t>非供暖房间与供暖房间之间的隔墙</w:t>
            </w:r>
          </w:p>
        </w:tc>
        <w:tc>
          <w:tcPr>
            <w:vAlign w:val="center"/>
          </w:tcPr>
          <w:p w14:paraId="66CBA44C">
            <w:r>
              <w:t>满足</w:t>
            </w:r>
          </w:p>
        </w:tc>
        <w:tc>
          <w:tcPr>
            <w:vAlign w:val="center"/>
          </w:tcPr>
          <w:p w14:paraId="10C3AD9F"/>
        </w:tc>
      </w:tr>
      <w:tr w14:paraId="11EE81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7AB328">
            <w:r>
              <w:t>9</w:t>
            </w:r>
          </w:p>
        </w:tc>
        <w:tc>
          <w:tcPr>
            <w:vAlign w:val="center"/>
          </w:tcPr>
          <w:p w14:paraId="5BB5BB1B">
            <w:r>
              <w:t>非供暖房间与供暖房间之间的楼板</w:t>
            </w:r>
          </w:p>
        </w:tc>
        <w:tc>
          <w:tcPr>
            <w:vAlign w:val="center"/>
          </w:tcPr>
          <w:p w14:paraId="7DA68B64">
            <w:r>
              <w:rPr>
                <w:color w:val="FF0000"/>
              </w:rPr>
              <w:t>不满足</w:t>
            </w:r>
          </w:p>
        </w:tc>
        <w:tc>
          <w:tcPr>
            <w:vAlign w:val="center"/>
          </w:tcPr>
          <w:p w14:paraId="6E35A94F">
            <w:r>
              <w:t>可</w:t>
            </w:r>
          </w:p>
        </w:tc>
      </w:tr>
      <w:tr w14:paraId="68A45F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6C4200">
            <w:r>
              <w:t>10</w:t>
            </w:r>
          </w:p>
        </w:tc>
        <w:tc>
          <w:tcPr>
            <w:vAlign w:val="center"/>
          </w:tcPr>
          <w:p w14:paraId="14B96086">
            <w:r>
              <w:t>外窗热工</w:t>
            </w:r>
          </w:p>
        </w:tc>
        <w:tc>
          <w:tcPr>
            <w:vAlign w:val="center"/>
          </w:tcPr>
          <w:p w14:paraId="23288B72">
            <w:r>
              <w:rPr>
                <w:color w:val="FF0000"/>
              </w:rPr>
              <w:t>不满足</w:t>
            </w:r>
          </w:p>
        </w:tc>
        <w:tc>
          <w:tcPr>
            <w:vAlign w:val="center"/>
          </w:tcPr>
          <w:p w14:paraId="4BC4EB8B">
            <w:r>
              <w:t>可</w:t>
            </w:r>
          </w:p>
        </w:tc>
      </w:tr>
      <w:tr w14:paraId="71EBA4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655770">
            <w:r>
              <w:t>11</w:t>
            </w:r>
          </w:p>
        </w:tc>
        <w:tc>
          <w:tcPr>
            <w:vAlign w:val="center"/>
          </w:tcPr>
          <w:p w14:paraId="0AB0B0EB">
            <w:r>
              <w:t>周边地面</w:t>
            </w:r>
          </w:p>
        </w:tc>
        <w:tc>
          <w:tcPr>
            <w:vAlign w:val="center"/>
          </w:tcPr>
          <w:p w14:paraId="07B15C1C">
            <w:r>
              <w:t>满足</w:t>
            </w:r>
          </w:p>
        </w:tc>
        <w:tc>
          <w:tcPr>
            <w:vAlign w:val="center"/>
          </w:tcPr>
          <w:p w14:paraId="246F1818"/>
        </w:tc>
      </w:tr>
      <w:tr w14:paraId="5E68F2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C2BBBA">
            <w:r>
              <w:t>12</w:t>
            </w:r>
          </w:p>
        </w:tc>
        <w:tc>
          <w:tcPr>
            <w:vAlign w:val="center"/>
          </w:tcPr>
          <w:p w14:paraId="130D32D0">
            <w:r>
              <w:t>有效通风换气面积</w:t>
            </w:r>
          </w:p>
        </w:tc>
        <w:tc>
          <w:tcPr>
            <w:vAlign w:val="center"/>
          </w:tcPr>
          <w:p w14:paraId="6969EA08">
            <w:r>
              <w:t>满足</w:t>
            </w:r>
          </w:p>
        </w:tc>
        <w:tc>
          <w:tcPr>
            <w:vAlign w:val="center"/>
          </w:tcPr>
          <w:p w14:paraId="633D8362"/>
        </w:tc>
      </w:tr>
      <w:tr w14:paraId="2796FD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D7020E">
            <w:r>
              <w:t>13</w:t>
            </w:r>
          </w:p>
        </w:tc>
        <w:tc>
          <w:tcPr>
            <w:vAlign w:val="center"/>
          </w:tcPr>
          <w:p w14:paraId="18F6070C">
            <w:r>
              <w:t>全透光幕墙中非中空玻璃面积比</w:t>
            </w:r>
          </w:p>
        </w:tc>
        <w:tc>
          <w:tcPr>
            <w:vAlign w:val="center"/>
          </w:tcPr>
          <w:p w14:paraId="17601D1B">
            <w:r>
              <w:t>满足</w:t>
            </w:r>
          </w:p>
        </w:tc>
        <w:tc>
          <w:tcPr>
            <w:vAlign w:val="center"/>
          </w:tcPr>
          <w:p w14:paraId="5F3AF086"/>
        </w:tc>
      </w:tr>
      <w:tr w14:paraId="372F1B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F48DA8">
            <w:r>
              <w:t>14</w:t>
            </w:r>
          </w:p>
        </w:tc>
        <w:tc>
          <w:tcPr>
            <w:vAlign w:val="center"/>
          </w:tcPr>
          <w:p w14:paraId="2385E5B2">
            <w:r>
              <w:t>外窗气密性</w:t>
            </w:r>
          </w:p>
        </w:tc>
        <w:tc>
          <w:tcPr>
            <w:vAlign w:val="center"/>
          </w:tcPr>
          <w:p w14:paraId="3CA73D11">
            <w:r>
              <w:t>满足</w:t>
            </w:r>
          </w:p>
        </w:tc>
        <w:tc>
          <w:tcPr>
            <w:vAlign w:val="center"/>
          </w:tcPr>
          <w:p w14:paraId="269DA9E8"/>
        </w:tc>
      </w:tr>
      <w:tr w14:paraId="79B340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E664CA">
            <w:r>
              <w:t>15</w:t>
            </w:r>
          </w:p>
        </w:tc>
        <w:tc>
          <w:tcPr>
            <w:vAlign w:val="center"/>
          </w:tcPr>
          <w:p w14:paraId="2CDDF4AE">
            <w:r>
              <w:t>外门气密性</w:t>
            </w:r>
          </w:p>
        </w:tc>
        <w:tc>
          <w:tcPr>
            <w:vAlign w:val="center"/>
          </w:tcPr>
          <w:p w14:paraId="603D1A10">
            <w:r>
              <w:t>满足</w:t>
            </w:r>
          </w:p>
        </w:tc>
        <w:tc>
          <w:tcPr>
            <w:vAlign w:val="center"/>
          </w:tcPr>
          <w:p w14:paraId="21466679"/>
        </w:tc>
      </w:tr>
      <w:tr w14:paraId="6B643F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899858">
            <w:r>
              <w:t>16</w:t>
            </w:r>
          </w:p>
        </w:tc>
        <w:tc>
          <w:tcPr>
            <w:vAlign w:val="center"/>
          </w:tcPr>
          <w:p w14:paraId="36F4736C">
            <w:r>
              <w:t>幕墙气密性</w:t>
            </w:r>
          </w:p>
        </w:tc>
        <w:tc>
          <w:tcPr>
            <w:vAlign w:val="center"/>
          </w:tcPr>
          <w:p w14:paraId="4839E6AA">
            <w:r>
              <w:t>满足</w:t>
            </w:r>
          </w:p>
        </w:tc>
        <w:tc>
          <w:tcPr>
            <w:vAlign w:val="center"/>
          </w:tcPr>
          <w:p w14:paraId="71862B05"/>
        </w:tc>
      </w:tr>
      <w:tr w14:paraId="1BC240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3D94D773">
            <w:r>
              <w:t>结论</w:t>
            </w:r>
          </w:p>
        </w:tc>
        <w:tc>
          <w:tcPr>
            <w:vAlign w:val="center"/>
          </w:tcPr>
          <w:p w14:paraId="0520B274">
            <w:r>
              <w:rPr>
                <w:color w:val="FF0000"/>
              </w:rPr>
              <w:t>不满足</w:t>
            </w:r>
          </w:p>
        </w:tc>
        <w:tc>
          <w:tcPr>
            <w:vAlign w:val="center"/>
          </w:tcPr>
          <w:p w14:paraId="76322C18">
            <w:r>
              <w:t>可</w:t>
            </w:r>
          </w:p>
        </w:tc>
      </w:tr>
    </w:tbl>
    <w:p w14:paraId="5CA06C6B">
      <w:pPr>
        <w:widowControl w:val="0"/>
        <w:jc w:val="both"/>
        <w:rPr>
          <w:color w:val="000000"/>
          <w:kern w:val="2"/>
          <w:szCs w:val="24"/>
          <w:lang w:val="en-US"/>
        </w:rPr>
      </w:pPr>
    </w:p>
    <w:p w14:paraId="20BBDD43">
      <w:r>
        <w:rPr>
          <w:b/>
          <w:color w:val="000000"/>
        </w:rPr>
        <w:t>□结论：本建筑按照新疆《公共建筑节能设计标准》XJJ034—2022进行节能设计规定性指标的判定，结论为：规定性指标不能全部满足标准规定，需要按标准规定的方法进行权衡判断。</w:t>
      </w:r>
    </w:p>
    <w:p w14:paraId="162C8018">
      <w:pPr>
        <w:pStyle w:val="2"/>
      </w:pPr>
      <w:bookmarkStart w:id="62" w:name="_Toc12469"/>
      <w:r>
        <w:t>权衡判断基本要求</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69"/>
        <w:gridCol w:w="1811"/>
        <w:gridCol w:w="2320"/>
        <w:gridCol w:w="1131"/>
      </w:tblGrid>
      <w:tr w14:paraId="782E2E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04777A">
            <w:pPr>
              <w:jc w:val="center"/>
            </w:pPr>
            <w:r>
              <w:t>检查项</w:t>
            </w:r>
          </w:p>
        </w:tc>
        <w:tc>
          <w:tcPr>
            <w:shd w:val="clear" w:color="auto" w:fill="E6E6E6"/>
            <w:vAlign w:val="center"/>
          </w:tcPr>
          <w:p w14:paraId="29333F4D">
            <w:pPr>
              <w:jc w:val="center"/>
            </w:pPr>
            <w:r>
              <w:t>设计值</w:t>
            </w:r>
          </w:p>
        </w:tc>
        <w:tc>
          <w:tcPr>
            <w:shd w:val="clear" w:color="auto" w:fill="E6E6E6"/>
            <w:vAlign w:val="center"/>
          </w:tcPr>
          <w:p w14:paraId="3B48FF87">
            <w:pPr>
              <w:jc w:val="center"/>
            </w:pPr>
            <w:r>
              <w:t>权衡判断基本要求</w:t>
            </w:r>
          </w:p>
        </w:tc>
        <w:tc>
          <w:tcPr>
            <w:shd w:val="clear" w:color="auto" w:fill="E6E6E6"/>
            <w:vAlign w:val="center"/>
          </w:tcPr>
          <w:p w14:paraId="1D07E12E">
            <w:pPr>
              <w:jc w:val="center"/>
            </w:pPr>
            <w:r>
              <w:t>结论</w:t>
            </w:r>
          </w:p>
        </w:tc>
      </w:tr>
      <w:tr w14:paraId="53A819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4B2A04">
            <w:r>
              <w:t>建筑体形系数</w:t>
            </w:r>
          </w:p>
        </w:tc>
        <w:tc>
          <w:tcPr>
            <w:vAlign w:val="center"/>
          </w:tcPr>
          <w:p w14:paraId="789D1ED0">
            <w:r>
              <w:t>0.14</w:t>
            </w:r>
          </w:p>
        </w:tc>
        <w:tc>
          <w:tcPr>
            <w:vAlign w:val="center"/>
          </w:tcPr>
          <w:p w14:paraId="78A034A1">
            <w:r>
              <w:t xml:space="preserve">s≤0.40 </w:t>
            </w:r>
          </w:p>
        </w:tc>
        <w:tc>
          <w:tcPr>
            <w:vAlign w:val="center"/>
          </w:tcPr>
          <w:p w14:paraId="28B19A0C">
            <w:r>
              <w:t>满足</w:t>
            </w:r>
          </w:p>
        </w:tc>
      </w:tr>
      <w:tr w14:paraId="40DCDC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50F9B7">
            <w:r>
              <w:t>可见光透射比－南向－立面1</w:t>
            </w:r>
          </w:p>
        </w:tc>
        <w:tc>
          <w:tcPr>
            <w:vAlign w:val="center"/>
          </w:tcPr>
          <w:p w14:paraId="2E065965">
            <w:r>
              <w:t>0.62</w:t>
            </w:r>
          </w:p>
        </w:tc>
        <w:tc>
          <w:tcPr>
            <w:vAlign w:val="center"/>
          </w:tcPr>
          <w:p w14:paraId="35784D0F">
            <w:r>
              <w:t>≥0.60</w:t>
            </w:r>
          </w:p>
        </w:tc>
        <w:tc>
          <w:tcPr>
            <w:vAlign w:val="center"/>
          </w:tcPr>
          <w:p w14:paraId="2BAC0412">
            <w:r>
              <w:t>满足</w:t>
            </w:r>
          </w:p>
        </w:tc>
      </w:tr>
      <w:tr w14:paraId="70050C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C90E5C">
            <w:r>
              <w:t>可见光透射比－北向－立面2</w:t>
            </w:r>
          </w:p>
        </w:tc>
        <w:tc>
          <w:tcPr>
            <w:vAlign w:val="center"/>
          </w:tcPr>
          <w:p w14:paraId="4C026717">
            <w:r>
              <w:t>0.62</w:t>
            </w:r>
          </w:p>
        </w:tc>
        <w:tc>
          <w:tcPr>
            <w:vAlign w:val="center"/>
          </w:tcPr>
          <w:p w14:paraId="6653A60E">
            <w:r>
              <w:t>≥0.40</w:t>
            </w:r>
          </w:p>
        </w:tc>
        <w:tc>
          <w:tcPr>
            <w:vAlign w:val="center"/>
          </w:tcPr>
          <w:p w14:paraId="4FBBBF26">
            <w:r>
              <w:t>满足</w:t>
            </w:r>
          </w:p>
        </w:tc>
      </w:tr>
      <w:tr w14:paraId="02C6AC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824096">
            <w:r>
              <w:t>可见光透射比－东向－立面3</w:t>
            </w:r>
          </w:p>
        </w:tc>
        <w:tc>
          <w:tcPr>
            <w:vAlign w:val="center"/>
          </w:tcPr>
          <w:p w14:paraId="789DAE08">
            <w:r>
              <w:t>0.62</w:t>
            </w:r>
          </w:p>
        </w:tc>
        <w:tc>
          <w:tcPr>
            <w:vAlign w:val="center"/>
          </w:tcPr>
          <w:p w14:paraId="32CDC593">
            <w:r>
              <w:t>≥0.40</w:t>
            </w:r>
          </w:p>
        </w:tc>
        <w:tc>
          <w:tcPr>
            <w:vAlign w:val="center"/>
          </w:tcPr>
          <w:p w14:paraId="717DE5F1">
            <w:r>
              <w:t>满足</w:t>
            </w:r>
          </w:p>
        </w:tc>
      </w:tr>
      <w:tr w14:paraId="45730C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301030">
            <w:r>
              <w:t>可见光透射比－西向－立面4</w:t>
            </w:r>
          </w:p>
        </w:tc>
        <w:tc>
          <w:tcPr>
            <w:vAlign w:val="center"/>
          </w:tcPr>
          <w:p w14:paraId="3845B98F">
            <w:r>
              <w:t>0.62</w:t>
            </w:r>
          </w:p>
        </w:tc>
        <w:tc>
          <w:tcPr>
            <w:vAlign w:val="center"/>
          </w:tcPr>
          <w:p w14:paraId="22382C24">
            <w:r>
              <w:t>≥0.40</w:t>
            </w:r>
          </w:p>
        </w:tc>
        <w:tc>
          <w:tcPr>
            <w:vAlign w:val="center"/>
          </w:tcPr>
          <w:p w14:paraId="2B6EE3FE">
            <w:r>
              <w:t>满足</w:t>
            </w:r>
          </w:p>
        </w:tc>
      </w:tr>
      <w:tr w14:paraId="77E39C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4733C2">
            <w:r>
              <w:t>屋顶</w:t>
            </w:r>
          </w:p>
        </w:tc>
        <w:tc>
          <w:tcPr>
            <w:vAlign w:val="center"/>
          </w:tcPr>
          <w:p w14:paraId="7563B80F">
            <w:r>
              <w:t>K=0.19</w:t>
            </w:r>
          </w:p>
        </w:tc>
        <w:tc>
          <w:tcPr>
            <w:vAlign w:val="center"/>
          </w:tcPr>
          <w:p w14:paraId="7E91F3E8">
            <w:r>
              <w:t>K≤0.3,S≤0.3或K≤0.25,0.3&lt;S≤0.50</w:t>
            </w:r>
          </w:p>
        </w:tc>
        <w:tc>
          <w:tcPr>
            <w:vAlign w:val="center"/>
          </w:tcPr>
          <w:p w14:paraId="6EC80899">
            <w:r>
              <w:t>满足</w:t>
            </w:r>
          </w:p>
        </w:tc>
      </w:tr>
      <w:tr w14:paraId="58B05A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1B87E9">
            <w:r>
              <w:t>外墙</w:t>
            </w:r>
          </w:p>
        </w:tc>
        <w:tc>
          <w:tcPr>
            <w:vAlign w:val="center"/>
          </w:tcPr>
          <w:p w14:paraId="180972DB">
            <w:r>
              <w:t>K=0.34</w:t>
            </w:r>
          </w:p>
        </w:tc>
        <w:tc>
          <w:tcPr>
            <w:vAlign w:val="center"/>
          </w:tcPr>
          <w:p w14:paraId="26B25DED">
            <w:r>
              <w:t>K≤0.45</w:t>
            </w:r>
          </w:p>
        </w:tc>
        <w:tc>
          <w:tcPr>
            <w:vAlign w:val="center"/>
          </w:tcPr>
          <w:p w14:paraId="1DD6C56F">
            <w:r>
              <w:t>满足</w:t>
            </w:r>
          </w:p>
        </w:tc>
      </w:tr>
      <w:tr w14:paraId="5E8078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C15282">
            <w:r>
              <w:t>外窗热工－总体热工性能－南向－立面1</w:t>
            </w:r>
          </w:p>
        </w:tc>
        <w:tc>
          <w:tcPr>
            <w:vAlign w:val="center"/>
          </w:tcPr>
          <w:p w14:paraId="6FF31154">
            <w:r>
              <w:t>K=1.60</w:t>
            </w:r>
          </w:p>
        </w:tc>
        <w:tc>
          <w:tcPr>
            <w:vAlign w:val="center"/>
          </w:tcPr>
          <w:p w14:paraId="23F76A50">
            <w:r>
              <w:t>K≤2.50</w:t>
            </w:r>
          </w:p>
        </w:tc>
        <w:tc>
          <w:tcPr>
            <w:vAlign w:val="center"/>
          </w:tcPr>
          <w:p w14:paraId="10C54722">
            <w:r>
              <w:t>满足</w:t>
            </w:r>
          </w:p>
        </w:tc>
      </w:tr>
      <w:tr w14:paraId="7ACAD9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D692AC">
            <w:r>
              <w:t>外窗热工－总体热工性能－北向－立面2</w:t>
            </w:r>
          </w:p>
        </w:tc>
        <w:tc>
          <w:tcPr>
            <w:vAlign w:val="center"/>
          </w:tcPr>
          <w:p w14:paraId="29308477">
            <w:r>
              <w:t>K=1.60</w:t>
            </w:r>
          </w:p>
        </w:tc>
        <w:tc>
          <w:tcPr>
            <w:vAlign w:val="center"/>
          </w:tcPr>
          <w:p w14:paraId="1E6BA348">
            <w:r>
              <w:t>K≤1.60</w:t>
            </w:r>
          </w:p>
        </w:tc>
        <w:tc>
          <w:tcPr>
            <w:vAlign w:val="center"/>
          </w:tcPr>
          <w:p w14:paraId="3B3B014D">
            <w:r>
              <w:t>满足</w:t>
            </w:r>
          </w:p>
        </w:tc>
      </w:tr>
      <w:tr w14:paraId="6A3436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91092D2">
            <w:r>
              <w:t>外窗热工－总体热工性能－东向－立面3</w:t>
            </w:r>
          </w:p>
        </w:tc>
        <w:tc>
          <w:tcPr>
            <w:vAlign w:val="center"/>
          </w:tcPr>
          <w:p w14:paraId="319F582D">
            <w:r>
              <w:t>K=1.60</w:t>
            </w:r>
          </w:p>
        </w:tc>
        <w:tc>
          <w:tcPr>
            <w:vAlign w:val="center"/>
          </w:tcPr>
          <w:p w14:paraId="6027ACF2">
            <w:r>
              <w:t>K≤2.00</w:t>
            </w:r>
          </w:p>
        </w:tc>
        <w:tc>
          <w:tcPr>
            <w:vAlign w:val="center"/>
          </w:tcPr>
          <w:p w14:paraId="17F8A9BB">
            <w:r>
              <w:t>满足</w:t>
            </w:r>
          </w:p>
        </w:tc>
      </w:tr>
      <w:tr w14:paraId="136B6F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48A80D">
            <w:r>
              <w:t>外窗热工－总体热工性能－西向－立面4</w:t>
            </w:r>
          </w:p>
        </w:tc>
        <w:tc>
          <w:tcPr>
            <w:vAlign w:val="center"/>
          </w:tcPr>
          <w:p w14:paraId="1E09B828">
            <w:r>
              <w:t>K=1.60</w:t>
            </w:r>
          </w:p>
        </w:tc>
        <w:tc>
          <w:tcPr>
            <w:vAlign w:val="center"/>
          </w:tcPr>
          <w:p w14:paraId="14B12833">
            <w:r>
              <w:t>K≤1.60</w:t>
            </w:r>
          </w:p>
        </w:tc>
        <w:tc>
          <w:tcPr>
            <w:vAlign w:val="center"/>
          </w:tcPr>
          <w:p w14:paraId="2878B0E2">
            <w:r>
              <w:t>满足</w:t>
            </w:r>
          </w:p>
        </w:tc>
      </w:tr>
      <w:tr w14:paraId="2EDB13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E58178">
            <w:r>
              <w:t>周边地面</w:t>
            </w:r>
          </w:p>
        </w:tc>
        <w:tc>
          <w:tcPr>
            <w:vAlign w:val="center"/>
          </w:tcPr>
          <w:p w14:paraId="78765CB8">
            <w:r>
              <w:t>R=2.02</w:t>
            </w:r>
          </w:p>
        </w:tc>
        <w:tc>
          <w:tcPr>
            <w:vAlign w:val="center"/>
          </w:tcPr>
          <w:p w14:paraId="2C57843C">
            <w:r>
              <w:t>R≥1.2</w:t>
            </w:r>
          </w:p>
        </w:tc>
        <w:tc>
          <w:tcPr>
            <w:vAlign w:val="center"/>
          </w:tcPr>
          <w:p w14:paraId="1D107BED">
            <w:r>
              <w:t>满足</w:t>
            </w:r>
          </w:p>
        </w:tc>
      </w:tr>
      <w:tr w14:paraId="59A790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5F81C3">
            <w:r>
              <w:t>全透光幕墙中非中空玻璃面积比－南向－立面1</w:t>
            </w:r>
          </w:p>
        </w:tc>
        <w:tc>
          <w:tcPr>
            <w:vAlign w:val="center"/>
          </w:tcPr>
          <w:p w14:paraId="7064B364">
            <w:r>
              <w:t>0.00</w:t>
            </w:r>
          </w:p>
        </w:tc>
        <w:tc>
          <w:tcPr>
            <w:vAlign w:val="center"/>
          </w:tcPr>
          <w:p w14:paraId="6E9C91F5">
            <w:r>
              <w:t>≤0.15</w:t>
            </w:r>
          </w:p>
        </w:tc>
        <w:tc>
          <w:tcPr>
            <w:vAlign w:val="center"/>
          </w:tcPr>
          <w:p w14:paraId="1E84C128">
            <w:r>
              <w:t>满足</w:t>
            </w:r>
          </w:p>
        </w:tc>
      </w:tr>
      <w:tr w14:paraId="651619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C6C422">
            <w:r>
              <w:t>全透光幕墙中非中空玻璃面积比－北向－立面2</w:t>
            </w:r>
          </w:p>
        </w:tc>
        <w:tc>
          <w:tcPr>
            <w:vAlign w:val="center"/>
          </w:tcPr>
          <w:p w14:paraId="5586F539">
            <w:r>
              <w:t>0.00</w:t>
            </w:r>
          </w:p>
        </w:tc>
        <w:tc>
          <w:tcPr>
            <w:vAlign w:val="center"/>
          </w:tcPr>
          <w:p w14:paraId="080B8452">
            <w:r>
              <w:t>≤0.15</w:t>
            </w:r>
          </w:p>
        </w:tc>
        <w:tc>
          <w:tcPr>
            <w:vAlign w:val="center"/>
          </w:tcPr>
          <w:p w14:paraId="111674F3">
            <w:r>
              <w:t>满足</w:t>
            </w:r>
          </w:p>
        </w:tc>
      </w:tr>
      <w:tr w14:paraId="63114C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CD07B5">
            <w:r>
              <w:t>全透光幕墙中非中空玻璃面积比－东向－立面3</w:t>
            </w:r>
          </w:p>
        </w:tc>
        <w:tc>
          <w:tcPr>
            <w:vAlign w:val="center"/>
          </w:tcPr>
          <w:p w14:paraId="2F22DB1E">
            <w:r>
              <w:t>0.00</w:t>
            </w:r>
          </w:p>
        </w:tc>
        <w:tc>
          <w:tcPr>
            <w:vAlign w:val="center"/>
          </w:tcPr>
          <w:p w14:paraId="139912CF">
            <w:r>
              <w:t>≤0.15</w:t>
            </w:r>
          </w:p>
        </w:tc>
        <w:tc>
          <w:tcPr>
            <w:vAlign w:val="center"/>
          </w:tcPr>
          <w:p w14:paraId="58768AEB">
            <w:r>
              <w:t>满足</w:t>
            </w:r>
          </w:p>
        </w:tc>
      </w:tr>
      <w:tr w14:paraId="7077B9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EF5E4F">
            <w:r>
              <w:t>全透光幕墙中非中空玻璃面积比－西向－立面4</w:t>
            </w:r>
          </w:p>
        </w:tc>
        <w:tc>
          <w:tcPr>
            <w:vAlign w:val="center"/>
          </w:tcPr>
          <w:p w14:paraId="31BC0E28">
            <w:r>
              <w:t>0.00</w:t>
            </w:r>
          </w:p>
        </w:tc>
        <w:tc>
          <w:tcPr>
            <w:vAlign w:val="center"/>
          </w:tcPr>
          <w:p w14:paraId="1C27F28D">
            <w:r>
              <w:t>≤0.15</w:t>
            </w:r>
          </w:p>
        </w:tc>
        <w:tc>
          <w:tcPr>
            <w:vAlign w:val="center"/>
          </w:tcPr>
          <w:p w14:paraId="65DA6A4A">
            <w:r>
              <w:t>满足</w:t>
            </w:r>
          </w:p>
        </w:tc>
      </w:tr>
      <w:tr w14:paraId="1791C9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D00B95">
            <w:r>
              <w:t>幕墙气密性</w:t>
            </w:r>
          </w:p>
        </w:tc>
        <w:tc>
          <w:tcPr>
            <w:vAlign w:val="center"/>
          </w:tcPr>
          <w:p w14:paraId="35A2740D">
            <w:r>
              <w:t>3</w:t>
            </w:r>
          </w:p>
        </w:tc>
        <w:tc>
          <w:tcPr>
            <w:vAlign w:val="center"/>
          </w:tcPr>
          <w:p w14:paraId="7B4E49C9">
            <w:r>
              <w:t>幕墙气密性不应低于《建筑幕墙、门窗通用技术条件》GB/T31433-2015的3级</w:t>
            </w:r>
          </w:p>
        </w:tc>
        <w:tc>
          <w:tcPr>
            <w:vAlign w:val="center"/>
          </w:tcPr>
          <w:p w14:paraId="1F13A29F">
            <w:r>
              <w:t>满足</w:t>
            </w:r>
          </w:p>
        </w:tc>
      </w:tr>
    </w:tbl>
    <w:p w14:paraId="5E999B75"/>
    <w:p w14:paraId="18746A86">
      <w:r>
        <w:rPr>
          <w:color w:val="000000"/>
        </w:rPr>
        <w:t>■结论：建筑相关参数</w:t>
      </w:r>
      <w:r>
        <w:rPr>
          <w:b/>
          <w:color w:val="000000"/>
        </w:rPr>
        <w:t>满足</w:t>
      </w:r>
      <w:r>
        <w:rPr>
          <w:color w:val="000000"/>
        </w:rPr>
        <w:t>权衡判断的基本要求，可进行围护结构的权衡判断。</w:t>
      </w:r>
    </w:p>
    <w:p w14:paraId="01644C98">
      <w:pPr>
        <w:pStyle w:val="2"/>
      </w:pPr>
      <w:bookmarkStart w:id="63" w:name="_Toc5758"/>
      <w:r>
        <w:t>权衡指标</w:t>
      </w:r>
      <w:bookmarkEnd w:id="63"/>
    </w:p>
    <w:p w14:paraId="77BDC423">
      <w:pPr>
        <w:pStyle w:val="4"/>
      </w:pPr>
      <w:bookmarkStart w:id="64" w:name="_Toc26184"/>
      <w:r>
        <w:t>计算条件</w:t>
      </w:r>
      <w:bookmarkEnd w:id="64"/>
    </w:p>
    <w:p w14:paraId="49545869"/>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5"/>
        <w:gridCol w:w="785"/>
        <w:gridCol w:w="1838"/>
        <w:gridCol w:w="1553"/>
        <w:gridCol w:w="1554"/>
        <w:gridCol w:w="1553"/>
        <w:gridCol w:w="1551"/>
      </w:tblGrid>
      <w:tr w14:paraId="59069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1001C2D9">
            <w:pPr>
              <w:jc w:val="center"/>
              <w:rPr>
                <w:rFonts w:eastAsia="宋体"/>
                <w:bCs/>
                <w:sz w:val="21"/>
                <w:szCs w:val="21"/>
                <w:lang w:eastAsia="zh-CN"/>
              </w:rPr>
            </w:pPr>
          </w:p>
        </w:tc>
        <w:tc>
          <w:tcPr>
            <w:tcW w:w="1587" w:type="pct"/>
            <w:gridSpan w:val="2"/>
            <w:shd w:val="clear" w:color="auto" w:fill="E6E6E6"/>
            <w:vAlign w:val="center"/>
          </w:tcPr>
          <w:p w14:paraId="13B89020">
            <w:pPr>
              <w:jc w:val="center"/>
              <w:rPr>
                <w:rFonts w:eastAsia="宋体"/>
                <w:bCs/>
                <w:sz w:val="21"/>
                <w:szCs w:val="21"/>
                <w:lang w:eastAsia="zh-CN"/>
              </w:rPr>
            </w:pPr>
            <w:bookmarkStart w:id="65" w:name="设计建筑别名"/>
            <w:r>
              <w:rPr>
                <w:rFonts w:hAnsi="宋体" w:eastAsia="宋体"/>
                <w:bCs/>
                <w:sz w:val="21"/>
                <w:szCs w:val="21"/>
                <w:lang w:eastAsia="zh-CN"/>
              </w:rPr>
              <w:t>设计建筑</w:t>
            </w:r>
            <w:bookmarkEnd w:id="65"/>
          </w:p>
        </w:tc>
        <w:tc>
          <w:tcPr>
            <w:tcW w:w="1585" w:type="pct"/>
            <w:gridSpan w:val="2"/>
            <w:shd w:val="clear" w:color="auto" w:fill="E6E6E6"/>
            <w:vAlign w:val="center"/>
          </w:tcPr>
          <w:p w14:paraId="3D84BD6D">
            <w:pPr>
              <w:jc w:val="center"/>
              <w:rPr>
                <w:rFonts w:eastAsia="宋体"/>
                <w:bCs/>
                <w:sz w:val="21"/>
                <w:szCs w:val="21"/>
                <w:lang w:eastAsia="zh-CN"/>
              </w:rPr>
            </w:pPr>
            <w:bookmarkStart w:id="66" w:name="参照建筑别名"/>
            <w:r>
              <w:rPr>
                <w:rFonts w:hAnsi="宋体" w:eastAsia="宋体"/>
                <w:kern w:val="0"/>
                <w:sz w:val="21"/>
                <w:szCs w:val="21"/>
                <w:lang w:eastAsia="zh-CN"/>
              </w:rPr>
              <w:t>参照建筑</w:t>
            </w:r>
            <w:bookmarkEnd w:id="66"/>
          </w:p>
        </w:tc>
      </w:tr>
      <w:tr w14:paraId="5D444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5ABA378A">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87" w:type="pct"/>
            <w:gridSpan w:val="2"/>
            <w:vAlign w:val="center"/>
          </w:tcPr>
          <w:p w14:paraId="2986F679">
            <w:pPr>
              <w:widowControl/>
              <w:jc w:val="center"/>
              <w:rPr>
                <w:rFonts w:eastAsia="宋体"/>
                <w:kern w:val="0"/>
                <w:sz w:val="21"/>
                <w:szCs w:val="21"/>
                <w:lang w:eastAsia="zh-CN"/>
              </w:rPr>
            </w:pPr>
            <w:bookmarkStart w:id="67" w:name="体型系数"/>
            <w:r>
              <w:rPr>
                <w:rFonts w:hint="eastAsia" w:eastAsia="宋体"/>
                <w:kern w:val="0"/>
                <w:sz w:val="21"/>
                <w:szCs w:val="21"/>
                <w:lang w:eastAsia="zh-CN"/>
              </w:rPr>
              <w:t>0.14</w:t>
            </w:r>
            <w:bookmarkEnd w:id="67"/>
          </w:p>
        </w:tc>
        <w:tc>
          <w:tcPr>
            <w:tcW w:w="1585" w:type="pct"/>
            <w:gridSpan w:val="2"/>
            <w:vAlign w:val="center"/>
          </w:tcPr>
          <w:p w14:paraId="5814122B">
            <w:pPr>
              <w:widowControl/>
              <w:jc w:val="center"/>
              <w:rPr>
                <w:rFonts w:eastAsia="宋体"/>
                <w:kern w:val="0"/>
                <w:sz w:val="21"/>
                <w:szCs w:val="21"/>
                <w:lang w:eastAsia="zh-CN"/>
              </w:rPr>
            </w:pPr>
            <w:bookmarkStart w:id="68" w:name="参照建筑体型系数"/>
            <w:r>
              <w:rPr>
                <w:rFonts w:hint="eastAsia" w:eastAsia="宋体"/>
                <w:kern w:val="0"/>
                <w:sz w:val="21"/>
                <w:szCs w:val="21"/>
                <w:lang w:eastAsia="zh-CN"/>
              </w:rPr>
              <w:t>0.14</w:t>
            </w:r>
            <w:bookmarkEnd w:id="68"/>
          </w:p>
        </w:tc>
      </w:tr>
      <w:tr w14:paraId="23574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5D048A72">
            <w:pPr>
              <w:widowControl/>
              <w:jc w:val="center"/>
              <w:rPr>
                <w:rFonts w:hint="eastAsia" w:hAnsi="宋体" w:eastAsia="宋体"/>
                <w:kern w:val="0"/>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tc>
        <w:tc>
          <w:tcPr>
            <w:tcW w:w="1587" w:type="pct"/>
            <w:gridSpan w:val="2"/>
            <w:vAlign w:val="center"/>
          </w:tcPr>
          <w:p w14:paraId="42F22005">
            <w:pPr>
              <w:jc w:val="center"/>
              <w:rPr>
                <w:rFonts w:eastAsia="宋体"/>
                <w:bCs/>
                <w:sz w:val="21"/>
                <w:szCs w:val="21"/>
                <w:lang w:eastAsia="zh-CN"/>
              </w:rPr>
            </w:pPr>
            <w:bookmarkStart w:id="69" w:name="天窗K"/>
            <w:r>
              <w:rPr>
                <w:rFonts w:hint="eastAsia" w:eastAsia="宋体"/>
                <w:bCs/>
                <w:sz w:val="21"/>
                <w:szCs w:val="21"/>
                <w:lang w:eastAsia="zh-CN"/>
              </w:rPr>
              <w:t>－</w:t>
            </w:r>
            <w:bookmarkEnd w:id="69"/>
          </w:p>
        </w:tc>
        <w:tc>
          <w:tcPr>
            <w:tcW w:w="1585" w:type="pct"/>
            <w:gridSpan w:val="2"/>
            <w:vAlign w:val="center"/>
          </w:tcPr>
          <w:p w14:paraId="10A8C3D2">
            <w:pPr>
              <w:widowControl/>
              <w:jc w:val="center"/>
              <w:rPr>
                <w:rFonts w:eastAsia="宋体"/>
                <w:kern w:val="0"/>
                <w:sz w:val="21"/>
                <w:szCs w:val="21"/>
                <w:lang w:eastAsia="zh-CN"/>
              </w:rPr>
            </w:pPr>
            <w:bookmarkStart w:id="70" w:name="参照建筑天窗K"/>
            <w:r>
              <w:rPr>
                <w:rFonts w:hint="eastAsia" w:eastAsia="宋体"/>
                <w:kern w:val="0"/>
                <w:sz w:val="21"/>
                <w:szCs w:val="21"/>
                <w:lang w:eastAsia="zh-CN"/>
              </w:rPr>
              <w:t>－</w:t>
            </w:r>
            <w:bookmarkEnd w:id="70"/>
          </w:p>
        </w:tc>
      </w:tr>
      <w:tr w14:paraId="5B8F4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5A29336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87" w:type="pct"/>
            <w:gridSpan w:val="2"/>
            <w:vAlign w:val="center"/>
          </w:tcPr>
          <w:p w14:paraId="7A22C4DC">
            <w:pPr>
              <w:jc w:val="center"/>
              <w:rPr>
                <w:rFonts w:eastAsia="宋体"/>
                <w:bCs/>
                <w:sz w:val="21"/>
                <w:szCs w:val="21"/>
                <w:lang w:eastAsia="zh-CN"/>
              </w:rPr>
            </w:pPr>
            <w:bookmarkStart w:id="71" w:name="屋顶K"/>
            <w:r>
              <w:rPr>
                <w:rFonts w:hint="eastAsia" w:eastAsia="宋体"/>
                <w:bCs/>
                <w:sz w:val="21"/>
                <w:szCs w:val="21"/>
                <w:lang w:eastAsia="zh-CN"/>
              </w:rPr>
              <w:t>0.19</w:t>
            </w:r>
            <w:bookmarkEnd w:id="71"/>
          </w:p>
        </w:tc>
        <w:tc>
          <w:tcPr>
            <w:tcW w:w="1585" w:type="pct"/>
            <w:gridSpan w:val="2"/>
            <w:vAlign w:val="center"/>
          </w:tcPr>
          <w:p w14:paraId="7B2D3060">
            <w:pPr>
              <w:widowControl/>
              <w:jc w:val="center"/>
              <w:rPr>
                <w:rFonts w:eastAsia="宋体"/>
                <w:kern w:val="0"/>
                <w:sz w:val="21"/>
                <w:szCs w:val="21"/>
                <w:lang w:eastAsia="zh-CN"/>
              </w:rPr>
            </w:pPr>
            <w:bookmarkStart w:id="72" w:name="参照建筑屋顶K"/>
            <w:r>
              <w:rPr>
                <w:rFonts w:hint="eastAsia" w:eastAsia="宋体"/>
                <w:kern w:val="0"/>
                <w:sz w:val="21"/>
                <w:szCs w:val="21"/>
                <w:lang w:eastAsia="zh-CN"/>
              </w:rPr>
              <w:t>0.30</w:t>
            </w:r>
            <w:bookmarkEnd w:id="72"/>
          </w:p>
        </w:tc>
      </w:tr>
      <w:tr w14:paraId="374DE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42FB464C">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tc>
        <w:tc>
          <w:tcPr>
            <w:tcW w:w="1587" w:type="pct"/>
            <w:gridSpan w:val="2"/>
            <w:vAlign w:val="center"/>
          </w:tcPr>
          <w:p w14:paraId="5A17EA6F">
            <w:pPr>
              <w:jc w:val="center"/>
              <w:rPr>
                <w:rFonts w:eastAsia="宋体"/>
                <w:bCs/>
                <w:sz w:val="21"/>
                <w:szCs w:val="21"/>
                <w:lang w:eastAsia="zh-CN"/>
              </w:rPr>
            </w:pPr>
            <w:bookmarkStart w:id="73" w:name="外墙K"/>
            <w:r>
              <w:rPr>
                <w:rFonts w:hint="eastAsia" w:eastAsia="宋体"/>
                <w:bCs/>
                <w:sz w:val="21"/>
                <w:szCs w:val="21"/>
                <w:lang w:eastAsia="zh-CN"/>
              </w:rPr>
              <w:t>0.34</w:t>
            </w:r>
            <w:bookmarkEnd w:id="73"/>
          </w:p>
        </w:tc>
        <w:tc>
          <w:tcPr>
            <w:tcW w:w="1585" w:type="pct"/>
            <w:gridSpan w:val="2"/>
            <w:vAlign w:val="center"/>
          </w:tcPr>
          <w:p w14:paraId="0ABED8C5">
            <w:pPr>
              <w:widowControl/>
              <w:jc w:val="center"/>
              <w:rPr>
                <w:rFonts w:eastAsia="宋体"/>
                <w:kern w:val="0"/>
                <w:sz w:val="21"/>
                <w:szCs w:val="21"/>
                <w:lang w:eastAsia="zh-CN"/>
              </w:rPr>
            </w:pPr>
            <w:bookmarkStart w:id="74" w:name="参照建筑外墙K"/>
            <w:r>
              <w:rPr>
                <w:rFonts w:hint="eastAsia" w:eastAsia="宋体"/>
                <w:kern w:val="0"/>
                <w:sz w:val="21"/>
                <w:szCs w:val="21"/>
                <w:lang w:eastAsia="zh-CN"/>
              </w:rPr>
              <w:t>0.38</w:t>
            </w:r>
            <w:bookmarkEnd w:id="74"/>
          </w:p>
        </w:tc>
      </w:tr>
      <w:tr w14:paraId="5898C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339F65D8">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tc>
        <w:tc>
          <w:tcPr>
            <w:tcW w:w="1587" w:type="pct"/>
            <w:gridSpan w:val="2"/>
            <w:vAlign w:val="center"/>
          </w:tcPr>
          <w:p w14:paraId="17E80BC9">
            <w:pPr>
              <w:jc w:val="center"/>
              <w:rPr>
                <w:rFonts w:eastAsia="宋体"/>
                <w:bCs/>
                <w:sz w:val="21"/>
                <w:szCs w:val="21"/>
                <w:lang w:eastAsia="zh-CN"/>
              </w:rPr>
            </w:pPr>
            <w:bookmarkStart w:id="75" w:name="挑空楼板K"/>
            <w:r>
              <w:rPr>
                <w:rFonts w:hint="eastAsia" w:eastAsia="宋体"/>
                <w:bCs/>
                <w:sz w:val="21"/>
                <w:szCs w:val="21"/>
                <w:lang w:eastAsia="zh-CN"/>
              </w:rPr>
              <w:t>0.39</w:t>
            </w:r>
            <w:bookmarkEnd w:id="75"/>
          </w:p>
        </w:tc>
        <w:tc>
          <w:tcPr>
            <w:tcW w:w="1585" w:type="pct"/>
            <w:gridSpan w:val="2"/>
            <w:vAlign w:val="center"/>
          </w:tcPr>
          <w:p w14:paraId="05E8C63E">
            <w:pPr>
              <w:widowControl/>
              <w:jc w:val="center"/>
              <w:rPr>
                <w:rFonts w:eastAsia="宋体"/>
                <w:kern w:val="0"/>
                <w:sz w:val="21"/>
                <w:szCs w:val="21"/>
                <w:lang w:eastAsia="zh-CN"/>
              </w:rPr>
            </w:pPr>
            <w:bookmarkStart w:id="76" w:name="参照建筑挑空楼板K"/>
            <w:r>
              <w:rPr>
                <w:rFonts w:hint="eastAsia" w:eastAsia="宋体"/>
                <w:kern w:val="0"/>
                <w:sz w:val="21"/>
                <w:szCs w:val="21"/>
                <w:lang w:eastAsia="zh-CN"/>
              </w:rPr>
              <w:t>0.38</w:t>
            </w:r>
            <w:bookmarkEnd w:id="76"/>
          </w:p>
        </w:tc>
      </w:tr>
      <w:tr w14:paraId="535E3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4A15D376">
            <w:pPr>
              <w:widowControl/>
              <w:jc w:val="center"/>
              <w:rPr>
                <w:rFonts w:eastAsia="宋体"/>
                <w:bCs/>
                <w:sz w:val="21"/>
                <w:szCs w:val="21"/>
                <w:lang w:eastAsia="zh-CN"/>
              </w:rPr>
            </w:pPr>
            <w:r>
              <w:rPr>
                <w:rFonts w:hint="eastAsia" w:eastAsia="宋体"/>
                <w:bCs/>
                <w:sz w:val="21"/>
                <w:szCs w:val="21"/>
                <w:lang w:eastAsia="zh-CN"/>
              </w:rPr>
              <w:t>地下车库与供暖房间之间楼板</w:t>
            </w:r>
            <w:r>
              <w:rPr>
                <w:rFonts w:eastAsia="宋体"/>
                <w:bCs/>
                <w:sz w:val="21"/>
                <w:szCs w:val="21"/>
                <w:lang w:eastAsia="zh-CN"/>
              </w:rPr>
              <w:t xml:space="preserve">K </w:t>
            </w:r>
          </w:p>
        </w:tc>
        <w:tc>
          <w:tcPr>
            <w:tcW w:w="1587" w:type="pct"/>
            <w:gridSpan w:val="2"/>
            <w:vAlign w:val="center"/>
          </w:tcPr>
          <w:p w14:paraId="47B779F3">
            <w:pPr>
              <w:jc w:val="center"/>
              <w:rPr>
                <w:rFonts w:eastAsia="宋体"/>
                <w:bCs/>
                <w:sz w:val="21"/>
                <w:szCs w:val="21"/>
                <w:lang w:eastAsia="zh-CN"/>
              </w:rPr>
            </w:pPr>
            <w:bookmarkStart w:id="77" w:name="不采暖地下室上部地板K"/>
            <w:r>
              <w:rPr>
                <w:rFonts w:hint="eastAsia" w:eastAsia="宋体"/>
                <w:bCs/>
                <w:sz w:val="21"/>
                <w:szCs w:val="21"/>
                <w:lang w:eastAsia="zh-CN"/>
              </w:rPr>
              <w:t>－</w:t>
            </w:r>
            <w:bookmarkEnd w:id="77"/>
          </w:p>
        </w:tc>
        <w:tc>
          <w:tcPr>
            <w:tcW w:w="1585" w:type="pct"/>
            <w:gridSpan w:val="2"/>
            <w:vAlign w:val="center"/>
          </w:tcPr>
          <w:p w14:paraId="5D8A88B8">
            <w:pPr>
              <w:widowControl/>
              <w:jc w:val="center"/>
              <w:rPr>
                <w:rFonts w:eastAsia="宋体"/>
                <w:kern w:val="0"/>
                <w:sz w:val="21"/>
                <w:szCs w:val="21"/>
                <w:lang w:eastAsia="zh-CN"/>
              </w:rPr>
            </w:pPr>
            <w:bookmarkStart w:id="78" w:name="参照建筑不采暖地下室上部地板K"/>
            <w:r>
              <w:rPr>
                <w:rFonts w:hint="eastAsia" w:eastAsia="宋体"/>
                <w:kern w:val="0"/>
                <w:sz w:val="21"/>
                <w:szCs w:val="21"/>
                <w:lang w:eastAsia="zh-CN"/>
              </w:rPr>
              <w:t>－</w:t>
            </w:r>
            <w:bookmarkEnd w:id="78"/>
          </w:p>
        </w:tc>
      </w:tr>
      <w:tr w14:paraId="6638E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5678461C">
            <w:pPr>
              <w:widowControl/>
              <w:jc w:val="center"/>
              <w:rPr>
                <w:rFonts w:eastAsia="宋体"/>
                <w:bCs/>
                <w:sz w:val="21"/>
                <w:szCs w:val="21"/>
                <w:lang w:eastAsia="zh-CN"/>
              </w:rPr>
            </w:pPr>
            <w:r>
              <w:rPr>
                <w:rFonts w:hint="eastAsia" w:eastAsia="宋体"/>
                <w:bCs/>
                <w:sz w:val="21"/>
                <w:szCs w:val="21"/>
                <w:lang w:eastAsia="zh-CN"/>
              </w:rPr>
              <w:t>采暖与非采暖隔墙</w:t>
            </w:r>
            <w:r>
              <w:rPr>
                <w:rFonts w:eastAsia="宋体"/>
                <w:bCs/>
                <w:sz w:val="21"/>
                <w:szCs w:val="21"/>
                <w:lang w:eastAsia="zh-CN"/>
              </w:rPr>
              <w:t>K</w:t>
            </w:r>
          </w:p>
        </w:tc>
        <w:tc>
          <w:tcPr>
            <w:tcW w:w="1587" w:type="pct"/>
            <w:gridSpan w:val="2"/>
            <w:vAlign w:val="center"/>
          </w:tcPr>
          <w:p w14:paraId="3AFCCF23">
            <w:pPr>
              <w:jc w:val="center"/>
              <w:rPr>
                <w:rFonts w:eastAsia="宋体"/>
                <w:bCs/>
                <w:sz w:val="21"/>
                <w:szCs w:val="21"/>
                <w:lang w:eastAsia="zh-CN"/>
              </w:rPr>
            </w:pPr>
            <w:bookmarkStart w:id="79" w:name="采暖与非采暖隔墙K"/>
            <w:r>
              <w:rPr>
                <w:rFonts w:hint="eastAsia" w:eastAsia="宋体"/>
                <w:bCs/>
                <w:sz w:val="21"/>
                <w:szCs w:val="21"/>
                <w:lang w:eastAsia="zh-CN"/>
              </w:rPr>
              <w:t>0.89</w:t>
            </w:r>
            <w:bookmarkEnd w:id="79"/>
          </w:p>
        </w:tc>
        <w:tc>
          <w:tcPr>
            <w:tcW w:w="1585" w:type="pct"/>
            <w:gridSpan w:val="2"/>
            <w:vAlign w:val="center"/>
          </w:tcPr>
          <w:p w14:paraId="7E90227C">
            <w:pPr>
              <w:widowControl/>
              <w:jc w:val="center"/>
              <w:rPr>
                <w:rFonts w:eastAsia="宋体"/>
                <w:kern w:val="0"/>
                <w:sz w:val="21"/>
                <w:szCs w:val="21"/>
                <w:lang w:eastAsia="zh-CN"/>
              </w:rPr>
            </w:pPr>
            <w:bookmarkStart w:id="80" w:name="参照建筑采暖与非采暖隔墙K"/>
            <w:r>
              <w:rPr>
                <w:rFonts w:hint="eastAsia" w:eastAsia="宋体"/>
                <w:kern w:val="0"/>
                <w:sz w:val="21"/>
                <w:szCs w:val="21"/>
                <w:lang w:eastAsia="zh-CN"/>
              </w:rPr>
              <w:t>0.90</w:t>
            </w:r>
            <w:bookmarkEnd w:id="80"/>
          </w:p>
        </w:tc>
      </w:tr>
      <w:tr w14:paraId="25458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26D6387E">
            <w:pPr>
              <w:widowControl/>
              <w:jc w:val="center"/>
              <w:rPr>
                <w:rFonts w:eastAsia="宋体"/>
                <w:bCs/>
                <w:sz w:val="21"/>
                <w:szCs w:val="21"/>
                <w:lang w:eastAsia="zh-CN"/>
              </w:rPr>
            </w:pPr>
            <w:r>
              <w:rPr>
                <w:rFonts w:hint="eastAsia" w:eastAsia="宋体"/>
                <w:bCs/>
                <w:sz w:val="21"/>
                <w:szCs w:val="21"/>
                <w:lang w:eastAsia="zh-CN"/>
              </w:rPr>
              <w:t>周边地面保温层热阻R</w:t>
            </w:r>
          </w:p>
        </w:tc>
        <w:tc>
          <w:tcPr>
            <w:tcW w:w="1587" w:type="pct"/>
            <w:gridSpan w:val="2"/>
            <w:vAlign w:val="center"/>
          </w:tcPr>
          <w:p w14:paraId="63FF6CB5">
            <w:pPr>
              <w:widowControl/>
              <w:jc w:val="center"/>
              <w:rPr>
                <w:rFonts w:eastAsia="宋体"/>
                <w:kern w:val="0"/>
                <w:sz w:val="21"/>
                <w:szCs w:val="21"/>
                <w:lang w:eastAsia="zh-CN"/>
              </w:rPr>
            </w:pPr>
            <w:bookmarkStart w:id="81" w:name="控温周边地面保温层R"/>
            <w:r>
              <w:rPr>
                <w:rFonts w:hint="eastAsia" w:eastAsia="宋体"/>
                <w:kern w:val="0"/>
                <w:sz w:val="21"/>
                <w:szCs w:val="21"/>
                <w:lang w:eastAsia="zh-CN"/>
              </w:rPr>
              <w:t>2.02</w:t>
            </w:r>
            <w:bookmarkEnd w:id="81"/>
          </w:p>
        </w:tc>
        <w:tc>
          <w:tcPr>
            <w:tcW w:w="1585" w:type="pct"/>
            <w:gridSpan w:val="2"/>
            <w:vAlign w:val="center"/>
          </w:tcPr>
          <w:p w14:paraId="6C85CDD7">
            <w:pPr>
              <w:widowControl/>
              <w:jc w:val="center"/>
              <w:rPr>
                <w:rFonts w:eastAsia="宋体"/>
                <w:kern w:val="0"/>
                <w:sz w:val="21"/>
                <w:szCs w:val="21"/>
                <w:lang w:eastAsia="zh-CN"/>
              </w:rPr>
            </w:pPr>
            <w:bookmarkStart w:id="82" w:name="参照建筑控温周边地面保温层R"/>
            <w:r>
              <w:rPr>
                <w:rFonts w:hint="eastAsia" w:eastAsia="宋体"/>
                <w:kern w:val="0"/>
                <w:sz w:val="21"/>
                <w:szCs w:val="21"/>
                <w:lang w:eastAsia="zh-CN"/>
              </w:rPr>
              <w:t>1.20</w:t>
            </w:r>
            <w:bookmarkEnd w:id="82"/>
          </w:p>
        </w:tc>
      </w:tr>
      <w:tr w14:paraId="47380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7CEBC94E">
            <w:pPr>
              <w:widowControl/>
              <w:jc w:val="center"/>
              <w:rPr>
                <w:rFonts w:eastAsia="宋体"/>
                <w:bCs/>
                <w:sz w:val="21"/>
                <w:szCs w:val="21"/>
                <w:lang w:eastAsia="zh-CN"/>
              </w:rPr>
            </w:pPr>
            <w:r>
              <w:rPr>
                <w:rFonts w:hint="eastAsia" w:eastAsia="宋体"/>
                <w:bCs/>
                <w:sz w:val="21"/>
                <w:szCs w:val="21"/>
                <w:lang w:eastAsia="zh-CN"/>
              </w:rPr>
              <w:t>地下墙保温层热阻R</w:t>
            </w:r>
          </w:p>
        </w:tc>
        <w:tc>
          <w:tcPr>
            <w:tcW w:w="1587" w:type="pct"/>
            <w:gridSpan w:val="2"/>
            <w:vAlign w:val="center"/>
          </w:tcPr>
          <w:p w14:paraId="43C4089E">
            <w:pPr>
              <w:widowControl/>
              <w:jc w:val="center"/>
              <w:rPr>
                <w:rFonts w:eastAsia="宋体"/>
                <w:kern w:val="0"/>
                <w:sz w:val="21"/>
                <w:szCs w:val="21"/>
                <w:lang w:eastAsia="zh-CN"/>
              </w:rPr>
            </w:pPr>
            <w:bookmarkStart w:id="83" w:name="采暖地下室外墙保温层R"/>
            <w:r>
              <w:rPr>
                <w:rFonts w:hint="eastAsia" w:eastAsia="宋体"/>
                <w:kern w:val="0"/>
                <w:sz w:val="21"/>
                <w:szCs w:val="21"/>
                <w:lang w:eastAsia="zh-CN"/>
              </w:rPr>
              <w:t>－</w:t>
            </w:r>
            <w:bookmarkEnd w:id="83"/>
          </w:p>
        </w:tc>
        <w:tc>
          <w:tcPr>
            <w:tcW w:w="1585" w:type="pct"/>
            <w:gridSpan w:val="2"/>
            <w:vAlign w:val="center"/>
          </w:tcPr>
          <w:p w14:paraId="7218BA31">
            <w:pPr>
              <w:widowControl/>
              <w:jc w:val="center"/>
              <w:rPr>
                <w:rFonts w:eastAsia="宋体"/>
                <w:kern w:val="0"/>
                <w:sz w:val="21"/>
                <w:szCs w:val="21"/>
                <w:lang w:eastAsia="zh-CN"/>
              </w:rPr>
            </w:pPr>
            <w:bookmarkStart w:id="84" w:name="参照建筑采暖地下室外墙保温层R"/>
            <w:r>
              <w:rPr>
                <w:rFonts w:hint="eastAsia" w:eastAsia="宋体"/>
                <w:kern w:val="0"/>
                <w:sz w:val="21"/>
                <w:szCs w:val="21"/>
                <w:lang w:eastAsia="zh-CN"/>
              </w:rPr>
              <w:t>－</w:t>
            </w:r>
            <w:bookmarkEnd w:id="84"/>
          </w:p>
        </w:tc>
      </w:tr>
      <w:tr w14:paraId="3574A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106DCE9F">
            <w:pPr>
              <w:widowControl/>
              <w:jc w:val="center"/>
              <w:rPr>
                <w:rFonts w:hAnsi="宋体" w:eastAsia="宋体"/>
                <w:kern w:val="0"/>
                <w:sz w:val="21"/>
                <w:szCs w:val="21"/>
                <w:lang w:eastAsia="zh-CN"/>
              </w:rPr>
            </w:pPr>
            <w:r>
              <w:rPr>
                <w:rFonts w:hint="eastAsia" w:hAnsi="宋体" w:eastAsia="宋体"/>
                <w:kern w:val="0"/>
                <w:sz w:val="21"/>
                <w:szCs w:val="21"/>
                <w:lang w:eastAsia="zh-CN"/>
              </w:rPr>
              <w:t>变形缝保温层热阻R</w:t>
            </w:r>
          </w:p>
        </w:tc>
        <w:tc>
          <w:tcPr>
            <w:tcW w:w="1587" w:type="pct"/>
            <w:gridSpan w:val="2"/>
            <w:vAlign w:val="center"/>
          </w:tcPr>
          <w:p w14:paraId="28B82A0A">
            <w:pPr>
              <w:widowControl/>
              <w:jc w:val="center"/>
              <w:rPr>
                <w:rFonts w:eastAsia="宋体"/>
                <w:kern w:val="0"/>
                <w:sz w:val="21"/>
                <w:szCs w:val="21"/>
                <w:lang w:eastAsia="zh-CN"/>
              </w:rPr>
            </w:pPr>
            <w:bookmarkStart w:id="85" w:name="变形缝保温层R"/>
            <w:r>
              <w:rPr>
                <w:rFonts w:hint="eastAsia" w:eastAsia="宋体"/>
                <w:kern w:val="0"/>
                <w:sz w:val="21"/>
                <w:szCs w:val="21"/>
                <w:lang w:eastAsia="zh-CN"/>
              </w:rPr>
              <w:t>－</w:t>
            </w:r>
            <w:bookmarkEnd w:id="85"/>
          </w:p>
        </w:tc>
        <w:tc>
          <w:tcPr>
            <w:tcW w:w="1585" w:type="pct"/>
            <w:gridSpan w:val="2"/>
            <w:vAlign w:val="center"/>
          </w:tcPr>
          <w:p w14:paraId="7CECC276">
            <w:pPr>
              <w:widowControl/>
              <w:jc w:val="center"/>
              <w:rPr>
                <w:rFonts w:eastAsia="宋体"/>
                <w:kern w:val="0"/>
                <w:sz w:val="21"/>
                <w:szCs w:val="21"/>
                <w:lang w:eastAsia="zh-CN"/>
              </w:rPr>
            </w:pPr>
            <w:bookmarkStart w:id="86" w:name="参照建筑变形缝保温层R"/>
            <w:r>
              <w:rPr>
                <w:rFonts w:hint="eastAsia" w:eastAsia="宋体"/>
                <w:kern w:val="0"/>
                <w:sz w:val="21"/>
                <w:szCs w:val="21"/>
                <w:lang w:eastAsia="zh-CN"/>
              </w:rPr>
              <w:t>－</w:t>
            </w:r>
            <w:bookmarkEnd w:id="86"/>
          </w:p>
        </w:tc>
      </w:tr>
      <w:tr w14:paraId="5908F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8" w:type="pct"/>
            <w:vMerge w:val="restart"/>
            <w:shd w:val="clear" w:color="auto" w:fill="E6E6E6"/>
            <w:vAlign w:val="center"/>
          </w:tcPr>
          <w:p w14:paraId="6DF39223">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14:paraId="699E0A7D">
            <w:pPr>
              <w:jc w:val="center"/>
              <w:rPr>
                <w:rFonts w:eastAsia="宋体"/>
                <w:bCs/>
                <w:sz w:val="21"/>
                <w:szCs w:val="21"/>
                <w:lang w:eastAsia="zh-CN"/>
              </w:rPr>
            </w:pPr>
            <w:r>
              <w:rPr>
                <w:rFonts w:hint="eastAsia" w:eastAsia="宋体"/>
                <w:bCs/>
                <w:sz w:val="21"/>
                <w:szCs w:val="21"/>
                <w:lang w:eastAsia="zh-CN"/>
              </w:rPr>
              <w:t>朝向</w:t>
            </w:r>
          </w:p>
        </w:tc>
        <w:tc>
          <w:tcPr>
            <w:tcW w:w="939" w:type="pct"/>
            <w:tcBorders>
              <w:left w:val="single" w:color="auto" w:sz="4" w:space="0"/>
              <w:bottom w:val="single" w:color="auto" w:sz="6" w:space="0"/>
            </w:tcBorders>
            <w:shd w:val="clear" w:color="auto" w:fill="E6E6E6"/>
            <w:vAlign w:val="center"/>
          </w:tcPr>
          <w:p w14:paraId="54EDEE55">
            <w:pPr>
              <w:jc w:val="center"/>
              <w:rPr>
                <w:rFonts w:eastAsia="宋体"/>
                <w:bCs/>
                <w:sz w:val="21"/>
                <w:szCs w:val="21"/>
                <w:lang w:eastAsia="zh-CN"/>
              </w:rPr>
            </w:pPr>
            <w:r>
              <w:rPr>
                <w:rFonts w:hint="eastAsia" w:eastAsia="宋体"/>
                <w:bCs/>
                <w:sz w:val="21"/>
                <w:szCs w:val="21"/>
                <w:lang w:eastAsia="zh-CN"/>
              </w:rPr>
              <w:t>立面</w:t>
            </w:r>
          </w:p>
        </w:tc>
        <w:tc>
          <w:tcPr>
            <w:tcW w:w="793" w:type="pct"/>
            <w:shd w:val="clear" w:color="auto" w:fill="E6E6E6"/>
            <w:vAlign w:val="center"/>
          </w:tcPr>
          <w:p w14:paraId="238F1B94">
            <w:pPr>
              <w:jc w:val="center"/>
              <w:rPr>
                <w:rFonts w:eastAsia="宋体"/>
                <w:bCs/>
                <w:sz w:val="21"/>
                <w:szCs w:val="21"/>
                <w:lang w:eastAsia="zh-CN"/>
              </w:rPr>
            </w:pPr>
            <w:r>
              <w:rPr>
                <w:rFonts w:hint="eastAsia" w:eastAsia="宋体"/>
                <w:bCs/>
                <w:sz w:val="21"/>
                <w:szCs w:val="21"/>
                <w:lang w:eastAsia="zh-CN"/>
              </w:rPr>
              <w:t>窗墙比</w:t>
            </w:r>
          </w:p>
        </w:tc>
        <w:tc>
          <w:tcPr>
            <w:tcW w:w="794" w:type="pct"/>
            <w:shd w:val="clear" w:color="auto" w:fill="E6E6E6"/>
            <w:vAlign w:val="center"/>
          </w:tcPr>
          <w:p w14:paraId="55E92337">
            <w:pPr>
              <w:jc w:val="center"/>
              <w:rPr>
                <w:rFonts w:eastAsia="宋体"/>
                <w:bCs/>
                <w:sz w:val="21"/>
                <w:szCs w:val="21"/>
                <w:lang w:eastAsia="zh-CN"/>
              </w:rPr>
            </w:pPr>
            <w:r>
              <w:rPr>
                <w:rFonts w:hint="eastAsia" w:eastAsia="宋体"/>
                <w:bCs/>
                <w:sz w:val="21"/>
                <w:szCs w:val="21"/>
                <w:lang w:eastAsia="zh-CN"/>
              </w:rPr>
              <w:t>传热系数</w:t>
            </w:r>
          </w:p>
        </w:tc>
        <w:tc>
          <w:tcPr>
            <w:tcW w:w="793" w:type="pct"/>
            <w:shd w:val="clear" w:color="auto" w:fill="E6E6E6"/>
            <w:vAlign w:val="center"/>
          </w:tcPr>
          <w:p w14:paraId="2D515789">
            <w:pPr>
              <w:jc w:val="center"/>
              <w:rPr>
                <w:rFonts w:eastAsia="宋体"/>
                <w:bCs/>
                <w:sz w:val="21"/>
                <w:szCs w:val="21"/>
                <w:lang w:eastAsia="zh-CN"/>
              </w:rPr>
            </w:pPr>
            <w:r>
              <w:rPr>
                <w:rFonts w:hint="eastAsia" w:eastAsia="宋体"/>
                <w:bCs/>
                <w:sz w:val="21"/>
                <w:szCs w:val="21"/>
                <w:lang w:eastAsia="zh-CN"/>
              </w:rPr>
              <w:t>窗墙比</w:t>
            </w:r>
          </w:p>
        </w:tc>
        <w:tc>
          <w:tcPr>
            <w:tcW w:w="792" w:type="pct"/>
            <w:shd w:val="clear" w:color="auto" w:fill="E6E6E6"/>
            <w:vAlign w:val="center"/>
          </w:tcPr>
          <w:p w14:paraId="7F5A4D12">
            <w:pPr>
              <w:jc w:val="center"/>
              <w:rPr>
                <w:rFonts w:eastAsia="宋体"/>
                <w:bCs/>
                <w:sz w:val="21"/>
                <w:szCs w:val="21"/>
                <w:lang w:eastAsia="zh-CN"/>
              </w:rPr>
            </w:pPr>
            <w:r>
              <w:rPr>
                <w:rFonts w:hint="eastAsia" w:eastAsia="宋体"/>
                <w:bCs/>
                <w:sz w:val="21"/>
                <w:szCs w:val="21"/>
                <w:lang w:eastAsia="zh-CN"/>
              </w:rPr>
              <w:t>传热系数</w:t>
            </w:r>
          </w:p>
        </w:tc>
      </w:tr>
      <w:tr w14:paraId="5BFCB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8" w:type="pct"/>
            <w:vMerge w:val="continue"/>
            <w:vAlign w:val="center"/>
          </w:tcPr>
          <w:p w14:paraId="7848B707">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67BAD8B6">
            <w:pPr>
              <w:jc w:val="center"/>
              <w:rPr>
                <w:rFonts w:hAnsi="宋体" w:eastAsia="宋体"/>
                <w:bCs/>
                <w:sz w:val="21"/>
                <w:szCs w:val="21"/>
                <w:lang w:eastAsia="zh-CN"/>
              </w:rPr>
            </w:pPr>
            <w:bookmarkStart w:id="87" w:name="多立面－计算条件表－13－2－朝向立面窗墙比K参照"/>
            <w:r>
              <w:rPr>
                <w:rFonts w:hint="eastAsia" w:hAnsi="宋体" w:eastAsia="宋体"/>
                <w:bCs/>
                <w:sz w:val="21"/>
                <w:szCs w:val="21"/>
                <w:lang w:eastAsia="zh-CN"/>
              </w:rPr>
              <w:t>南向</w:t>
            </w:r>
            <w:bookmarkEnd w:id="87"/>
          </w:p>
        </w:tc>
        <w:tc>
          <w:tcPr>
            <w:tcW w:w="939" w:type="pct"/>
            <w:tcBorders>
              <w:top w:val="single" w:color="auto" w:sz="6" w:space="0"/>
              <w:left w:val="single" w:color="auto" w:sz="4" w:space="0"/>
              <w:bottom w:val="single" w:color="auto" w:sz="6" w:space="0"/>
            </w:tcBorders>
            <w:shd w:val="clear" w:color="auto" w:fill="auto"/>
            <w:vAlign w:val="center"/>
          </w:tcPr>
          <w:p w14:paraId="1E2DFD12">
            <w:pPr>
              <w:jc w:val="center"/>
              <w:rPr>
                <w:rFonts w:hAnsi="宋体" w:eastAsia="宋体"/>
                <w:bCs/>
                <w:sz w:val="21"/>
                <w:szCs w:val="21"/>
                <w:lang w:eastAsia="zh-CN"/>
              </w:rPr>
            </w:pPr>
            <w:r>
              <w:rPr>
                <w:rFonts w:hAnsi="宋体" w:eastAsia="宋体"/>
                <w:bCs/>
                <w:sz w:val="21"/>
                <w:szCs w:val="21"/>
                <w:lang w:eastAsia="zh-CN"/>
              </w:rPr>
              <w:t>立面1</w:t>
            </w:r>
          </w:p>
        </w:tc>
        <w:tc>
          <w:tcPr>
            <w:tcW w:w="793" w:type="pct"/>
            <w:vAlign w:val="center"/>
          </w:tcPr>
          <w:p w14:paraId="5EDF1F28">
            <w:pPr>
              <w:jc w:val="center"/>
              <w:rPr>
                <w:rFonts w:eastAsia="宋体"/>
                <w:bCs/>
                <w:sz w:val="21"/>
                <w:szCs w:val="21"/>
                <w:lang w:eastAsia="zh-CN"/>
              </w:rPr>
            </w:pPr>
            <w:r>
              <w:rPr>
                <w:rFonts w:eastAsia="宋体"/>
                <w:bCs/>
                <w:sz w:val="21"/>
                <w:szCs w:val="21"/>
                <w:lang w:eastAsia="zh-CN"/>
              </w:rPr>
              <w:t>0.38</w:t>
            </w:r>
          </w:p>
        </w:tc>
        <w:tc>
          <w:tcPr>
            <w:tcW w:w="794" w:type="pct"/>
            <w:vAlign w:val="center"/>
          </w:tcPr>
          <w:p w14:paraId="13B1D64F">
            <w:pPr>
              <w:jc w:val="center"/>
              <w:rPr>
                <w:rFonts w:eastAsia="宋体"/>
                <w:bCs/>
                <w:sz w:val="21"/>
                <w:szCs w:val="21"/>
                <w:lang w:eastAsia="zh-CN"/>
              </w:rPr>
            </w:pPr>
            <w:r>
              <w:rPr>
                <w:rFonts w:eastAsia="宋体"/>
                <w:bCs/>
                <w:sz w:val="21"/>
                <w:szCs w:val="21"/>
                <w:lang w:eastAsia="zh-CN"/>
              </w:rPr>
              <w:t>1.60</w:t>
            </w:r>
          </w:p>
        </w:tc>
        <w:tc>
          <w:tcPr>
            <w:tcW w:w="793" w:type="pct"/>
            <w:vAlign w:val="center"/>
          </w:tcPr>
          <w:p w14:paraId="5F873E58">
            <w:pPr>
              <w:jc w:val="center"/>
              <w:rPr>
                <w:rFonts w:eastAsia="宋体"/>
                <w:bCs/>
                <w:sz w:val="21"/>
                <w:szCs w:val="21"/>
                <w:lang w:eastAsia="zh-CN"/>
              </w:rPr>
            </w:pPr>
            <w:r>
              <w:rPr>
                <w:rFonts w:eastAsia="宋体"/>
                <w:bCs/>
                <w:sz w:val="21"/>
                <w:szCs w:val="21"/>
                <w:lang w:eastAsia="zh-CN"/>
              </w:rPr>
              <w:t>0.38</w:t>
            </w:r>
          </w:p>
        </w:tc>
        <w:tc>
          <w:tcPr>
            <w:tcW w:w="792" w:type="pct"/>
            <w:vAlign w:val="center"/>
          </w:tcPr>
          <w:p w14:paraId="23945B50">
            <w:pPr>
              <w:jc w:val="center"/>
              <w:rPr>
                <w:rFonts w:eastAsia="宋体"/>
                <w:bCs/>
                <w:sz w:val="21"/>
                <w:szCs w:val="21"/>
                <w:lang w:eastAsia="zh-CN"/>
              </w:rPr>
            </w:pPr>
            <w:r>
              <w:rPr>
                <w:rFonts w:eastAsia="宋体"/>
                <w:bCs/>
                <w:sz w:val="21"/>
                <w:szCs w:val="21"/>
                <w:lang w:eastAsia="zh-CN"/>
              </w:rPr>
              <w:t>2.00</w:t>
            </w:r>
          </w:p>
        </w:tc>
      </w:tr>
      <w:tr w14:paraId="6C5B2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72BC718C">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2A8D1069">
            <w:pPr>
              <w:jc w:val="center"/>
              <w:rPr>
                <w:rFonts w:eastAsia="宋体"/>
                <w:bCs/>
                <w:sz w:val="21"/>
                <w:szCs w:val="21"/>
                <w:lang w:eastAsia="zh-CN"/>
              </w:rPr>
            </w:pPr>
            <w:r>
              <w:rPr>
                <w:rFonts w:eastAsia="宋体"/>
                <w:bCs/>
                <w:sz w:val="21"/>
                <w:szCs w:val="21"/>
                <w:lang w:eastAsia="zh-CN"/>
              </w:rPr>
              <w:t>北向</w:t>
            </w:r>
          </w:p>
        </w:tc>
        <w:tc>
          <w:tcPr>
            <w:tcW w:w="939" w:type="pct"/>
            <w:tcBorders>
              <w:top w:val="single" w:color="auto" w:sz="6" w:space="0"/>
              <w:left w:val="single" w:color="auto" w:sz="4" w:space="0"/>
              <w:bottom w:val="single" w:color="auto" w:sz="6" w:space="0"/>
            </w:tcBorders>
            <w:shd w:val="clear" w:color="auto" w:fill="auto"/>
            <w:vAlign w:val="center"/>
          </w:tcPr>
          <w:p w14:paraId="33A43967">
            <w:pPr>
              <w:jc w:val="center"/>
              <w:rPr>
                <w:rFonts w:eastAsia="宋体"/>
                <w:bCs/>
                <w:sz w:val="21"/>
                <w:szCs w:val="21"/>
                <w:lang w:eastAsia="zh-CN"/>
              </w:rPr>
            </w:pPr>
            <w:r>
              <w:rPr>
                <w:rFonts w:eastAsia="宋体"/>
                <w:bCs/>
                <w:sz w:val="21"/>
                <w:szCs w:val="21"/>
                <w:lang w:eastAsia="zh-CN"/>
              </w:rPr>
              <w:t>立面2</w:t>
            </w:r>
          </w:p>
        </w:tc>
        <w:tc>
          <w:tcPr>
            <w:tcW w:w="793" w:type="pct"/>
            <w:vAlign w:val="center"/>
          </w:tcPr>
          <w:p w14:paraId="666D4767">
            <w:pPr>
              <w:jc w:val="center"/>
              <w:rPr>
                <w:rFonts w:eastAsia="宋体"/>
                <w:bCs/>
                <w:sz w:val="21"/>
                <w:szCs w:val="21"/>
                <w:lang w:eastAsia="zh-CN"/>
              </w:rPr>
            </w:pPr>
            <w:r>
              <w:rPr>
                <w:rFonts w:eastAsia="宋体"/>
                <w:bCs/>
                <w:sz w:val="21"/>
                <w:szCs w:val="21"/>
                <w:lang w:eastAsia="zh-CN"/>
              </w:rPr>
              <w:t>0.82</w:t>
            </w:r>
          </w:p>
        </w:tc>
        <w:tc>
          <w:tcPr>
            <w:tcW w:w="794" w:type="pct"/>
            <w:vAlign w:val="center"/>
          </w:tcPr>
          <w:p w14:paraId="60A07211">
            <w:pPr>
              <w:jc w:val="center"/>
              <w:rPr>
                <w:rFonts w:eastAsia="宋体"/>
                <w:bCs/>
                <w:sz w:val="21"/>
                <w:szCs w:val="21"/>
                <w:lang w:eastAsia="zh-CN"/>
              </w:rPr>
            </w:pPr>
            <w:r>
              <w:rPr>
                <w:rFonts w:eastAsia="宋体"/>
                <w:bCs/>
                <w:sz w:val="21"/>
                <w:szCs w:val="21"/>
                <w:lang w:eastAsia="zh-CN"/>
              </w:rPr>
              <w:t>1.60</w:t>
            </w:r>
          </w:p>
        </w:tc>
        <w:tc>
          <w:tcPr>
            <w:tcW w:w="793" w:type="pct"/>
            <w:vAlign w:val="center"/>
          </w:tcPr>
          <w:p w14:paraId="6CD5C8F0">
            <w:pPr>
              <w:jc w:val="center"/>
              <w:rPr>
                <w:rFonts w:eastAsia="宋体"/>
                <w:bCs/>
                <w:sz w:val="21"/>
                <w:szCs w:val="21"/>
                <w:lang w:eastAsia="zh-CN"/>
              </w:rPr>
            </w:pPr>
            <w:r>
              <w:rPr>
                <w:rFonts w:eastAsia="宋体"/>
                <w:bCs/>
                <w:sz w:val="21"/>
                <w:szCs w:val="21"/>
                <w:lang w:eastAsia="zh-CN"/>
              </w:rPr>
              <w:t>0.82</w:t>
            </w:r>
          </w:p>
        </w:tc>
        <w:tc>
          <w:tcPr>
            <w:tcW w:w="792" w:type="pct"/>
            <w:vAlign w:val="center"/>
          </w:tcPr>
          <w:p w14:paraId="0A00A6B4">
            <w:pPr>
              <w:jc w:val="center"/>
              <w:rPr>
                <w:rFonts w:eastAsia="宋体"/>
                <w:bCs/>
                <w:sz w:val="21"/>
                <w:szCs w:val="21"/>
                <w:lang w:eastAsia="zh-CN"/>
              </w:rPr>
            </w:pPr>
            <w:r>
              <w:rPr>
                <w:rFonts w:eastAsia="宋体"/>
                <w:bCs/>
                <w:sz w:val="21"/>
                <w:szCs w:val="21"/>
                <w:lang w:eastAsia="zh-CN"/>
              </w:rPr>
              <w:t>1.30</w:t>
            </w:r>
          </w:p>
        </w:tc>
      </w:tr>
      <w:tr w14:paraId="71F89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2D8C5F2C">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5BC90974">
            <w:pPr>
              <w:jc w:val="center"/>
              <w:rPr>
                <w:rFonts w:eastAsia="宋体"/>
                <w:bCs/>
                <w:sz w:val="21"/>
                <w:szCs w:val="21"/>
                <w:lang w:eastAsia="zh-CN"/>
              </w:rPr>
            </w:pPr>
            <w:r>
              <w:rPr>
                <w:rFonts w:eastAsia="宋体"/>
                <w:bCs/>
                <w:sz w:val="21"/>
                <w:szCs w:val="21"/>
                <w:lang w:eastAsia="zh-CN"/>
              </w:rPr>
              <w:t>东向</w:t>
            </w:r>
          </w:p>
        </w:tc>
        <w:tc>
          <w:tcPr>
            <w:tcW w:w="939" w:type="pct"/>
            <w:tcBorders>
              <w:top w:val="single" w:color="auto" w:sz="6" w:space="0"/>
              <w:left w:val="single" w:color="auto" w:sz="4" w:space="0"/>
              <w:bottom w:val="single" w:color="auto" w:sz="6" w:space="0"/>
            </w:tcBorders>
            <w:shd w:val="clear" w:color="auto" w:fill="auto"/>
            <w:vAlign w:val="center"/>
          </w:tcPr>
          <w:p w14:paraId="792D680D">
            <w:pPr>
              <w:jc w:val="center"/>
              <w:rPr>
                <w:rFonts w:eastAsia="宋体"/>
                <w:bCs/>
                <w:sz w:val="21"/>
                <w:szCs w:val="21"/>
                <w:lang w:eastAsia="zh-CN"/>
              </w:rPr>
            </w:pPr>
            <w:r>
              <w:rPr>
                <w:rFonts w:eastAsia="宋体"/>
                <w:bCs/>
                <w:sz w:val="21"/>
                <w:szCs w:val="21"/>
                <w:lang w:eastAsia="zh-CN"/>
              </w:rPr>
              <w:t>立面3</w:t>
            </w:r>
          </w:p>
        </w:tc>
        <w:tc>
          <w:tcPr>
            <w:tcW w:w="793" w:type="pct"/>
            <w:vAlign w:val="center"/>
          </w:tcPr>
          <w:p w14:paraId="6F7508EC">
            <w:pPr>
              <w:jc w:val="center"/>
              <w:rPr>
                <w:rFonts w:eastAsia="宋体"/>
                <w:bCs/>
                <w:sz w:val="21"/>
                <w:szCs w:val="21"/>
                <w:lang w:eastAsia="zh-CN"/>
              </w:rPr>
            </w:pPr>
            <w:r>
              <w:rPr>
                <w:rFonts w:eastAsia="宋体"/>
                <w:bCs/>
                <w:sz w:val="21"/>
                <w:szCs w:val="21"/>
                <w:lang w:eastAsia="zh-CN"/>
              </w:rPr>
              <w:t>0.44</w:t>
            </w:r>
          </w:p>
        </w:tc>
        <w:tc>
          <w:tcPr>
            <w:tcW w:w="794" w:type="pct"/>
            <w:vAlign w:val="center"/>
          </w:tcPr>
          <w:p w14:paraId="1EF7C77B">
            <w:pPr>
              <w:jc w:val="center"/>
              <w:rPr>
                <w:rFonts w:eastAsia="宋体"/>
                <w:bCs/>
                <w:sz w:val="21"/>
                <w:szCs w:val="21"/>
                <w:lang w:eastAsia="zh-CN"/>
              </w:rPr>
            </w:pPr>
            <w:r>
              <w:rPr>
                <w:rFonts w:eastAsia="宋体"/>
                <w:bCs/>
                <w:sz w:val="21"/>
                <w:szCs w:val="21"/>
                <w:lang w:eastAsia="zh-CN"/>
              </w:rPr>
              <w:t>1.60</w:t>
            </w:r>
          </w:p>
        </w:tc>
        <w:tc>
          <w:tcPr>
            <w:tcW w:w="793" w:type="pct"/>
            <w:vAlign w:val="center"/>
          </w:tcPr>
          <w:p w14:paraId="02CE5D21">
            <w:pPr>
              <w:jc w:val="center"/>
              <w:rPr>
                <w:rFonts w:eastAsia="宋体"/>
                <w:bCs/>
                <w:sz w:val="21"/>
                <w:szCs w:val="21"/>
                <w:lang w:eastAsia="zh-CN"/>
              </w:rPr>
            </w:pPr>
            <w:r>
              <w:rPr>
                <w:rFonts w:eastAsia="宋体"/>
                <w:bCs/>
                <w:sz w:val="21"/>
                <w:szCs w:val="21"/>
                <w:lang w:eastAsia="zh-CN"/>
              </w:rPr>
              <w:t>0.44</w:t>
            </w:r>
          </w:p>
        </w:tc>
        <w:tc>
          <w:tcPr>
            <w:tcW w:w="792" w:type="pct"/>
            <w:vAlign w:val="center"/>
          </w:tcPr>
          <w:p w14:paraId="3ED40344">
            <w:pPr>
              <w:jc w:val="center"/>
              <w:rPr>
                <w:rFonts w:eastAsia="宋体"/>
                <w:bCs/>
                <w:sz w:val="21"/>
                <w:szCs w:val="21"/>
                <w:lang w:eastAsia="zh-CN"/>
              </w:rPr>
            </w:pPr>
            <w:r>
              <w:rPr>
                <w:rFonts w:eastAsia="宋体"/>
                <w:bCs/>
                <w:sz w:val="21"/>
                <w:szCs w:val="21"/>
                <w:lang w:eastAsia="zh-CN"/>
              </w:rPr>
              <w:t>1.70</w:t>
            </w:r>
          </w:p>
        </w:tc>
      </w:tr>
      <w:tr w14:paraId="6D95A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1FCDC986">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15B571E0">
            <w:pPr>
              <w:jc w:val="center"/>
              <w:rPr>
                <w:rFonts w:eastAsia="宋体"/>
                <w:bCs/>
                <w:sz w:val="21"/>
                <w:szCs w:val="21"/>
                <w:lang w:eastAsia="zh-CN"/>
              </w:rPr>
            </w:pPr>
            <w:r>
              <w:rPr>
                <w:rFonts w:eastAsia="宋体"/>
                <w:bCs/>
                <w:sz w:val="21"/>
                <w:szCs w:val="21"/>
                <w:lang w:eastAsia="zh-CN"/>
              </w:rPr>
              <w:t>西向</w:t>
            </w:r>
          </w:p>
        </w:tc>
        <w:tc>
          <w:tcPr>
            <w:tcW w:w="939" w:type="pct"/>
            <w:tcBorders>
              <w:top w:val="single" w:color="auto" w:sz="6" w:space="0"/>
              <w:left w:val="single" w:color="auto" w:sz="4" w:space="0"/>
              <w:bottom w:val="single" w:color="auto" w:sz="6" w:space="0"/>
            </w:tcBorders>
            <w:shd w:val="clear" w:color="auto" w:fill="auto"/>
            <w:vAlign w:val="center"/>
          </w:tcPr>
          <w:p w14:paraId="7513BB01">
            <w:pPr>
              <w:jc w:val="center"/>
              <w:rPr>
                <w:rFonts w:eastAsia="宋体"/>
                <w:bCs/>
                <w:sz w:val="21"/>
                <w:szCs w:val="21"/>
                <w:lang w:eastAsia="zh-CN"/>
              </w:rPr>
            </w:pPr>
            <w:r>
              <w:rPr>
                <w:rFonts w:eastAsia="宋体"/>
                <w:bCs/>
                <w:sz w:val="21"/>
                <w:szCs w:val="21"/>
                <w:lang w:eastAsia="zh-CN"/>
              </w:rPr>
              <w:t>立面4</w:t>
            </w:r>
          </w:p>
        </w:tc>
        <w:tc>
          <w:tcPr>
            <w:tcW w:w="793" w:type="pct"/>
            <w:vAlign w:val="center"/>
          </w:tcPr>
          <w:p w14:paraId="6A4099C4">
            <w:pPr>
              <w:jc w:val="center"/>
              <w:rPr>
                <w:rFonts w:eastAsia="宋体"/>
                <w:bCs/>
                <w:sz w:val="21"/>
                <w:szCs w:val="21"/>
                <w:lang w:eastAsia="zh-CN"/>
              </w:rPr>
            </w:pPr>
            <w:r>
              <w:rPr>
                <w:rFonts w:eastAsia="宋体"/>
                <w:bCs/>
                <w:sz w:val="21"/>
                <w:szCs w:val="21"/>
                <w:lang w:eastAsia="zh-CN"/>
              </w:rPr>
              <w:t>0.95</w:t>
            </w:r>
          </w:p>
        </w:tc>
        <w:tc>
          <w:tcPr>
            <w:tcW w:w="794" w:type="pct"/>
            <w:vAlign w:val="center"/>
          </w:tcPr>
          <w:p w14:paraId="1D1B97CB">
            <w:pPr>
              <w:jc w:val="center"/>
              <w:rPr>
                <w:rFonts w:eastAsia="宋体"/>
                <w:bCs/>
                <w:sz w:val="21"/>
                <w:szCs w:val="21"/>
                <w:lang w:eastAsia="zh-CN"/>
              </w:rPr>
            </w:pPr>
            <w:r>
              <w:rPr>
                <w:rFonts w:eastAsia="宋体"/>
                <w:bCs/>
                <w:sz w:val="21"/>
                <w:szCs w:val="21"/>
                <w:lang w:eastAsia="zh-CN"/>
              </w:rPr>
              <w:t>1.60</w:t>
            </w:r>
          </w:p>
        </w:tc>
        <w:tc>
          <w:tcPr>
            <w:tcW w:w="793" w:type="pct"/>
            <w:vAlign w:val="center"/>
          </w:tcPr>
          <w:p w14:paraId="18E46AC8">
            <w:pPr>
              <w:jc w:val="center"/>
              <w:rPr>
                <w:rFonts w:eastAsia="宋体"/>
                <w:bCs/>
                <w:sz w:val="21"/>
                <w:szCs w:val="21"/>
                <w:lang w:eastAsia="zh-CN"/>
              </w:rPr>
            </w:pPr>
            <w:r>
              <w:rPr>
                <w:rFonts w:eastAsia="宋体"/>
                <w:bCs/>
                <w:sz w:val="21"/>
                <w:szCs w:val="21"/>
                <w:lang w:eastAsia="zh-CN"/>
              </w:rPr>
              <w:t>0.95</w:t>
            </w:r>
          </w:p>
        </w:tc>
        <w:tc>
          <w:tcPr>
            <w:tcW w:w="792" w:type="pct"/>
            <w:vAlign w:val="center"/>
          </w:tcPr>
          <w:p w14:paraId="38C2F5B4">
            <w:pPr>
              <w:jc w:val="center"/>
              <w:rPr>
                <w:rFonts w:eastAsia="宋体"/>
                <w:bCs/>
                <w:sz w:val="21"/>
                <w:szCs w:val="21"/>
                <w:lang w:eastAsia="zh-CN"/>
              </w:rPr>
            </w:pPr>
            <w:r>
              <w:rPr>
                <w:rFonts w:eastAsia="宋体"/>
                <w:bCs/>
                <w:sz w:val="21"/>
                <w:szCs w:val="21"/>
                <w:lang w:eastAsia="zh-CN"/>
              </w:rPr>
              <w:t>1.30</w:t>
            </w:r>
          </w:p>
        </w:tc>
      </w:tr>
      <w:tr w14:paraId="3E886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8" w:type="pct"/>
            <w:gridSpan w:val="3"/>
            <w:shd w:val="clear" w:color="auto" w:fill="E6E6E6"/>
            <w:vAlign w:val="center"/>
          </w:tcPr>
          <w:p w14:paraId="53B5EF8B">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2" w:type="pct"/>
            <w:gridSpan w:val="4"/>
            <w:vAlign w:val="center"/>
          </w:tcPr>
          <w:p w14:paraId="1993F53F">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19047793">
      <w:r>
        <w:t>备注：</w:t>
      </w:r>
    </w:p>
    <w:p w14:paraId="1DAA1317">
      <w:r>
        <w:t>1. 传热系数的单位W/(m2.k)，热阻的单位(m2.k)/W，其他参数无量纲.</w:t>
      </w:r>
    </w:p>
    <w:p w14:paraId="0C10C9C1">
      <w:r>
        <w:t>2. 屋顶和外墙的传热系数K和热情性指标D指平均值.</w:t>
      </w:r>
    </w:p>
    <w:p w14:paraId="5C1623AB">
      <w:r>
        <w:t>3. 设计建筑：“—”代表本工程无对应项.</w:t>
      </w:r>
    </w:p>
    <w:p w14:paraId="3D5D2CD0"/>
    <w:p w14:paraId="1BD9CF1E">
      <w:pPr>
        <w:pStyle w:val="4"/>
      </w:pPr>
      <w:bookmarkStart w:id="88" w:name="_Toc2923"/>
      <w:r>
        <w:t>权衡指标</w:t>
      </w:r>
      <w:bookmarkEnd w:id="8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90"/>
        <w:gridCol w:w="2971"/>
        <w:gridCol w:w="2971"/>
      </w:tblGrid>
      <w:tr w14:paraId="5F19F8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96692A">
            <w:pPr>
              <w:jc w:val="center"/>
            </w:pPr>
          </w:p>
        </w:tc>
        <w:tc>
          <w:tcPr>
            <w:shd w:val="clear" w:color="auto" w:fill="E6E6E6"/>
            <w:vAlign w:val="center"/>
          </w:tcPr>
          <w:p w14:paraId="6263DB72">
            <w:pPr>
              <w:jc w:val="center"/>
            </w:pPr>
            <w:r>
              <w:t>设计建筑</w:t>
            </w:r>
          </w:p>
        </w:tc>
        <w:tc>
          <w:tcPr>
            <w:shd w:val="clear" w:color="auto" w:fill="E6E6E6"/>
            <w:vAlign w:val="center"/>
          </w:tcPr>
          <w:p w14:paraId="08F3091F">
            <w:pPr>
              <w:jc w:val="center"/>
            </w:pPr>
            <w:r>
              <w:t>参照建筑</w:t>
            </w:r>
          </w:p>
        </w:tc>
      </w:tr>
      <w:tr w14:paraId="4F5B64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290A02">
            <w:r>
              <w:t>全年供暖和空调总耗电量(kWh/㎡)</w:t>
            </w:r>
          </w:p>
        </w:tc>
        <w:tc>
          <w:tcPr>
            <w:vAlign w:val="center"/>
          </w:tcPr>
          <w:p w14:paraId="2F558B6C">
            <w:r>
              <w:t>37.20</w:t>
            </w:r>
          </w:p>
        </w:tc>
        <w:tc>
          <w:tcPr>
            <w:vAlign w:val="center"/>
          </w:tcPr>
          <w:p w14:paraId="5675D343">
            <w:r>
              <w:t>38.07</w:t>
            </w:r>
          </w:p>
        </w:tc>
      </w:tr>
      <w:tr w14:paraId="0441FF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159E56">
            <w:r>
              <w:t>供冷耗电量(kWh/㎡)</w:t>
            </w:r>
          </w:p>
        </w:tc>
        <w:tc>
          <w:tcPr>
            <w:vAlign w:val="center"/>
          </w:tcPr>
          <w:p w14:paraId="4E7CDB0C">
            <w:r>
              <w:t>11.80</w:t>
            </w:r>
          </w:p>
        </w:tc>
        <w:tc>
          <w:tcPr>
            <w:vAlign w:val="center"/>
          </w:tcPr>
          <w:p w14:paraId="2AD38F06">
            <w:r>
              <w:t>12.28</w:t>
            </w:r>
          </w:p>
        </w:tc>
      </w:tr>
      <w:tr w14:paraId="44AF2B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F7E6ED">
            <w:r>
              <w:t>供热耗电量(kWh/㎡)</w:t>
            </w:r>
          </w:p>
        </w:tc>
        <w:tc>
          <w:tcPr>
            <w:vAlign w:val="center"/>
          </w:tcPr>
          <w:p w14:paraId="0F61C511">
            <w:r>
              <w:t>25.40</w:t>
            </w:r>
          </w:p>
        </w:tc>
        <w:tc>
          <w:tcPr>
            <w:vAlign w:val="center"/>
          </w:tcPr>
          <w:p w14:paraId="6BEBC681">
            <w:r>
              <w:t>25.79</w:t>
            </w:r>
          </w:p>
        </w:tc>
      </w:tr>
      <w:tr w14:paraId="2103CE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943FA4">
            <w:r>
              <w:t>耗冷量(kWh/㎡)</w:t>
            </w:r>
          </w:p>
        </w:tc>
        <w:tc>
          <w:tcPr>
            <w:vAlign w:val="center"/>
          </w:tcPr>
          <w:p w14:paraId="6EC35784">
            <w:r>
              <w:t>29.50</w:t>
            </w:r>
          </w:p>
        </w:tc>
        <w:tc>
          <w:tcPr>
            <w:vAlign w:val="center"/>
          </w:tcPr>
          <w:p w14:paraId="2504FDCA">
            <w:r>
              <w:t>30.69</w:t>
            </w:r>
          </w:p>
        </w:tc>
      </w:tr>
      <w:tr w14:paraId="13AC8D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737034">
            <w:r>
              <w:t>耗热量(kWh/㎡)</w:t>
            </w:r>
          </w:p>
        </w:tc>
        <w:tc>
          <w:tcPr>
            <w:vAlign w:val="center"/>
          </w:tcPr>
          <w:p w14:paraId="6D22E9A0">
            <w:r>
              <w:t>44.66</w:t>
            </w:r>
          </w:p>
        </w:tc>
        <w:tc>
          <w:tcPr>
            <w:vAlign w:val="center"/>
          </w:tcPr>
          <w:p w14:paraId="275DF179">
            <w:r>
              <w:t>45.35</w:t>
            </w:r>
          </w:p>
        </w:tc>
      </w:tr>
      <w:tr w14:paraId="6F1E71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8CEEF9">
            <w:r>
              <w:t>标准依据</w:t>
            </w:r>
          </w:p>
        </w:tc>
        <w:tc>
          <w:tcPr>
            <w:gridSpan w:val="2"/>
            <w:vAlign w:val="center"/>
          </w:tcPr>
          <w:p w14:paraId="3D070DC8">
            <w:r>
              <w:t>新疆《公共建筑节能设计标准》XJJ034—2022第3.4.2条</w:t>
            </w:r>
          </w:p>
        </w:tc>
      </w:tr>
      <w:tr w14:paraId="1C1091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4BE8A0">
            <w:r>
              <w:t>标准要求</w:t>
            </w:r>
          </w:p>
        </w:tc>
        <w:tc>
          <w:tcPr>
            <w:gridSpan w:val="2"/>
            <w:vAlign w:val="center"/>
          </w:tcPr>
          <w:p w14:paraId="5D21EC38">
            <w:r>
              <w:t>设计建筑的能耗不大于参照建筑的能耗</w:t>
            </w:r>
          </w:p>
        </w:tc>
      </w:tr>
      <w:tr w14:paraId="3CC5C9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8E8D7C">
            <w:r>
              <w:t>结论</w:t>
            </w:r>
          </w:p>
        </w:tc>
        <w:tc>
          <w:tcPr>
            <w:gridSpan w:val="2"/>
            <w:vAlign w:val="center"/>
          </w:tcPr>
          <w:p w14:paraId="30E56F44">
            <w:r>
              <w:t>满足</w:t>
            </w:r>
          </w:p>
        </w:tc>
      </w:tr>
    </w:tbl>
    <w:p w14:paraId="21E0DB29"/>
    <w:p w14:paraId="095F13BA">
      <w:r>
        <w:rPr>
          <w:color w:val="000000"/>
        </w:rPr>
        <w:t>■说明：本工程设计建筑的采暖和空气调节能耗不大于参照建筑的采暖和空气调节能耗。权衡判断</w:t>
      </w:r>
      <w:r>
        <w:rPr>
          <w:b/>
          <w:color w:val="000000"/>
        </w:rPr>
        <w:t>满足</w:t>
      </w:r>
      <w:r>
        <w:rPr>
          <w:color w:val="000000"/>
        </w:rPr>
        <w:t>新疆《公共建筑节能设计标准》XJJ034—2022的要求。</w:t>
      </w:r>
    </w:p>
    <w:p w14:paraId="4A2535A2">
      <w:pPr>
        <w:sectPr>
          <w:pgSz w:w="11906" w:h="16838"/>
          <w:pgMar w:top="1440" w:right="1418" w:bottom="1440" w:left="1418" w:header="851" w:footer="992" w:gutter="0"/>
          <w:cols w:space="425" w:num="1"/>
          <w:docGrid w:type="lines" w:linePitch="312" w:charSpace="0"/>
        </w:sectPr>
      </w:pPr>
    </w:p>
    <w:p w14:paraId="0EC33B62">
      <w:pPr>
        <w:pStyle w:val="4"/>
      </w:pPr>
      <w:bookmarkStart w:id="89" w:name="_Toc22192"/>
      <w:r>
        <w:t>附录</w:t>
      </w:r>
      <w:bookmarkEnd w:id="89"/>
    </w:p>
    <w:p w14:paraId="47BBBF3A">
      <w:pPr>
        <w:pStyle w:val="5"/>
      </w:pPr>
      <w:r>
        <w:t>工作日/节假日室内空调温度时间表(℃)</w:t>
      </w:r>
    </w:p>
    <w:p w14:paraId="626C70A0"/>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176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03359D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0397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ED835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8E853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F9DFA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09626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D2183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7741E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D62FA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C2371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303C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6E3DC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CF5CD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81FC7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2D157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21D45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33360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7BA97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5DC2C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E5215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42DC8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BA13C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AAF22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04972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BF0F15">
            <w:pPr>
              <w:spacing w:line="400" w:lineRule="exact"/>
              <w:ind w:firstLine="0" w:firstLineChars="0"/>
              <w:rPr>
                <w:sz w:val="18"/>
                <w:szCs w:val="18"/>
                <w:lang w:val="en-US"/>
              </w:rPr>
            </w:pPr>
            <w:r>
              <w:rPr>
                <w:sz w:val="18"/>
                <w:szCs w:val="18"/>
                <w:lang w:val="en-US"/>
              </w:rPr>
              <w:t>24</w:t>
            </w:r>
          </w:p>
        </w:tc>
      </w:tr>
      <w:tr w14:paraId="5984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27B351">
            <w:pPr>
              <w:spacing w:line="400" w:lineRule="exact"/>
              <w:ind w:firstLine="0" w:firstLineChars="0"/>
              <w:rPr>
                <w:sz w:val="18"/>
                <w:szCs w:val="18"/>
                <w:lang w:val="en-US"/>
              </w:rPr>
            </w:pPr>
            <w:r>
              <w:rPr>
                <w:sz w:val="18"/>
                <w:szCs w:val="18"/>
                <w:lang w:val="en-US"/>
              </w:rPr>
              <w:t>书库</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33353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81E93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6FED8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57F9D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F5C3B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9F0C8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683A7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629DB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7F3F2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04F5CE">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52F03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6BFF0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E1C6FD">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9C479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72FEB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544C0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AE0090">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716EF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7CF1C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B4B38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12837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14CBC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2328C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9946B9">
            <w:pPr>
              <w:spacing w:line="400" w:lineRule="exact"/>
              <w:ind w:firstLine="0" w:firstLineChars="0"/>
              <w:rPr>
                <w:sz w:val="18"/>
                <w:szCs w:val="18"/>
                <w:lang w:val="en-US"/>
              </w:rPr>
            </w:pPr>
            <w:r>
              <w:rPr>
                <w:sz w:val="18"/>
                <w:szCs w:val="18"/>
                <w:lang w:val="en-US"/>
              </w:rPr>
              <w:t>37</w:t>
            </w:r>
          </w:p>
        </w:tc>
      </w:tr>
      <w:tr w14:paraId="69AA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B72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98FA3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5ED9D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0EE12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2FAC0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CE69B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5665E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1CBE3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52571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388DB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8E890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81A04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5A2D2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EE4C5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D843E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500B9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21DC4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CAF2E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20698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D047B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D0731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2B101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BFAE7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C157C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E3BB08">
            <w:pPr>
              <w:spacing w:line="400" w:lineRule="exact"/>
              <w:ind w:firstLine="0" w:firstLineChars="0"/>
              <w:rPr>
                <w:sz w:val="18"/>
                <w:szCs w:val="18"/>
                <w:lang w:val="en-US"/>
              </w:rPr>
            </w:pPr>
            <w:r>
              <w:rPr>
                <w:sz w:val="18"/>
                <w:szCs w:val="18"/>
                <w:lang w:val="en-US"/>
              </w:rPr>
              <w:t>37</w:t>
            </w:r>
          </w:p>
        </w:tc>
      </w:tr>
      <w:tr w14:paraId="2B5D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225D5C">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DD619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04575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30276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2253C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7F083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71A20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7BCBA6">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F81BD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9F280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77DD45">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F0C28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4BD52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9FB16B">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EB20B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888FD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75F21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639368">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9BC80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7DA3E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853EB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5F237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A1B04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62D66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BDEC14">
            <w:pPr>
              <w:spacing w:line="400" w:lineRule="exact"/>
              <w:ind w:firstLine="0" w:firstLineChars="0"/>
              <w:rPr>
                <w:sz w:val="18"/>
                <w:szCs w:val="18"/>
                <w:lang w:val="en-US"/>
              </w:rPr>
            </w:pPr>
            <w:r>
              <w:rPr>
                <w:sz w:val="18"/>
                <w:szCs w:val="18"/>
                <w:lang w:val="en-US"/>
              </w:rPr>
              <w:t>37</w:t>
            </w:r>
          </w:p>
        </w:tc>
      </w:tr>
      <w:tr w14:paraId="21D8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D753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66B07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1455F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BD6C0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1438D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2F195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FFE64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E71CC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F5BE6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C7DE1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F9D18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880D6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A8675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195DF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604F5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A1B91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DBF8F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32699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EB7CF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97D75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8191F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097FF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5828E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F49FF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5D2F5A">
            <w:pPr>
              <w:spacing w:line="400" w:lineRule="exact"/>
              <w:ind w:firstLine="0" w:firstLineChars="0"/>
              <w:rPr>
                <w:sz w:val="18"/>
                <w:szCs w:val="18"/>
                <w:lang w:val="en-US"/>
              </w:rPr>
            </w:pPr>
            <w:r>
              <w:rPr>
                <w:sz w:val="18"/>
                <w:szCs w:val="18"/>
                <w:lang w:val="en-US"/>
              </w:rPr>
              <w:t>37</w:t>
            </w:r>
          </w:p>
        </w:tc>
      </w:tr>
      <w:tr w14:paraId="7C0E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7D0438">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36221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17C98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D2D4E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78E0B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2D96D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19E1C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732627">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2D2CE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84AB1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835804">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AA323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7A4DF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9485E6">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CEB9E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03261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ED30A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EEF8A8">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60DAB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8C98E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A3328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408AC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6008A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9D1FF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5E8E64">
            <w:pPr>
              <w:spacing w:line="400" w:lineRule="exact"/>
              <w:ind w:firstLine="0" w:firstLineChars="0"/>
              <w:rPr>
                <w:sz w:val="18"/>
                <w:szCs w:val="18"/>
                <w:lang w:val="en-US"/>
              </w:rPr>
            </w:pPr>
            <w:r>
              <w:rPr>
                <w:sz w:val="18"/>
                <w:szCs w:val="18"/>
                <w:lang w:val="en-US"/>
              </w:rPr>
              <w:t>37</w:t>
            </w:r>
          </w:p>
        </w:tc>
      </w:tr>
      <w:tr w14:paraId="4B10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6F39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20670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B40D7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9643B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A1899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B3B00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B7E51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21082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04F12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E4AC4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718F9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9B64F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15607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EDEFE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2576A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3B70C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15C70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FDCA9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919E2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8CF43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34850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28E92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4D637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07118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D764ED">
            <w:pPr>
              <w:spacing w:line="400" w:lineRule="exact"/>
              <w:ind w:firstLine="0" w:firstLineChars="0"/>
              <w:rPr>
                <w:sz w:val="18"/>
                <w:szCs w:val="18"/>
                <w:lang w:val="en-US"/>
              </w:rPr>
            </w:pPr>
            <w:r>
              <w:rPr>
                <w:sz w:val="18"/>
                <w:szCs w:val="18"/>
                <w:lang w:val="en-US"/>
              </w:rPr>
              <w:t>37</w:t>
            </w:r>
          </w:p>
        </w:tc>
      </w:tr>
      <w:tr w14:paraId="098A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8C4631">
            <w:pPr>
              <w:spacing w:line="400" w:lineRule="exact"/>
              <w:ind w:firstLine="0" w:firstLineChars="0"/>
              <w:rPr>
                <w:sz w:val="18"/>
                <w:szCs w:val="18"/>
                <w:lang w:val="en-US"/>
              </w:rPr>
            </w:pPr>
            <w:r>
              <w:rPr>
                <w:sz w:val="18"/>
                <w:szCs w:val="18"/>
                <w:lang w:val="en-US"/>
              </w:rPr>
              <w:t>多媒体区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7C6E0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D4733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D6E6C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4744E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8D28F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D67A0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CA4CD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F00FF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390C2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752175">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B75FB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5A89A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764DB5">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0A7C3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D00B4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8B1DB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8C5DBF">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14CD6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80760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56809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F87FF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CFDB4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FCE4A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592843">
            <w:pPr>
              <w:spacing w:line="400" w:lineRule="exact"/>
              <w:ind w:firstLine="0" w:firstLineChars="0"/>
              <w:rPr>
                <w:sz w:val="18"/>
                <w:szCs w:val="18"/>
                <w:lang w:val="en-US"/>
              </w:rPr>
            </w:pPr>
            <w:r>
              <w:rPr>
                <w:sz w:val="18"/>
                <w:szCs w:val="18"/>
                <w:lang w:val="en-US"/>
              </w:rPr>
              <w:t>37</w:t>
            </w:r>
          </w:p>
        </w:tc>
      </w:tr>
      <w:tr w14:paraId="06A6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814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11CAA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17DBD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A3004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20458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AE0AC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799D0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81814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A8CA1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BD73A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05A13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D412B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1EAAC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A5416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8C08F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317BC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6DB32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9EF9E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C6F54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C9FD7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A1B06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2C86D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DA193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C8857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51B683">
            <w:pPr>
              <w:spacing w:line="400" w:lineRule="exact"/>
              <w:ind w:firstLine="0" w:firstLineChars="0"/>
              <w:rPr>
                <w:sz w:val="18"/>
                <w:szCs w:val="18"/>
                <w:lang w:val="en-US"/>
              </w:rPr>
            </w:pPr>
            <w:r>
              <w:rPr>
                <w:sz w:val="18"/>
                <w:szCs w:val="18"/>
                <w:lang w:val="en-US"/>
              </w:rPr>
              <w:t>37</w:t>
            </w:r>
          </w:p>
        </w:tc>
      </w:tr>
      <w:tr w14:paraId="1CC3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2825C6">
            <w:pPr>
              <w:spacing w:line="400" w:lineRule="exact"/>
              <w:ind w:firstLine="0" w:firstLineChars="0"/>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4BFB3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9DE22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3DEB1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AAD6E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65759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76781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7F9BD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E6822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FC566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DCC393">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3749A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29B48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A2CF41">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81941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D974B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E9C3B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7F26E1">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D3D12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7BAF9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0BF99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B0F9C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CBD23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DC3EC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D75A61">
            <w:pPr>
              <w:spacing w:line="400" w:lineRule="exact"/>
              <w:ind w:firstLine="0" w:firstLineChars="0"/>
              <w:rPr>
                <w:sz w:val="18"/>
                <w:szCs w:val="18"/>
                <w:lang w:val="en-US"/>
              </w:rPr>
            </w:pPr>
            <w:r>
              <w:rPr>
                <w:sz w:val="18"/>
                <w:szCs w:val="18"/>
                <w:lang w:val="en-US"/>
              </w:rPr>
              <w:t>37</w:t>
            </w:r>
          </w:p>
        </w:tc>
      </w:tr>
      <w:tr w14:paraId="1074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A8A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6F702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7A84E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48081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E9FD2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07D60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F54E3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52695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662A3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0768B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5EA01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F6626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015A0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FEB03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B6C51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27683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A806B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C3AEA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1B885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93AF7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FFE64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37910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4DDC1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BF0B7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6E358B">
            <w:pPr>
              <w:spacing w:line="400" w:lineRule="exact"/>
              <w:ind w:firstLine="0" w:firstLineChars="0"/>
              <w:rPr>
                <w:sz w:val="18"/>
                <w:szCs w:val="18"/>
                <w:lang w:val="en-US"/>
              </w:rPr>
            </w:pPr>
            <w:r>
              <w:rPr>
                <w:sz w:val="18"/>
                <w:szCs w:val="18"/>
                <w:lang w:val="en-US"/>
              </w:rPr>
              <w:t>37</w:t>
            </w:r>
          </w:p>
        </w:tc>
      </w:tr>
      <w:tr w14:paraId="3540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7279B8">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20927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315BE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2F228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EEC30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14AF6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57085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466108">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95207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3C3C8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8A3688">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7EA1A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899D0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B408D0">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CCB11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AF7DA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B41B5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0F96E4">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21732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3A64A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D0E24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03E66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ADF0F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25249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7F01BD">
            <w:pPr>
              <w:spacing w:line="400" w:lineRule="exact"/>
              <w:ind w:firstLine="0" w:firstLineChars="0"/>
              <w:rPr>
                <w:sz w:val="18"/>
                <w:szCs w:val="18"/>
                <w:lang w:val="en-US"/>
              </w:rPr>
            </w:pPr>
            <w:r>
              <w:rPr>
                <w:sz w:val="18"/>
                <w:szCs w:val="18"/>
                <w:lang w:val="en-US"/>
              </w:rPr>
              <w:t>37</w:t>
            </w:r>
          </w:p>
        </w:tc>
      </w:tr>
      <w:tr w14:paraId="6D56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AFC2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E811F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52C81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AD4A9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13BE3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90AEE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7F4AC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36511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EF81B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4C19A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8A7FC1">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9A3A2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D382E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114BF5">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5682A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E7E89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961E2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3E613E">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46900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874A4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F102E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98E7F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F9210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24D75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9CB51B">
            <w:pPr>
              <w:spacing w:line="400" w:lineRule="exact"/>
              <w:ind w:firstLine="0" w:firstLineChars="0"/>
              <w:rPr>
                <w:sz w:val="18"/>
                <w:szCs w:val="18"/>
                <w:lang w:val="en-US"/>
              </w:rPr>
            </w:pPr>
            <w:r>
              <w:rPr>
                <w:sz w:val="18"/>
                <w:szCs w:val="18"/>
                <w:lang w:val="en-US"/>
              </w:rPr>
              <w:t>37</w:t>
            </w:r>
          </w:p>
        </w:tc>
      </w:tr>
      <w:tr w14:paraId="6B2E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F51990">
            <w:pPr>
              <w:spacing w:line="400" w:lineRule="exact"/>
              <w:ind w:firstLine="0" w:firstLineChars="0"/>
              <w:rPr>
                <w:sz w:val="18"/>
                <w:szCs w:val="18"/>
                <w:lang w:val="en-US"/>
              </w:rPr>
            </w:pPr>
            <w:r>
              <w:rPr>
                <w:sz w:val="18"/>
                <w:szCs w:val="18"/>
                <w:lang w:val="en-US"/>
              </w:rPr>
              <w:t>目录室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AD43A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6F752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2D61F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A890C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4A7F2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A1BF6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DCE856">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5ADD7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F1AD3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15766F">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619FD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BDECF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15DA6D">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5F78B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D76DB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AAA3C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77DE6F">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C3A94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71C7B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CF53E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4A3C4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A3CA0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B498F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ABEAF0">
            <w:pPr>
              <w:spacing w:line="400" w:lineRule="exact"/>
              <w:ind w:firstLine="0" w:firstLineChars="0"/>
              <w:rPr>
                <w:sz w:val="18"/>
                <w:szCs w:val="18"/>
                <w:lang w:val="en-US"/>
              </w:rPr>
            </w:pPr>
            <w:r>
              <w:rPr>
                <w:sz w:val="18"/>
                <w:szCs w:val="18"/>
                <w:lang w:val="en-US"/>
              </w:rPr>
              <w:t>37</w:t>
            </w:r>
          </w:p>
        </w:tc>
      </w:tr>
      <w:tr w14:paraId="6E56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81C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E7591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C8E6E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BACA0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F485C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29388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FACBE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3B0AB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05FDC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B9C9D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AF236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93E53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96192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56DC6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D3FFB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367FE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CF7D4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D551F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E6389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1DBF3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92D0C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49E3B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24E39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EDB2A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A59EF2">
            <w:pPr>
              <w:spacing w:line="400" w:lineRule="exact"/>
              <w:ind w:firstLine="0" w:firstLineChars="0"/>
              <w:rPr>
                <w:sz w:val="18"/>
                <w:szCs w:val="18"/>
                <w:lang w:val="en-US"/>
              </w:rPr>
            </w:pPr>
            <w:r>
              <w:rPr>
                <w:sz w:val="18"/>
                <w:szCs w:val="18"/>
                <w:lang w:val="en-US"/>
              </w:rPr>
              <w:t>37</w:t>
            </w:r>
          </w:p>
        </w:tc>
      </w:tr>
      <w:tr w14:paraId="637A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9748F7">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BDB84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A101B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801FD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7ECB9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7957E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DDFC6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3196C9">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B9DBB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854AE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609EF3">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C9F38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915A0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6806A4">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B9755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83241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6BFF4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3CD3B3">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93794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9E458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3EA29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38272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94D17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ABA79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AF46F4">
            <w:pPr>
              <w:spacing w:line="400" w:lineRule="exact"/>
              <w:ind w:firstLine="0" w:firstLineChars="0"/>
              <w:rPr>
                <w:sz w:val="18"/>
                <w:szCs w:val="18"/>
                <w:lang w:val="en-US"/>
              </w:rPr>
            </w:pPr>
            <w:r>
              <w:rPr>
                <w:sz w:val="18"/>
                <w:szCs w:val="18"/>
                <w:lang w:val="en-US"/>
              </w:rPr>
              <w:t>37</w:t>
            </w:r>
          </w:p>
        </w:tc>
      </w:tr>
      <w:tr w14:paraId="1E3B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29D7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DF99D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A2D3F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7C066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D1A30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49086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D88D2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E2EEE5">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C227D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53749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17BAB5">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7CC41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AB740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994C2C">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4F31E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BF9BA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5DD5D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1B7D16">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EAA5A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57B73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072C2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B7EE2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E652D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71739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BD9E84">
            <w:pPr>
              <w:spacing w:line="400" w:lineRule="exact"/>
              <w:ind w:firstLine="0" w:firstLineChars="0"/>
              <w:rPr>
                <w:sz w:val="18"/>
                <w:szCs w:val="18"/>
                <w:lang w:val="en-US"/>
              </w:rPr>
            </w:pPr>
            <w:r>
              <w:rPr>
                <w:sz w:val="18"/>
                <w:szCs w:val="18"/>
                <w:lang w:val="en-US"/>
              </w:rPr>
              <w:t>37</w:t>
            </w:r>
          </w:p>
        </w:tc>
      </w:tr>
      <w:tr w14:paraId="01B0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05BFC4">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CD9F5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D0A35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2AB1A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36E1B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9710B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09BDF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E209D9">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0CDE7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E30CA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ACC683">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E4AEA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8138E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1F3777">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89CF5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EA85C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98E9F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6A3703">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1CE11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F769C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3F249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AF32D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910BF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53A9D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8EE435">
            <w:pPr>
              <w:spacing w:line="400" w:lineRule="exact"/>
              <w:ind w:firstLine="0" w:firstLineChars="0"/>
              <w:rPr>
                <w:sz w:val="18"/>
                <w:szCs w:val="18"/>
                <w:lang w:val="en-US"/>
              </w:rPr>
            </w:pPr>
            <w:r>
              <w:rPr>
                <w:sz w:val="18"/>
                <w:szCs w:val="18"/>
                <w:lang w:val="en-US"/>
              </w:rPr>
              <w:t>37</w:t>
            </w:r>
          </w:p>
        </w:tc>
      </w:tr>
      <w:tr w14:paraId="4A09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6B9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2CC8B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4217F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0CB4C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21441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D5465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306FA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86D83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7B133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D37F5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0F92A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0400B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A141A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EDC32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9E3F5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7062A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026F5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99190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12795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89416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FBC7B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526F3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29F90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764B9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E4F743">
            <w:pPr>
              <w:spacing w:line="400" w:lineRule="exact"/>
              <w:ind w:firstLine="0" w:firstLineChars="0"/>
              <w:rPr>
                <w:sz w:val="18"/>
                <w:szCs w:val="18"/>
                <w:lang w:val="en-US"/>
              </w:rPr>
            </w:pPr>
            <w:r>
              <w:rPr>
                <w:sz w:val="18"/>
                <w:szCs w:val="18"/>
                <w:lang w:val="en-US"/>
              </w:rPr>
              <w:t>37</w:t>
            </w:r>
          </w:p>
        </w:tc>
      </w:tr>
    </w:tbl>
    <w:p w14:paraId="6DA99F68"/>
    <w:p w14:paraId="5DDF9A19">
      <w:r>
        <w:t>注：上行：工作日；下行：节假日</w:t>
      </w:r>
    </w:p>
    <w:p w14:paraId="619B4E00">
      <w:pPr>
        <w:pStyle w:val="5"/>
      </w:pPr>
      <w:r>
        <w:t>工作日/节假日室内供暖温度时间表(℃)</w:t>
      </w:r>
    </w:p>
    <w:p w14:paraId="687968D6"/>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C96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57DF4C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07E8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B194D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149A7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7E5D7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32544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5E607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ED4AE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E1899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EB536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00052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0977E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A2AB7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5AB53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D2015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845F2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3A0B2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2446D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5AEBD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06DA2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718AB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722EE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EC7F3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72098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34E2D6">
            <w:pPr>
              <w:spacing w:line="400" w:lineRule="exact"/>
              <w:ind w:firstLine="0" w:firstLineChars="0"/>
              <w:rPr>
                <w:sz w:val="18"/>
                <w:szCs w:val="18"/>
                <w:lang w:val="en-US"/>
              </w:rPr>
            </w:pPr>
            <w:r>
              <w:rPr>
                <w:sz w:val="18"/>
                <w:szCs w:val="18"/>
                <w:lang w:val="en-US"/>
              </w:rPr>
              <w:t>24</w:t>
            </w:r>
          </w:p>
        </w:tc>
      </w:tr>
      <w:tr w14:paraId="68EC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C2F0FB">
            <w:pPr>
              <w:spacing w:line="400" w:lineRule="exact"/>
              <w:ind w:firstLine="0" w:firstLineChars="0"/>
              <w:rPr>
                <w:sz w:val="18"/>
                <w:szCs w:val="18"/>
                <w:lang w:val="en-US"/>
              </w:rPr>
            </w:pPr>
            <w:r>
              <w:rPr>
                <w:sz w:val="18"/>
                <w:szCs w:val="18"/>
                <w:lang w:val="en-US"/>
              </w:rPr>
              <w:t>书库</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37C75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02FCC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AFBA8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C0028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86B3A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DFD351">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C8251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604E2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30A5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FFCE8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3A1F6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266CB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786B8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D20DE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CAE6B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50551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4E231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64447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02DD8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6508C9">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12034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96F4D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54D78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D40536">
            <w:pPr>
              <w:spacing w:line="400" w:lineRule="exact"/>
              <w:ind w:firstLine="0" w:firstLineChars="0"/>
              <w:rPr>
                <w:sz w:val="18"/>
                <w:szCs w:val="18"/>
                <w:lang w:val="en-US"/>
              </w:rPr>
            </w:pPr>
            <w:r>
              <w:rPr>
                <w:sz w:val="18"/>
                <w:szCs w:val="18"/>
                <w:lang w:val="en-US"/>
              </w:rPr>
              <w:t>5</w:t>
            </w:r>
          </w:p>
        </w:tc>
      </w:tr>
      <w:tr w14:paraId="17E0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047E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5BBC7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EA559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6F8B0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F081A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8B590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D5601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7C9FA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C80F3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1E331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827F8E">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CBD63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A5C4B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06F35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B117C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C4244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A67C8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EE248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F262A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54A20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E6BA1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37D8E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D6334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DB662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15EA39">
            <w:pPr>
              <w:spacing w:line="400" w:lineRule="exact"/>
              <w:ind w:firstLine="0" w:firstLineChars="0"/>
              <w:rPr>
                <w:sz w:val="18"/>
                <w:szCs w:val="18"/>
                <w:lang w:val="en-US"/>
              </w:rPr>
            </w:pPr>
            <w:r>
              <w:rPr>
                <w:sz w:val="18"/>
                <w:szCs w:val="18"/>
                <w:lang w:val="en-US"/>
              </w:rPr>
              <w:t>5</w:t>
            </w:r>
          </w:p>
        </w:tc>
      </w:tr>
      <w:tr w14:paraId="5269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6CFAAB">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950FB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58BE1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AFB90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4B777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5BB5E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1F4812">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DB9C7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56982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7F30D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B3707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FAA78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336F2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4CBE2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91505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82FCD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87C16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C2441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F24D5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24822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E85FD1">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180FD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7FA24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078D0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9E2746">
            <w:pPr>
              <w:spacing w:line="400" w:lineRule="exact"/>
              <w:ind w:firstLine="0" w:firstLineChars="0"/>
              <w:rPr>
                <w:sz w:val="18"/>
                <w:szCs w:val="18"/>
                <w:lang w:val="en-US"/>
              </w:rPr>
            </w:pPr>
            <w:r>
              <w:rPr>
                <w:sz w:val="18"/>
                <w:szCs w:val="18"/>
                <w:lang w:val="en-US"/>
              </w:rPr>
              <w:t>5</w:t>
            </w:r>
          </w:p>
        </w:tc>
      </w:tr>
      <w:tr w14:paraId="07C9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1DD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00745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5A7C8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78705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C851B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613A1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9C476B">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E7961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D869C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FA0C2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47F0D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C0BB0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2829C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4DF98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0C10C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FC1C9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1D724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90DF0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6DDE7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BE588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A38D7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BBDA1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D6214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86FF8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AD8FEA">
            <w:pPr>
              <w:spacing w:line="400" w:lineRule="exact"/>
              <w:ind w:firstLine="0" w:firstLineChars="0"/>
              <w:rPr>
                <w:sz w:val="18"/>
                <w:szCs w:val="18"/>
                <w:lang w:val="en-US"/>
              </w:rPr>
            </w:pPr>
            <w:r>
              <w:rPr>
                <w:sz w:val="18"/>
                <w:szCs w:val="18"/>
                <w:lang w:val="en-US"/>
              </w:rPr>
              <w:t>5</w:t>
            </w:r>
          </w:p>
        </w:tc>
      </w:tr>
      <w:tr w14:paraId="3327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8A2131">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AB0E2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F4A51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33BE32">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80A72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6CAB0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9781EA">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C8C92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88D51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D4C0C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3E557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BB50F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80E56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32FEE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1E4AB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FA92B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F8996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76F75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5D89B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CBED7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3D1C1A">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2DAB9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8D662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D2CA3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6488E3">
            <w:pPr>
              <w:spacing w:line="400" w:lineRule="exact"/>
              <w:ind w:firstLine="0" w:firstLineChars="0"/>
              <w:rPr>
                <w:sz w:val="18"/>
                <w:szCs w:val="18"/>
                <w:lang w:val="en-US"/>
              </w:rPr>
            </w:pPr>
            <w:r>
              <w:rPr>
                <w:sz w:val="18"/>
                <w:szCs w:val="18"/>
                <w:lang w:val="en-US"/>
              </w:rPr>
              <w:t>5</w:t>
            </w:r>
          </w:p>
        </w:tc>
      </w:tr>
      <w:tr w14:paraId="02B8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D04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CF1C6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C3666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D0F2F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B9D2F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7185E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FB1FE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4732E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A881D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BA055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4A661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93AC6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4173C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4A2274">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E3AE1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96623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BACFC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144352">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7326F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44D9C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85616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88E08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54914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AEA67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50815A">
            <w:pPr>
              <w:spacing w:line="400" w:lineRule="exact"/>
              <w:ind w:firstLine="0" w:firstLineChars="0"/>
              <w:rPr>
                <w:sz w:val="18"/>
                <w:szCs w:val="18"/>
                <w:lang w:val="en-US"/>
              </w:rPr>
            </w:pPr>
            <w:r>
              <w:rPr>
                <w:sz w:val="18"/>
                <w:szCs w:val="18"/>
                <w:lang w:val="en-US"/>
              </w:rPr>
              <w:t>5</w:t>
            </w:r>
          </w:p>
        </w:tc>
      </w:tr>
      <w:tr w14:paraId="6598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1093D7">
            <w:pPr>
              <w:spacing w:line="400" w:lineRule="exact"/>
              <w:ind w:firstLine="0" w:firstLineChars="0"/>
              <w:rPr>
                <w:sz w:val="18"/>
                <w:szCs w:val="18"/>
                <w:lang w:val="en-US"/>
              </w:rPr>
            </w:pPr>
            <w:r>
              <w:rPr>
                <w:sz w:val="18"/>
                <w:szCs w:val="18"/>
                <w:lang w:val="en-US"/>
              </w:rPr>
              <w:t>多媒体区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200C3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51A99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FB97F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35072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36890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481BA3">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C6669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B294C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59C83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081F2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8613C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E6CE9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73933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460CA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05F92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DA3C9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5EB96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3DFCA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61C4F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78A8A7">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EDC3B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3541F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A9949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7FB009">
            <w:pPr>
              <w:spacing w:line="400" w:lineRule="exact"/>
              <w:ind w:firstLine="0" w:firstLineChars="0"/>
              <w:rPr>
                <w:sz w:val="18"/>
                <w:szCs w:val="18"/>
                <w:lang w:val="en-US"/>
              </w:rPr>
            </w:pPr>
            <w:r>
              <w:rPr>
                <w:sz w:val="18"/>
                <w:szCs w:val="18"/>
                <w:lang w:val="en-US"/>
              </w:rPr>
              <w:t>5</w:t>
            </w:r>
          </w:p>
        </w:tc>
      </w:tr>
      <w:tr w14:paraId="3C37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823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FBCBB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DDF45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B2386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BAF4F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69392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C9587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C3B66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493CF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0FD17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2E7A8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41D65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851FF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302C8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4B647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ACD78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4A914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B0C79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F9D5D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28E70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43BBB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A159B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26198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9D8C6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6BC790">
            <w:pPr>
              <w:spacing w:line="400" w:lineRule="exact"/>
              <w:ind w:firstLine="0" w:firstLineChars="0"/>
              <w:rPr>
                <w:sz w:val="18"/>
                <w:szCs w:val="18"/>
                <w:lang w:val="en-US"/>
              </w:rPr>
            </w:pPr>
            <w:r>
              <w:rPr>
                <w:sz w:val="18"/>
                <w:szCs w:val="18"/>
                <w:lang w:val="en-US"/>
              </w:rPr>
              <w:t>5</w:t>
            </w:r>
          </w:p>
        </w:tc>
      </w:tr>
      <w:tr w14:paraId="3F1F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5C319A">
            <w:pPr>
              <w:spacing w:line="400" w:lineRule="exact"/>
              <w:ind w:firstLine="0" w:firstLineChars="0"/>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18A04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8FC2D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E2C46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0362B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EA8DA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0AFA23">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F00F6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DC33B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5FD10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05987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0F40B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1D0AC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F287D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3B926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7B051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71A26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E7677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F14AF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98404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C30010">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73041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14C04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DE248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CE58C0">
            <w:pPr>
              <w:spacing w:line="400" w:lineRule="exact"/>
              <w:ind w:firstLine="0" w:firstLineChars="0"/>
              <w:rPr>
                <w:sz w:val="18"/>
                <w:szCs w:val="18"/>
                <w:lang w:val="en-US"/>
              </w:rPr>
            </w:pPr>
            <w:r>
              <w:rPr>
                <w:sz w:val="18"/>
                <w:szCs w:val="18"/>
                <w:lang w:val="en-US"/>
              </w:rPr>
              <w:t>5</w:t>
            </w:r>
          </w:p>
        </w:tc>
      </w:tr>
      <w:tr w14:paraId="1268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1822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EC137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399D4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C5033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EB327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E3627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4982F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6D341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DAD7A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F12DE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25F83E">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2CBBD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4BEBC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4BEE6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A5648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D8890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06A49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C7553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1714D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3F90A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00DEB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04D59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AC4D9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F5E07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BEF200">
            <w:pPr>
              <w:spacing w:line="400" w:lineRule="exact"/>
              <w:ind w:firstLine="0" w:firstLineChars="0"/>
              <w:rPr>
                <w:sz w:val="18"/>
                <w:szCs w:val="18"/>
                <w:lang w:val="en-US"/>
              </w:rPr>
            </w:pPr>
            <w:r>
              <w:rPr>
                <w:sz w:val="18"/>
                <w:szCs w:val="18"/>
                <w:lang w:val="en-US"/>
              </w:rPr>
              <w:t>5</w:t>
            </w:r>
          </w:p>
        </w:tc>
      </w:tr>
      <w:tr w14:paraId="6B0A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725C5C">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DDAE0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B0D61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A13403">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7BEA3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E7AE7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917DE7">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1B197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3DC5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58C13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4F6EE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573AD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85E0D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FABC3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BFF2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6DFB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786F7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E3120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3E417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6A215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8A11E1">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F44DA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2DBBD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2FD41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8ED105">
            <w:pPr>
              <w:spacing w:line="400" w:lineRule="exact"/>
              <w:ind w:firstLine="0" w:firstLineChars="0"/>
              <w:rPr>
                <w:sz w:val="18"/>
                <w:szCs w:val="18"/>
                <w:lang w:val="en-US"/>
              </w:rPr>
            </w:pPr>
            <w:r>
              <w:rPr>
                <w:sz w:val="18"/>
                <w:szCs w:val="18"/>
                <w:lang w:val="en-US"/>
              </w:rPr>
              <w:t>12</w:t>
            </w:r>
          </w:p>
        </w:tc>
      </w:tr>
      <w:tr w14:paraId="2979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5C81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367C7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4FD0C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3826C8">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EBA1E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8FE2B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943867">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B4E42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7470F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81884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4BEE6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17D96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AD3E9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BD834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3291E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F7A97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CFBB7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7D7EC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2B411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83E92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C0DAB3">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3CC31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B0A99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E108E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B1A04D">
            <w:pPr>
              <w:spacing w:line="400" w:lineRule="exact"/>
              <w:ind w:firstLine="0" w:firstLineChars="0"/>
              <w:rPr>
                <w:sz w:val="18"/>
                <w:szCs w:val="18"/>
                <w:lang w:val="en-US"/>
              </w:rPr>
            </w:pPr>
            <w:r>
              <w:rPr>
                <w:sz w:val="18"/>
                <w:szCs w:val="18"/>
                <w:lang w:val="en-US"/>
              </w:rPr>
              <w:t>12</w:t>
            </w:r>
          </w:p>
        </w:tc>
      </w:tr>
      <w:tr w14:paraId="43DE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121191">
            <w:pPr>
              <w:spacing w:line="400" w:lineRule="exact"/>
              <w:ind w:firstLine="0" w:firstLineChars="0"/>
              <w:rPr>
                <w:sz w:val="18"/>
                <w:szCs w:val="18"/>
                <w:lang w:val="en-US"/>
              </w:rPr>
            </w:pPr>
            <w:r>
              <w:rPr>
                <w:sz w:val="18"/>
                <w:szCs w:val="18"/>
                <w:lang w:val="en-US"/>
              </w:rPr>
              <w:t>目录室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5A93B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1FA1C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9A1342">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AF072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8E79D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42743B">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9B738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17686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62A32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70975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6F990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7CE9A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FFE33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8DDB3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BC3F1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CC53C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D7C74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0A0A7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C131F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0CB659">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ACBDB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97F5C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92776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B691C3">
            <w:pPr>
              <w:spacing w:line="400" w:lineRule="exact"/>
              <w:ind w:firstLine="0" w:firstLineChars="0"/>
              <w:rPr>
                <w:sz w:val="18"/>
                <w:szCs w:val="18"/>
                <w:lang w:val="en-US"/>
              </w:rPr>
            </w:pPr>
            <w:r>
              <w:rPr>
                <w:sz w:val="18"/>
                <w:szCs w:val="18"/>
                <w:lang w:val="en-US"/>
              </w:rPr>
              <w:t>5</w:t>
            </w:r>
          </w:p>
        </w:tc>
      </w:tr>
      <w:tr w14:paraId="6980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A2A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88615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B8021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79AF2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59274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0B521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50074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1A033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C0878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EBCFD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F915A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17B38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215AA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87CD0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AA0F1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7FCFF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6AB18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D59F2E">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D68C3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DB4BF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E110D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AFB61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2A71E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036E0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4BA9EE">
            <w:pPr>
              <w:spacing w:line="400" w:lineRule="exact"/>
              <w:ind w:firstLine="0" w:firstLineChars="0"/>
              <w:rPr>
                <w:sz w:val="18"/>
                <w:szCs w:val="18"/>
                <w:lang w:val="en-US"/>
              </w:rPr>
            </w:pPr>
            <w:r>
              <w:rPr>
                <w:sz w:val="18"/>
                <w:szCs w:val="18"/>
                <w:lang w:val="en-US"/>
              </w:rPr>
              <w:t>5</w:t>
            </w:r>
          </w:p>
        </w:tc>
      </w:tr>
      <w:tr w14:paraId="193E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2C01C3">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838BC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36DDD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FE65E7">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802FA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1750D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10C9A5">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E82FB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F874B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B2393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5D759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8EDC3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6D613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5B7EA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3CB48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10DF4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C6396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10B3D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58A03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C1348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F508AD">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CD38A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76807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5DDE2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4316DA">
            <w:pPr>
              <w:spacing w:line="400" w:lineRule="exact"/>
              <w:ind w:firstLine="0" w:firstLineChars="0"/>
              <w:rPr>
                <w:sz w:val="18"/>
                <w:szCs w:val="18"/>
                <w:lang w:val="en-US"/>
              </w:rPr>
            </w:pPr>
            <w:r>
              <w:rPr>
                <w:sz w:val="18"/>
                <w:szCs w:val="18"/>
                <w:lang w:val="en-US"/>
              </w:rPr>
              <w:t>12</w:t>
            </w:r>
          </w:p>
        </w:tc>
      </w:tr>
      <w:tr w14:paraId="73C8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B7E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CD16E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097D2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62360A">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C2366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1AA63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34695E">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7D572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3F99C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E07F1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39FC8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4B3A4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20DEE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B3EB4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A3DB8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B066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75AC7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83952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32639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6E4C5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A8D8C7">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85CC0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C79D2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838DB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F45B92">
            <w:pPr>
              <w:spacing w:line="400" w:lineRule="exact"/>
              <w:ind w:firstLine="0" w:firstLineChars="0"/>
              <w:rPr>
                <w:sz w:val="18"/>
                <w:szCs w:val="18"/>
                <w:lang w:val="en-US"/>
              </w:rPr>
            </w:pPr>
            <w:r>
              <w:rPr>
                <w:sz w:val="18"/>
                <w:szCs w:val="18"/>
                <w:lang w:val="en-US"/>
              </w:rPr>
              <w:t>12</w:t>
            </w:r>
          </w:p>
        </w:tc>
      </w:tr>
      <w:tr w14:paraId="2A16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D095AC">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E4176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7725C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27B38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36021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AD1CB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1B5D35">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E9892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B8E04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223F1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AD7EB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B08E9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737CE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C5159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BEA16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B0EB8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8F074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359E0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85451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A6F72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49B138">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04309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A48B2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C99C4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529042">
            <w:pPr>
              <w:spacing w:line="400" w:lineRule="exact"/>
              <w:ind w:firstLine="0" w:firstLineChars="0"/>
              <w:rPr>
                <w:sz w:val="18"/>
                <w:szCs w:val="18"/>
                <w:lang w:val="en-US"/>
              </w:rPr>
            </w:pPr>
            <w:r>
              <w:rPr>
                <w:sz w:val="18"/>
                <w:szCs w:val="18"/>
                <w:lang w:val="en-US"/>
              </w:rPr>
              <w:t>5</w:t>
            </w:r>
          </w:p>
        </w:tc>
      </w:tr>
      <w:tr w14:paraId="2B18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D75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19A8E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528D2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11236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35D6D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A42BD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73703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D1C30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AB5BF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84F74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7E3CE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ACD3B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8311A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07082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2A69B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CDA7C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3E53B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32BF8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67CA1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6458D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A7E31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91A91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B5CF9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540D9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68ECA2">
            <w:pPr>
              <w:spacing w:line="400" w:lineRule="exact"/>
              <w:ind w:firstLine="0" w:firstLineChars="0"/>
              <w:rPr>
                <w:sz w:val="18"/>
                <w:szCs w:val="18"/>
                <w:lang w:val="en-US"/>
              </w:rPr>
            </w:pPr>
            <w:r>
              <w:rPr>
                <w:sz w:val="18"/>
                <w:szCs w:val="18"/>
                <w:lang w:val="en-US"/>
              </w:rPr>
              <w:t>5</w:t>
            </w:r>
          </w:p>
        </w:tc>
      </w:tr>
    </w:tbl>
    <w:p w14:paraId="10E1966E"/>
    <w:p w14:paraId="056C1D57">
      <w:r>
        <w:t>注：上行：工作日；下行：节假日</w:t>
      </w:r>
    </w:p>
    <w:p w14:paraId="46317B5B">
      <w:pPr>
        <w:pStyle w:val="5"/>
      </w:pPr>
      <w:r>
        <w:t>工作日/节假日人员逐时在室率(%)</w:t>
      </w:r>
    </w:p>
    <w:p w14:paraId="27775ACB"/>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91B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646346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D51E0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E435D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9374F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F0EAD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6D57E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1C690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8DF0D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61655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5E9F0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DA494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35D8E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0A77F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20E4F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6038D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226E9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D1EF8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62C00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ECF91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52D07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297E0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C0B7B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968BD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30EED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5E66BE">
            <w:pPr>
              <w:spacing w:line="400" w:lineRule="exact"/>
              <w:ind w:firstLine="0" w:firstLineChars="0"/>
              <w:rPr>
                <w:sz w:val="18"/>
                <w:szCs w:val="18"/>
                <w:lang w:val="en-US"/>
              </w:rPr>
            </w:pPr>
            <w:r>
              <w:rPr>
                <w:sz w:val="18"/>
                <w:szCs w:val="18"/>
                <w:lang w:val="en-US"/>
              </w:rPr>
              <w:t>24</w:t>
            </w:r>
          </w:p>
        </w:tc>
      </w:tr>
      <w:tr w14:paraId="7958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C9019F">
            <w:pPr>
              <w:spacing w:line="400" w:lineRule="exact"/>
              <w:ind w:firstLine="0" w:firstLineChars="0"/>
              <w:rPr>
                <w:sz w:val="18"/>
                <w:szCs w:val="18"/>
                <w:lang w:val="en-US"/>
              </w:rPr>
            </w:pPr>
            <w:r>
              <w:rPr>
                <w:sz w:val="18"/>
                <w:szCs w:val="18"/>
                <w:lang w:val="en-US"/>
              </w:rPr>
              <w:t>书库</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C15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AC8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D39E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820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F5D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EFD4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A27E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0BEE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EF7B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CCD73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D3CF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47D3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DB1D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62F6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2CCE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22AE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AA0A3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0218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267B9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A081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66A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847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DB7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70901C">
            <w:pPr>
              <w:spacing w:line="400" w:lineRule="exact"/>
              <w:ind w:firstLine="0" w:firstLineChars="0"/>
              <w:rPr>
                <w:sz w:val="18"/>
                <w:szCs w:val="18"/>
                <w:lang w:val="en-US"/>
              </w:rPr>
            </w:pPr>
            <w:r>
              <w:rPr>
                <w:sz w:val="18"/>
                <w:szCs w:val="18"/>
                <w:lang w:val="en-US"/>
              </w:rPr>
              <w:t>0</w:t>
            </w:r>
          </w:p>
        </w:tc>
      </w:tr>
      <w:tr w14:paraId="3F75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FC9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A41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ABF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9724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769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8E6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0183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C78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AE2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758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2732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99C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E5D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427C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BAD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457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AFF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6A0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4E6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954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421E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690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635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354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5CDFEF">
            <w:pPr>
              <w:spacing w:line="400" w:lineRule="exact"/>
              <w:ind w:firstLine="0" w:firstLineChars="0"/>
              <w:rPr>
                <w:sz w:val="18"/>
                <w:szCs w:val="18"/>
                <w:lang w:val="en-US"/>
              </w:rPr>
            </w:pPr>
            <w:r>
              <w:rPr>
                <w:sz w:val="18"/>
                <w:szCs w:val="18"/>
                <w:lang w:val="en-US"/>
              </w:rPr>
              <w:t>0</w:t>
            </w:r>
          </w:p>
        </w:tc>
      </w:tr>
      <w:tr w14:paraId="471D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51AF99">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45F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3C4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A69E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948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E6F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7584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BB8A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D86C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4993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7A7E3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D626F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7A18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365E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2581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CB81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B6F5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F0E04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91F50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7FF3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1A63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983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35E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6BF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94C002">
            <w:pPr>
              <w:spacing w:line="400" w:lineRule="exact"/>
              <w:ind w:firstLine="0" w:firstLineChars="0"/>
              <w:rPr>
                <w:sz w:val="18"/>
                <w:szCs w:val="18"/>
                <w:lang w:val="en-US"/>
              </w:rPr>
            </w:pPr>
            <w:r>
              <w:rPr>
                <w:sz w:val="18"/>
                <w:szCs w:val="18"/>
                <w:lang w:val="en-US"/>
              </w:rPr>
              <w:t>0</w:t>
            </w:r>
          </w:p>
        </w:tc>
      </w:tr>
      <w:tr w14:paraId="6AD7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E63C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BCA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180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D428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F39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421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0EE3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C5E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3DD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A31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9A6D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A32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57D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DDBE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007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311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77C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8171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924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7D4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CFC2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DB6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96D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C50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0E5480">
            <w:pPr>
              <w:spacing w:line="400" w:lineRule="exact"/>
              <w:ind w:firstLine="0" w:firstLineChars="0"/>
              <w:rPr>
                <w:sz w:val="18"/>
                <w:szCs w:val="18"/>
                <w:lang w:val="en-US"/>
              </w:rPr>
            </w:pPr>
            <w:r>
              <w:rPr>
                <w:sz w:val="18"/>
                <w:szCs w:val="18"/>
                <w:lang w:val="en-US"/>
              </w:rPr>
              <w:t>0</w:t>
            </w:r>
          </w:p>
        </w:tc>
      </w:tr>
      <w:tr w14:paraId="3E4B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A4D56C">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148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71E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F504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12D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73C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EF44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D312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C306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E9F2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B1D6E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CE2F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A6B0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78ADB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819E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A1CD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06E6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88381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B71C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7514B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6901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0F5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12D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6EA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E26601">
            <w:pPr>
              <w:spacing w:line="400" w:lineRule="exact"/>
              <w:ind w:firstLine="0" w:firstLineChars="0"/>
              <w:rPr>
                <w:sz w:val="18"/>
                <w:szCs w:val="18"/>
                <w:lang w:val="en-US"/>
              </w:rPr>
            </w:pPr>
            <w:r>
              <w:rPr>
                <w:sz w:val="18"/>
                <w:szCs w:val="18"/>
                <w:lang w:val="en-US"/>
              </w:rPr>
              <w:t>0</w:t>
            </w:r>
          </w:p>
        </w:tc>
      </w:tr>
      <w:tr w14:paraId="3BF7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84F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6F5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002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B1F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976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61F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7850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2FE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F0C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DBF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905E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AB0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D30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3727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1C6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8E7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AD0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87D1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730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24A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EF81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85D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790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268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73C575">
            <w:pPr>
              <w:spacing w:line="400" w:lineRule="exact"/>
              <w:ind w:firstLine="0" w:firstLineChars="0"/>
              <w:rPr>
                <w:sz w:val="18"/>
                <w:szCs w:val="18"/>
                <w:lang w:val="en-US"/>
              </w:rPr>
            </w:pPr>
            <w:r>
              <w:rPr>
                <w:sz w:val="18"/>
                <w:szCs w:val="18"/>
                <w:lang w:val="en-US"/>
              </w:rPr>
              <w:t>0</w:t>
            </w:r>
          </w:p>
        </w:tc>
      </w:tr>
      <w:tr w14:paraId="290E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13B2C9">
            <w:pPr>
              <w:spacing w:line="400" w:lineRule="exact"/>
              <w:ind w:firstLine="0" w:firstLineChars="0"/>
              <w:rPr>
                <w:sz w:val="18"/>
                <w:szCs w:val="18"/>
                <w:lang w:val="en-US"/>
              </w:rPr>
            </w:pPr>
            <w:r>
              <w:rPr>
                <w:sz w:val="18"/>
                <w:szCs w:val="18"/>
                <w:lang w:val="en-US"/>
              </w:rPr>
              <w:t>多媒体区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49E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6A5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FDA3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849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361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BAF9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8CB9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CCDB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1DD0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2470A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E81D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F998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C0BF0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5DD4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C3E9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BDB4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A60C1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E665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06F42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E8DD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728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19C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8D2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B75C16">
            <w:pPr>
              <w:spacing w:line="400" w:lineRule="exact"/>
              <w:ind w:firstLine="0" w:firstLineChars="0"/>
              <w:rPr>
                <w:sz w:val="18"/>
                <w:szCs w:val="18"/>
                <w:lang w:val="en-US"/>
              </w:rPr>
            </w:pPr>
            <w:r>
              <w:rPr>
                <w:sz w:val="18"/>
                <w:szCs w:val="18"/>
                <w:lang w:val="en-US"/>
              </w:rPr>
              <w:t>0</w:t>
            </w:r>
          </w:p>
        </w:tc>
      </w:tr>
      <w:tr w14:paraId="3CD6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3895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4D9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AFF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C414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B35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662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585F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9D4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5D7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9F0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A98B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B78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2D6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E49B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75C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018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7E1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F702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7DA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075C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301A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763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8A1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F94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E8DE8C">
            <w:pPr>
              <w:spacing w:line="400" w:lineRule="exact"/>
              <w:ind w:firstLine="0" w:firstLineChars="0"/>
              <w:rPr>
                <w:sz w:val="18"/>
                <w:szCs w:val="18"/>
                <w:lang w:val="en-US"/>
              </w:rPr>
            </w:pPr>
            <w:r>
              <w:rPr>
                <w:sz w:val="18"/>
                <w:szCs w:val="18"/>
                <w:lang w:val="en-US"/>
              </w:rPr>
              <w:t>0</w:t>
            </w:r>
          </w:p>
        </w:tc>
      </w:tr>
      <w:tr w14:paraId="6B59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0C78C9">
            <w:pPr>
              <w:spacing w:line="400" w:lineRule="exact"/>
              <w:ind w:firstLine="0" w:firstLineChars="0"/>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71A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877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8C80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678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EF9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9221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23E2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5EDD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1D32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55A9A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C614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3957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CE566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B17F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8FAD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B98B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1C6C9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8F9FA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BF350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2E6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CD0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0B9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463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DEEC24">
            <w:pPr>
              <w:spacing w:line="400" w:lineRule="exact"/>
              <w:ind w:firstLine="0" w:firstLineChars="0"/>
              <w:rPr>
                <w:sz w:val="18"/>
                <w:szCs w:val="18"/>
                <w:lang w:val="en-US"/>
              </w:rPr>
            </w:pPr>
            <w:r>
              <w:rPr>
                <w:sz w:val="18"/>
                <w:szCs w:val="18"/>
                <w:lang w:val="en-US"/>
              </w:rPr>
              <w:t>0</w:t>
            </w:r>
          </w:p>
        </w:tc>
      </w:tr>
      <w:tr w14:paraId="0D49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59FB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538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4B5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CEF9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C5B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7E1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43A9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976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27E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3B9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0FD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C99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31A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F16B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E2D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03B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A63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69A4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7CF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95D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309A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441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8ED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3CD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B83F04">
            <w:pPr>
              <w:spacing w:line="400" w:lineRule="exact"/>
              <w:ind w:firstLine="0" w:firstLineChars="0"/>
              <w:rPr>
                <w:sz w:val="18"/>
                <w:szCs w:val="18"/>
                <w:lang w:val="en-US"/>
              </w:rPr>
            </w:pPr>
            <w:r>
              <w:rPr>
                <w:sz w:val="18"/>
                <w:szCs w:val="18"/>
                <w:lang w:val="en-US"/>
              </w:rPr>
              <w:t>0</w:t>
            </w:r>
          </w:p>
        </w:tc>
      </w:tr>
      <w:tr w14:paraId="6C77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6584D3">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81A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8B8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7E8F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6E0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5A4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582E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54A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1801F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E184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171A0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D9B4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D98F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528F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90CD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9114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D059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4AB08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5779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28DD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9FA77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8950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675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026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DD5A4A">
            <w:pPr>
              <w:spacing w:line="400" w:lineRule="exact"/>
              <w:ind w:firstLine="0" w:firstLineChars="0"/>
              <w:rPr>
                <w:sz w:val="18"/>
                <w:szCs w:val="18"/>
                <w:lang w:val="en-US"/>
              </w:rPr>
            </w:pPr>
            <w:r>
              <w:rPr>
                <w:sz w:val="18"/>
                <w:szCs w:val="18"/>
                <w:lang w:val="en-US"/>
              </w:rPr>
              <w:t>0</w:t>
            </w:r>
          </w:p>
        </w:tc>
      </w:tr>
      <w:tr w14:paraId="0A32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9E65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E23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AD3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C116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193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8FF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3BB9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7EF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AC1AD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46E0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BEC7E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9176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557C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95B13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C765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8AA8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24FF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3EC5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8856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FDF8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C0A65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E697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445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60D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0B8953">
            <w:pPr>
              <w:spacing w:line="400" w:lineRule="exact"/>
              <w:ind w:firstLine="0" w:firstLineChars="0"/>
              <w:rPr>
                <w:sz w:val="18"/>
                <w:szCs w:val="18"/>
                <w:lang w:val="en-US"/>
              </w:rPr>
            </w:pPr>
            <w:r>
              <w:rPr>
                <w:sz w:val="18"/>
                <w:szCs w:val="18"/>
                <w:lang w:val="en-US"/>
              </w:rPr>
              <w:t>0</w:t>
            </w:r>
          </w:p>
        </w:tc>
      </w:tr>
      <w:tr w14:paraId="214F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A81998">
            <w:pPr>
              <w:spacing w:line="400" w:lineRule="exact"/>
              <w:ind w:firstLine="0" w:firstLineChars="0"/>
              <w:rPr>
                <w:sz w:val="18"/>
                <w:szCs w:val="18"/>
                <w:lang w:val="en-US"/>
              </w:rPr>
            </w:pPr>
            <w:r>
              <w:rPr>
                <w:sz w:val="18"/>
                <w:szCs w:val="18"/>
                <w:lang w:val="en-US"/>
              </w:rPr>
              <w:t>目录室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7D8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214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1894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39B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8F8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2509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C17F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E9E8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EA31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4C16C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5AAE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7258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57A4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1B5A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C146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FC8B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8BC11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22DC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EF292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2777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57A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EAB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C73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9CC373">
            <w:pPr>
              <w:spacing w:line="400" w:lineRule="exact"/>
              <w:ind w:firstLine="0" w:firstLineChars="0"/>
              <w:rPr>
                <w:sz w:val="18"/>
                <w:szCs w:val="18"/>
                <w:lang w:val="en-US"/>
              </w:rPr>
            </w:pPr>
            <w:r>
              <w:rPr>
                <w:sz w:val="18"/>
                <w:szCs w:val="18"/>
                <w:lang w:val="en-US"/>
              </w:rPr>
              <w:t>0</w:t>
            </w:r>
          </w:p>
        </w:tc>
      </w:tr>
      <w:tr w14:paraId="79CD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115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754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1A0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CF43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A21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2C6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0326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4C7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3EE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014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060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E98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F74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789D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888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C90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49B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D728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A7D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D83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C17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5BC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0F9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791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13C257">
            <w:pPr>
              <w:spacing w:line="400" w:lineRule="exact"/>
              <w:ind w:firstLine="0" w:firstLineChars="0"/>
              <w:rPr>
                <w:sz w:val="18"/>
                <w:szCs w:val="18"/>
                <w:lang w:val="en-US"/>
              </w:rPr>
            </w:pPr>
            <w:r>
              <w:rPr>
                <w:sz w:val="18"/>
                <w:szCs w:val="18"/>
                <w:lang w:val="en-US"/>
              </w:rPr>
              <w:t>0</w:t>
            </w:r>
          </w:p>
        </w:tc>
      </w:tr>
      <w:tr w14:paraId="2554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FD3D76">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462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291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42A3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1EA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10F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110F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CC4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A601B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864E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10F2D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BC7E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4B33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8131F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DE99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9A9A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045D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8780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3F00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F6DC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72533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5355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7FF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3C4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2AC69E">
            <w:pPr>
              <w:spacing w:line="400" w:lineRule="exact"/>
              <w:ind w:firstLine="0" w:firstLineChars="0"/>
              <w:rPr>
                <w:sz w:val="18"/>
                <w:szCs w:val="18"/>
                <w:lang w:val="en-US"/>
              </w:rPr>
            </w:pPr>
            <w:r>
              <w:rPr>
                <w:sz w:val="18"/>
                <w:szCs w:val="18"/>
                <w:lang w:val="en-US"/>
              </w:rPr>
              <w:t>0</w:t>
            </w:r>
          </w:p>
        </w:tc>
      </w:tr>
      <w:tr w14:paraId="1AA9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114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863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8C1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C012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04B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33F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BBFC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254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240E8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9810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48103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B4F0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4644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2A2B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0C65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120E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1657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0E6BC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557C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A8FA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E0CE0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0732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619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7AF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32DCDD">
            <w:pPr>
              <w:spacing w:line="400" w:lineRule="exact"/>
              <w:ind w:firstLine="0" w:firstLineChars="0"/>
              <w:rPr>
                <w:sz w:val="18"/>
                <w:szCs w:val="18"/>
                <w:lang w:val="en-US"/>
              </w:rPr>
            </w:pPr>
            <w:r>
              <w:rPr>
                <w:sz w:val="18"/>
                <w:szCs w:val="18"/>
                <w:lang w:val="en-US"/>
              </w:rPr>
              <w:t>0</w:t>
            </w:r>
          </w:p>
        </w:tc>
      </w:tr>
      <w:tr w14:paraId="5CCF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CC3F04">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528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B86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79DC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FA7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83C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103D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2F7B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91F5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365E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FADE6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B149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6807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FEA0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4935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22F9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67383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F6315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ECE62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583D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CDD2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45B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DC5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E42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D9839C">
            <w:pPr>
              <w:spacing w:line="400" w:lineRule="exact"/>
              <w:ind w:firstLine="0" w:firstLineChars="0"/>
              <w:rPr>
                <w:sz w:val="18"/>
                <w:szCs w:val="18"/>
                <w:lang w:val="en-US"/>
              </w:rPr>
            </w:pPr>
            <w:r>
              <w:rPr>
                <w:sz w:val="18"/>
                <w:szCs w:val="18"/>
                <w:lang w:val="en-US"/>
              </w:rPr>
              <w:t>0</w:t>
            </w:r>
          </w:p>
        </w:tc>
      </w:tr>
      <w:tr w14:paraId="1A12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DBB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364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4B0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CC3B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DBB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520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FE7F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194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356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6C6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2B31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FEB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D4D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51E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7F4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54F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0A5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042F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582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179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AA01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141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32C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647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F55EDF">
            <w:pPr>
              <w:spacing w:line="400" w:lineRule="exact"/>
              <w:ind w:firstLine="0" w:firstLineChars="0"/>
              <w:rPr>
                <w:sz w:val="18"/>
                <w:szCs w:val="18"/>
                <w:lang w:val="en-US"/>
              </w:rPr>
            </w:pPr>
            <w:r>
              <w:rPr>
                <w:sz w:val="18"/>
                <w:szCs w:val="18"/>
                <w:lang w:val="en-US"/>
              </w:rPr>
              <w:t>0</w:t>
            </w:r>
          </w:p>
        </w:tc>
      </w:tr>
    </w:tbl>
    <w:p w14:paraId="7488112D"/>
    <w:p w14:paraId="30B77AF9">
      <w:r>
        <w:t>注：上行：工作日；下行：节假日</w:t>
      </w:r>
    </w:p>
    <w:p w14:paraId="18F83950">
      <w:pPr>
        <w:pStyle w:val="5"/>
      </w:pPr>
      <w:r>
        <w:t>工作日/节假日照明开关时间表(%)</w:t>
      </w:r>
    </w:p>
    <w:p w14:paraId="002A198D"/>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E53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9EF7B7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D2DDE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A5DAA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7FC8C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0BB4B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C55FF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6977A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4CFDD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BD07E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A04C0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4FD23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04D77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E15D8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344A8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DD449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DBEC5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D7247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B7B05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3BECA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7BD6C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7A99F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36974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8AD69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10440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7D93EA">
            <w:pPr>
              <w:spacing w:line="400" w:lineRule="exact"/>
              <w:ind w:firstLine="0" w:firstLineChars="0"/>
              <w:rPr>
                <w:sz w:val="18"/>
                <w:szCs w:val="18"/>
                <w:lang w:val="en-US"/>
              </w:rPr>
            </w:pPr>
            <w:r>
              <w:rPr>
                <w:sz w:val="18"/>
                <w:szCs w:val="18"/>
                <w:lang w:val="en-US"/>
              </w:rPr>
              <w:t>24</w:t>
            </w:r>
          </w:p>
        </w:tc>
      </w:tr>
      <w:tr w14:paraId="40DD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6D944D">
            <w:pPr>
              <w:spacing w:line="400" w:lineRule="exact"/>
              <w:ind w:firstLine="0" w:firstLineChars="0"/>
              <w:rPr>
                <w:sz w:val="18"/>
                <w:szCs w:val="18"/>
                <w:lang w:val="en-US"/>
              </w:rPr>
            </w:pPr>
            <w:r>
              <w:rPr>
                <w:sz w:val="18"/>
                <w:szCs w:val="18"/>
                <w:lang w:val="en-US"/>
              </w:rPr>
              <w:t>书库</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4E4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77D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ABD0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190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861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A7F7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E17E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62DB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B953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C863E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ACC1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3DFB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A972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AEC0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FB84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9B21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A180E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08076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024E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9310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B90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4FB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973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B8898A">
            <w:pPr>
              <w:spacing w:line="400" w:lineRule="exact"/>
              <w:ind w:firstLine="0" w:firstLineChars="0"/>
              <w:rPr>
                <w:sz w:val="18"/>
                <w:szCs w:val="18"/>
                <w:lang w:val="en-US"/>
              </w:rPr>
            </w:pPr>
            <w:r>
              <w:rPr>
                <w:sz w:val="18"/>
                <w:szCs w:val="18"/>
                <w:lang w:val="en-US"/>
              </w:rPr>
              <w:t>0</w:t>
            </w:r>
          </w:p>
        </w:tc>
      </w:tr>
      <w:tr w14:paraId="2F9B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4568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B90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F48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49EC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830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6C9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B6A4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3F9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5A5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5A9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C4F2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85D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40C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3EA6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3DE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724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BAC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2EFC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579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5E5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EA38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566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FA6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E28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E85519">
            <w:pPr>
              <w:spacing w:line="400" w:lineRule="exact"/>
              <w:ind w:firstLine="0" w:firstLineChars="0"/>
              <w:rPr>
                <w:sz w:val="18"/>
                <w:szCs w:val="18"/>
                <w:lang w:val="en-US"/>
              </w:rPr>
            </w:pPr>
            <w:r>
              <w:rPr>
                <w:sz w:val="18"/>
                <w:szCs w:val="18"/>
                <w:lang w:val="en-US"/>
              </w:rPr>
              <w:t>0</w:t>
            </w:r>
          </w:p>
        </w:tc>
      </w:tr>
      <w:tr w14:paraId="6071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76EEF6">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AD5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71A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A34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F33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137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D2E1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00D7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CC57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3665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45C4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9E34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25FC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F3AE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C937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E127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41DB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BA2A5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6335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942D7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EE07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52D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FE4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8D7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A530AD">
            <w:pPr>
              <w:spacing w:line="400" w:lineRule="exact"/>
              <w:ind w:firstLine="0" w:firstLineChars="0"/>
              <w:rPr>
                <w:sz w:val="18"/>
                <w:szCs w:val="18"/>
                <w:lang w:val="en-US"/>
              </w:rPr>
            </w:pPr>
            <w:r>
              <w:rPr>
                <w:sz w:val="18"/>
                <w:szCs w:val="18"/>
                <w:lang w:val="en-US"/>
              </w:rPr>
              <w:t>0</w:t>
            </w:r>
          </w:p>
        </w:tc>
      </w:tr>
      <w:tr w14:paraId="4435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A14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B94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EAA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B34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9ECA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099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4A4E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50D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B71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364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5189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7D2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F36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C7AE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35B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274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609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E4E5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E82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248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FA9A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D7C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314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724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A854C3">
            <w:pPr>
              <w:spacing w:line="400" w:lineRule="exact"/>
              <w:ind w:firstLine="0" w:firstLineChars="0"/>
              <w:rPr>
                <w:sz w:val="18"/>
                <w:szCs w:val="18"/>
                <w:lang w:val="en-US"/>
              </w:rPr>
            </w:pPr>
            <w:r>
              <w:rPr>
                <w:sz w:val="18"/>
                <w:szCs w:val="18"/>
                <w:lang w:val="en-US"/>
              </w:rPr>
              <w:t>0</w:t>
            </w:r>
          </w:p>
        </w:tc>
      </w:tr>
      <w:tr w14:paraId="4640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A1A6AD">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F9B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979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F872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A6E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2AC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5A83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6BA4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7019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6723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126D7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DABC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3A16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57E38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71C6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D249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FEDD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E339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C6D6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DB4B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F5AF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161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5B8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27D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7411C2">
            <w:pPr>
              <w:spacing w:line="400" w:lineRule="exact"/>
              <w:ind w:firstLine="0" w:firstLineChars="0"/>
              <w:rPr>
                <w:sz w:val="18"/>
                <w:szCs w:val="18"/>
                <w:lang w:val="en-US"/>
              </w:rPr>
            </w:pPr>
            <w:r>
              <w:rPr>
                <w:sz w:val="18"/>
                <w:szCs w:val="18"/>
                <w:lang w:val="en-US"/>
              </w:rPr>
              <w:t>0</w:t>
            </w:r>
          </w:p>
        </w:tc>
      </w:tr>
      <w:tr w14:paraId="7334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9A3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874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E25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8CE8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D07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5FE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2157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EDE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FDF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2E4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4437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CC7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F96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A75E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751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91D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9E8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7A00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17B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DB3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69C6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AC0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799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106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83C773">
            <w:pPr>
              <w:spacing w:line="400" w:lineRule="exact"/>
              <w:ind w:firstLine="0" w:firstLineChars="0"/>
              <w:rPr>
                <w:sz w:val="18"/>
                <w:szCs w:val="18"/>
                <w:lang w:val="en-US"/>
              </w:rPr>
            </w:pPr>
            <w:r>
              <w:rPr>
                <w:sz w:val="18"/>
                <w:szCs w:val="18"/>
                <w:lang w:val="en-US"/>
              </w:rPr>
              <w:t>0</w:t>
            </w:r>
          </w:p>
        </w:tc>
      </w:tr>
      <w:tr w14:paraId="6626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E5B873">
            <w:pPr>
              <w:spacing w:line="400" w:lineRule="exact"/>
              <w:ind w:firstLine="0" w:firstLineChars="0"/>
              <w:rPr>
                <w:sz w:val="18"/>
                <w:szCs w:val="18"/>
                <w:lang w:val="en-US"/>
              </w:rPr>
            </w:pPr>
            <w:r>
              <w:rPr>
                <w:sz w:val="18"/>
                <w:szCs w:val="18"/>
                <w:lang w:val="en-US"/>
              </w:rPr>
              <w:t>多媒体区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003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58F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60FA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CD2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560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1F89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D971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3C7F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A1E4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869DD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C05D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2D67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1655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C456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CFCB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2222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3EDEA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1EC91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E42B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C215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733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4D1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A10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88D394">
            <w:pPr>
              <w:spacing w:line="400" w:lineRule="exact"/>
              <w:ind w:firstLine="0" w:firstLineChars="0"/>
              <w:rPr>
                <w:sz w:val="18"/>
                <w:szCs w:val="18"/>
                <w:lang w:val="en-US"/>
              </w:rPr>
            </w:pPr>
            <w:r>
              <w:rPr>
                <w:sz w:val="18"/>
                <w:szCs w:val="18"/>
                <w:lang w:val="en-US"/>
              </w:rPr>
              <w:t>0</w:t>
            </w:r>
          </w:p>
        </w:tc>
      </w:tr>
      <w:tr w14:paraId="25FF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B787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7F8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76E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4410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97E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6EB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3C0C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458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8AF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091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D033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1EF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6B9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ADFD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6D0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2E6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6DB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A8E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5EB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D69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2566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32B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E51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96C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CDEEF8">
            <w:pPr>
              <w:spacing w:line="400" w:lineRule="exact"/>
              <w:ind w:firstLine="0" w:firstLineChars="0"/>
              <w:rPr>
                <w:sz w:val="18"/>
                <w:szCs w:val="18"/>
                <w:lang w:val="en-US"/>
              </w:rPr>
            </w:pPr>
            <w:r>
              <w:rPr>
                <w:sz w:val="18"/>
                <w:szCs w:val="18"/>
                <w:lang w:val="en-US"/>
              </w:rPr>
              <w:t>0</w:t>
            </w:r>
          </w:p>
        </w:tc>
      </w:tr>
      <w:tr w14:paraId="3C3A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2275A7">
            <w:pPr>
              <w:spacing w:line="400" w:lineRule="exact"/>
              <w:ind w:firstLine="0" w:firstLineChars="0"/>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3F3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E09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F42F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6B5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108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617E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E421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F9B9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01A9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136F5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26E8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464E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B22D8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5CB8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FB17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C78CA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04F71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C161F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1EEB3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71CC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FC7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34B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BED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66D91A">
            <w:pPr>
              <w:spacing w:line="400" w:lineRule="exact"/>
              <w:ind w:firstLine="0" w:firstLineChars="0"/>
              <w:rPr>
                <w:sz w:val="18"/>
                <w:szCs w:val="18"/>
                <w:lang w:val="en-US"/>
              </w:rPr>
            </w:pPr>
            <w:r>
              <w:rPr>
                <w:sz w:val="18"/>
                <w:szCs w:val="18"/>
                <w:lang w:val="en-US"/>
              </w:rPr>
              <w:t>0</w:t>
            </w:r>
          </w:p>
        </w:tc>
      </w:tr>
      <w:tr w14:paraId="1448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6A98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8EF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7D3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4828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16A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D8E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6ACB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254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A96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7EE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F424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BA6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2C8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8AD5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3F7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344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6BE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B126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DA4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5DC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6D33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9D4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950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A3C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26DB18">
            <w:pPr>
              <w:spacing w:line="400" w:lineRule="exact"/>
              <w:ind w:firstLine="0" w:firstLineChars="0"/>
              <w:rPr>
                <w:sz w:val="18"/>
                <w:szCs w:val="18"/>
                <w:lang w:val="en-US"/>
              </w:rPr>
            </w:pPr>
            <w:r>
              <w:rPr>
                <w:sz w:val="18"/>
                <w:szCs w:val="18"/>
                <w:lang w:val="en-US"/>
              </w:rPr>
              <w:t>0</w:t>
            </w:r>
          </w:p>
        </w:tc>
      </w:tr>
      <w:tr w14:paraId="570C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97073B">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2E39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A3AC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EFAC5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AB55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7CD9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E115B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18C4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62F1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A5A63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5DF2C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619D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C3257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CCB8D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78D50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CBAF0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F5094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F527D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08ADD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6A38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38C2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05F5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AB1F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F1B3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DC6D66">
            <w:pPr>
              <w:spacing w:line="400" w:lineRule="exact"/>
              <w:ind w:firstLine="0" w:firstLineChars="0"/>
              <w:rPr>
                <w:sz w:val="18"/>
                <w:szCs w:val="18"/>
                <w:lang w:val="en-US"/>
              </w:rPr>
            </w:pPr>
            <w:r>
              <w:rPr>
                <w:sz w:val="18"/>
                <w:szCs w:val="18"/>
                <w:lang w:val="en-US"/>
              </w:rPr>
              <w:t>10</w:t>
            </w:r>
          </w:p>
        </w:tc>
      </w:tr>
      <w:tr w14:paraId="372F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03C8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F71D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1876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58C96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EB2B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EC34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11B4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9121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2B2B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B5D5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B9376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F4B24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3DFB4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5B2CF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5B391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C216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D3265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006CA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4E2E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6A9E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A998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5FB0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0FE4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0A80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863F8D">
            <w:pPr>
              <w:spacing w:line="400" w:lineRule="exact"/>
              <w:ind w:firstLine="0" w:firstLineChars="0"/>
              <w:rPr>
                <w:sz w:val="18"/>
                <w:szCs w:val="18"/>
                <w:lang w:val="en-US"/>
              </w:rPr>
            </w:pPr>
            <w:r>
              <w:rPr>
                <w:sz w:val="18"/>
                <w:szCs w:val="18"/>
                <w:lang w:val="en-US"/>
              </w:rPr>
              <w:t>10</w:t>
            </w:r>
          </w:p>
        </w:tc>
      </w:tr>
      <w:tr w14:paraId="4AA4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C5EFAD">
            <w:pPr>
              <w:spacing w:line="400" w:lineRule="exact"/>
              <w:ind w:firstLine="0" w:firstLineChars="0"/>
              <w:rPr>
                <w:sz w:val="18"/>
                <w:szCs w:val="18"/>
                <w:lang w:val="en-US"/>
              </w:rPr>
            </w:pPr>
            <w:r>
              <w:rPr>
                <w:sz w:val="18"/>
                <w:szCs w:val="18"/>
                <w:lang w:val="en-US"/>
              </w:rPr>
              <w:t>目录室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F59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D07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CB8A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1C1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5DB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A919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A7DF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21CE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2838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1E642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E1A4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78C1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54AF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D2E7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2658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B76A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BFC2A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3784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21DA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0F6A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DA8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0BB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057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400274">
            <w:pPr>
              <w:spacing w:line="400" w:lineRule="exact"/>
              <w:ind w:firstLine="0" w:firstLineChars="0"/>
              <w:rPr>
                <w:sz w:val="18"/>
                <w:szCs w:val="18"/>
                <w:lang w:val="en-US"/>
              </w:rPr>
            </w:pPr>
            <w:r>
              <w:rPr>
                <w:sz w:val="18"/>
                <w:szCs w:val="18"/>
                <w:lang w:val="en-US"/>
              </w:rPr>
              <w:t>0</w:t>
            </w:r>
          </w:p>
        </w:tc>
      </w:tr>
      <w:tr w14:paraId="3D2A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6622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D2F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F79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A6B4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438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C65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49B3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CB6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4B1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7F0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4AEE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920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B13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C616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5AE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24D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31E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1B28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982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CA8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B0EF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481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8DB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4D5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9E9D9D">
            <w:pPr>
              <w:spacing w:line="400" w:lineRule="exact"/>
              <w:ind w:firstLine="0" w:firstLineChars="0"/>
              <w:rPr>
                <w:sz w:val="18"/>
                <w:szCs w:val="18"/>
                <w:lang w:val="en-US"/>
              </w:rPr>
            </w:pPr>
            <w:r>
              <w:rPr>
                <w:sz w:val="18"/>
                <w:szCs w:val="18"/>
                <w:lang w:val="en-US"/>
              </w:rPr>
              <w:t>0</w:t>
            </w:r>
          </w:p>
        </w:tc>
      </w:tr>
      <w:tr w14:paraId="2C65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8996B7">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3704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081A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3030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C7DE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6EF6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8FA89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C0CD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4244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2A8B7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3B086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A3C76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8A06D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EBDBF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8E51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6F411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30B5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5719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13C25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749F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3987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91CC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81C0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9667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59C43F">
            <w:pPr>
              <w:spacing w:line="400" w:lineRule="exact"/>
              <w:ind w:firstLine="0" w:firstLineChars="0"/>
              <w:rPr>
                <w:sz w:val="18"/>
                <w:szCs w:val="18"/>
                <w:lang w:val="en-US"/>
              </w:rPr>
            </w:pPr>
            <w:r>
              <w:rPr>
                <w:sz w:val="18"/>
                <w:szCs w:val="18"/>
                <w:lang w:val="en-US"/>
              </w:rPr>
              <w:t>10</w:t>
            </w:r>
          </w:p>
        </w:tc>
      </w:tr>
      <w:tr w14:paraId="7380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5966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DAB9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2847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5548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8377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FDF1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22EC2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EB98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A8E3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C26E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2359A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74E85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CBA41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D1AAE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EF1FD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F1FA8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3404E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F0D85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202F3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5C05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A9CA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D5EE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63AC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CBA3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D6FE91">
            <w:pPr>
              <w:spacing w:line="400" w:lineRule="exact"/>
              <w:ind w:firstLine="0" w:firstLineChars="0"/>
              <w:rPr>
                <w:sz w:val="18"/>
                <w:szCs w:val="18"/>
                <w:lang w:val="en-US"/>
              </w:rPr>
            </w:pPr>
            <w:r>
              <w:rPr>
                <w:sz w:val="18"/>
                <w:szCs w:val="18"/>
                <w:lang w:val="en-US"/>
              </w:rPr>
              <w:t>10</w:t>
            </w:r>
          </w:p>
        </w:tc>
      </w:tr>
      <w:tr w14:paraId="4720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E9581D">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4AE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3DF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393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FD9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76B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EEA7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0EAD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CD10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5CD5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08BDB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8092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696A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6B03C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3D63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4DE1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8F26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74B3A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6E66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FFD1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8604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934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531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943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951B22">
            <w:pPr>
              <w:spacing w:line="400" w:lineRule="exact"/>
              <w:ind w:firstLine="0" w:firstLineChars="0"/>
              <w:rPr>
                <w:sz w:val="18"/>
                <w:szCs w:val="18"/>
                <w:lang w:val="en-US"/>
              </w:rPr>
            </w:pPr>
            <w:r>
              <w:rPr>
                <w:sz w:val="18"/>
                <w:szCs w:val="18"/>
                <w:lang w:val="en-US"/>
              </w:rPr>
              <w:t>0</w:t>
            </w:r>
          </w:p>
        </w:tc>
      </w:tr>
      <w:tr w14:paraId="345E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5576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F25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967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769F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058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0F6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F5CB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B19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3A5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EDF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E894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CF3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DCF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0D93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546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6DF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EA6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D186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F70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06D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0B4E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F51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DF5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AB9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9D875B">
            <w:pPr>
              <w:spacing w:line="400" w:lineRule="exact"/>
              <w:ind w:firstLine="0" w:firstLineChars="0"/>
              <w:rPr>
                <w:sz w:val="18"/>
                <w:szCs w:val="18"/>
                <w:lang w:val="en-US"/>
              </w:rPr>
            </w:pPr>
            <w:r>
              <w:rPr>
                <w:sz w:val="18"/>
                <w:szCs w:val="18"/>
                <w:lang w:val="en-US"/>
              </w:rPr>
              <w:t>0</w:t>
            </w:r>
          </w:p>
        </w:tc>
      </w:tr>
    </w:tbl>
    <w:p w14:paraId="4879C3F5"/>
    <w:p w14:paraId="1175D3B4">
      <w:r>
        <w:t>注：上行：工作日；下行：节假日</w:t>
      </w:r>
    </w:p>
    <w:p w14:paraId="265158F3">
      <w:pPr>
        <w:pStyle w:val="5"/>
      </w:pPr>
      <w:r>
        <w:t>工作日/节假日设备逐时使用率(%)</w:t>
      </w:r>
    </w:p>
    <w:p w14:paraId="0C52B347"/>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5E7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FBE4AF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A981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9F2F5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8682F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176D2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5941B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82095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A862A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D8CF8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BA7D7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45DB1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0B7A1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D6405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6AFF0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9DF6A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50E03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0895E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ECBBA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95C42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88E33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6031E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FC716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6F8AD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8609C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A16775">
            <w:pPr>
              <w:spacing w:line="400" w:lineRule="exact"/>
              <w:ind w:firstLine="0" w:firstLineChars="0"/>
              <w:rPr>
                <w:sz w:val="18"/>
                <w:szCs w:val="18"/>
                <w:lang w:val="en-US"/>
              </w:rPr>
            </w:pPr>
            <w:r>
              <w:rPr>
                <w:sz w:val="18"/>
                <w:szCs w:val="18"/>
                <w:lang w:val="en-US"/>
              </w:rPr>
              <w:t>24</w:t>
            </w:r>
          </w:p>
        </w:tc>
      </w:tr>
      <w:tr w14:paraId="183A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5ADC8D">
            <w:pPr>
              <w:spacing w:line="400" w:lineRule="exact"/>
              <w:ind w:firstLine="0" w:firstLineChars="0"/>
              <w:rPr>
                <w:sz w:val="18"/>
                <w:szCs w:val="18"/>
                <w:lang w:val="en-US"/>
              </w:rPr>
            </w:pPr>
            <w:r>
              <w:rPr>
                <w:sz w:val="18"/>
                <w:szCs w:val="18"/>
                <w:lang w:val="en-US"/>
              </w:rPr>
              <w:t>书库</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648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A4E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63CF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85B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91A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4466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BCFF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A077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9C56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6B59F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0ADA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EA9A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ECF2A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0AF1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FDB6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7E43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F36A4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55469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5B03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E5E0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BA1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D7B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2A2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D0FBA0">
            <w:pPr>
              <w:spacing w:line="400" w:lineRule="exact"/>
              <w:ind w:firstLine="0" w:firstLineChars="0"/>
              <w:rPr>
                <w:sz w:val="18"/>
                <w:szCs w:val="18"/>
                <w:lang w:val="en-US"/>
              </w:rPr>
            </w:pPr>
            <w:r>
              <w:rPr>
                <w:sz w:val="18"/>
                <w:szCs w:val="18"/>
                <w:lang w:val="en-US"/>
              </w:rPr>
              <w:t>0</w:t>
            </w:r>
          </w:p>
        </w:tc>
      </w:tr>
      <w:tr w14:paraId="5886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8B5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788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A39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DBE3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00F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476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044E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86D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C85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E3C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9C3E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F2A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1CE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5666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170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247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462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B450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D90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616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A0BE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514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D7F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B03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E03856">
            <w:pPr>
              <w:spacing w:line="400" w:lineRule="exact"/>
              <w:ind w:firstLine="0" w:firstLineChars="0"/>
              <w:rPr>
                <w:sz w:val="18"/>
                <w:szCs w:val="18"/>
                <w:lang w:val="en-US"/>
              </w:rPr>
            </w:pPr>
            <w:r>
              <w:rPr>
                <w:sz w:val="18"/>
                <w:szCs w:val="18"/>
                <w:lang w:val="en-US"/>
              </w:rPr>
              <w:t>0</w:t>
            </w:r>
          </w:p>
        </w:tc>
      </w:tr>
      <w:tr w14:paraId="11E5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033CB9">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7C8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CEC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032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60F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928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025D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90DB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DEFA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5F9E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DF7FF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4084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9515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723AE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0158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3A96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419A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B25F1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973B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BE6C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90D7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0D0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85E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365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34AAE7">
            <w:pPr>
              <w:spacing w:line="400" w:lineRule="exact"/>
              <w:ind w:firstLine="0" w:firstLineChars="0"/>
              <w:rPr>
                <w:sz w:val="18"/>
                <w:szCs w:val="18"/>
                <w:lang w:val="en-US"/>
              </w:rPr>
            </w:pPr>
            <w:r>
              <w:rPr>
                <w:sz w:val="18"/>
                <w:szCs w:val="18"/>
                <w:lang w:val="en-US"/>
              </w:rPr>
              <w:t>0</w:t>
            </w:r>
          </w:p>
        </w:tc>
      </w:tr>
      <w:tr w14:paraId="29D3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375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A50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1F0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B93E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646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88E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EFCF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FAB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499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091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E60C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AA1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312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E3BA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496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CAD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8B4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42C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34C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A39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BB8F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F97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643C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56C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BEFCD3">
            <w:pPr>
              <w:spacing w:line="400" w:lineRule="exact"/>
              <w:ind w:firstLine="0" w:firstLineChars="0"/>
              <w:rPr>
                <w:sz w:val="18"/>
                <w:szCs w:val="18"/>
                <w:lang w:val="en-US"/>
              </w:rPr>
            </w:pPr>
            <w:r>
              <w:rPr>
                <w:sz w:val="18"/>
                <w:szCs w:val="18"/>
                <w:lang w:val="en-US"/>
              </w:rPr>
              <w:t>0</w:t>
            </w:r>
          </w:p>
        </w:tc>
      </w:tr>
      <w:tr w14:paraId="3908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A94DF9">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169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D2D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84C8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273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ADB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2497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B9C3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5BBE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7910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0D243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AAC4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8543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27A9C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6D5A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1641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52B0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1D46A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CAC1E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393A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4447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929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CFD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D83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BB1775">
            <w:pPr>
              <w:spacing w:line="400" w:lineRule="exact"/>
              <w:ind w:firstLine="0" w:firstLineChars="0"/>
              <w:rPr>
                <w:sz w:val="18"/>
                <w:szCs w:val="18"/>
                <w:lang w:val="en-US"/>
              </w:rPr>
            </w:pPr>
            <w:r>
              <w:rPr>
                <w:sz w:val="18"/>
                <w:szCs w:val="18"/>
                <w:lang w:val="en-US"/>
              </w:rPr>
              <w:t>0</w:t>
            </w:r>
          </w:p>
        </w:tc>
      </w:tr>
      <w:tr w14:paraId="4E9F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0637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604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C87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9DC1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E76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5DC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EDD4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EAA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4B5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AED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9A56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5C1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B37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EA48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D80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2CD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AC7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6240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37F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A1B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BA7B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E14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268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C0A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4E49C0">
            <w:pPr>
              <w:spacing w:line="400" w:lineRule="exact"/>
              <w:ind w:firstLine="0" w:firstLineChars="0"/>
              <w:rPr>
                <w:sz w:val="18"/>
                <w:szCs w:val="18"/>
                <w:lang w:val="en-US"/>
              </w:rPr>
            </w:pPr>
            <w:r>
              <w:rPr>
                <w:sz w:val="18"/>
                <w:szCs w:val="18"/>
                <w:lang w:val="en-US"/>
              </w:rPr>
              <w:t>0</w:t>
            </w:r>
          </w:p>
        </w:tc>
      </w:tr>
      <w:tr w14:paraId="1101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475E53">
            <w:pPr>
              <w:spacing w:line="400" w:lineRule="exact"/>
              <w:ind w:firstLine="0" w:firstLineChars="0"/>
              <w:rPr>
                <w:sz w:val="18"/>
                <w:szCs w:val="18"/>
                <w:lang w:val="en-US"/>
              </w:rPr>
            </w:pPr>
            <w:r>
              <w:rPr>
                <w:sz w:val="18"/>
                <w:szCs w:val="18"/>
                <w:lang w:val="en-US"/>
              </w:rPr>
              <w:t>多媒体区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356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E4B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FB51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1AE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28F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4685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FFF3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07BA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BD13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CC5B4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4175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7590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0A7A2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6356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C703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1108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DBD53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7665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3B98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AB83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6DE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477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7A9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EB493A">
            <w:pPr>
              <w:spacing w:line="400" w:lineRule="exact"/>
              <w:ind w:firstLine="0" w:firstLineChars="0"/>
              <w:rPr>
                <w:sz w:val="18"/>
                <w:szCs w:val="18"/>
                <w:lang w:val="en-US"/>
              </w:rPr>
            </w:pPr>
            <w:r>
              <w:rPr>
                <w:sz w:val="18"/>
                <w:szCs w:val="18"/>
                <w:lang w:val="en-US"/>
              </w:rPr>
              <w:t>0</w:t>
            </w:r>
          </w:p>
        </w:tc>
      </w:tr>
      <w:tr w14:paraId="5DBE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CB1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0E8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178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3323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9B6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309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E73A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33B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4D7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DF2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0109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A3B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42B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C84D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365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594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8B3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964A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970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D3B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C45D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ED7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90A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458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F0A2ED">
            <w:pPr>
              <w:spacing w:line="400" w:lineRule="exact"/>
              <w:ind w:firstLine="0" w:firstLineChars="0"/>
              <w:rPr>
                <w:sz w:val="18"/>
                <w:szCs w:val="18"/>
                <w:lang w:val="en-US"/>
              </w:rPr>
            </w:pPr>
            <w:r>
              <w:rPr>
                <w:sz w:val="18"/>
                <w:szCs w:val="18"/>
                <w:lang w:val="en-US"/>
              </w:rPr>
              <w:t>0</w:t>
            </w:r>
          </w:p>
        </w:tc>
      </w:tr>
      <w:tr w14:paraId="552B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87BC2E">
            <w:pPr>
              <w:spacing w:line="400" w:lineRule="exact"/>
              <w:ind w:firstLine="0" w:firstLineChars="0"/>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968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46A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424A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521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389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32F9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93C7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A0FF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79FA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A4CA8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E856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F89C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8F8FE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2843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0FBB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E6D7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0FFE4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8CC7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A7A3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67D0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075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1B3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D4C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F09B99">
            <w:pPr>
              <w:spacing w:line="400" w:lineRule="exact"/>
              <w:ind w:firstLine="0" w:firstLineChars="0"/>
              <w:rPr>
                <w:sz w:val="18"/>
                <w:szCs w:val="18"/>
                <w:lang w:val="en-US"/>
              </w:rPr>
            </w:pPr>
            <w:r>
              <w:rPr>
                <w:sz w:val="18"/>
                <w:szCs w:val="18"/>
                <w:lang w:val="en-US"/>
              </w:rPr>
              <w:t>0</w:t>
            </w:r>
          </w:p>
        </w:tc>
      </w:tr>
      <w:tr w14:paraId="4C90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212D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5A9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855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D149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CF0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8F2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E908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5A3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3A9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543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DC2F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44D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2E1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5D7D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D63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58F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E27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32C9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D1E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E15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3941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02E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01C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C13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045329">
            <w:pPr>
              <w:spacing w:line="400" w:lineRule="exact"/>
              <w:ind w:firstLine="0" w:firstLineChars="0"/>
              <w:rPr>
                <w:sz w:val="18"/>
                <w:szCs w:val="18"/>
                <w:lang w:val="en-US"/>
              </w:rPr>
            </w:pPr>
            <w:r>
              <w:rPr>
                <w:sz w:val="18"/>
                <w:szCs w:val="18"/>
                <w:lang w:val="en-US"/>
              </w:rPr>
              <w:t>0</w:t>
            </w:r>
          </w:p>
        </w:tc>
      </w:tr>
      <w:tr w14:paraId="614C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C64815">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EFC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183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94E1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8AE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6BE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1D5E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23F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8D777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0697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9757C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FA82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1170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F7410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70D9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7C73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8B54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81C21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ED26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E6D9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34CDE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9FC2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F56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E6E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A7225F">
            <w:pPr>
              <w:spacing w:line="400" w:lineRule="exact"/>
              <w:ind w:firstLine="0" w:firstLineChars="0"/>
              <w:rPr>
                <w:sz w:val="18"/>
                <w:szCs w:val="18"/>
                <w:lang w:val="en-US"/>
              </w:rPr>
            </w:pPr>
            <w:r>
              <w:rPr>
                <w:sz w:val="18"/>
                <w:szCs w:val="18"/>
                <w:lang w:val="en-US"/>
              </w:rPr>
              <w:t>0</w:t>
            </w:r>
          </w:p>
        </w:tc>
      </w:tr>
      <w:tr w14:paraId="096D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6555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A0C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708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E4C0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717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04A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2A11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966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95C1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F3FE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BDAB6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2971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045F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9D5A6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EF87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0F80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5236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98C4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990A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254A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8515E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8EF8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A65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A76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D0787A">
            <w:pPr>
              <w:spacing w:line="400" w:lineRule="exact"/>
              <w:ind w:firstLine="0" w:firstLineChars="0"/>
              <w:rPr>
                <w:sz w:val="18"/>
                <w:szCs w:val="18"/>
                <w:lang w:val="en-US"/>
              </w:rPr>
            </w:pPr>
            <w:r>
              <w:rPr>
                <w:sz w:val="18"/>
                <w:szCs w:val="18"/>
                <w:lang w:val="en-US"/>
              </w:rPr>
              <w:t>0</w:t>
            </w:r>
          </w:p>
        </w:tc>
      </w:tr>
      <w:tr w14:paraId="0010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096C3F">
            <w:pPr>
              <w:spacing w:line="400" w:lineRule="exact"/>
              <w:ind w:firstLine="0" w:firstLineChars="0"/>
              <w:rPr>
                <w:sz w:val="18"/>
                <w:szCs w:val="18"/>
                <w:lang w:val="en-US"/>
              </w:rPr>
            </w:pPr>
            <w:r>
              <w:rPr>
                <w:sz w:val="18"/>
                <w:szCs w:val="18"/>
                <w:lang w:val="en-US"/>
              </w:rPr>
              <w:t>目录室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DA0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A99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CCC6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308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BBE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3DE0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77F4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475E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0CF1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7E43E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A1BB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E2AA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D2691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831D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0272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B22E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639EC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66110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B6A3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DDC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033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11A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E0F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36D1D7">
            <w:pPr>
              <w:spacing w:line="400" w:lineRule="exact"/>
              <w:ind w:firstLine="0" w:firstLineChars="0"/>
              <w:rPr>
                <w:sz w:val="18"/>
                <w:szCs w:val="18"/>
                <w:lang w:val="en-US"/>
              </w:rPr>
            </w:pPr>
            <w:r>
              <w:rPr>
                <w:sz w:val="18"/>
                <w:szCs w:val="18"/>
                <w:lang w:val="en-US"/>
              </w:rPr>
              <w:t>0</w:t>
            </w:r>
          </w:p>
        </w:tc>
      </w:tr>
      <w:tr w14:paraId="21DA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A65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DFB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EAC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DF35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8E1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29A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C8CD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E9A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486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AB7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C604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CC0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DF6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A4CE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4D6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D5D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9D1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3DCC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827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36B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8461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097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AB6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976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DDBE54">
            <w:pPr>
              <w:spacing w:line="400" w:lineRule="exact"/>
              <w:ind w:firstLine="0" w:firstLineChars="0"/>
              <w:rPr>
                <w:sz w:val="18"/>
                <w:szCs w:val="18"/>
                <w:lang w:val="en-US"/>
              </w:rPr>
            </w:pPr>
            <w:r>
              <w:rPr>
                <w:sz w:val="18"/>
                <w:szCs w:val="18"/>
                <w:lang w:val="en-US"/>
              </w:rPr>
              <w:t>0</w:t>
            </w:r>
          </w:p>
        </w:tc>
      </w:tr>
      <w:tr w14:paraId="3941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E5ECCE">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3B9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198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CA82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038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052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32CB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B98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BFBC6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2C32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EB4D1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79A7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D5BA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6BFF2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E88E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2E0D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81E6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0E378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2876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12F4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0F01B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3280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38C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BE7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D6A907">
            <w:pPr>
              <w:spacing w:line="400" w:lineRule="exact"/>
              <w:ind w:firstLine="0" w:firstLineChars="0"/>
              <w:rPr>
                <w:sz w:val="18"/>
                <w:szCs w:val="18"/>
                <w:lang w:val="en-US"/>
              </w:rPr>
            </w:pPr>
            <w:r>
              <w:rPr>
                <w:sz w:val="18"/>
                <w:szCs w:val="18"/>
                <w:lang w:val="en-US"/>
              </w:rPr>
              <w:t>0</w:t>
            </w:r>
          </w:p>
        </w:tc>
      </w:tr>
      <w:tr w14:paraId="6A71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692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4D1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B60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BC36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2A7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282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C5EC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C25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BC62E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C63F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FEC2E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AA0F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CB48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8D6F6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BAE7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0E1D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1EC5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00681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F798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306F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38661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C4E0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B51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C50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11296D">
            <w:pPr>
              <w:spacing w:line="400" w:lineRule="exact"/>
              <w:ind w:firstLine="0" w:firstLineChars="0"/>
              <w:rPr>
                <w:sz w:val="18"/>
                <w:szCs w:val="18"/>
                <w:lang w:val="en-US"/>
              </w:rPr>
            </w:pPr>
            <w:r>
              <w:rPr>
                <w:sz w:val="18"/>
                <w:szCs w:val="18"/>
                <w:lang w:val="en-US"/>
              </w:rPr>
              <w:t>0</w:t>
            </w:r>
          </w:p>
        </w:tc>
      </w:tr>
      <w:tr w14:paraId="71CA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650C8D">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0B9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582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5D9A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E37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FEB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96D9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909F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9191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5F9D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138D2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F5CB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B592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734D4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909C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6EAA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A8E3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A1923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BBBB6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51AFA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8682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F57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18D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609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81650B">
            <w:pPr>
              <w:spacing w:line="400" w:lineRule="exact"/>
              <w:ind w:firstLine="0" w:firstLineChars="0"/>
              <w:rPr>
                <w:sz w:val="18"/>
                <w:szCs w:val="18"/>
                <w:lang w:val="en-US"/>
              </w:rPr>
            </w:pPr>
            <w:r>
              <w:rPr>
                <w:sz w:val="18"/>
                <w:szCs w:val="18"/>
                <w:lang w:val="en-US"/>
              </w:rPr>
              <w:t>0</w:t>
            </w:r>
          </w:p>
        </w:tc>
      </w:tr>
      <w:tr w14:paraId="2DAD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94B0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4E5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F64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648C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7CB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B44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7C3A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46E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205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7A8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9BC3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F1E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11B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9764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3CF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710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2CD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EF5C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C44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5F4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555D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1E1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BDD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CD3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F2FAD0">
            <w:pPr>
              <w:spacing w:line="400" w:lineRule="exact"/>
              <w:ind w:firstLine="0" w:firstLineChars="0"/>
              <w:rPr>
                <w:sz w:val="18"/>
                <w:szCs w:val="18"/>
                <w:lang w:val="en-US"/>
              </w:rPr>
            </w:pPr>
            <w:r>
              <w:rPr>
                <w:sz w:val="18"/>
                <w:szCs w:val="18"/>
                <w:lang w:val="en-US"/>
              </w:rPr>
              <w:t>0</w:t>
            </w:r>
          </w:p>
        </w:tc>
      </w:tr>
    </w:tbl>
    <w:p w14:paraId="33FD47C6"/>
    <w:p w14:paraId="1083B878">
      <w:r>
        <w:t>注：上行：工作日；下行：节假日</w:t>
      </w:r>
    </w:p>
    <w:p w14:paraId="0166502C">
      <w:pPr>
        <w:pStyle w:val="5"/>
      </w:pPr>
      <w:r>
        <w:t>工作日/节假日空调系统运行时间表(1:开,0:关)</w:t>
      </w:r>
    </w:p>
    <w:p w14:paraId="5AAAAE03"/>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CE9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6BFA54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22FC3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D0A78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93853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87DC9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72C4D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889C1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B9957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A8C83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C0F87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23B58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DE29C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25334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C3E8C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7F270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DEB04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5A539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DA0C0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610E0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BE731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ED5D9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8A1F2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31062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79358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84CCF5">
            <w:pPr>
              <w:spacing w:line="400" w:lineRule="exact"/>
              <w:ind w:firstLine="0" w:firstLineChars="0"/>
              <w:rPr>
                <w:sz w:val="18"/>
                <w:szCs w:val="18"/>
                <w:lang w:val="en-US"/>
              </w:rPr>
            </w:pPr>
            <w:r>
              <w:rPr>
                <w:sz w:val="18"/>
                <w:szCs w:val="18"/>
                <w:lang w:val="en-US"/>
              </w:rPr>
              <w:t>24</w:t>
            </w:r>
          </w:p>
        </w:tc>
      </w:tr>
      <w:tr w14:paraId="4EED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102268">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ABB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5D2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7280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12D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305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20C8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3C2B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67DCD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05CA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7B6E0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6AE87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E021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1E5AC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575C0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AD08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664D5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DB70C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CD77E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F5B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74F8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67C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E7F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7CD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734BAD">
            <w:pPr>
              <w:spacing w:line="400" w:lineRule="exact"/>
              <w:ind w:firstLine="0" w:firstLineChars="0"/>
              <w:rPr>
                <w:sz w:val="18"/>
                <w:szCs w:val="18"/>
                <w:lang w:val="en-US"/>
              </w:rPr>
            </w:pPr>
            <w:r>
              <w:rPr>
                <w:sz w:val="18"/>
                <w:szCs w:val="18"/>
                <w:lang w:val="en-US"/>
              </w:rPr>
              <w:t>0</w:t>
            </w:r>
          </w:p>
        </w:tc>
      </w:tr>
      <w:tr w14:paraId="4876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E20A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097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A26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DF8F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AC8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C3D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308F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E8E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90A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81F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FCE4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C9D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E6A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DB52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1E9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0BC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C55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7648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671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ACC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228A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06C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0D9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BE6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467D82">
            <w:pPr>
              <w:spacing w:line="400" w:lineRule="exact"/>
              <w:ind w:firstLine="0" w:firstLineChars="0"/>
              <w:rPr>
                <w:sz w:val="18"/>
                <w:szCs w:val="18"/>
                <w:lang w:val="en-US"/>
              </w:rPr>
            </w:pPr>
            <w:r>
              <w:rPr>
                <w:sz w:val="18"/>
                <w:szCs w:val="18"/>
                <w:lang w:val="en-US"/>
              </w:rPr>
              <w:t>0</w:t>
            </w:r>
          </w:p>
        </w:tc>
      </w:tr>
    </w:tbl>
    <w:p w14:paraId="2D5592B5"/>
    <w:p w14:paraId="44B9CE7A">
      <w:r>
        <w:t>注：上行：工作日；下行：节假日</w:t>
      </w:r>
    </w:p>
    <w:p w14:paraId="5B00E7BA">
      <w:pPr>
        <w:pStyle w:val="5"/>
      </w:pPr>
      <w:r>
        <w:t>工作日/节假日新风运行时间表(%)</w:t>
      </w:r>
    </w:p>
    <w:p w14:paraId="09A7B62B"/>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64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62BA85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EDF9D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79696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4BC0E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F9602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E354B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2A4F2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A228E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D2A36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23A29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18FAD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42A5E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9705F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69829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887EA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4BBF3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C834E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CA107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86C27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DD308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4F466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1E49F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97419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DFF6B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DE98B1">
            <w:pPr>
              <w:spacing w:line="400" w:lineRule="exact"/>
              <w:ind w:firstLine="0" w:firstLineChars="0"/>
              <w:rPr>
                <w:sz w:val="18"/>
                <w:szCs w:val="18"/>
                <w:lang w:val="en-US"/>
              </w:rPr>
            </w:pPr>
            <w:r>
              <w:rPr>
                <w:sz w:val="18"/>
                <w:szCs w:val="18"/>
                <w:lang w:val="en-US"/>
              </w:rPr>
              <w:t>24</w:t>
            </w:r>
          </w:p>
        </w:tc>
      </w:tr>
      <w:tr w14:paraId="2755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FBA69">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B11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B8A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54DE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194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B94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D4F5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FE17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2F47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DF7A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C323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4990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978C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C913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D810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A123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526C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C9AE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E603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7A3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7DAD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5FE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D67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7FC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2DF6FF">
            <w:pPr>
              <w:spacing w:line="400" w:lineRule="exact"/>
              <w:ind w:firstLine="0" w:firstLineChars="0"/>
              <w:rPr>
                <w:sz w:val="18"/>
                <w:szCs w:val="18"/>
                <w:lang w:val="en-US"/>
              </w:rPr>
            </w:pPr>
            <w:r>
              <w:rPr>
                <w:sz w:val="18"/>
                <w:szCs w:val="18"/>
                <w:lang w:val="en-US"/>
              </w:rPr>
              <w:t>0</w:t>
            </w:r>
          </w:p>
        </w:tc>
      </w:tr>
      <w:tr w14:paraId="3707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6E79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C21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532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1676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190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B2C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3AAE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C13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D3F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157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391D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890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CC8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25B4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B29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9D0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A5D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8FEC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F7D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376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A1B1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AF6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FE1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9B4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03DC0C">
            <w:pPr>
              <w:spacing w:line="400" w:lineRule="exact"/>
              <w:ind w:firstLine="0" w:firstLineChars="0"/>
              <w:rPr>
                <w:sz w:val="18"/>
                <w:szCs w:val="18"/>
                <w:lang w:val="en-US"/>
              </w:rPr>
            </w:pPr>
            <w:r>
              <w:rPr>
                <w:sz w:val="18"/>
                <w:szCs w:val="18"/>
                <w:lang w:val="en-US"/>
              </w:rPr>
              <w:t>0</w:t>
            </w:r>
          </w:p>
        </w:tc>
      </w:tr>
    </w:tbl>
    <w:p w14:paraId="0ABDD89F"/>
    <w:p w14:paraId="7B532B02">
      <w:r>
        <w:t>注：上行：工作日；下行：节假日</w:t>
      </w:r>
    </w:p>
    <w:p w14:paraId="62F115DE"/>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14:paraId="25F0F95A">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289ABEE0">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0133">
    <w:pPr>
      <w:pStyle w:val="15"/>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98EB">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suff w:val="space"/>
      <w:lvlText w:val="%1.%2"/>
      <w:lvlJc w:val="left"/>
      <w:pPr>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422A3A"/>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671A9"/>
    <w:rsid w:val="00193751"/>
    <w:rsid w:val="001A0F39"/>
    <w:rsid w:val="001A7B58"/>
    <w:rsid w:val="001A7C37"/>
    <w:rsid w:val="001B7C87"/>
    <w:rsid w:val="001C3434"/>
    <w:rsid w:val="001C3598"/>
    <w:rsid w:val="001D044A"/>
    <w:rsid w:val="001D484E"/>
    <w:rsid w:val="001F00E7"/>
    <w:rsid w:val="001F0108"/>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B33B4"/>
    <w:rsid w:val="003C51B9"/>
    <w:rsid w:val="003C5F3A"/>
    <w:rsid w:val="00412ACB"/>
    <w:rsid w:val="004169B3"/>
    <w:rsid w:val="00453246"/>
    <w:rsid w:val="0045706A"/>
    <w:rsid w:val="00483193"/>
    <w:rsid w:val="00487802"/>
    <w:rsid w:val="004C55EA"/>
    <w:rsid w:val="004D230F"/>
    <w:rsid w:val="004D449D"/>
    <w:rsid w:val="004F0639"/>
    <w:rsid w:val="005215FB"/>
    <w:rsid w:val="005407D2"/>
    <w:rsid w:val="0056528E"/>
    <w:rsid w:val="005725E0"/>
    <w:rsid w:val="005755BA"/>
    <w:rsid w:val="005A21DB"/>
    <w:rsid w:val="005D155F"/>
    <w:rsid w:val="005E235B"/>
    <w:rsid w:val="005F5114"/>
    <w:rsid w:val="006019FE"/>
    <w:rsid w:val="0062255B"/>
    <w:rsid w:val="006254D5"/>
    <w:rsid w:val="00662EF0"/>
    <w:rsid w:val="00666828"/>
    <w:rsid w:val="00670356"/>
    <w:rsid w:val="0067336D"/>
    <w:rsid w:val="0068547A"/>
    <w:rsid w:val="00694FCA"/>
    <w:rsid w:val="006D02D6"/>
    <w:rsid w:val="006E7597"/>
    <w:rsid w:val="006F3036"/>
    <w:rsid w:val="00726D4F"/>
    <w:rsid w:val="00762314"/>
    <w:rsid w:val="007816D6"/>
    <w:rsid w:val="00790B40"/>
    <w:rsid w:val="00795DB3"/>
    <w:rsid w:val="007A20AF"/>
    <w:rsid w:val="007A5318"/>
    <w:rsid w:val="007B61C5"/>
    <w:rsid w:val="007C4F93"/>
    <w:rsid w:val="007D7FEF"/>
    <w:rsid w:val="007E5D0D"/>
    <w:rsid w:val="00804E78"/>
    <w:rsid w:val="00817A91"/>
    <w:rsid w:val="00823E9B"/>
    <w:rsid w:val="0083162D"/>
    <w:rsid w:val="0086632A"/>
    <w:rsid w:val="0087011E"/>
    <w:rsid w:val="00883D6C"/>
    <w:rsid w:val="00886207"/>
    <w:rsid w:val="008A48E6"/>
    <w:rsid w:val="008D40D1"/>
    <w:rsid w:val="008F56AB"/>
    <w:rsid w:val="00907931"/>
    <w:rsid w:val="00911AD1"/>
    <w:rsid w:val="00920FEB"/>
    <w:rsid w:val="009A40BC"/>
    <w:rsid w:val="009A4F1F"/>
    <w:rsid w:val="009C1CEB"/>
    <w:rsid w:val="009D6BB4"/>
    <w:rsid w:val="009E2DE9"/>
    <w:rsid w:val="00A21F14"/>
    <w:rsid w:val="00A32590"/>
    <w:rsid w:val="00A327ED"/>
    <w:rsid w:val="00A32DB6"/>
    <w:rsid w:val="00A355BD"/>
    <w:rsid w:val="00A400C9"/>
    <w:rsid w:val="00A43916"/>
    <w:rsid w:val="00A7462A"/>
    <w:rsid w:val="00A8181B"/>
    <w:rsid w:val="00A8393F"/>
    <w:rsid w:val="00AA26C7"/>
    <w:rsid w:val="00AA47FE"/>
    <w:rsid w:val="00AB4C7A"/>
    <w:rsid w:val="00AC7EEF"/>
    <w:rsid w:val="00B11FE8"/>
    <w:rsid w:val="00B27308"/>
    <w:rsid w:val="00B41640"/>
    <w:rsid w:val="00B43728"/>
    <w:rsid w:val="00B44806"/>
    <w:rsid w:val="00B55B22"/>
    <w:rsid w:val="00B60841"/>
    <w:rsid w:val="00B71B30"/>
    <w:rsid w:val="00B73C41"/>
    <w:rsid w:val="00B74351"/>
    <w:rsid w:val="00B7457E"/>
    <w:rsid w:val="00BB2937"/>
    <w:rsid w:val="00BB4C72"/>
    <w:rsid w:val="00BD39F3"/>
    <w:rsid w:val="00BE0BAC"/>
    <w:rsid w:val="00BE3C10"/>
    <w:rsid w:val="00BE75B4"/>
    <w:rsid w:val="00BF63F6"/>
    <w:rsid w:val="00C34777"/>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9343F"/>
    <w:rsid w:val="00DA192D"/>
    <w:rsid w:val="00DC73AD"/>
    <w:rsid w:val="00DD16C4"/>
    <w:rsid w:val="00DE572B"/>
    <w:rsid w:val="00DF470C"/>
    <w:rsid w:val="00E1340C"/>
    <w:rsid w:val="00E14637"/>
    <w:rsid w:val="00E1693B"/>
    <w:rsid w:val="00E52B53"/>
    <w:rsid w:val="00E60BFC"/>
    <w:rsid w:val="00E62CE3"/>
    <w:rsid w:val="00E660D6"/>
    <w:rsid w:val="00E81ACD"/>
    <w:rsid w:val="00E975A6"/>
    <w:rsid w:val="00EA5DEE"/>
    <w:rsid w:val="00EB67C0"/>
    <w:rsid w:val="00EB6DB8"/>
    <w:rsid w:val="00EC4359"/>
    <w:rsid w:val="00EE1BA7"/>
    <w:rsid w:val="00EF3DA5"/>
    <w:rsid w:val="00EF7114"/>
    <w:rsid w:val="00F30C12"/>
    <w:rsid w:val="00F5792F"/>
    <w:rsid w:val="00F75DD1"/>
    <w:rsid w:val="00FA4476"/>
    <w:rsid w:val="00FA4B87"/>
    <w:rsid w:val="00FF2243"/>
    <w:rsid w:val="63422A3A"/>
    <w:rsid w:val="6BA63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uiPriority w:val="99"/>
    <w:rPr>
      <w:color w:val="0000FF"/>
      <w:u w:val="single"/>
    </w:rPr>
  </w:style>
  <w:style w:type="character" w:customStyle="1" w:styleId="22">
    <w:name w:val="页脚 Char"/>
    <w:basedOn w:val="20"/>
    <w:link w:val="14"/>
    <w:uiPriority w:val="99"/>
    <w:rPr>
      <w:sz w:val="21"/>
      <w:szCs w:val="18"/>
      <w:lang w:val="en-GB"/>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a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26</Pages>
  <Words>7530</Words>
  <Characters>12434</Characters>
  <Lines>13</Lines>
  <Paragraphs>3</Paragraphs>
  <TotalTime>83</TotalTime>
  <ScaleCrop>false</ScaleCrop>
  <LinksUpToDate>false</LinksUpToDate>
  <CharactersWithSpaces>16628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2024-12-22T10:41:00Z</dcterms:created>
  <dc:creator>Sunrise</dc:creator>
  <cp:lastModifiedBy>Sunrise</cp:lastModifiedBy>
  <dcterms:modified xsi:type="dcterms:W3CDTF">2024-12-22T12:06:11Z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940CF0B7C5874CD49EBF5AF970D74A5C_11</vt:lpwstr>
  </property>
  <property fmtid="{D5CDD505-2E9C-101B-9397-08002B2CF9AE}" pid="3" name="KSOProductBuildVer">
    <vt:lpwstr>2052-12.1.0.19302</vt:lpwstr>
  </property>
</Properties>
</file>