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ascii="宋体" w:hAnsi="宋体"/>
          <w:b/>
          <w:bCs/>
          <w:sz w:val="32"/>
          <w:szCs w:val="32"/>
        </w:rPr>
      </w:pPr>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ascii="微软雅黑" w:hAnsi="微软雅黑" w:eastAsia="微软雅黑"/>
          <w:bCs/>
          <w:sz w:val="40"/>
          <w:szCs w:val="21"/>
          <w:lang w:val="en-US"/>
        </w:rPr>
      </w:pPr>
    </w:p>
    <w:p w14:paraId="5E7CCD16">
      <w:pPr>
        <w:spacing w:line="180" w:lineRule="atLeast"/>
        <w:ind w:firstLine="800"/>
        <w:jc w:val="center"/>
        <w:rPr>
          <w:rFonts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额敏县图书馆</w:t>
      </w:r>
      <w:bookmarkEnd w:id="0"/>
    </w:p>
    <w:p w14:paraId="74D4A619">
      <w:pPr>
        <w:spacing w:line="180" w:lineRule="atLeast"/>
        <w:ind w:firstLine="800"/>
        <w:rPr>
          <w:rFonts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1CF4F682">
      <w:pPr>
        <w:jc w:val="center"/>
        <w:rPr>
          <w:rFonts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ascii="宋体" w:hAnsi="宋体"/>
          <w:b/>
          <w:bCs/>
          <w:sz w:val="30"/>
          <w:szCs w:val="32"/>
          <w:lang w:val="en-US"/>
        </w:rPr>
      </w:pPr>
    </w:p>
    <w:p w14:paraId="5FE7014C">
      <w:pPr>
        <w:ind w:firstLine="602"/>
        <w:jc w:val="center"/>
        <w:rPr>
          <w:rFonts w:ascii="宋体" w:hAnsi="宋体"/>
          <w:b/>
          <w:bCs/>
          <w:sz w:val="30"/>
          <w:szCs w:val="32"/>
          <w:lang w:val="en-US"/>
        </w:rPr>
      </w:pPr>
    </w:p>
    <w:p w14:paraId="3C29B26D">
      <w:pPr>
        <w:ind w:firstLine="602"/>
        <w:jc w:val="center"/>
        <w:rPr>
          <w:rFonts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6AED611">
      <w:pPr>
        <w:ind w:firstLine="602"/>
        <w:jc w:val="center"/>
        <w:rPr>
          <w:rFonts w:ascii="宋体" w:hAnsi="宋体"/>
          <w:b/>
          <w:bCs/>
          <w:sz w:val="30"/>
          <w:szCs w:val="32"/>
          <w:lang w:val="en-US"/>
        </w:rPr>
      </w:pPr>
    </w:p>
    <w:p w14:paraId="53D458BB">
      <w:pPr>
        <w:ind w:firstLine="602"/>
        <w:jc w:val="center"/>
        <w:rPr>
          <w:rFonts w:ascii="宋体" w:hAnsi="宋体"/>
          <w:b/>
          <w:bCs/>
          <w:sz w:val="30"/>
          <w:szCs w:val="32"/>
          <w:lang w:val="en-US"/>
        </w:rPr>
      </w:pPr>
    </w:p>
    <w:p w14:paraId="145CE1AB">
      <w:pPr>
        <w:rPr>
          <w:rFonts w:ascii="宋体" w:hAnsi="宋体"/>
          <w:b/>
          <w:bCs/>
          <w:sz w:val="30"/>
          <w:szCs w:val="32"/>
          <w:lang w:val="en-US"/>
        </w:rPr>
      </w:pPr>
    </w:p>
    <w:p w14:paraId="4A4A0788">
      <w:pPr>
        <w:ind w:firstLine="560"/>
        <w:rPr>
          <w:rFonts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2024年12月29日</w:t>
      </w:r>
      <w:bookmarkEnd w:id="2"/>
    </w:p>
    <w:p w14:paraId="181B7D3C">
      <w:pPr>
        <w:spacing w:line="1000" w:lineRule="exact"/>
        <w:ind w:firstLine="643"/>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3EEBFE12">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_Toc3490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_Toc3490 \h </w:instrText>
      </w:r>
      <w:r>
        <w:fldChar w:fldCharType="separate"/>
      </w:r>
      <w:r>
        <w:t>4</w:t>
      </w:r>
      <w:r>
        <w:fldChar w:fldCharType="end"/>
      </w:r>
      <w:r>
        <w:rPr>
          <w:rFonts w:ascii="宋体" w:hAnsi="宋体"/>
          <w:bCs w:val="0"/>
          <w:caps/>
        </w:rPr>
        <w:fldChar w:fldCharType="end"/>
      </w:r>
    </w:p>
    <w:p w14:paraId="18AB1CF5">
      <w:pPr>
        <w:pStyle w:val="18"/>
        <w:tabs>
          <w:tab w:val="right" w:leader="dot" w:pos="9070"/>
          <w:tab w:val="clear" w:pos="540"/>
          <w:tab w:val="clear" w:pos="840"/>
          <w:tab w:val="clear" w:pos="9360"/>
        </w:tabs>
      </w:pPr>
      <w:r>
        <w:fldChar w:fldCharType="begin"/>
      </w:r>
      <w:r>
        <w:instrText xml:space="preserve"> HYPERLINK \l _Toc1769 </w:instrText>
      </w:r>
      <w:r>
        <w:fldChar w:fldCharType="separate"/>
      </w:r>
      <w:r>
        <w:rPr>
          <w:lang w:bidi="zh-CN"/>
        </w:rPr>
        <w:t xml:space="preserve">1.1 </w:t>
      </w:r>
      <w:r>
        <w:rPr>
          <w:rFonts w:hint="eastAsia"/>
        </w:rPr>
        <w:t>建筑模型图</w:t>
      </w:r>
      <w:r>
        <w:tab/>
      </w:r>
      <w:r>
        <w:fldChar w:fldCharType="begin"/>
      </w:r>
      <w:r>
        <w:instrText xml:space="preserve"> PAGEREF _Toc1769 \h </w:instrText>
      </w:r>
      <w:r>
        <w:fldChar w:fldCharType="separate"/>
      </w:r>
      <w:r>
        <w:t>4</w:t>
      </w:r>
      <w:r>
        <w:fldChar w:fldCharType="end"/>
      </w:r>
      <w:r>
        <w:fldChar w:fldCharType="end"/>
      </w:r>
    </w:p>
    <w:p w14:paraId="5F7512CE">
      <w:pPr>
        <w:pStyle w:val="18"/>
        <w:tabs>
          <w:tab w:val="right" w:leader="dot" w:pos="9070"/>
          <w:tab w:val="clear" w:pos="540"/>
          <w:tab w:val="clear" w:pos="840"/>
          <w:tab w:val="clear" w:pos="9360"/>
        </w:tabs>
      </w:pPr>
      <w:r>
        <w:fldChar w:fldCharType="begin"/>
      </w:r>
      <w:r>
        <w:instrText xml:space="preserve"> HYPERLINK \l _Toc20277 </w:instrText>
      </w:r>
      <w:r>
        <w:fldChar w:fldCharType="separate"/>
      </w:r>
      <w:r>
        <w:rPr>
          <w:lang w:bidi="zh-CN"/>
        </w:rPr>
        <w:t xml:space="preserve">1.2 </w:t>
      </w:r>
      <w:r>
        <w:t>主要技术措施</w:t>
      </w:r>
      <w:r>
        <w:tab/>
      </w:r>
      <w:r>
        <w:fldChar w:fldCharType="begin"/>
      </w:r>
      <w:r>
        <w:instrText xml:space="preserve"> PAGEREF _Toc20277 \h </w:instrText>
      </w:r>
      <w:r>
        <w:fldChar w:fldCharType="separate"/>
      </w:r>
      <w:r>
        <w:t>4</w:t>
      </w:r>
      <w:r>
        <w:fldChar w:fldCharType="end"/>
      </w:r>
      <w:r>
        <w:fldChar w:fldCharType="end"/>
      </w:r>
    </w:p>
    <w:p w14:paraId="374761A2">
      <w:pPr>
        <w:pStyle w:val="17"/>
        <w:tabs>
          <w:tab w:val="right" w:leader="dot" w:pos="9070"/>
          <w:tab w:val="clear" w:pos="180"/>
          <w:tab w:val="clear" w:pos="420"/>
          <w:tab w:val="clear" w:pos="9360"/>
        </w:tabs>
      </w:pPr>
      <w:r>
        <w:fldChar w:fldCharType="begin"/>
      </w:r>
      <w:r>
        <w:instrText xml:space="preserve"> HYPERLINK \l _Toc13021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_Toc13021 \h </w:instrText>
      </w:r>
      <w:r>
        <w:fldChar w:fldCharType="separate"/>
      </w:r>
      <w:r>
        <w:t>4</w:t>
      </w:r>
      <w:r>
        <w:fldChar w:fldCharType="end"/>
      </w:r>
      <w:r>
        <w:fldChar w:fldCharType="end"/>
      </w:r>
    </w:p>
    <w:p w14:paraId="1D487618">
      <w:pPr>
        <w:pStyle w:val="18"/>
        <w:tabs>
          <w:tab w:val="right" w:leader="dot" w:pos="9070"/>
          <w:tab w:val="clear" w:pos="540"/>
          <w:tab w:val="clear" w:pos="840"/>
          <w:tab w:val="clear" w:pos="9360"/>
        </w:tabs>
      </w:pPr>
      <w:r>
        <w:fldChar w:fldCharType="begin"/>
      </w:r>
      <w:r>
        <w:instrText xml:space="preserve"> HYPERLINK \l _Toc1905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_Toc1905 \h </w:instrText>
      </w:r>
      <w:r>
        <w:fldChar w:fldCharType="separate"/>
      </w:r>
      <w:r>
        <w:t>4</w:t>
      </w:r>
      <w:r>
        <w:fldChar w:fldCharType="end"/>
      </w:r>
      <w:r>
        <w:fldChar w:fldCharType="end"/>
      </w:r>
    </w:p>
    <w:p w14:paraId="2DC7DA76">
      <w:pPr>
        <w:pStyle w:val="18"/>
        <w:tabs>
          <w:tab w:val="right" w:leader="dot" w:pos="9070"/>
          <w:tab w:val="clear" w:pos="540"/>
          <w:tab w:val="clear" w:pos="840"/>
          <w:tab w:val="clear" w:pos="9360"/>
        </w:tabs>
      </w:pPr>
      <w:r>
        <w:fldChar w:fldCharType="begin"/>
      </w:r>
      <w:r>
        <w:instrText xml:space="preserve"> HYPERLINK \l _Toc11133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_Toc11133 \h </w:instrText>
      </w:r>
      <w:r>
        <w:fldChar w:fldCharType="separate"/>
      </w:r>
      <w:r>
        <w:t>5</w:t>
      </w:r>
      <w:r>
        <w:fldChar w:fldCharType="end"/>
      </w:r>
      <w:r>
        <w:fldChar w:fldCharType="end"/>
      </w:r>
    </w:p>
    <w:p w14:paraId="68263DCD">
      <w:pPr>
        <w:pStyle w:val="17"/>
        <w:tabs>
          <w:tab w:val="right" w:leader="dot" w:pos="9070"/>
          <w:tab w:val="clear" w:pos="180"/>
          <w:tab w:val="clear" w:pos="420"/>
          <w:tab w:val="clear" w:pos="9360"/>
        </w:tabs>
      </w:pPr>
      <w:r>
        <w:fldChar w:fldCharType="begin"/>
      </w:r>
      <w:r>
        <w:instrText xml:space="preserve"> HYPERLINK \l _Toc14514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_Toc14514 \h </w:instrText>
      </w:r>
      <w:r>
        <w:fldChar w:fldCharType="separate"/>
      </w:r>
      <w:r>
        <w:t>5</w:t>
      </w:r>
      <w:r>
        <w:fldChar w:fldCharType="end"/>
      </w:r>
      <w:r>
        <w:fldChar w:fldCharType="end"/>
      </w:r>
    </w:p>
    <w:p w14:paraId="452735E5">
      <w:pPr>
        <w:pStyle w:val="18"/>
        <w:tabs>
          <w:tab w:val="right" w:leader="dot" w:pos="9070"/>
          <w:tab w:val="clear" w:pos="540"/>
          <w:tab w:val="clear" w:pos="840"/>
          <w:tab w:val="clear" w:pos="9360"/>
        </w:tabs>
      </w:pPr>
      <w:r>
        <w:fldChar w:fldCharType="begin"/>
      </w:r>
      <w:r>
        <w:instrText xml:space="preserve"> HYPERLINK \l _Toc18681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_Toc18681 \h </w:instrText>
      </w:r>
      <w:r>
        <w:fldChar w:fldCharType="separate"/>
      </w:r>
      <w:r>
        <w:t>5</w:t>
      </w:r>
      <w:r>
        <w:fldChar w:fldCharType="end"/>
      </w:r>
      <w:r>
        <w:fldChar w:fldCharType="end"/>
      </w:r>
    </w:p>
    <w:p w14:paraId="354AAD69">
      <w:pPr>
        <w:pStyle w:val="18"/>
        <w:tabs>
          <w:tab w:val="right" w:leader="dot" w:pos="9070"/>
          <w:tab w:val="clear" w:pos="540"/>
          <w:tab w:val="clear" w:pos="840"/>
          <w:tab w:val="clear" w:pos="9360"/>
        </w:tabs>
      </w:pPr>
      <w:r>
        <w:fldChar w:fldCharType="begin"/>
      </w:r>
      <w:r>
        <w:instrText xml:space="preserve"> HYPERLINK \l _Toc17566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_Toc17566 \h </w:instrText>
      </w:r>
      <w:r>
        <w:fldChar w:fldCharType="separate"/>
      </w:r>
      <w:r>
        <w:t>5</w:t>
      </w:r>
      <w:r>
        <w:fldChar w:fldCharType="end"/>
      </w:r>
      <w:r>
        <w:fldChar w:fldCharType="end"/>
      </w:r>
    </w:p>
    <w:p w14:paraId="17337FCD">
      <w:pPr>
        <w:pStyle w:val="18"/>
        <w:tabs>
          <w:tab w:val="right" w:leader="dot" w:pos="9070"/>
          <w:tab w:val="clear" w:pos="540"/>
          <w:tab w:val="clear" w:pos="840"/>
          <w:tab w:val="clear" w:pos="9360"/>
        </w:tabs>
      </w:pPr>
      <w:r>
        <w:fldChar w:fldCharType="begin"/>
      </w:r>
      <w:r>
        <w:instrText xml:space="preserve"> HYPERLINK \l _Toc4018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_Toc4018 \h </w:instrText>
      </w:r>
      <w:r>
        <w:fldChar w:fldCharType="separate"/>
      </w:r>
      <w:r>
        <w:t>6</w:t>
      </w:r>
      <w:r>
        <w:fldChar w:fldCharType="end"/>
      </w:r>
      <w:r>
        <w:fldChar w:fldCharType="end"/>
      </w:r>
    </w:p>
    <w:p w14:paraId="6DA5AF90">
      <w:pPr>
        <w:pStyle w:val="18"/>
        <w:tabs>
          <w:tab w:val="right" w:leader="dot" w:pos="9070"/>
          <w:tab w:val="clear" w:pos="540"/>
          <w:tab w:val="clear" w:pos="840"/>
          <w:tab w:val="clear" w:pos="9360"/>
        </w:tabs>
      </w:pPr>
      <w:r>
        <w:fldChar w:fldCharType="begin"/>
      </w:r>
      <w:r>
        <w:instrText xml:space="preserve"> HYPERLINK \l _Toc27167 </w:instrText>
      </w:r>
      <w:r>
        <w:fldChar w:fldCharType="separate"/>
      </w:r>
      <w:r>
        <w:rPr>
          <w:lang w:bidi="zh-CN"/>
        </w:rPr>
        <w:t xml:space="preserve">3.4 </w:t>
      </w:r>
      <w:r>
        <w:rPr>
          <w:rFonts w:hint="eastAsia"/>
        </w:rPr>
        <w:t>影响因素 Impact categories</w:t>
      </w:r>
      <w:r>
        <w:tab/>
      </w:r>
      <w:r>
        <w:fldChar w:fldCharType="begin"/>
      </w:r>
      <w:r>
        <w:instrText xml:space="preserve"> PAGEREF _Toc27167 \h </w:instrText>
      </w:r>
      <w:r>
        <w:fldChar w:fldCharType="separate"/>
      </w:r>
      <w:r>
        <w:t>7</w:t>
      </w:r>
      <w:r>
        <w:fldChar w:fldCharType="end"/>
      </w:r>
      <w:r>
        <w:fldChar w:fldCharType="end"/>
      </w:r>
    </w:p>
    <w:p w14:paraId="7BF096B8">
      <w:pPr>
        <w:pStyle w:val="17"/>
        <w:tabs>
          <w:tab w:val="right" w:leader="dot" w:pos="9070"/>
          <w:tab w:val="clear" w:pos="180"/>
          <w:tab w:val="clear" w:pos="420"/>
          <w:tab w:val="clear" w:pos="9360"/>
        </w:tabs>
      </w:pPr>
      <w:r>
        <w:fldChar w:fldCharType="begin"/>
      </w:r>
      <w:r>
        <w:instrText xml:space="preserve"> HYPERLINK \l _Toc1735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_Toc1735 \h </w:instrText>
      </w:r>
      <w:r>
        <w:fldChar w:fldCharType="separate"/>
      </w:r>
      <w:r>
        <w:t>7</w:t>
      </w:r>
      <w:r>
        <w:fldChar w:fldCharType="end"/>
      </w:r>
      <w:r>
        <w:fldChar w:fldCharType="end"/>
      </w:r>
    </w:p>
    <w:p w14:paraId="6BEC0950">
      <w:pPr>
        <w:pStyle w:val="18"/>
        <w:tabs>
          <w:tab w:val="right" w:leader="dot" w:pos="9070"/>
          <w:tab w:val="clear" w:pos="540"/>
          <w:tab w:val="clear" w:pos="840"/>
          <w:tab w:val="clear" w:pos="9360"/>
        </w:tabs>
      </w:pPr>
      <w:r>
        <w:fldChar w:fldCharType="begin"/>
      </w:r>
      <w:r>
        <w:instrText xml:space="preserve"> HYPERLINK \l _Toc20532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_Toc20532 \h </w:instrText>
      </w:r>
      <w:r>
        <w:fldChar w:fldCharType="separate"/>
      </w:r>
      <w:r>
        <w:t>7</w:t>
      </w:r>
      <w:r>
        <w:fldChar w:fldCharType="end"/>
      </w:r>
      <w:r>
        <w:fldChar w:fldCharType="end"/>
      </w:r>
    </w:p>
    <w:p w14:paraId="603BD9D6">
      <w:pPr>
        <w:pStyle w:val="18"/>
        <w:tabs>
          <w:tab w:val="right" w:leader="dot" w:pos="9070"/>
          <w:tab w:val="clear" w:pos="540"/>
          <w:tab w:val="clear" w:pos="840"/>
          <w:tab w:val="clear" w:pos="9360"/>
        </w:tabs>
      </w:pPr>
      <w:r>
        <w:fldChar w:fldCharType="begin"/>
      </w:r>
      <w:r>
        <w:instrText xml:space="preserve"> HYPERLINK \l _Toc27701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_Toc27701 \h </w:instrText>
      </w:r>
      <w:r>
        <w:fldChar w:fldCharType="separate"/>
      </w:r>
      <w:r>
        <w:t>8</w:t>
      </w:r>
      <w:r>
        <w:fldChar w:fldCharType="end"/>
      </w:r>
      <w:r>
        <w:fldChar w:fldCharType="end"/>
      </w:r>
    </w:p>
    <w:p w14:paraId="2100CF8E">
      <w:pPr>
        <w:pStyle w:val="18"/>
        <w:tabs>
          <w:tab w:val="right" w:leader="dot" w:pos="9070"/>
          <w:tab w:val="clear" w:pos="540"/>
          <w:tab w:val="clear" w:pos="840"/>
          <w:tab w:val="clear" w:pos="9360"/>
        </w:tabs>
      </w:pPr>
      <w:r>
        <w:fldChar w:fldCharType="begin"/>
      </w:r>
      <w:r>
        <w:instrText xml:space="preserve"> HYPERLINK \l _Toc27659 </w:instrText>
      </w:r>
      <w:r>
        <w:fldChar w:fldCharType="separate"/>
      </w:r>
      <w:r>
        <w:rPr>
          <w:lang w:bidi="zh-CN"/>
        </w:rPr>
        <w:t xml:space="preserve">4.3 </w:t>
      </w:r>
      <w:r>
        <w:rPr>
          <w:rFonts w:hint="eastAsia"/>
        </w:rPr>
        <w:t>取舍原则 Cut-off</w:t>
      </w:r>
      <w:r>
        <w:tab/>
      </w:r>
      <w:r>
        <w:fldChar w:fldCharType="begin"/>
      </w:r>
      <w:r>
        <w:instrText xml:space="preserve"> PAGEREF _Toc27659 \h </w:instrText>
      </w:r>
      <w:r>
        <w:fldChar w:fldCharType="separate"/>
      </w:r>
      <w:r>
        <w:t>8</w:t>
      </w:r>
      <w:r>
        <w:fldChar w:fldCharType="end"/>
      </w:r>
      <w:r>
        <w:fldChar w:fldCharType="end"/>
      </w:r>
    </w:p>
    <w:p w14:paraId="736AE9AB">
      <w:pPr>
        <w:pStyle w:val="17"/>
        <w:tabs>
          <w:tab w:val="right" w:leader="dot" w:pos="9070"/>
          <w:tab w:val="clear" w:pos="180"/>
          <w:tab w:val="clear" w:pos="420"/>
          <w:tab w:val="clear" w:pos="9360"/>
        </w:tabs>
      </w:pPr>
      <w:r>
        <w:fldChar w:fldCharType="begin"/>
      </w:r>
      <w:r>
        <w:instrText xml:space="preserve"> HYPERLINK \l _Toc31468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_Toc31468 \h </w:instrText>
      </w:r>
      <w:r>
        <w:fldChar w:fldCharType="separate"/>
      </w:r>
      <w:r>
        <w:t>8</w:t>
      </w:r>
      <w:r>
        <w:fldChar w:fldCharType="end"/>
      </w:r>
      <w:r>
        <w:fldChar w:fldCharType="end"/>
      </w:r>
    </w:p>
    <w:p w14:paraId="6A3E5468">
      <w:pPr>
        <w:pStyle w:val="18"/>
        <w:tabs>
          <w:tab w:val="right" w:leader="dot" w:pos="9070"/>
          <w:tab w:val="clear" w:pos="540"/>
          <w:tab w:val="clear" w:pos="840"/>
          <w:tab w:val="clear" w:pos="9360"/>
        </w:tabs>
      </w:pPr>
      <w:r>
        <w:fldChar w:fldCharType="begin"/>
      </w:r>
      <w:r>
        <w:instrText xml:space="preserve"> HYPERLINK \l _Toc17743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_Toc17743 \h </w:instrText>
      </w:r>
      <w:r>
        <w:fldChar w:fldCharType="separate"/>
      </w:r>
      <w:r>
        <w:t>8</w:t>
      </w:r>
      <w:r>
        <w:fldChar w:fldCharType="end"/>
      </w:r>
      <w:r>
        <w:fldChar w:fldCharType="end"/>
      </w:r>
    </w:p>
    <w:p w14:paraId="49F2A8E4">
      <w:pPr>
        <w:pStyle w:val="13"/>
        <w:tabs>
          <w:tab w:val="right" w:leader="dot" w:pos="9070"/>
          <w:tab w:val="clear" w:pos="900"/>
          <w:tab w:val="clear" w:pos="1260"/>
          <w:tab w:val="clear" w:pos="9360"/>
        </w:tabs>
      </w:pPr>
      <w:r>
        <w:fldChar w:fldCharType="begin"/>
      </w:r>
      <w:r>
        <w:instrText xml:space="preserve"> HYPERLINK \l _Toc23167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_Toc23167 \h </w:instrText>
      </w:r>
      <w:r>
        <w:fldChar w:fldCharType="separate"/>
      </w:r>
      <w:r>
        <w:t>8</w:t>
      </w:r>
      <w:r>
        <w:fldChar w:fldCharType="end"/>
      </w:r>
      <w:r>
        <w:fldChar w:fldCharType="end"/>
      </w:r>
    </w:p>
    <w:p w14:paraId="5EBCF378">
      <w:pPr>
        <w:pStyle w:val="13"/>
        <w:tabs>
          <w:tab w:val="right" w:leader="dot" w:pos="9070"/>
          <w:tab w:val="clear" w:pos="900"/>
          <w:tab w:val="clear" w:pos="1260"/>
          <w:tab w:val="clear" w:pos="9360"/>
        </w:tabs>
      </w:pPr>
      <w:r>
        <w:fldChar w:fldCharType="begin"/>
      </w:r>
      <w:r>
        <w:instrText xml:space="preserve"> HYPERLINK \l _Toc29076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_Toc29076 \h </w:instrText>
      </w:r>
      <w:r>
        <w:fldChar w:fldCharType="separate"/>
      </w:r>
      <w:r>
        <w:t>9</w:t>
      </w:r>
      <w:r>
        <w:fldChar w:fldCharType="end"/>
      </w:r>
      <w:r>
        <w:fldChar w:fldCharType="end"/>
      </w:r>
    </w:p>
    <w:p w14:paraId="16328AC6">
      <w:pPr>
        <w:pStyle w:val="18"/>
        <w:tabs>
          <w:tab w:val="right" w:leader="dot" w:pos="9070"/>
          <w:tab w:val="clear" w:pos="540"/>
          <w:tab w:val="clear" w:pos="840"/>
          <w:tab w:val="clear" w:pos="9360"/>
        </w:tabs>
      </w:pPr>
      <w:r>
        <w:fldChar w:fldCharType="begin"/>
      </w:r>
      <w:r>
        <w:instrText xml:space="preserve"> HYPERLINK \l _Toc19801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_Toc19801 \h </w:instrText>
      </w:r>
      <w:r>
        <w:fldChar w:fldCharType="separate"/>
      </w:r>
      <w:r>
        <w:t>9</w:t>
      </w:r>
      <w:r>
        <w:fldChar w:fldCharType="end"/>
      </w:r>
      <w:r>
        <w:fldChar w:fldCharType="end"/>
      </w:r>
    </w:p>
    <w:p w14:paraId="0677001E">
      <w:pPr>
        <w:pStyle w:val="18"/>
        <w:tabs>
          <w:tab w:val="right" w:leader="dot" w:pos="9070"/>
          <w:tab w:val="clear" w:pos="540"/>
          <w:tab w:val="clear" w:pos="840"/>
          <w:tab w:val="clear" w:pos="9360"/>
        </w:tabs>
      </w:pPr>
      <w:r>
        <w:fldChar w:fldCharType="begin"/>
      </w:r>
      <w:r>
        <w:instrText xml:space="preserve"> HYPERLINK \l _Toc10289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_Toc10289 \h </w:instrText>
      </w:r>
      <w:r>
        <w:fldChar w:fldCharType="separate"/>
      </w:r>
      <w:r>
        <w:t>9</w:t>
      </w:r>
      <w:r>
        <w:fldChar w:fldCharType="end"/>
      </w:r>
      <w:r>
        <w:fldChar w:fldCharType="end"/>
      </w:r>
    </w:p>
    <w:p w14:paraId="769EE759">
      <w:pPr>
        <w:pStyle w:val="13"/>
        <w:tabs>
          <w:tab w:val="right" w:leader="dot" w:pos="9070"/>
          <w:tab w:val="clear" w:pos="900"/>
          <w:tab w:val="clear" w:pos="1260"/>
          <w:tab w:val="clear" w:pos="9360"/>
        </w:tabs>
      </w:pPr>
      <w:r>
        <w:fldChar w:fldCharType="begin"/>
      </w:r>
      <w:r>
        <w:instrText xml:space="preserve"> HYPERLINK \l _Toc6559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_Toc6559 \h </w:instrText>
      </w:r>
      <w:r>
        <w:fldChar w:fldCharType="separate"/>
      </w:r>
      <w:r>
        <w:t>9</w:t>
      </w:r>
      <w:r>
        <w:fldChar w:fldCharType="end"/>
      </w:r>
      <w:r>
        <w:fldChar w:fldCharType="end"/>
      </w:r>
    </w:p>
    <w:p w14:paraId="7E7D1E82">
      <w:pPr>
        <w:pStyle w:val="13"/>
        <w:tabs>
          <w:tab w:val="right" w:leader="dot" w:pos="9070"/>
          <w:tab w:val="clear" w:pos="900"/>
          <w:tab w:val="clear" w:pos="1260"/>
          <w:tab w:val="clear" w:pos="9360"/>
        </w:tabs>
      </w:pPr>
      <w:r>
        <w:fldChar w:fldCharType="begin"/>
      </w:r>
      <w:r>
        <w:instrText xml:space="preserve"> HYPERLINK \l _Toc6689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_Toc6689 \h </w:instrText>
      </w:r>
      <w:r>
        <w:fldChar w:fldCharType="separate"/>
      </w:r>
      <w:r>
        <w:t>11</w:t>
      </w:r>
      <w:r>
        <w:fldChar w:fldCharType="end"/>
      </w:r>
      <w:r>
        <w:fldChar w:fldCharType="end"/>
      </w:r>
    </w:p>
    <w:p w14:paraId="26EDFE54">
      <w:pPr>
        <w:pStyle w:val="13"/>
        <w:tabs>
          <w:tab w:val="right" w:leader="dot" w:pos="9070"/>
          <w:tab w:val="clear" w:pos="900"/>
          <w:tab w:val="clear" w:pos="1260"/>
          <w:tab w:val="clear" w:pos="9360"/>
        </w:tabs>
      </w:pPr>
      <w:r>
        <w:fldChar w:fldCharType="begin"/>
      </w:r>
      <w:r>
        <w:instrText xml:space="preserve"> HYPERLINK \l _Toc18986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_Toc18986 \h </w:instrText>
      </w:r>
      <w:r>
        <w:fldChar w:fldCharType="separate"/>
      </w:r>
      <w:r>
        <w:t>11</w:t>
      </w:r>
      <w:r>
        <w:fldChar w:fldCharType="end"/>
      </w:r>
      <w:r>
        <w:fldChar w:fldCharType="end"/>
      </w:r>
    </w:p>
    <w:p w14:paraId="461E2914">
      <w:pPr>
        <w:pStyle w:val="18"/>
        <w:tabs>
          <w:tab w:val="right" w:leader="dot" w:pos="9070"/>
          <w:tab w:val="clear" w:pos="540"/>
          <w:tab w:val="clear" w:pos="840"/>
          <w:tab w:val="clear" w:pos="9360"/>
        </w:tabs>
      </w:pPr>
      <w:r>
        <w:fldChar w:fldCharType="begin"/>
      </w:r>
      <w:r>
        <w:instrText xml:space="preserve"> HYPERLINK \l _Toc21907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_Toc21907 \h </w:instrText>
      </w:r>
      <w:r>
        <w:fldChar w:fldCharType="separate"/>
      </w:r>
      <w:r>
        <w:t>12</w:t>
      </w:r>
      <w:r>
        <w:fldChar w:fldCharType="end"/>
      </w:r>
      <w:r>
        <w:fldChar w:fldCharType="end"/>
      </w:r>
    </w:p>
    <w:p w14:paraId="32C33C52">
      <w:pPr>
        <w:pStyle w:val="13"/>
        <w:tabs>
          <w:tab w:val="right" w:leader="dot" w:pos="9070"/>
          <w:tab w:val="clear" w:pos="900"/>
          <w:tab w:val="clear" w:pos="1260"/>
          <w:tab w:val="clear" w:pos="9360"/>
        </w:tabs>
      </w:pPr>
      <w:r>
        <w:fldChar w:fldCharType="begin"/>
      </w:r>
      <w:r>
        <w:instrText xml:space="preserve"> HYPERLINK \l _Toc4154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_Toc4154 \h </w:instrText>
      </w:r>
      <w:r>
        <w:fldChar w:fldCharType="separate"/>
      </w:r>
      <w:r>
        <w:t>12</w:t>
      </w:r>
      <w:r>
        <w:fldChar w:fldCharType="end"/>
      </w:r>
      <w:r>
        <w:fldChar w:fldCharType="end"/>
      </w:r>
    </w:p>
    <w:p w14:paraId="57ADCAC9">
      <w:pPr>
        <w:pStyle w:val="13"/>
        <w:tabs>
          <w:tab w:val="right" w:leader="dot" w:pos="9070"/>
          <w:tab w:val="clear" w:pos="900"/>
          <w:tab w:val="clear" w:pos="1260"/>
          <w:tab w:val="clear" w:pos="9360"/>
        </w:tabs>
      </w:pPr>
      <w:r>
        <w:fldChar w:fldCharType="begin"/>
      </w:r>
      <w:r>
        <w:instrText xml:space="preserve"> HYPERLINK \l _Toc31571 </w:instrText>
      </w:r>
      <w:r>
        <w:fldChar w:fldCharType="separate"/>
      </w:r>
      <w:r>
        <w:rPr>
          <w:rFonts w:hint="eastAsia" w:eastAsia="宋体"/>
          <w:szCs w:val="24"/>
          <w:lang w:val="en-GB"/>
        </w:rPr>
        <w:t xml:space="preserve">5.4.2 </w:t>
      </w:r>
      <w:r>
        <w:t>建筑拆除阶段</w:t>
      </w:r>
      <w:r>
        <w:tab/>
      </w:r>
      <w:r>
        <w:fldChar w:fldCharType="begin"/>
      </w:r>
      <w:r>
        <w:instrText xml:space="preserve"> PAGEREF _Toc31571 \h </w:instrText>
      </w:r>
      <w:r>
        <w:fldChar w:fldCharType="separate"/>
      </w:r>
      <w:r>
        <w:t>12</w:t>
      </w:r>
      <w:r>
        <w:fldChar w:fldCharType="end"/>
      </w:r>
      <w:r>
        <w:fldChar w:fldCharType="end"/>
      </w:r>
    </w:p>
    <w:p w14:paraId="743EE0C2">
      <w:pPr>
        <w:pStyle w:val="18"/>
        <w:tabs>
          <w:tab w:val="right" w:leader="dot" w:pos="9070"/>
          <w:tab w:val="clear" w:pos="540"/>
          <w:tab w:val="clear" w:pos="840"/>
          <w:tab w:val="clear" w:pos="9360"/>
        </w:tabs>
      </w:pPr>
      <w:r>
        <w:fldChar w:fldCharType="begin"/>
      </w:r>
      <w:r>
        <w:instrText xml:space="preserve"> HYPERLINK \l _Toc5070 </w:instrText>
      </w:r>
      <w:r>
        <w:fldChar w:fldCharType="separate"/>
      </w:r>
      <w:r>
        <w:rPr>
          <w:lang w:bidi="zh-CN"/>
        </w:rPr>
        <w:t xml:space="preserve">5.5 </w:t>
      </w:r>
      <w:r>
        <w:rPr>
          <w:rFonts w:hint="eastAsia"/>
        </w:rPr>
        <w:t>结果汇总</w:t>
      </w:r>
      <w:r>
        <w:t>Results summary</w:t>
      </w:r>
      <w:r>
        <w:tab/>
      </w:r>
      <w:r>
        <w:fldChar w:fldCharType="begin"/>
      </w:r>
      <w:r>
        <w:instrText xml:space="preserve"> PAGEREF _Toc5070 \h </w:instrText>
      </w:r>
      <w:r>
        <w:fldChar w:fldCharType="separate"/>
      </w:r>
      <w:r>
        <w:t>12</w:t>
      </w:r>
      <w:r>
        <w:fldChar w:fldCharType="end"/>
      </w:r>
      <w:r>
        <w:fldChar w:fldCharType="end"/>
      </w:r>
    </w:p>
    <w:p w14:paraId="5323D7C6">
      <w:pPr>
        <w:pStyle w:val="13"/>
        <w:tabs>
          <w:tab w:val="right" w:leader="dot" w:pos="9070"/>
          <w:tab w:val="clear" w:pos="900"/>
          <w:tab w:val="clear" w:pos="1260"/>
          <w:tab w:val="clear" w:pos="9360"/>
        </w:tabs>
      </w:pPr>
      <w:r>
        <w:fldChar w:fldCharType="begin"/>
      </w:r>
      <w:r>
        <w:instrText xml:space="preserve"> HYPERLINK \l _Toc31801 </w:instrText>
      </w:r>
      <w:r>
        <w:fldChar w:fldCharType="separate"/>
      </w:r>
      <w:r>
        <w:rPr>
          <w:rFonts w:hint="eastAsia" w:eastAsia="宋体"/>
          <w:szCs w:val="24"/>
          <w:lang w:val="en-GB"/>
        </w:rPr>
        <w:t xml:space="preserve">5.5.1 </w:t>
      </w:r>
      <w:r>
        <w:t>单位面积指标</w:t>
      </w:r>
      <w:r>
        <w:tab/>
      </w:r>
      <w:r>
        <w:fldChar w:fldCharType="begin"/>
      </w:r>
      <w:r>
        <w:instrText xml:space="preserve"> PAGEREF _Toc31801 \h </w:instrText>
      </w:r>
      <w:r>
        <w:fldChar w:fldCharType="separate"/>
      </w:r>
      <w:r>
        <w:t>12</w:t>
      </w:r>
      <w:r>
        <w:fldChar w:fldCharType="end"/>
      </w:r>
      <w:r>
        <w:fldChar w:fldCharType="end"/>
      </w:r>
    </w:p>
    <w:p w14:paraId="3D71B4D6">
      <w:pPr>
        <w:pStyle w:val="13"/>
        <w:tabs>
          <w:tab w:val="right" w:leader="dot" w:pos="9070"/>
          <w:tab w:val="clear" w:pos="900"/>
          <w:tab w:val="clear" w:pos="1260"/>
          <w:tab w:val="clear" w:pos="9360"/>
        </w:tabs>
      </w:pPr>
      <w:r>
        <w:fldChar w:fldCharType="begin"/>
      </w:r>
      <w:r>
        <w:instrText xml:space="preserve"> HYPERLINK \l _Toc12240 </w:instrText>
      </w:r>
      <w:r>
        <w:fldChar w:fldCharType="separate"/>
      </w:r>
      <w:r>
        <w:rPr>
          <w:rFonts w:hint="eastAsia" w:eastAsia="宋体"/>
          <w:szCs w:val="24"/>
          <w:lang w:val="en-GB"/>
        </w:rPr>
        <w:t xml:space="preserve">5.5.2 </w:t>
      </w:r>
      <w:r>
        <w:t>总碳排放量</w:t>
      </w:r>
      <w:r>
        <w:tab/>
      </w:r>
      <w:r>
        <w:fldChar w:fldCharType="begin"/>
      </w:r>
      <w:r>
        <w:instrText xml:space="preserve"> PAGEREF _Toc12240 \h </w:instrText>
      </w:r>
      <w:r>
        <w:fldChar w:fldCharType="separate"/>
      </w:r>
      <w:r>
        <w:t>12</w:t>
      </w:r>
      <w:r>
        <w:fldChar w:fldCharType="end"/>
      </w:r>
      <w:r>
        <w:fldChar w:fldCharType="end"/>
      </w:r>
    </w:p>
    <w:p w14:paraId="5845CB19">
      <w:pPr>
        <w:pStyle w:val="17"/>
        <w:tabs>
          <w:tab w:val="right" w:leader="dot" w:pos="9070"/>
          <w:tab w:val="clear" w:pos="180"/>
          <w:tab w:val="clear" w:pos="420"/>
          <w:tab w:val="clear" w:pos="9360"/>
        </w:tabs>
      </w:pPr>
      <w:r>
        <w:fldChar w:fldCharType="begin"/>
      </w:r>
      <w:r>
        <w:instrText xml:space="preserve"> HYPERLINK \l _Toc1848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_Toc1848 \h </w:instrText>
      </w:r>
      <w:r>
        <w:fldChar w:fldCharType="separate"/>
      </w:r>
      <w:r>
        <w:t>13</w:t>
      </w:r>
      <w:r>
        <w:fldChar w:fldCharType="end"/>
      </w:r>
      <w:r>
        <w:fldChar w:fldCharType="end"/>
      </w:r>
    </w:p>
    <w:p w14:paraId="47EA8DB4">
      <w:pPr>
        <w:pStyle w:val="18"/>
        <w:tabs>
          <w:tab w:val="right" w:leader="dot" w:pos="9070"/>
          <w:tab w:val="clear" w:pos="540"/>
          <w:tab w:val="clear" w:pos="840"/>
          <w:tab w:val="clear" w:pos="9360"/>
        </w:tabs>
      </w:pPr>
      <w:r>
        <w:fldChar w:fldCharType="begin"/>
      </w:r>
      <w:r>
        <w:instrText xml:space="preserve"> HYPERLINK \l _Toc16489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_Toc16489 \h </w:instrText>
      </w:r>
      <w:r>
        <w:fldChar w:fldCharType="separate"/>
      </w:r>
      <w:r>
        <w:t>13</w:t>
      </w:r>
      <w:r>
        <w:fldChar w:fldCharType="end"/>
      </w:r>
      <w:r>
        <w:fldChar w:fldCharType="end"/>
      </w:r>
    </w:p>
    <w:p w14:paraId="4D29184B">
      <w:pPr>
        <w:pStyle w:val="13"/>
        <w:tabs>
          <w:tab w:val="right" w:leader="dot" w:pos="9070"/>
          <w:tab w:val="clear" w:pos="900"/>
          <w:tab w:val="clear" w:pos="1260"/>
          <w:tab w:val="clear" w:pos="9360"/>
        </w:tabs>
      </w:pPr>
      <w:r>
        <w:fldChar w:fldCharType="begin"/>
      </w:r>
      <w:r>
        <w:instrText xml:space="preserve"> HYPERLINK \l _Toc21705 </w:instrText>
      </w:r>
      <w:r>
        <w:fldChar w:fldCharType="separate"/>
      </w:r>
      <w:r>
        <w:t xml:space="preserve">1) </w:t>
      </w:r>
      <w:r>
        <w:rPr>
          <w:rFonts w:hint="eastAsia"/>
        </w:rPr>
        <w:t>完整性说明</w:t>
      </w:r>
      <w:r>
        <w:tab/>
      </w:r>
      <w:r>
        <w:fldChar w:fldCharType="begin"/>
      </w:r>
      <w:r>
        <w:instrText xml:space="preserve"> PAGEREF _Toc21705 \h </w:instrText>
      </w:r>
      <w:r>
        <w:fldChar w:fldCharType="separate"/>
      </w:r>
      <w:r>
        <w:t>13</w:t>
      </w:r>
      <w:r>
        <w:fldChar w:fldCharType="end"/>
      </w:r>
      <w:r>
        <w:fldChar w:fldCharType="end"/>
      </w:r>
    </w:p>
    <w:p w14:paraId="400ABD18">
      <w:pPr>
        <w:pStyle w:val="13"/>
        <w:tabs>
          <w:tab w:val="right" w:leader="dot" w:pos="9070"/>
          <w:tab w:val="clear" w:pos="900"/>
          <w:tab w:val="clear" w:pos="1260"/>
          <w:tab w:val="clear" w:pos="9360"/>
        </w:tabs>
      </w:pPr>
      <w:r>
        <w:fldChar w:fldCharType="begin"/>
      </w:r>
      <w:r>
        <w:instrText xml:space="preserve"> HYPERLINK \l _Toc7488 </w:instrText>
      </w:r>
      <w:r>
        <w:fldChar w:fldCharType="separate"/>
      </w:r>
      <w:r>
        <w:t>2) 数据质量评估</w:t>
      </w:r>
      <w:r>
        <w:tab/>
      </w:r>
      <w:r>
        <w:fldChar w:fldCharType="begin"/>
      </w:r>
      <w:r>
        <w:instrText xml:space="preserve"> PAGEREF _Toc7488 \h </w:instrText>
      </w:r>
      <w:r>
        <w:fldChar w:fldCharType="separate"/>
      </w:r>
      <w:r>
        <w:t>13</w:t>
      </w:r>
      <w:r>
        <w:fldChar w:fldCharType="end"/>
      </w:r>
      <w:r>
        <w:fldChar w:fldCharType="end"/>
      </w:r>
    </w:p>
    <w:p w14:paraId="0F3AF276">
      <w:pPr>
        <w:pStyle w:val="18"/>
        <w:tabs>
          <w:tab w:val="right" w:leader="dot" w:pos="9070"/>
          <w:tab w:val="clear" w:pos="540"/>
          <w:tab w:val="clear" w:pos="840"/>
          <w:tab w:val="clear" w:pos="9360"/>
        </w:tabs>
      </w:pPr>
      <w:r>
        <w:fldChar w:fldCharType="begin"/>
      </w:r>
      <w:r>
        <w:instrText xml:space="preserve"> HYPERLINK \l _Toc8898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_Toc8898 \h </w:instrText>
      </w:r>
      <w:r>
        <w:fldChar w:fldCharType="separate"/>
      </w:r>
      <w:r>
        <w:t>13</w:t>
      </w:r>
      <w:r>
        <w:fldChar w:fldCharType="end"/>
      </w:r>
      <w:r>
        <w:fldChar w:fldCharType="end"/>
      </w:r>
    </w:p>
    <w:p w14:paraId="73693A9E">
      <w:pPr>
        <w:pStyle w:val="18"/>
        <w:tabs>
          <w:tab w:val="right" w:leader="dot" w:pos="9070"/>
          <w:tab w:val="clear" w:pos="540"/>
          <w:tab w:val="clear" w:pos="840"/>
          <w:tab w:val="clear" w:pos="9360"/>
        </w:tabs>
      </w:pPr>
      <w:r>
        <w:fldChar w:fldCharType="begin"/>
      </w:r>
      <w:r>
        <w:instrText xml:space="preserve"> HYPERLINK \l _Toc26230 </w:instrText>
      </w:r>
      <w:r>
        <w:fldChar w:fldCharType="separate"/>
      </w:r>
      <w:r>
        <w:rPr>
          <w:lang w:bidi="zh-CN"/>
        </w:rPr>
        <w:t xml:space="preserve">6.3 </w:t>
      </w:r>
      <w:r>
        <w:rPr>
          <w:rFonts w:hint="eastAsia"/>
        </w:rPr>
        <w:t>改进建议</w:t>
      </w:r>
      <w:r>
        <w:tab/>
      </w:r>
      <w:r>
        <w:fldChar w:fldCharType="begin"/>
      </w:r>
      <w:r>
        <w:instrText xml:space="preserve"> PAGEREF _Toc26230 \h </w:instrText>
      </w:r>
      <w:r>
        <w:fldChar w:fldCharType="separate"/>
      </w:r>
      <w:r>
        <w:t>13</w:t>
      </w:r>
      <w:r>
        <w:fldChar w:fldCharType="end"/>
      </w:r>
      <w:r>
        <w:fldChar w:fldCharType="end"/>
      </w:r>
    </w:p>
    <w:p w14:paraId="45C80EF8">
      <w:pPr>
        <w:pStyle w:val="17"/>
        <w:tabs>
          <w:tab w:val="right" w:leader="dot" w:pos="9070"/>
          <w:tab w:val="clear" w:pos="180"/>
          <w:tab w:val="clear" w:pos="420"/>
          <w:tab w:val="clear" w:pos="9360"/>
        </w:tabs>
      </w:pPr>
      <w:r>
        <w:fldChar w:fldCharType="begin"/>
      </w:r>
      <w:r>
        <w:instrText xml:space="preserve"> HYPERLINK \l _Toc3037 </w:instrText>
      </w:r>
      <w:r>
        <w:fldChar w:fldCharType="separate"/>
      </w:r>
      <w:r>
        <w:rPr>
          <w:lang w:bidi="zh-CN"/>
        </w:rPr>
        <w:t xml:space="preserve">7 </w:t>
      </w:r>
      <w:r>
        <w:rPr>
          <w:rFonts w:hint="eastAsia"/>
        </w:rPr>
        <w:t>附录</w:t>
      </w:r>
      <w:r>
        <w:tab/>
      </w:r>
      <w:r>
        <w:fldChar w:fldCharType="begin"/>
      </w:r>
      <w:r>
        <w:instrText xml:space="preserve"> PAGEREF _Toc3037 \h </w:instrText>
      </w:r>
      <w:r>
        <w:fldChar w:fldCharType="separate"/>
      </w:r>
      <w:r>
        <w:t>13</w:t>
      </w:r>
      <w:r>
        <w:fldChar w:fldCharType="end"/>
      </w:r>
      <w:r>
        <w:fldChar w:fldCharType="end"/>
      </w:r>
    </w:p>
    <w:p w14:paraId="343D0A03">
      <w:pPr>
        <w:pStyle w:val="18"/>
        <w:tabs>
          <w:tab w:val="right" w:leader="dot" w:pos="9070"/>
          <w:tab w:val="clear" w:pos="540"/>
          <w:tab w:val="clear" w:pos="840"/>
          <w:tab w:val="clear" w:pos="9360"/>
        </w:tabs>
      </w:pPr>
      <w:r>
        <w:fldChar w:fldCharType="begin"/>
      </w:r>
      <w:r>
        <w:instrText xml:space="preserve"> HYPERLINK \l _Toc17039 </w:instrText>
      </w:r>
      <w:r>
        <w:fldChar w:fldCharType="separate"/>
      </w:r>
      <w:r>
        <w:rPr>
          <w:rFonts w:hint="eastAsia"/>
          <w:lang w:val="en-US" w:bidi="zh-CN"/>
        </w:rPr>
        <w:t xml:space="preserve">7.1 </w:t>
      </w:r>
      <w:r>
        <w:rPr>
          <w:rFonts w:hint="eastAsia"/>
          <w:lang w:val="en-US"/>
        </w:rPr>
        <w:t>围护结构概况</w:t>
      </w:r>
      <w:r>
        <w:tab/>
      </w:r>
      <w:r>
        <w:fldChar w:fldCharType="begin"/>
      </w:r>
      <w:r>
        <w:instrText xml:space="preserve"> PAGEREF _Toc17039 \h </w:instrText>
      </w:r>
      <w:r>
        <w:fldChar w:fldCharType="separate"/>
      </w:r>
      <w:r>
        <w:t>13</w:t>
      </w:r>
      <w:r>
        <w:fldChar w:fldCharType="end"/>
      </w:r>
      <w:r>
        <w:fldChar w:fldCharType="end"/>
      </w:r>
    </w:p>
    <w:p w14:paraId="16EC63E6">
      <w:pPr>
        <w:pStyle w:val="18"/>
        <w:tabs>
          <w:tab w:val="right" w:leader="dot" w:pos="9070"/>
          <w:tab w:val="clear" w:pos="540"/>
          <w:tab w:val="clear" w:pos="840"/>
          <w:tab w:val="clear" w:pos="9360"/>
        </w:tabs>
      </w:pPr>
      <w:r>
        <w:fldChar w:fldCharType="begin"/>
      </w:r>
      <w:r>
        <w:instrText xml:space="preserve"> HYPERLINK \l _Toc120 </w:instrText>
      </w:r>
      <w:r>
        <w:fldChar w:fldCharType="separate"/>
      </w:r>
      <w:r>
        <w:rPr>
          <w:rFonts w:hint="eastAsia"/>
          <w:lang w:val="en-US" w:bidi="zh-CN"/>
        </w:rPr>
        <w:t xml:space="preserve">7.2 </w:t>
      </w:r>
      <w:r>
        <w:rPr>
          <w:rFonts w:hint="eastAsia"/>
          <w:lang w:val="en-US"/>
        </w:rPr>
        <w:t>房间类型</w:t>
      </w:r>
      <w:r>
        <w:tab/>
      </w:r>
      <w:r>
        <w:fldChar w:fldCharType="begin"/>
      </w:r>
      <w:r>
        <w:instrText xml:space="preserve"> PAGEREF _Toc120 \h </w:instrText>
      </w:r>
      <w:r>
        <w:fldChar w:fldCharType="separate"/>
      </w:r>
      <w:r>
        <w:t>14</w:t>
      </w:r>
      <w:r>
        <w:fldChar w:fldCharType="end"/>
      </w:r>
      <w:r>
        <w:fldChar w:fldCharType="end"/>
      </w:r>
    </w:p>
    <w:p w14:paraId="22C53AE3">
      <w:pPr>
        <w:pStyle w:val="13"/>
        <w:tabs>
          <w:tab w:val="right" w:leader="dot" w:pos="9070"/>
          <w:tab w:val="clear" w:pos="900"/>
          <w:tab w:val="clear" w:pos="1260"/>
          <w:tab w:val="clear" w:pos="9360"/>
        </w:tabs>
      </w:pPr>
      <w:r>
        <w:fldChar w:fldCharType="begin"/>
      </w:r>
      <w:r>
        <w:instrText xml:space="preserve"> HYPERLINK \l _Toc23729 </w:instrText>
      </w:r>
      <w:r>
        <w:fldChar w:fldCharType="separate"/>
      </w:r>
      <w:r>
        <w:rPr>
          <w:rFonts w:hint="eastAsia" w:eastAsia="宋体"/>
          <w:szCs w:val="24"/>
          <w:lang w:val="en-GB"/>
        </w:rPr>
        <w:t xml:space="preserve">7.2.1 </w:t>
      </w:r>
      <w:r>
        <w:rPr>
          <w:rFonts w:hint="eastAsia"/>
          <w:lang w:val="en-US"/>
        </w:rPr>
        <w:t>房间参数表</w:t>
      </w:r>
      <w:r>
        <w:tab/>
      </w:r>
      <w:r>
        <w:fldChar w:fldCharType="begin"/>
      </w:r>
      <w:r>
        <w:instrText xml:space="preserve"> PAGEREF _Toc23729 \h </w:instrText>
      </w:r>
      <w:r>
        <w:fldChar w:fldCharType="separate"/>
      </w:r>
      <w:r>
        <w:t>14</w:t>
      </w:r>
      <w:r>
        <w:fldChar w:fldCharType="end"/>
      </w:r>
      <w:r>
        <w:fldChar w:fldCharType="end"/>
      </w:r>
    </w:p>
    <w:p w14:paraId="23C35E35">
      <w:pPr>
        <w:pStyle w:val="13"/>
        <w:tabs>
          <w:tab w:val="right" w:leader="dot" w:pos="9070"/>
          <w:tab w:val="clear" w:pos="900"/>
          <w:tab w:val="clear" w:pos="1260"/>
          <w:tab w:val="clear" w:pos="9360"/>
        </w:tabs>
      </w:pPr>
      <w:r>
        <w:fldChar w:fldCharType="begin"/>
      </w:r>
      <w:r>
        <w:instrText xml:space="preserve"> HYPERLINK \l _Toc4695 </w:instrText>
      </w:r>
      <w:r>
        <w:fldChar w:fldCharType="separate"/>
      </w:r>
      <w:r>
        <w:rPr>
          <w:rFonts w:hint="eastAsia" w:eastAsia="宋体"/>
          <w:szCs w:val="24"/>
          <w:lang w:val="en-GB"/>
        </w:rPr>
        <w:t xml:space="preserve">7.2.2 </w:t>
      </w:r>
      <w:r>
        <w:rPr>
          <w:rFonts w:hint="eastAsia"/>
          <w:lang w:val="en-US"/>
        </w:rPr>
        <w:t>作息时间表</w:t>
      </w:r>
      <w:r>
        <w:tab/>
      </w:r>
      <w:r>
        <w:fldChar w:fldCharType="begin"/>
      </w:r>
      <w:r>
        <w:instrText xml:space="preserve"> PAGEREF _Toc4695 \h </w:instrText>
      </w:r>
      <w:r>
        <w:fldChar w:fldCharType="separate"/>
      </w:r>
      <w:r>
        <w:t>14</w:t>
      </w:r>
      <w:r>
        <w:fldChar w:fldCharType="end"/>
      </w:r>
      <w:r>
        <w:fldChar w:fldCharType="end"/>
      </w:r>
    </w:p>
    <w:p w14:paraId="55E9A8F2">
      <w:pPr>
        <w:pStyle w:val="18"/>
        <w:tabs>
          <w:tab w:val="right" w:leader="dot" w:pos="9070"/>
          <w:tab w:val="clear" w:pos="540"/>
          <w:tab w:val="clear" w:pos="840"/>
          <w:tab w:val="clear" w:pos="9360"/>
        </w:tabs>
      </w:pPr>
      <w:r>
        <w:fldChar w:fldCharType="begin"/>
      </w:r>
      <w:r>
        <w:instrText xml:space="preserve"> HYPERLINK \l _Toc11749 </w:instrText>
      </w:r>
      <w:r>
        <w:fldChar w:fldCharType="separate"/>
      </w:r>
      <w:r>
        <w:rPr>
          <w:rFonts w:hint="eastAsia"/>
          <w:lang w:val="en-US" w:bidi="zh-CN"/>
        </w:rPr>
        <w:t xml:space="preserve">7.3 </w:t>
      </w:r>
      <w:r>
        <w:rPr>
          <w:rFonts w:hint="eastAsia"/>
          <w:lang w:val="en-US"/>
        </w:rPr>
        <w:t>暖通空调系统</w:t>
      </w:r>
      <w:r>
        <w:tab/>
      </w:r>
      <w:r>
        <w:fldChar w:fldCharType="begin"/>
      </w:r>
      <w:r>
        <w:instrText xml:space="preserve"> PAGEREF _Toc11749 \h </w:instrText>
      </w:r>
      <w:r>
        <w:fldChar w:fldCharType="separate"/>
      </w:r>
      <w:r>
        <w:t>14</w:t>
      </w:r>
      <w:r>
        <w:fldChar w:fldCharType="end"/>
      </w:r>
      <w:r>
        <w:fldChar w:fldCharType="end"/>
      </w:r>
    </w:p>
    <w:p w14:paraId="65356181">
      <w:pPr>
        <w:pStyle w:val="13"/>
        <w:tabs>
          <w:tab w:val="right" w:leader="dot" w:pos="9070"/>
          <w:tab w:val="clear" w:pos="900"/>
          <w:tab w:val="clear" w:pos="1260"/>
          <w:tab w:val="clear" w:pos="9360"/>
        </w:tabs>
      </w:pPr>
      <w:r>
        <w:fldChar w:fldCharType="begin"/>
      </w:r>
      <w:r>
        <w:instrText xml:space="preserve"> HYPERLINK \l _Toc4972 </w:instrText>
      </w:r>
      <w:r>
        <w:fldChar w:fldCharType="separate"/>
      </w:r>
      <w:r>
        <w:rPr>
          <w:rFonts w:hint="eastAsia" w:eastAsia="宋体"/>
          <w:szCs w:val="24"/>
          <w:lang w:val="en-GB"/>
        </w:rPr>
        <w:t xml:space="preserve">7.3.1 </w:t>
      </w:r>
      <w:r>
        <w:rPr>
          <w:rFonts w:hint="eastAsia"/>
          <w:lang w:val="en-US"/>
        </w:rPr>
        <w:t>系统类型</w:t>
      </w:r>
      <w:r>
        <w:tab/>
      </w:r>
      <w:r>
        <w:fldChar w:fldCharType="begin"/>
      </w:r>
      <w:r>
        <w:instrText xml:space="preserve"> PAGEREF _Toc4972 \h </w:instrText>
      </w:r>
      <w:r>
        <w:fldChar w:fldCharType="separate"/>
      </w:r>
      <w:r>
        <w:t>14</w:t>
      </w:r>
      <w:r>
        <w:fldChar w:fldCharType="end"/>
      </w:r>
      <w:r>
        <w:fldChar w:fldCharType="end"/>
      </w:r>
    </w:p>
    <w:p w14:paraId="551EE802">
      <w:pPr>
        <w:pStyle w:val="13"/>
        <w:tabs>
          <w:tab w:val="right" w:leader="dot" w:pos="9070"/>
          <w:tab w:val="clear" w:pos="900"/>
          <w:tab w:val="clear" w:pos="1260"/>
          <w:tab w:val="clear" w:pos="9360"/>
        </w:tabs>
      </w:pPr>
      <w:r>
        <w:fldChar w:fldCharType="begin"/>
      </w:r>
      <w:r>
        <w:instrText xml:space="preserve"> HYPERLINK \l _Toc12596 </w:instrText>
      </w:r>
      <w:r>
        <w:fldChar w:fldCharType="separate"/>
      </w:r>
      <w:r>
        <w:rPr>
          <w:rFonts w:hint="eastAsia" w:eastAsia="宋体"/>
          <w:szCs w:val="24"/>
          <w:lang w:val="en-GB"/>
        </w:rPr>
        <w:t xml:space="preserve">7.3.2 </w:t>
      </w:r>
      <w:r>
        <w:rPr>
          <w:rFonts w:hint="eastAsia"/>
          <w:lang w:val="en-US"/>
        </w:rPr>
        <w:t>制冷系统</w:t>
      </w:r>
      <w:r>
        <w:tab/>
      </w:r>
      <w:r>
        <w:fldChar w:fldCharType="begin"/>
      </w:r>
      <w:r>
        <w:instrText xml:space="preserve"> PAGEREF _Toc12596 \h </w:instrText>
      </w:r>
      <w:r>
        <w:fldChar w:fldCharType="separate"/>
      </w:r>
      <w:r>
        <w:t>15</w:t>
      </w:r>
      <w:r>
        <w:fldChar w:fldCharType="end"/>
      </w:r>
      <w:r>
        <w:fldChar w:fldCharType="end"/>
      </w:r>
    </w:p>
    <w:p w14:paraId="46380450">
      <w:pPr>
        <w:pStyle w:val="13"/>
        <w:tabs>
          <w:tab w:val="right" w:leader="dot" w:pos="9070"/>
          <w:tab w:val="clear" w:pos="900"/>
          <w:tab w:val="clear" w:pos="1260"/>
          <w:tab w:val="clear" w:pos="9360"/>
        </w:tabs>
      </w:pPr>
      <w:r>
        <w:fldChar w:fldCharType="begin"/>
      </w:r>
      <w:r>
        <w:instrText xml:space="preserve"> HYPERLINK \l _Toc18421 </w:instrText>
      </w:r>
      <w:r>
        <w:fldChar w:fldCharType="separate"/>
      </w:r>
      <w:r>
        <w:rPr>
          <w:rFonts w:hint="eastAsia" w:eastAsia="宋体"/>
          <w:szCs w:val="24"/>
          <w:lang w:val="en-GB"/>
        </w:rPr>
        <w:t xml:space="preserve">7.3.3 </w:t>
      </w:r>
      <w:r>
        <w:rPr>
          <w:rFonts w:hint="eastAsia"/>
          <w:lang w:val="en-US"/>
        </w:rPr>
        <w:t>供暖系统</w:t>
      </w:r>
      <w:r>
        <w:tab/>
      </w:r>
      <w:r>
        <w:fldChar w:fldCharType="begin"/>
      </w:r>
      <w:r>
        <w:instrText xml:space="preserve"> PAGEREF _Toc18421 \h </w:instrText>
      </w:r>
      <w:r>
        <w:fldChar w:fldCharType="separate"/>
      </w:r>
      <w:r>
        <w:t>15</w:t>
      </w:r>
      <w:r>
        <w:fldChar w:fldCharType="end"/>
      </w:r>
      <w:r>
        <w:fldChar w:fldCharType="end"/>
      </w:r>
    </w:p>
    <w:p w14:paraId="646B1BA6">
      <w:pPr>
        <w:pStyle w:val="13"/>
        <w:tabs>
          <w:tab w:val="right" w:leader="dot" w:pos="9070"/>
          <w:tab w:val="clear" w:pos="900"/>
          <w:tab w:val="clear" w:pos="1260"/>
          <w:tab w:val="clear" w:pos="9360"/>
        </w:tabs>
      </w:pPr>
      <w:r>
        <w:fldChar w:fldCharType="begin"/>
      </w:r>
      <w:r>
        <w:instrText xml:space="preserve"> HYPERLINK \l _Toc25048 </w:instrText>
      </w:r>
      <w:r>
        <w:fldChar w:fldCharType="separate"/>
      </w:r>
      <w:r>
        <w:rPr>
          <w:rFonts w:hint="eastAsia" w:eastAsia="宋体"/>
          <w:szCs w:val="24"/>
          <w:lang w:val="en-GB"/>
        </w:rPr>
        <w:t xml:space="preserve">7.3.4 </w:t>
      </w:r>
      <w:r>
        <w:rPr>
          <w:rFonts w:hint="eastAsia"/>
          <w:lang w:val="en-US"/>
        </w:rPr>
        <w:t>空调风机</w:t>
      </w:r>
      <w:r>
        <w:tab/>
      </w:r>
      <w:r>
        <w:fldChar w:fldCharType="begin"/>
      </w:r>
      <w:r>
        <w:instrText xml:space="preserve"> PAGEREF _Toc25048 \h </w:instrText>
      </w:r>
      <w:r>
        <w:fldChar w:fldCharType="separate"/>
      </w:r>
      <w:r>
        <w:t>16</w:t>
      </w:r>
      <w:r>
        <w:fldChar w:fldCharType="end"/>
      </w:r>
      <w:r>
        <w:fldChar w:fldCharType="end"/>
      </w:r>
    </w:p>
    <w:p w14:paraId="6FFF2311">
      <w:pPr>
        <w:pStyle w:val="18"/>
        <w:tabs>
          <w:tab w:val="right" w:leader="dot" w:pos="9070"/>
          <w:tab w:val="clear" w:pos="540"/>
          <w:tab w:val="clear" w:pos="840"/>
          <w:tab w:val="clear" w:pos="9360"/>
        </w:tabs>
      </w:pPr>
      <w:r>
        <w:fldChar w:fldCharType="begin"/>
      </w:r>
      <w:r>
        <w:instrText xml:space="preserve"> HYPERLINK \l _Toc11885 </w:instrText>
      </w:r>
      <w:r>
        <w:fldChar w:fldCharType="separate"/>
      </w:r>
      <w:r>
        <w:rPr>
          <w:rFonts w:hint="eastAsia"/>
          <w:lang w:val="en-US" w:bidi="zh-CN"/>
        </w:rPr>
        <w:t xml:space="preserve">7.4 </w:t>
      </w:r>
      <w:r>
        <w:rPr>
          <w:rFonts w:hint="eastAsia"/>
          <w:lang w:val="en-US"/>
        </w:rPr>
        <w:t>照明</w:t>
      </w:r>
      <w:r>
        <w:tab/>
      </w:r>
      <w:r>
        <w:fldChar w:fldCharType="begin"/>
      </w:r>
      <w:r>
        <w:instrText xml:space="preserve"> PAGEREF _Toc11885 \h </w:instrText>
      </w:r>
      <w:r>
        <w:fldChar w:fldCharType="separate"/>
      </w:r>
      <w:r>
        <w:t>16</w:t>
      </w:r>
      <w:r>
        <w:fldChar w:fldCharType="end"/>
      </w:r>
      <w:r>
        <w:fldChar w:fldCharType="end"/>
      </w:r>
    </w:p>
    <w:p w14:paraId="6C5C324C">
      <w:pPr>
        <w:pStyle w:val="18"/>
        <w:tabs>
          <w:tab w:val="right" w:leader="dot" w:pos="9070"/>
          <w:tab w:val="clear" w:pos="540"/>
          <w:tab w:val="clear" w:pos="840"/>
          <w:tab w:val="clear" w:pos="9360"/>
        </w:tabs>
      </w:pPr>
      <w:r>
        <w:fldChar w:fldCharType="begin"/>
      </w:r>
      <w:r>
        <w:instrText xml:space="preserve"> HYPERLINK \l _Toc7136 </w:instrText>
      </w:r>
      <w:r>
        <w:fldChar w:fldCharType="separate"/>
      </w:r>
      <w:r>
        <w:rPr>
          <w:rFonts w:hint="eastAsia"/>
          <w:lang w:val="en-US" w:bidi="zh-CN"/>
        </w:rPr>
        <w:t xml:space="preserve">7.5 </w:t>
      </w:r>
      <w:r>
        <w:rPr>
          <w:rFonts w:hint="eastAsia"/>
          <w:lang w:val="en-US"/>
        </w:rPr>
        <w:t>插座设备</w:t>
      </w:r>
      <w:r>
        <w:tab/>
      </w:r>
      <w:r>
        <w:fldChar w:fldCharType="begin"/>
      </w:r>
      <w:r>
        <w:instrText xml:space="preserve"> PAGEREF _Toc7136 \h </w:instrText>
      </w:r>
      <w:r>
        <w:fldChar w:fldCharType="separate"/>
      </w:r>
      <w:r>
        <w:t>16</w:t>
      </w:r>
      <w:r>
        <w:fldChar w:fldCharType="end"/>
      </w:r>
      <w:r>
        <w:fldChar w:fldCharType="end"/>
      </w:r>
    </w:p>
    <w:p w14:paraId="2BDB99B5">
      <w:pPr>
        <w:pStyle w:val="18"/>
        <w:tabs>
          <w:tab w:val="right" w:leader="dot" w:pos="9070"/>
          <w:tab w:val="clear" w:pos="540"/>
          <w:tab w:val="clear" w:pos="840"/>
          <w:tab w:val="clear" w:pos="9360"/>
        </w:tabs>
      </w:pPr>
      <w:r>
        <w:fldChar w:fldCharType="begin"/>
      </w:r>
      <w:r>
        <w:instrText xml:space="preserve"> HYPERLINK \l _Toc13349 </w:instrText>
      </w:r>
      <w:r>
        <w:fldChar w:fldCharType="separate"/>
      </w:r>
      <w:r>
        <w:rPr>
          <w:rFonts w:hint="eastAsia"/>
          <w:lang w:val="en-US" w:bidi="zh-CN"/>
        </w:rPr>
        <w:t xml:space="preserve">7.6 </w:t>
      </w:r>
      <w:r>
        <w:rPr>
          <w:rFonts w:hint="eastAsia"/>
          <w:lang w:val="en-US"/>
        </w:rPr>
        <w:t>排风机</w:t>
      </w:r>
      <w:r>
        <w:tab/>
      </w:r>
      <w:r>
        <w:fldChar w:fldCharType="begin"/>
      </w:r>
      <w:r>
        <w:instrText xml:space="preserve"> PAGEREF _Toc13349 \h </w:instrText>
      </w:r>
      <w:r>
        <w:fldChar w:fldCharType="separate"/>
      </w:r>
      <w:r>
        <w:t>17</w:t>
      </w:r>
      <w:r>
        <w:fldChar w:fldCharType="end"/>
      </w:r>
      <w:r>
        <w:fldChar w:fldCharType="end"/>
      </w:r>
    </w:p>
    <w:p w14:paraId="601C9263">
      <w:pPr>
        <w:pStyle w:val="18"/>
        <w:tabs>
          <w:tab w:val="right" w:leader="dot" w:pos="9070"/>
          <w:tab w:val="clear" w:pos="540"/>
          <w:tab w:val="clear" w:pos="840"/>
          <w:tab w:val="clear" w:pos="9360"/>
        </w:tabs>
      </w:pPr>
      <w:r>
        <w:fldChar w:fldCharType="begin"/>
      </w:r>
      <w:r>
        <w:instrText xml:space="preserve"> HYPERLINK \l _Toc31469 </w:instrText>
      </w:r>
      <w:r>
        <w:fldChar w:fldCharType="separate"/>
      </w:r>
      <w:r>
        <w:rPr>
          <w:rFonts w:hint="eastAsia"/>
          <w:lang w:val="en-US" w:bidi="zh-CN"/>
        </w:rPr>
        <w:t xml:space="preserve">7.7 </w:t>
      </w:r>
      <w:r>
        <w:rPr>
          <w:rFonts w:hint="eastAsia"/>
          <w:lang w:val="en-US"/>
        </w:rPr>
        <w:t>电梯</w:t>
      </w:r>
      <w:r>
        <w:tab/>
      </w:r>
      <w:r>
        <w:fldChar w:fldCharType="begin"/>
      </w:r>
      <w:r>
        <w:instrText xml:space="preserve"> PAGEREF _Toc31469 \h </w:instrText>
      </w:r>
      <w:r>
        <w:fldChar w:fldCharType="separate"/>
      </w:r>
      <w:r>
        <w:t>17</w:t>
      </w:r>
      <w:r>
        <w:fldChar w:fldCharType="end"/>
      </w:r>
      <w:r>
        <w:fldChar w:fldCharType="end"/>
      </w:r>
    </w:p>
    <w:p w14:paraId="57247A6B">
      <w:pPr>
        <w:pStyle w:val="13"/>
        <w:tabs>
          <w:tab w:val="right" w:leader="dot" w:pos="9070"/>
          <w:tab w:val="clear" w:pos="900"/>
          <w:tab w:val="clear" w:pos="1260"/>
          <w:tab w:val="clear" w:pos="9360"/>
        </w:tabs>
      </w:pPr>
      <w:r>
        <w:fldChar w:fldCharType="begin"/>
      </w:r>
      <w:r>
        <w:instrText xml:space="preserve"> HYPERLINK \l _Toc9085 </w:instrText>
      </w:r>
      <w:r>
        <w:fldChar w:fldCharType="separate"/>
      </w:r>
      <w:r>
        <w:rPr>
          <w:rFonts w:hint="eastAsia" w:eastAsia="宋体"/>
          <w:szCs w:val="24"/>
          <w:lang w:val="en-GB"/>
        </w:rPr>
        <w:t xml:space="preserve">7.7.1 </w:t>
      </w:r>
      <w:r>
        <w:rPr>
          <w:rFonts w:hint="eastAsia"/>
          <w:lang w:val="en-US"/>
        </w:rPr>
        <w:t>直梯</w:t>
      </w:r>
      <w:r>
        <w:tab/>
      </w:r>
      <w:r>
        <w:fldChar w:fldCharType="begin"/>
      </w:r>
      <w:r>
        <w:instrText xml:space="preserve"> PAGEREF _Toc9085 \h </w:instrText>
      </w:r>
      <w:r>
        <w:fldChar w:fldCharType="separate"/>
      </w:r>
      <w:r>
        <w:t>17</w:t>
      </w:r>
      <w:r>
        <w:fldChar w:fldCharType="end"/>
      </w:r>
      <w:r>
        <w:fldChar w:fldCharType="end"/>
      </w:r>
    </w:p>
    <w:p w14:paraId="0B59DD70">
      <w:pPr>
        <w:pStyle w:val="13"/>
        <w:tabs>
          <w:tab w:val="right" w:leader="dot" w:pos="9070"/>
          <w:tab w:val="clear" w:pos="900"/>
          <w:tab w:val="clear" w:pos="1260"/>
          <w:tab w:val="clear" w:pos="9360"/>
        </w:tabs>
      </w:pPr>
      <w:r>
        <w:fldChar w:fldCharType="begin"/>
      </w:r>
      <w:r>
        <w:instrText xml:space="preserve"> HYPERLINK \l _Toc28670 </w:instrText>
      </w:r>
      <w:r>
        <w:fldChar w:fldCharType="separate"/>
      </w:r>
      <w:r>
        <w:rPr>
          <w:rFonts w:hint="eastAsia" w:eastAsia="宋体"/>
          <w:szCs w:val="24"/>
          <w:lang w:val="en-GB"/>
        </w:rPr>
        <w:t xml:space="preserve">7.7.2 </w:t>
      </w:r>
      <w:r>
        <w:rPr>
          <w:rFonts w:hint="eastAsia"/>
          <w:lang w:val="en-US"/>
        </w:rPr>
        <w:t>电梯碳排放</w:t>
      </w:r>
      <w:r>
        <w:tab/>
      </w:r>
      <w:r>
        <w:fldChar w:fldCharType="begin"/>
      </w:r>
      <w:r>
        <w:instrText xml:space="preserve"> PAGEREF _Toc28670 \h </w:instrText>
      </w:r>
      <w:r>
        <w:fldChar w:fldCharType="separate"/>
      </w:r>
      <w:r>
        <w:t>17</w:t>
      </w:r>
      <w:r>
        <w:fldChar w:fldCharType="end"/>
      </w:r>
      <w:r>
        <w:fldChar w:fldCharType="end"/>
      </w:r>
    </w:p>
    <w:p w14:paraId="12107699">
      <w:pPr>
        <w:pStyle w:val="18"/>
        <w:tabs>
          <w:tab w:val="right" w:leader="dot" w:pos="9070"/>
          <w:tab w:val="clear" w:pos="540"/>
          <w:tab w:val="clear" w:pos="840"/>
          <w:tab w:val="clear" w:pos="9360"/>
        </w:tabs>
      </w:pPr>
      <w:r>
        <w:fldChar w:fldCharType="begin"/>
      </w:r>
      <w:r>
        <w:instrText xml:space="preserve"> HYPERLINK \l _Toc16666 </w:instrText>
      </w:r>
      <w:r>
        <w:fldChar w:fldCharType="separate"/>
      </w:r>
      <w:r>
        <w:rPr>
          <w:rFonts w:hint="eastAsia"/>
          <w:lang w:val="en-US" w:bidi="zh-CN"/>
        </w:rPr>
        <w:t xml:space="preserve">7.8 </w:t>
      </w:r>
      <w:r>
        <w:rPr>
          <w:rFonts w:hint="eastAsia"/>
          <w:lang w:val="en-US"/>
        </w:rPr>
        <w:t>其他设备</w:t>
      </w:r>
      <w:r>
        <w:tab/>
      </w:r>
      <w:r>
        <w:fldChar w:fldCharType="begin"/>
      </w:r>
      <w:r>
        <w:instrText xml:space="preserve"> PAGEREF _Toc16666 \h </w:instrText>
      </w:r>
      <w:r>
        <w:fldChar w:fldCharType="separate"/>
      </w:r>
      <w:r>
        <w:t>17</w:t>
      </w:r>
      <w:r>
        <w:fldChar w:fldCharType="end"/>
      </w:r>
      <w:r>
        <w:fldChar w:fldCharType="end"/>
      </w:r>
    </w:p>
    <w:p w14:paraId="3971ECCF">
      <w:pPr>
        <w:pStyle w:val="18"/>
        <w:tabs>
          <w:tab w:val="right" w:leader="dot" w:pos="9070"/>
          <w:tab w:val="clear" w:pos="540"/>
          <w:tab w:val="clear" w:pos="840"/>
          <w:tab w:val="clear" w:pos="9360"/>
        </w:tabs>
      </w:pPr>
      <w:r>
        <w:fldChar w:fldCharType="begin"/>
      </w:r>
      <w:r>
        <w:instrText xml:space="preserve"> HYPERLINK \l _Toc20060 </w:instrText>
      </w:r>
      <w:r>
        <w:fldChar w:fldCharType="separate"/>
      </w:r>
      <w:r>
        <w:rPr>
          <w:rFonts w:hint="eastAsia"/>
          <w:lang w:val="en-US" w:bidi="zh-CN"/>
        </w:rPr>
        <w:t xml:space="preserve">7.9 </w:t>
      </w:r>
      <w:r>
        <w:rPr>
          <w:rFonts w:hint="eastAsia"/>
          <w:lang w:val="en-US"/>
        </w:rPr>
        <w:t>光伏发电</w:t>
      </w:r>
      <w:r>
        <w:tab/>
      </w:r>
      <w:r>
        <w:fldChar w:fldCharType="begin"/>
      </w:r>
      <w:r>
        <w:instrText xml:space="preserve"> PAGEREF _Toc20060 \h </w:instrText>
      </w:r>
      <w:r>
        <w:fldChar w:fldCharType="separate"/>
      </w:r>
      <w:r>
        <w:t>18</w:t>
      </w:r>
      <w:r>
        <w:fldChar w:fldCharType="end"/>
      </w:r>
      <w:r>
        <w:fldChar w:fldCharType="end"/>
      </w:r>
    </w:p>
    <w:p w14:paraId="1FBD2497">
      <w:pPr>
        <w:pStyle w:val="18"/>
        <w:tabs>
          <w:tab w:val="right" w:leader="dot" w:pos="9070"/>
          <w:tab w:val="clear" w:pos="540"/>
          <w:tab w:val="clear" w:pos="840"/>
          <w:tab w:val="clear" w:pos="9360"/>
        </w:tabs>
      </w:pPr>
      <w:r>
        <w:fldChar w:fldCharType="begin"/>
      </w:r>
      <w:r>
        <w:instrText xml:space="preserve"> HYPERLINK \l _Toc30598 </w:instrText>
      </w:r>
      <w:r>
        <w:fldChar w:fldCharType="separate"/>
      </w:r>
      <w:r>
        <w:rPr>
          <w:rFonts w:hint="eastAsia"/>
          <w:lang w:val="en-US" w:bidi="zh-CN"/>
        </w:rPr>
        <w:t xml:space="preserve">7.10 </w:t>
      </w:r>
      <w:r>
        <w:rPr>
          <w:rFonts w:hint="eastAsia"/>
          <w:lang w:val="en-US"/>
        </w:rPr>
        <w:t>风力发电</w:t>
      </w:r>
      <w:r>
        <w:tab/>
      </w:r>
      <w:r>
        <w:fldChar w:fldCharType="begin"/>
      </w:r>
      <w:r>
        <w:instrText xml:space="preserve"> PAGEREF _Toc30598 \h </w:instrText>
      </w:r>
      <w:r>
        <w:fldChar w:fldCharType="separate"/>
      </w:r>
      <w:r>
        <w:t>18</w:t>
      </w:r>
      <w:r>
        <w:fldChar w:fldCharType="end"/>
      </w:r>
      <w:r>
        <w:fldChar w:fldCharType="end"/>
      </w:r>
    </w:p>
    <w:p w14:paraId="0767887D">
      <w:pPr>
        <w:pStyle w:val="18"/>
        <w:tabs>
          <w:tab w:val="right" w:leader="dot" w:pos="9070"/>
          <w:tab w:val="clear" w:pos="540"/>
          <w:tab w:val="clear" w:pos="840"/>
          <w:tab w:val="clear" w:pos="9360"/>
        </w:tabs>
      </w:pPr>
      <w:r>
        <w:fldChar w:fldCharType="begin"/>
      </w:r>
      <w:r>
        <w:instrText xml:space="preserve"> HYPERLINK \l _Toc20774 </w:instrText>
      </w:r>
      <w:r>
        <w:fldChar w:fldCharType="separate"/>
      </w:r>
      <w:r>
        <w:rPr>
          <w:rFonts w:hint="eastAsia"/>
          <w:lang w:val="en-US" w:bidi="zh-CN"/>
        </w:rPr>
        <w:t xml:space="preserve">7.11 </w:t>
      </w:r>
      <w:r>
        <w:rPr>
          <w:rFonts w:hint="eastAsia"/>
          <w:lang w:val="en-US"/>
        </w:rPr>
        <w:t>时间表</w:t>
      </w:r>
      <w:r>
        <w:tab/>
      </w:r>
      <w:r>
        <w:fldChar w:fldCharType="begin"/>
      </w:r>
      <w:r>
        <w:instrText xml:space="preserve"> PAGEREF _Toc20774 \h </w:instrText>
      </w:r>
      <w:r>
        <w:fldChar w:fldCharType="separate"/>
      </w:r>
      <w:r>
        <w:t>19</w:t>
      </w:r>
      <w:r>
        <w:fldChar w:fldCharType="end"/>
      </w:r>
      <w:r>
        <w:fldChar w:fldCharType="end"/>
      </w:r>
    </w:p>
    <w:p w14:paraId="4EE1D005">
      <w:pPr>
        <w:pStyle w:val="13"/>
        <w:tabs>
          <w:tab w:val="right" w:leader="dot" w:pos="9070"/>
          <w:tab w:val="clear" w:pos="900"/>
          <w:tab w:val="clear" w:pos="1260"/>
          <w:tab w:val="clear" w:pos="9360"/>
        </w:tabs>
      </w:pPr>
      <w:r>
        <w:fldChar w:fldCharType="begin"/>
      </w:r>
      <w:r>
        <w:instrText xml:space="preserve"> HYPERLINK \l _Toc11551 </w:instrText>
      </w:r>
      <w:r>
        <w:fldChar w:fldCharType="separate"/>
      </w:r>
      <w:r>
        <w:rPr>
          <w:rFonts w:hint="eastAsia" w:eastAsia="宋体"/>
          <w:szCs w:val="24"/>
          <w:lang w:val="en-GB"/>
        </w:rPr>
        <w:t xml:space="preserve">7.11.1 </w:t>
      </w:r>
      <w:r>
        <w:rPr>
          <w:rFonts w:hint="eastAsia"/>
          <w:lang w:val="en-US"/>
        </w:rPr>
        <w:t>工作日/节假日人员逐时在室率(%)</w:t>
      </w:r>
      <w:r>
        <w:tab/>
      </w:r>
      <w:r>
        <w:fldChar w:fldCharType="begin"/>
      </w:r>
      <w:r>
        <w:instrText xml:space="preserve"> PAGEREF _Toc11551 \h </w:instrText>
      </w:r>
      <w:r>
        <w:fldChar w:fldCharType="separate"/>
      </w:r>
      <w:r>
        <w:t>19</w:t>
      </w:r>
      <w:r>
        <w:fldChar w:fldCharType="end"/>
      </w:r>
      <w:r>
        <w:fldChar w:fldCharType="end"/>
      </w:r>
    </w:p>
    <w:p w14:paraId="6DD6F4B4">
      <w:pPr>
        <w:pStyle w:val="13"/>
        <w:tabs>
          <w:tab w:val="right" w:leader="dot" w:pos="9070"/>
          <w:tab w:val="clear" w:pos="900"/>
          <w:tab w:val="clear" w:pos="1260"/>
          <w:tab w:val="clear" w:pos="9360"/>
        </w:tabs>
      </w:pPr>
      <w:r>
        <w:fldChar w:fldCharType="begin"/>
      </w:r>
      <w:r>
        <w:instrText xml:space="preserve"> HYPERLINK \l _Toc26132 </w:instrText>
      </w:r>
      <w:r>
        <w:fldChar w:fldCharType="separate"/>
      </w:r>
      <w:r>
        <w:rPr>
          <w:rFonts w:hint="eastAsia" w:eastAsia="宋体"/>
          <w:szCs w:val="24"/>
          <w:lang w:val="en-GB"/>
        </w:rPr>
        <w:t xml:space="preserve">7.11.2 </w:t>
      </w:r>
      <w:r>
        <w:t>工作日/节假日照明开关时间表(%)</w:t>
      </w:r>
      <w:r>
        <w:tab/>
      </w:r>
      <w:r>
        <w:fldChar w:fldCharType="begin"/>
      </w:r>
      <w:r>
        <w:instrText xml:space="preserve"> PAGEREF _Toc26132 \h </w:instrText>
      </w:r>
      <w:r>
        <w:fldChar w:fldCharType="separate"/>
      </w:r>
      <w:r>
        <w:t>19</w:t>
      </w:r>
      <w:r>
        <w:fldChar w:fldCharType="end"/>
      </w:r>
      <w:r>
        <w:fldChar w:fldCharType="end"/>
      </w:r>
    </w:p>
    <w:p w14:paraId="013567C1">
      <w:pPr>
        <w:pStyle w:val="13"/>
        <w:tabs>
          <w:tab w:val="right" w:leader="dot" w:pos="9070"/>
          <w:tab w:val="clear" w:pos="900"/>
          <w:tab w:val="clear" w:pos="1260"/>
          <w:tab w:val="clear" w:pos="9360"/>
        </w:tabs>
      </w:pPr>
      <w:r>
        <w:fldChar w:fldCharType="begin"/>
      </w:r>
      <w:r>
        <w:instrText xml:space="preserve"> HYPERLINK \l _Toc32328 </w:instrText>
      </w:r>
      <w:r>
        <w:fldChar w:fldCharType="separate"/>
      </w:r>
      <w:r>
        <w:rPr>
          <w:rFonts w:hint="eastAsia" w:eastAsia="宋体"/>
          <w:szCs w:val="24"/>
          <w:lang w:val="en-GB"/>
        </w:rPr>
        <w:t xml:space="preserve">7.11.3 </w:t>
      </w:r>
      <w:r>
        <w:t>工作日/节假日设备逐时使用率(%)</w:t>
      </w:r>
      <w:r>
        <w:tab/>
      </w:r>
      <w:r>
        <w:fldChar w:fldCharType="begin"/>
      </w:r>
      <w:r>
        <w:instrText xml:space="preserve"> PAGEREF _Toc32328 \h </w:instrText>
      </w:r>
      <w:r>
        <w:fldChar w:fldCharType="separate"/>
      </w:r>
      <w:r>
        <w:t>20</w:t>
      </w:r>
      <w:r>
        <w:fldChar w:fldCharType="end"/>
      </w:r>
      <w:r>
        <w:fldChar w:fldCharType="end"/>
      </w:r>
    </w:p>
    <w:p w14:paraId="47516426">
      <w:pPr>
        <w:pStyle w:val="13"/>
        <w:tabs>
          <w:tab w:val="right" w:leader="dot" w:pos="9070"/>
          <w:tab w:val="clear" w:pos="900"/>
          <w:tab w:val="clear" w:pos="1260"/>
          <w:tab w:val="clear" w:pos="9360"/>
        </w:tabs>
      </w:pPr>
      <w:r>
        <w:fldChar w:fldCharType="begin"/>
      </w:r>
      <w:r>
        <w:instrText xml:space="preserve"> HYPERLINK \l _Toc12128 </w:instrText>
      </w:r>
      <w:r>
        <w:fldChar w:fldCharType="separate"/>
      </w:r>
      <w:r>
        <w:rPr>
          <w:rFonts w:hint="eastAsia" w:eastAsia="宋体"/>
          <w:szCs w:val="24"/>
          <w:lang w:val="en-GB"/>
        </w:rPr>
        <w:t xml:space="preserve">7.11.4 </w:t>
      </w:r>
      <w:r>
        <w:t>工作日/节假日空调系统运行时间表(1:开,0:关)</w:t>
      </w:r>
      <w:r>
        <w:tab/>
      </w:r>
      <w:r>
        <w:fldChar w:fldCharType="begin"/>
      </w:r>
      <w:r>
        <w:instrText xml:space="preserve"> PAGEREF _Toc12128 \h </w:instrText>
      </w:r>
      <w:r>
        <w:fldChar w:fldCharType="separate"/>
      </w:r>
      <w:r>
        <w:t>21</w:t>
      </w:r>
      <w:r>
        <w:fldChar w:fldCharType="end"/>
      </w:r>
      <w:r>
        <w:fldChar w:fldCharType="end"/>
      </w:r>
    </w:p>
    <w:p w14:paraId="1C46F306">
      <w:pPr>
        <w:pStyle w:val="13"/>
        <w:tabs>
          <w:tab w:val="right" w:leader="dot" w:pos="9070"/>
          <w:tab w:val="clear" w:pos="900"/>
          <w:tab w:val="clear" w:pos="1260"/>
          <w:tab w:val="clear" w:pos="9360"/>
        </w:tabs>
      </w:pPr>
      <w:r>
        <w:fldChar w:fldCharType="begin"/>
      </w:r>
      <w:r>
        <w:instrText xml:space="preserve"> HYPERLINK \l _Toc9771 </w:instrText>
      </w:r>
      <w:r>
        <w:fldChar w:fldCharType="separate"/>
      </w:r>
      <w:r>
        <w:rPr>
          <w:rFonts w:hint="eastAsia" w:eastAsia="宋体"/>
          <w:szCs w:val="24"/>
          <w:lang w:val="en-GB"/>
        </w:rPr>
        <w:t xml:space="preserve">7.11.5 </w:t>
      </w:r>
      <w:r>
        <w:t>工作日/节假日新风运行时间表(%)</w:t>
      </w:r>
      <w:r>
        <w:tab/>
      </w:r>
      <w:r>
        <w:fldChar w:fldCharType="begin"/>
      </w:r>
      <w:r>
        <w:instrText xml:space="preserve"> PAGEREF _Toc9771 \h </w:instrText>
      </w:r>
      <w:r>
        <w:fldChar w:fldCharType="separate"/>
      </w:r>
      <w:r>
        <w:t>21</w:t>
      </w:r>
      <w:r>
        <w:fldChar w:fldCharType="end"/>
      </w:r>
      <w:r>
        <w:fldChar w:fldCharType="end"/>
      </w:r>
    </w:p>
    <w:p w14:paraId="314EBBFE">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3490"/>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A123BF8">
            <w:pPr>
              <w:pStyle w:val="3"/>
              <w:ind w:firstLine="0" w:firstLineChars="0"/>
              <w:rPr>
                <w:rFonts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ascii="宋体" w:hAnsi="宋体"/>
                <w:lang w:val="en-US"/>
              </w:rPr>
            </w:pPr>
            <w:bookmarkStart w:id="5" w:name="工程名称"/>
            <w:r>
              <w:t>额敏县图书馆</w:t>
            </w:r>
            <w:bookmarkEnd w:id="5"/>
          </w:p>
        </w:tc>
      </w:tr>
      <w:tr w14:paraId="68D5B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ascii="宋体" w:hAnsi="宋体"/>
                <w:lang w:val="en-US"/>
              </w:rPr>
            </w:pPr>
            <w:bookmarkStart w:id="6" w:name="工程地点"/>
            <w:r>
              <w:t>新疆-塔城</w:t>
            </w:r>
            <w:bookmarkEnd w:id="6"/>
          </w:p>
        </w:tc>
      </w:tr>
      <w:tr w14:paraId="7AEC9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46.70</w:t>
            </w:r>
            <w:bookmarkEnd w:id="7"/>
            <w:r>
              <w:rPr>
                <w:rFonts w:hint="eastAsia" w:ascii="宋体" w:hAnsi="宋体"/>
                <w:lang w:val="en-US"/>
              </w:rPr>
              <w:t>°</w:t>
            </w:r>
          </w:p>
        </w:tc>
        <w:tc>
          <w:tcPr>
            <w:tcW w:w="3037" w:type="dxa"/>
          </w:tcPr>
          <w:p w14:paraId="0E76B438">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83.00</w:t>
            </w:r>
            <w:bookmarkEnd w:id="8"/>
            <w:r>
              <w:rPr>
                <w:rFonts w:hint="eastAsia" w:ascii="宋体" w:hAnsi="宋体"/>
                <w:lang w:val="en-US"/>
              </w:rPr>
              <w:t>°</w:t>
            </w:r>
          </w:p>
        </w:tc>
      </w:tr>
      <w:tr w14:paraId="47A4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ascii="宋体" w:hAnsi="宋体"/>
                <w:lang w:val="en-US"/>
              </w:rPr>
            </w:pPr>
            <w:bookmarkStart w:id="9" w:name="建筑寿命"/>
            <w:r>
              <w:t>50</w:t>
            </w:r>
            <w:bookmarkEnd w:id="9"/>
          </w:p>
        </w:tc>
      </w:tr>
      <w:tr w14:paraId="301A6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7087.87</w:t>
            </w:r>
            <w:bookmarkEnd w:id="10"/>
            <w:r>
              <w:rPr>
                <w:rFonts w:hint="eastAsia" w:ascii="宋体" w:hAnsi="宋体"/>
                <w:lang w:val="en-US"/>
              </w:rPr>
              <w:t xml:space="preserve">    地下</w:t>
            </w:r>
            <w:bookmarkStart w:id="11" w:name="地下建筑面积"/>
            <w:bookmarkEnd w:id="11"/>
          </w:p>
        </w:tc>
      </w:tr>
      <w:tr w14:paraId="5BECB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3</w:t>
            </w:r>
            <w:bookmarkEnd w:id="12"/>
            <w:r>
              <w:rPr>
                <w:rFonts w:hint="eastAsia" w:ascii="宋体" w:hAnsi="宋体"/>
                <w:lang w:val="en-US"/>
              </w:rPr>
              <w:t xml:space="preserve">          地下</w:t>
            </w:r>
            <w:bookmarkStart w:id="13" w:name="地下建筑层数"/>
            <w:r>
              <w:t>0</w:t>
            </w:r>
            <w:bookmarkEnd w:id="13"/>
          </w:p>
        </w:tc>
      </w:tr>
      <w:tr w14:paraId="0FBA1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18.12</w:t>
            </w:r>
            <w:bookmarkEnd w:id="14"/>
            <w:r>
              <w:rPr>
                <w:rFonts w:hint="eastAsia" w:ascii="宋体" w:hAnsi="宋体"/>
                <w:lang w:val="en-US"/>
              </w:rPr>
              <w:t xml:space="preserve">     地下</w:t>
            </w:r>
            <w:bookmarkStart w:id="15" w:name="地下建筑高度"/>
            <w:bookmarkEnd w:id="15"/>
          </w:p>
        </w:tc>
      </w:tr>
      <w:tr w14:paraId="209C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ascii="宋体" w:hAnsi="宋体"/>
                <w:lang w:val="en-US"/>
              </w:rPr>
            </w:pPr>
            <w:bookmarkStart w:id="16" w:name="建筑体积"/>
            <w:r>
              <w:t>42527.22</w:t>
            </w:r>
            <w:bookmarkEnd w:id="16"/>
          </w:p>
        </w:tc>
      </w:tr>
      <w:tr w14:paraId="0E8EB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ascii="宋体" w:hAnsi="宋体"/>
                <w:lang w:val="en-US"/>
              </w:rPr>
            </w:pPr>
            <w:bookmarkStart w:id="17" w:name="外表面积"/>
            <w:r>
              <w:t>6128.78</w:t>
            </w:r>
            <w:bookmarkEnd w:id="17"/>
          </w:p>
        </w:tc>
      </w:tr>
      <w:tr w14:paraId="73DE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ascii="宋体" w:hAnsi="宋体"/>
                <w:lang w:val="en-US"/>
              </w:rPr>
            </w:pPr>
            <w:bookmarkStart w:id="18" w:name="北向角度"/>
            <w:r>
              <w:t>270</w:t>
            </w:r>
            <w:bookmarkEnd w:id="18"/>
          </w:p>
        </w:tc>
      </w:tr>
      <w:tr w14:paraId="30D4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ascii="宋体" w:hAnsi="宋体"/>
                <w:lang w:val="en-US"/>
              </w:rPr>
            </w:pPr>
            <w:bookmarkStart w:id="19" w:name="结构类型"/>
            <w:bookmarkEnd w:id="19"/>
          </w:p>
        </w:tc>
      </w:tr>
      <w:tr w14:paraId="31FF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ascii="宋体" w:hAnsi="宋体"/>
                <w:lang w:val="en-US"/>
              </w:rPr>
            </w:pPr>
            <w:r>
              <w:rPr>
                <w:rFonts w:hint="eastAsia"/>
              </w:rPr>
              <w:t>外墙太阳辐射吸收系数</w:t>
            </w:r>
          </w:p>
        </w:tc>
        <w:tc>
          <w:tcPr>
            <w:tcW w:w="6069" w:type="dxa"/>
            <w:gridSpan w:val="2"/>
          </w:tcPr>
          <w:p w14:paraId="1791087C">
            <w:pPr>
              <w:pStyle w:val="3"/>
              <w:ind w:firstLine="0" w:firstLineChars="0"/>
              <w:rPr>
                <w:rFonts w:ascii="宋体" w:hAnsi="宋体"/>
                <w:lang w:val="en-US"/>
              </w:rPr>
            </w:pPr>
            <w:bookmarkStart w:id="20" w:name="外墙ρ"/>
            <w:r>
              <w:rPr>
                <w:rFonts w:hint="eastAsia"/>
              </w:rPr>
              <w:t>0.75</w:t>
            </w:r>
            <w:bookmarkEnd w:id="20"/>
          </w:p>
        </w:tc>
      </w:tr>
      <w:tr w14:paraId="0822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ascii="宋体" w:hAnsi="宋体"/>
                <w:lang w:val="en-US"/>
              </w:rPr>
            </w:pPr>
            <w:r>
              <w:rPr>
                <w:rFonts w:hint="eastAsia"/>
              </w:rPr>
              <w:t>屋顶太阳辐射吸收系数</w:t>
            </w:r>
          </w:p>
        </w:tc>
        <w:tc>
          <w:tcPr>
            <w:tcW w:w="6069" w:type="dxa"/>
            <w:gridSpan w:val="2"/>
          </w:tcPr>
          <w:p w14:paraId="77014E37">
            <w:pPr>
              <w:pStyle w:val="3"/>
              <w:ind w:firstLine="0" w:firstLineChars="0"/>
              <w:rPr>
                <w:rFonts w:ascii="宋体" w:hAnsi="宋体"/>
                <w:lang w:val="en-US"/>
              </w:rPr>
            </w:pPr>
            <w:bookmarkStart w:id="21" w:name="屋顶ρ"/>
            <w:r>
              <w:rPr>
                <w:rFonts w:hint="eastAsia"/>
              </w:rPr>
              <w:t>0.75</w:t>
            </w:r>
            <w:bookmarkEnd w:id="21"/>
          </w:p>
        </w:tc>
      </w:tr>
      <w:tr w14:paraId="0AFFC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供冷期:6.14-9.10,供暖期:10.10-4.15</w:t>
            </w:r>
            <w:bookmarkEnd w:id="22"/>
          </w:p>
        </w:tc>
      </w:tr>
    </w:tbl>
    <w:p w14:paraId="51D10F5A">
      <w:pPr>
        <w:pStyle w:val="4"/>
      </w:pPr>
      <w:bookmarkStart w:id="23" w:name="_Toc1769"/>
      <w:r>
        <w:rPr>
          <w:rFonts w:hint="eastAsia"/>
        </w:rPr>
        <w:t>建筑模型图</w:t>
      </w:r>
      <w:bookmarkEnd w:id="23"/>
    </w:p>
    <w:p w14:paraId="5C46CB08">
      <w:pPr>
        <w:pStyle w:val="4"/>
      </w:pPr>
      <w:bookmarkStart w:id="24" w:name="_Toc20277"/>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13021"/>
      <w:r>
        <w:rPr>
          <w:rFonts w:hint="eastAsia"/>
        </w:rPr>
        <w:t>分析目的和工具 Pur</w:t>
      </w:r>
      <w:r>
        <w:t>pose of the assessment and tools</w:t>
      </w:r>
      <w:bookmarkEnd w:id="25"/>
    </w:p>
    <w:p w14:paraId="304809B7">
      <w:pPr>
        <w:pStyle w:val="4"/>
      </w:pPr>
      <w:bookmarkStart w:id="26" w:name="_Toc1905"/>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 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11133"/>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14514"/>
      <w:bookmarkStart w:id="29" w:name="_Toc59787735"/>
      <w:bookmarkStart w:id="30" w:name="_Toc59802421"/>
      <w:bookmarkStart w:id="31" w:name="_Toc59800596"/>
      <w:bookmarkStart w:id="32" w:name="_Toc58336110"/>
      <w:r>
        <w:rPr>
          <w:rFonts w:hint="eastAsia"/>
        </w:rPr>
        <w:t>建筑的全生命周期分析 Life</w:t>
      </w:r>
      <w:r>
        <w:t xml:space="preserve"> Cycle Assessment methodology</w:t>
      </w:r>
      <w:bookmarkEnd w:id="28"/>
    </w:p>
    <w:p w14:paraId="2DD83E88">
      <w:pPr>
        <w:pStyle w:val="4"/>
      </w:pPr>
      <w:bookmarkStart w:id="33" w:name="_Toc18681"/>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17566"/>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63922AEF">
      <w:pPr>
        <w:pStyle w:val="3"/>
        <w:ind w:firstLine="420"/>
        <w:rPr>
          <w:lang w:val="en-US"/>
        </w:rPr>
      </w:pPr>
      <w:r>
        <w:rPr>
          <w:lang w:val="en-US"/>
        </w:rPr>
        <w:t>2. 《建筑碳排放计算标准》GB/T 51366-2019</w:t>
      </w:r>
    </w:p>
    <w:p w14:paraId="4D3851DD">
      <w:pPr>
        <w:pStyle w:val="3"/>
        <w:ind w:firstLine="420"/>
        <w:rPr>
          <w:lang w:val="en-US"/>
        </w:rPr>
      </w:pPr>
      <w:r>
        <w:rPr>
          <w:lang w:val="en-US"/>
        </w:rPr>
        <w:t>3. 《绿色建筑评价标准》GB/T50378-2019</w:t>
      </w:r>
    </w:p>
    <w:p w14:paraId="1AF0059E">
      <w:pPr>
        <w:pStyle w:val="3"/>
        <w:ind w:firstLine="420"/>
        <w:rPr>
          <w:lang w:val="en-US"/>
        </w:rPr>
      </w:pPr>
      <w:r>
        <w:rPr>
          <w:lang w:val="en-US"/>
        </w:rPr>
        <w:t>4. 《民用建筑绿色性能计算标准》JGJ/T 449-2018</w:t>
      </w:r>
    </w:p>
    <w:p w14:paraId="310A3427">
      <w:pPr>
        <w:pStyle w:val="3"/>
        <w:ind w:firstLine="420"/>
        <w:rPr>
          <w:lang w:val="en-US"/>
        </w:rPr>
      </w:pPr>
    </w:p>
    <w:p w14:paraId="1C8631F3">
      <w:pPr>
        <w:pStyle w:val="4"/>
      </w:pPr>
      <w:bookmarkStart w:id="36" w:name="_Toc4018"/>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27167"/>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1735"/>
      <w:r>
        <w:rPr>
          <w:rFonts w:hint="eastAsia"/>
        </w:rPr>
        <w:t>数据来源与取舍原则 Analysis data sources and cut-off principle</w:t>
      </w:r>
      <w:bookmarkEnd w:id="38"/>
    </w:p>
    <w:p w14:paraId="28AB107C">
      <w:pPr>
        <w:pStyle w:val="4"/>
      </w:pPr>
      <w:bookmarkStart w:id="39" w:name="_Toc20532"/>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27701"/>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27659"/>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31468"/>
      <w:r>
        <w:rPr>
          <w:rFonts w:hint="eastAsia"/>
        </w:rPr>
        <w:t>全生命周期分析结果</w:t>
      </w:r>
      <w:r>
        <w:t>Life Cycle Assessment Results</w:t>
      </w:r>
      <w:bookmarkEnd w:id="42"/>
    </w:p>
    <w:p w14:paraId="0DBAA817">
      <w:pPr>
        <w:pStyle w:val="4"/>
      </w:pPr>
      <w:bookmarkStart w:id="43" w:name="_Toc103699712"/>
      <w:bookmarkStart w:id="44" w:name="_Toc17743"/>
      <w:r>
        <w:t>建材生产运输碳排放</w:t>
      </w:r>
      <w:bookmarkEnd w:id="43"/>
      <w:r>
        <w:rPr>
          <w:rFonts w:hint="eastAsia"/>
        </w:rPr>
        <w:t xml:space="preserve"> </w:t>
      </w:r>
      <w:r>
        <w:t>Product and transport stage</w:t>
      </w:r>
      <w:bookmarkEnd w:id="44"/>
    </w:p>
    <w:p w14:paraId="4CCF4462">
      <w:pPr>
        <w:pStyle w:val="5"/>
      </w:pPr>
      <w:bookmarkStart w:id="45" w:name="_Toc103699713"/>
      <w:bookmarkStart w:id="46" w:name="_Toc23167"/>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3188C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AFBCD3">
            <w:pPr>
              <w:jc w:val="center"/>
            </w:pPr>
            <w:r>
              <w:t>材料</w:t>
            </w:r>
          </w:p>
        </w:tc>
        <w:tc>
          <w:tcPr>
            <w:shd w:val="clear" w:color="auto" w:fill="E6E6E6"/>
            <w:vAlign w:val="center"/>
          </w:tcPr>
          <w:p w14:paraId="00901379">
            <w:pPr>
              <w:jc w:val="center"/>
            </w:pPr>
            <w:r>
              <w:t>单位</w:t>
            </w:r>
          </w:p>
        </w:tc>
        <w:tc>
          <w:tcPr>
            <w:shd w:val="clear" w:color="auto" w:fill="E6E6E6"/>
            <w:vAlign w:val="center"/>
          </w:tcPr>
          <w:p w14:paraId="7B7A8CFF">
            <w:pPr>
              <w:jc w:val="center"/>
            </w:pPr>
            <w:r>
              <w:t>用量</w:t>
            </w:r>
          </w:p>
        </w:tc>
        <w:tc>
          <w:tcPr>
            <w:shd w:val="clear" w:color="auto" w:fill="E6E6E6"/>
            <w:vAlign w:val="center"/>
          </w:tcPr>
          <w:p w14:paraId="745BB198">
            <w:pPr>
              <w:jc w:val="center"/>
            </w:pPr>
            <w:r>
              <w:t>拆除后回收比例</w:t>
            </w:r>
          </w:p>
        </w:tc>
        <w:tc>
          <w:tcPr>
            <w:shd w:val="clear" w:color="auto" w:fill="E6E6E6"/>
            <w:vAlign w:val="center"/>
          </w:tcPr>
          <w:p w14:paraId="73856027">
            <w:pPr>
              <w:jc w:val="center"/>
            </w:pPr>
            <w:r>
              <w:t>寿命(年)</w:t>
            </w:r>
          </w:p>
        </w:tc>
        <w:tc>
          <w:tcPr>
            <w:shd w:val="clear" w:color="auto" w:fill="E6E6E6"/>
            <w:vAlign w:val="center"/>
          </w:tcPr>
          <w:p w14:paraId="5A3DF7FD">
            <w:pPr>
              <w:jc w:val="center"/>
            </w:pPr>
            <w:r>
              <w:t>碳排放因子</w:t>
            </w:r>
            <w:r>
              <w:br w:type="textWrapping"/>
            </w:r>
            <w:r>
              <w:t>(kgCO2e/单位)</w:t>
            </w:r>
          </w:p>
        </w:tc>
        <w:tc>
          <w:tcPr>
            <w:shd w:val="clear" w:color="auto" w:fill="E6E6E6"/>
            <w:vAlign w:val="center"/>
          </w:tcPr>
          <w:p w14:paraId="6CBEF499">
            <w:pPr>
              <w:jc w:val="center"/>
            </w:pPr>
            <w:r>
              <w:t>碳排放量</w:t>
            </w:r>
            <w:r>
              <w:br w:type="textWrapping"/>
            </w:r>
            <w:r>
              <w:t>(tCO2e)</w:t>
            </w:r>
          </w:p>
        </w:tc>
      </w:tr>
      <w:tr w14:paraId="5D8FE6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14:paraId="2866AA12">
            <w:r>
              <w:t>合计</w:t>
            </w:r>
          </w:p>
        </w:tc>
        <w:tc>
          <w:tcPr>
            <w:vAlign w:val="center"/>
          </w:tcPr>
          <w:p w14:paraId="0943ABD1">
            <w:pPr>
              <w:jc w:val="right"/>
            </w:pPr>
            <w:r>
              <w:t>0.000</w:t>
            </w:r>
          </w:p>
        </w:tc>
      </w:tr>
    </w:tbl>
    <w:p w14:paraId="19378460">
      <w:pPr>
        <w:ind w:firstLine="420"/>
        <w:rPr>
          <w:lang w:val="en-US"/>
        </w:rPr>
      </w:pPr>
      <w:bookmarkStart w:id="47" w:name="建材生产阶段碳排放"/>
      <w:bookmarkEnd w:id="47"/>
    </w:p>
    <w:p w14:paraId="01DE08B5">
      <w:pPr>
        <w:pStyle w:val="5"/>
        <w:widowControl w:val="0"/>
        <w:jc w:val="both"/>
        <w:rPr>
          <w:color w:val="000000"/>
        </w:rPr>
      </w:pPr>
      <w:bookmarkStart w:id="48" w:name="_Toc103699714"/>
      <w:bookmarkStart w:id="49" w:name="_Toc29076"/>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0444D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B4592A">
            <w:pPr>
              <w:jc w:val="center"/>
            </w:pPr>
            <w:r>
              <w:t>材料</w:t>
            </w:r>
          </w:p>
        </w:tc>
        <w:tc>
          <w:tcPr>
            <w:shd w:val="clear" w:color="auto" w:fill="E6E6E6"/>
            <w:vAlign w:val="center"/>
          </w:tcPr>
          <w:p w14:paraId="32FCF950">
            <w:pPr>
              <w:jc w:val="center"/>
            </w:pPr>
            <w:r>
              <w:t>重量(t)</w:t>
            </w:r>
          </w:p>
        </w:tc>
        <w:tc>
          <w:tcPr>
            <w:shd w:val="clear" w:color="auto" w:fill="E6E6E6"/>
            <w:vAlign w:val="center"/>
          </w:tcPr>
          <w:p w14:paraId="5FEA1D02">
            <w:pPr>
              <w:jc w:val="center"/>
            </w:pPr>
            <w:r>
              <w:t>运输距离</w:t>
            </w:r>
            <w:r>
              <w:br w:type="textWrapping"/>
            </w:r>
            <w:r>
              <w:t>(km)</w:t>
            </w:r>
          </w:p>
        </w:tc>
        <w:tc>
          <w:tcPr>
            <w:shd w:val="clear" w:color="auto" w:fill="E6E6E6"/>
            <w:vAlign w:val="center"/>
          </w:tcPr>
          <w:p w14:paraId="75834246">
            <w:pPr>
              <w:jc w:val="center"/>
            </w:pPr>
            <w:r>
              <w:t>寿命(年)</w:t>
            </w:r>
          </w:p>
        </w:tc>
        <w:tc>
          <w:tcPr>
            <w:shd w:val="clear" w:color="auto" w:fill="E6E6E6"/>
            <w:vAlign w:val="center"/>
          </w:tcPr>
          <w:p w14:paraId="6C748B97">
            <w:pPr>
              <w:jc w:val="center"/>
            </w:pPr>
            <w:r>
              <w:t>碳排放因子</w:t>
            </w:r>
            <w:r>
              <w:br w:type="textWrapping"/>
            </w:r>
            <w:r>
              <w:t>(kgCO2e/t·km)</w:t>
            </w:r>
          </w:p>
        </w:tc>
        <w:tc>
          <w:tcPr>
            <w:shd w:val="clear" w:color="auto" w:fill="E6E6E6"/>
            <w:vAlign w:val="center"/>
          </w:tcPr>
          <w:p w14:paraId="17D76309">
            <w:pPr>
              <w:jc w:val="center"/>
            </w:pPr>
            <w:r>
              <w:t>碳排放量</w:t>
            </w:r>
            <w:r>
              <w:br w:type="textWrapping"/>
            </w:r>
            <w:r>
              <w:t>(tCO2e)</w:t>
            </w:r>
          </w:p>
        </w:tc>
      </w:tr>
      <w:tr w14:paraId="1BD6B8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26F9BDA">
            <w:r>
              <w:t>总计</w:t>
            </w:r>
          </w:p>
        </w:tc>
        <w:tc>
          <w:tcPr>
            <w:vAlign w:val="center"/>
          </w:tcPr>
          <w:p w14:paraId="23ADF39D">
            <w:pPr>
              <w:jc w:val="right"/>
            </w:pPr>
            <w:r>
              <w:t>0.000</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19801"/>
      <w:r>
        <w:t>建造</w:t>
      </w:r>
      <w:bookmarkEnd w:id="51"/>
      <w:r>
        <w:rPr>
          <w:rFonts w:hint="eastAsia"/>
        </w:rPr>
        <w:t>阶段</w:t>
      </w:r>
      <w:r>
        <w:t>Construction process stage</w:t>
      </w:r>
      <w:bookmarkEnd w:id="52"/>
    </w:p>
    <w:p w14:paraId="15A3CEB6">
      <w:pPr>
        <w:ind w:firstLine="420"/>
        <w:rPr>
          <w:lang w:val="en-US"/>
        </w:rPr>
      </w:pPr>
      <w:bookmarkStart w:id="53" w:name="建筑建造碳排放"/>
      <w:bookmarkEnd w:id="53"/>
      <w:r>
        <w:rPr>
          <w:lang w:val="en-US"/>
        </w:rPr>
        <w:t>根据广东省《建筑碳排放计算导则（试行）》，采用经验公式法进行估算，公式如下：</w:t>
      </w:r>
    </w:p>
    <w:p w14:paraId="62ADA130">
      <w:pPr>
        <w:ind w:firstLine="420"/>
        <w:rPr>
          <w:lang w:val="en-US"/>
        </w:rPr>
      </w:pPr>
      <w:r>
        <w:rPr>
          <w:lang w:val="en-US"/>
        </w:rPr>
        <w:t xml:space="preserve">Y = X + 1.99 </w:t>
      </w:r>
    </w:p>
    <w:p w14:paraId="435CFC36">
      <w:pPr>
        <w:ind w:firstLine="420"/>
        <w:rPr>
          <w:lang w:val="en-US"/>
        </w:rPr>
      </w:pPr>
      <w:r>
        <w:rPr>
          <w:lang w:val="en-US"/>
        </w:rPr>
        <w:t>其中X 为地上层数，Y 为单位面积的碳排放量，单位为：kgCO2/㎡,</w:t>
      </w:r>
    </w:p>
    <w:p w14:paraId="1ED7B1BB">
      <w:pPr>
        <w:ind w:firstLine="420"/>
        <w:rPr>
          <w:lang w:val="en-US"/>
        </w:rPr>
      </w:pPr>
      <w:r>
        <w:rPr>
          <w:lang w:val="en-US"/>
        </w:rPr>
        <w:t>则建造阶段碳排放估算值 Cjz=Y×A,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40C3E5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EA41F0">
            <w:pPr>
              <w:jc w:val="center"/>
            </w:pPr>
            <w:r>
              <w:t>建筑面积(㎡)</w:t>
            </w:r>
          </w:p>
        </w:tc>
        <w:tc>
          <w:tcPr>
            <w:shd w:val="clear" w:color="auto" w:fill="E6E6E6"/>
            <w:vAlign w:val="center"/>
          </w:tcPr>
          <w:p w14:paraId="53C4BB4E">
            <w:pPr>
              <w:jc w:val="center"/>
            </w:pPr>
            <w:r>
              <w:t>地上层数</w:t>
            </w:r>
          </w:p>
        </w:tc>
        <w:tc>
          <w:tcPr>
            <w:shd w:val="clear" w:color="auto" w:fill="E6E6E6"/>
            <w:vAlign w:val="center"/>
          </w:tcPr>
          <w:p w14:paraId="7335A099">
            <w:pPr>
              <w:jc w:val="center"/>
            </w:pPr>
            <w:r>
              <w:t>单位面积碳排放量(kgCO2/㎡)</w:t>
            </w:r>
          </w:p>
        </w:tc>
        <w:tc>
          <w:tcPr>
            <w:shd w:val="clear" w:color="auto" w:fill="E6E6E6"/>
            <w:vAlign w:val="center"/>
          </w:tcPr>
          <w:p w14:paraId="7A9F030D">
            <w:pPr>
              <w:jc w:val="center"/>
            </w:pPr>
            <w:r>
              <w:t>建造碳排放量(tCO2)</w:t>
            </w:r>
          </w:p>
        </w:tc>
      </w:tr>
      <w:tr w14:paraId="12CB9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3126DE">
            <w:r>
              <w:t>7087.87</w:t>
            </w:r>
          </w:p>
        </w:tc>
        <w:tc>
          <w:tcPr>
            <w:vAlign w:val="center"/>
          </w:tcPr>
          <w:p w14:paraId="19C01FCD">
            <w:r>
              <w:t>3</w:t>
            </w:r>
          </w:p>
        </w:tc>
        <w:tc>
          <w:tcPr>
            <w:vAlign w:val="center"/>
          </w:tcPr>
          <w:p w14:paraId="3D2B0442">
            <w:r>
              <w:t>4.99</w:t>
            </w:r>
          </w:p>
        </w:tc>
        <w:tc>
          <w:tcPr>
            <w:vAlign w:val="center"/>
          </w:tcPr>
          <w:p w14:paraId="5CB7F0D8">
            <w:r>
              <w:t>35.368</w:t>
            </w:r>
          </w:p>
        </w:tc>
      </w:tr>
    </w:tbl>
    <w:p w14:paraId="4342F1F9">
      <w:pPr>
        <w:ind w:firstLine="420"/>
        <w:rPr>
          <w:lang w:val="en-US"/>
        </w:rPr>
      </w:pPr>
    </w:p>
    <w:p w14:paraId="483DE4A6">
      <w:pPr>
        <w:pStyle w:val="4"/>
        <w:widowControl w:val="0"/>
      </w:pPr>
      <w:bookmarkStart w:id="54" w:name="_Toc103699717"/>
      <w:bookmarkStart w:id="55" w:name="_Toc10289"/>
      <w:r>
        <w:t>建筑运行</w:t>
      </w:r>
      <w:bookmarkEnd w:id="54"/>
      <w:r>
        <w:rPr>
          <w:rFonts w:hint="eastAsia"/>
        </w:rPr>
        <w:t>使用阶段Use</w:t>
      </w:r>
      <w:r>
        <w:t xml:space="preserve"> stage</w:t>
      </w:r>
      <w:bookmarkEnd w:id="55"/>
    </w:p>
    <w:p w14:paraId="795A637B">
      <w:pPr>
        <w:pStyle w:val="5"/>
      </w:pPr>
      <w:bookmarkStart w:id="56" w:name="_Toc6559"/>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14:paraId="7606B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14:paraId="054AC022">
            <w:pPr>
              <w:ind w:firstLine="0" w:firstLineChars="0"/>
              <w:jc w:val="center"/>
              <w:rPr>
                <w:lang w:val="en-US"/>
              </w:rPr>
            </w:pPr>
            <w:r>
              <w:rPr>
                <w:rFonts w:hint="eastAsia"/>
                <w:lang w:val="en-US"/>
              </w:rPr>
              <w:t>类别</w:t>
            </w:r>
          </w:p>
        </w:tc>
        <w:tc>
          <w:tcPr>
            <w:tcW w:w="1985"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14:paraId="3B90E5E0">
            <w:pPr>
              <w:ind w:firstLine="0" w:firstLineChars="0"/>
              <w:jc w:val="center"/>
              <w:rPr>
                <w:lang w:val="en-US"/>
              </w:rPr>
            </w:pPr>
            <w:r>
              <w:rPr>
                <w:rFonts w:hint="eastAsia"/>
                <w:lang w:val="en-US"/>
              </w:rPr>
              <w:t>中央冷源</w:t>
            </w:r>
          </w:p>
        </w:tc>
        <w:tc>
          <w:tcPr>
            <w:tcW w:w="1985" w:type="dxa"/>
            <w:vAlign w:val="center"/>
          </w:tcPr>
          <w:p w14:paraId="40CF8C8E">
            <w:pPr>
              <w:ind w:firstLine="0" w:firstLineChars="0"/>
              <w:jc w:val="center"/>
              <w:rPr>
                <w:lang w:val="en-US"/>
              </w:rPr>
            </w:pPr>
            <w:bookmarkStart w:id="58" w:name="冷源能耗"/>
            <w:r>
              <w:rPr>
                <w:lang w:val="en-US"/>
              </w:rPr>
              <w:t>0.00</w:t>
            </w:r>
            <w:bookmarkEnd w:id="58"/>
          </w:p>
        </w:tc>
        <w:tc>
          <w:tcPr>
            <w:tcW w:w="1701" w:type="dxa"/>
            <w:vMerge w:val="restart"/>
            <w:vAlign w:val="center"/>
          </w:tcPr>
          <w:p w14:paraId="754FF6AE">
            <w:pPr>
              <w:ind w:firstLine="0" w:firstLineChars="0"/>
              <w:jc w:val="center"/>
              <w:rPr>
                <w:lang w:val="en-US"/>
              </w:rPr>
            </w:pPr>
            <w:bookmarkStart w:id="59" w:name="电力CO2排放因子"/>
            <w:r>
              <w:t>0.5703</w:t>
            </w:r>
            <w:bookmarkEnd w:id="59"/>
          </w:p>
        </w:tc>
        <w:tc>
          <w:tcPr>
            <w:tcW w:w="1570" w:type="dxa"/>
            <w:vMerge w:val="restart"/>
            <w:vAlign w:val="center"/>
          </w:tcPr>
          <w:p w14:paraId="17B75BE9">
            <w:pPr>
              <w:ind w:firstLine="0" w:firstLineChars="0"/>
              <w:jc w:val="center"/>
              <w:rPr>
                <w:lang w:val="en-US"/>
              </w:rPr>
            </w:pPr>
            <w:bookmarkStart w:id="60" w:name="空调能耗_电耗CO2排放"/>
            <w:r>
              <w:t>1714.994</w:t>
            </w:r>
            <w:bookmarkEnd w:id="60"/>
          </w:p>
        </w:tc>
      </w:tr>
      <w:tr w14:paraId="00F75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551" w:type="dxa"/>
            <w:shd w:val="clear" w:color="auto" w:fill="FFFFFF"/>
            <w:vAlign w:val="center"/>
          </w:tcPr>
          <w:p w14:paraId="5D2D58A0">
            <w:pPr>
              <w:ind w:firstLine="0" w:firstLineChars="0"/>
              <w:jc w:val="center"/>
              <w:rPr>
                <w:lang w:val="en-US"/>
              </w:rPr>
            </w:pPr>
            <w:r>
              <w:rPr>
                <w:rFonts w:hint="eastAsia"/>
                <w:lang w:val="en-US"/>
              </w:rPr>
              <w:t>冷却水泵</w:t>
            </w:r>
          </w:p>
        </w:tc>
        <w:tc>
          <w:tcPr>
            <w:tcW w:w="1985" w:type="dxa"/>
            <w:vAlign w:val="center"/>
          </w:tcPr>
          <w:p w14:paraId="2FADD927">
            <w:pPr>
              <w:ind w:firstLine="0" w:firstLineChars="0"/>
              <w:jc w:val="center"/>
              <w:rPr>
                <w:lang w:val="en-US"/>
              </w:rPr>
            </w:pPr>
            <w:bookmarkStart w:id="61" w:name="冷却水泵能耗"/>
            <w:r>
              <w:rPr>
                <w:lang w:val="en-US"/>
              </w:rPr>
              <w:t>0.00</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551" w:type="dxa"/>
            <w:shd w:val="clear" w:color="auto" w:fill="FFFFFF"/>
            <w:vAlign w:val="center"/>
          </w:tcPr>
          <w:p w14:paraId="423B2C35">
            <w:pPr>
              <w:ind w:firstLine="0" w:firstLineChars="0"/>
              <w:jc w:val="center"/>
              <w:rPr>
                <w:lang w:val="en-US"/>
              </w:rPr>
            </w:pPr>
            <w:r>
              <w:rPr>
                <w:rFonts w:hint="eastAsia"/>
                <w:lang w:val="en-US"/>
              </w:rPr>
              <w:t>冷冻水泵</w:t>
            </w:r>
          </w:p>
        </w:tc>
        <w:tc>
          <w:tcPr>
            <w:tcW w:w="1985" w:type="dxa"/>
            <w:vAlign w:val="center"/>
          </w:tcPr>
          <w:p w14:paraId="731BCA0D">
            <w:pPr>
              <w:ind w:firstLine="0" w:firstLineChars="0"/>
              <w:jc w:val="center"/>
              <w:rPr>
                <w:lang w:val="en-US"/>
              </w:rPr>
            </w:pPr>
            <w:bookmarkStart w:id="62" w:name="冷冻水泵能耗"/>
            <w:r>
              <w:rPr>
                <w:lang w:val="en-US"/>
              </w:rPr>
              <w:t>0.00</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551"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985" w:type="dxa"/>
            <w:vAlign w:val="center"/>
          </w:tcPr>
          <w:p w14:paraId="2CAEA104">
            <w:pPr>
              <w:ind w:firstLine="0" w:firstLineChars="0"/>
              <w:jc w:val="center"/>
              <w:rPr>
                <w:lang w:val="en-US"/>
              </w:rPr>
            </w:pPr>
            <w:bookmarkStart w:id="63" w:name="冷却塔能耗"/>
            <w:r>
              <w:rPr>
                <w:rFonts w:hint="eastAsia"/>
                <w:lang w:val="en-US"/>
              </w:rPr>
              <w:t>0.00</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551"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985" w:type="dxa"/>
            <w:vAlign w:val="center"/>
          </w:tcPr>
          <w:p w14:paraId="2E6B735B">
            <w:pPr>
              <w:ind w:firstLine="0" w:firstLineChars="0"/>
              <w:jc w:val="center"/>
              <w:rPr>
                <w:lang w:val="en-US"/>
              </w:rPr>
            </w:pPr>
            <w:bookmarkStart w:id="64" w:name="单元式空调能耗"/>
            <w:r>
              <w:rPr>
                <w:lang w:val="en-US"/>
              </w:rPr>
              <w:t>424.27</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551" w:type="dxa"/>
            <w:tcBorders>
              <w:bottom w:val="single" w:color="auto" w:sz="4" w:space="0"/>
            </w:tcBorders>
            <w:shd w:val="clear" w:color="auto" w:fill="FFFFFF"/>
            <w:vAlign w:val="center"/>
          </w:tcPr>
          <w:p w14:paraId="64D50229">
            <w:pPr>
              <w:ind w:firstLine="0" w:firstLineChars="0"/>
              <w:jc w:val="center"/>
              <w:rPr>
                <w:lang w:val="en-US"/>
              </w:rPr>
            </w:pPr>
            <w:r>
              <w:rPr>
                <w:rFonts w:hint="eastAsia"/>
                <w:lang w:val="en-US"/>
              </w:rPr>
              <w:t>供冷合计</w:t>
            </w:r>
          </w:p>
        </w:tc>
        <w:tc>
          <w:tcPr>
            <w:tcW w:w="1985" w:type="dxa"/>
            <w:vAlign w:val="center"/>
          </w:tcPr>
          <w:p w14:paraId="5AC0D368">
            <w:pPr>
              <w:ind w:firstLine="0" w:firstLineChars="0"/>
              <w:jc w:val="center"/>
              <w:rPr>
                <w:lang w:val="en-US"/>
              </w:rPr>
            </w:pPr>
            <w:bookmarkStart w:id="65" w:name="空调能耗"/>
            <w:r>
              <w:rPr>
                <w:lang w:val="en-US"/>
              </w:rPr>
              <w:t>424.27</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14:paraId="11450998">
            <w:pPr>
              <w:ind w:firstLine="0" w:firstLineChars="0"/>
              <w:jc w:val="center"/>
              <w:rPr>
                <w:lang w:val="en-US"/>
              </w:rPr>
            </w:pPr>
            <w:r>
              <w:rPr>
                <w:rFonts w:hint="eastAsia"/>
                <w:lang w:val="en-US"/>
              </w:rPr>
              <w:t>中央热源</w:t>
            </w:r>
          </w:p>
        </w:tc>
        <w:tc>
          <w:tcPr>
            <w:tcW w:w="1985" w:type="dxa"/>
            <w:vAlign w:val="center"/>
          </w:tcPr>
          <w:p w14:paraId="208DD174">
            <w:pPr>
              <w:ind w:firstLine="0" w:firstLineChars="0"/>
              <w:jc w:val="center"/>
              <w:rPr>
                <w:lang w:val="en-US"/>
              </w:rPr>
            </w:pPr>
            <w:bookmarkStart w:id="66" w:name="热源能耗"/>
            <w:r>
              <w:rPr>
                <w:lang w:val="en-US"/>
              </w:rPr>
              <w:t>520.74</w:t>
            </w:r>
            <w:bookmarkEnd w:id="66"/>
          </w:p>
        </w:tc>
        <w:tc>
          <w:tcPr>
            <w:tcW w:w="1701" w:type="dxa"/>
            <w:vMerge w:val="restart"/>
            <w:vAlign w:val="center"/>
          </w:tcPr>
          <w:p w14:paraId="7BA922AF">
            <w:pPr>
              <w:ind w:firstLine="0" w:firstLineChars="0"/>
              <w:jc w:val="center"/>
              <w:rPr>
                <w:lang w:val="en-US"/>
              </w:rPr>
            </w:pPr>
            <w:bookmarkStart w:id="67" w:name="电力CO2排放因子2"/>
            <w:r>
              <w:t>0.5703</w:t>
            </w:r>
            <w:bookmarkEnd w:id="67"/>
          </w:p>
        </w:tc>
        <w:tc>
          <w:tcPr>
            <w:tcW w:w="1570" w:type="dxa"/>
            <w:vMerge w:val="restart"/>
            <w:vAlign w:val="center"/>
          </w:tcPr>
          <w:p w14:paraId="22A481B9">
            <w:pPr>
              <w:ind w:firstLine="0" w:firstLineChars="0"/>
              <w:jc w:val="center"/>
              <w:rPr>
                <w:lang w:val="en-US"/>
              </w:rPr>
            </w:pPr>
            <w:bookmarkStart w:id="68" w:name="供暖能耗_电耗CO2排放"/>
            <w:r>
              <w:t>3268.246</w:t>
            </w:r>
            <w:bookmarkEnd w:id="68"/>
          </w:p>
        </w:tc>
      </w:tr>
      <w:tr w14:paraId="09F5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991E966">
            <w:pPr>
              <w:ind w:firstLine="0" w:firstLineChars="0"/>
              <w:jc w:val="center"/>
              <w:rPr>
                <w:lang w:val="en-US"/>
              </w:rPr>
            </w:pPr>
            <w:r>
              <w:rPr>
                <w:rFonts w:hint="eastAsia"/>
                <w:lang w:val="en-US"/>
              </w:rPr>
              <w:t>供暖水泵</w:t>
            </w:r>
          </w:p>
        </w:tc>
        <w:tc>
          <w:tcPr>
            <w:tcW w:w="1985" w:type="dxa"/>
            <w:vAlign w:val="center"/>
          </w:tcPr>
          <w:p w14:paraId="6DB3E5A3">
            <w:pPr>
              <w:ind w:firstLine="0" w:firstLineChars="0"/>
              <w:jc w:val="center"/>
              <w:rPr>
                <w:lang w:val="en-US"/>
              </w:rPr>
            </w:pPr>
            <w:bookmarkStart w:id="69" w:name="热水泵能耗"/>
            <w:r>
              <w:rPr>
                <w:lang w:val="en-US"/>
              </w:rPr>
              <w:t>287.79</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985"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587E8DE1">
            <w:pPr>
              <w:ind w:firstLine="0" w:firstLineChars="0"/>
              <w:jc w:val="center"/>
              <w:rPr>
                <w:lang w:val="en-US"/>
              </w:rPr>
            </w:pPr>
            <w:r>
              <w:rPr>
                <w:rFonts w:hint="eastAsia"/>
                <w:lang w:val="en-US"/>
              </w:rPr>
              <w:t>多联机/单元式热泵</w:t>
            </w:r>
          </w:p>
        </w:tc>
        <w:tc>
          <w:tcPr>
            <w:tcW w:w="1985" w:type="dxa"/>
            <w:vAlign w:val="center"/>
          </w:tcPr>
          <w:p w14:paraId="0A15CE54">
            <w:pPr>
              <w:ind w:firstLine="0" w:firstLineChars="0"/>
              <w:jc w:val="center"/>
              <w:rPr>
                <w:lang w:val="en-US"/>
              </w:rPr>
            </w:pPr>
            <w:bookmarkStart w:id="71" w:name="单元式热泵能耗"/>
            <w:r>
              <w:rPr>
                <w:lang w:val="en-US"/>
              </w:rPr>
              <w:t>0.00</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E960D8F">
            <w:pPr>
              <w:ind w:firstLine="0" w:firstLineChars="0"/>
              <w:jc w:val="center"/>
              <w:rPr>
                <w:lang w:val="en-US"/>
              </w:rPr>
            </w:pPr>
            <w:r>
              <w:rPr>
                <w:rFonts w:hint="eastAsia"/>
                <w:lang w:val="en-US"/>
              </w:rPr>
              <w:t>供暖合计</w:t>
            </w:r>
          </w:p>
        </w:tc>
        <w:tc>
          <w:tcPr>
            <w:tcW w:w="1985" w:type="dxa"/>
            <w:vAlign w:val="center"/>
          </w:tcPr>
          <w:p w14:paraId="7D92E1B1">
            <w:pPr>
              <w:ind w:firstLine="0" w:firstLineChars="0"/>
              <w:jc w:val="center"/>
              <w:rPr>
                <w:lang w:val="en-US"/>
              </w:rPr>
            </w:pPr>
            <w:bookmarkStart w:id="72" w:name="供暖能耗"/>
            <w:r>
              <w:rPr>
                <w:lang w:val="en-US"/>
              </w:rPr>
              <w:t>808.53</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14:paraId="40C1933E">
            <w:pPr>
              <w:ind w:firstLine="0" w:firstLineChars="0"/>
              <w:jc w:val="center"/>
              <w:rPr>
                <w:lang w:val="en-US"/>
              </w:rPr>
            </w:pPr>
            <w:r>
              <w:rPr>
                <w:rFonts w:hint="eastAsia"/>
                <w:lang w:val="en-US"/>
              </w:rPr>
              <w:t>新排风</w:t>
            </w:r>
          </w:p>
        </w:tc>
        <w:tc>
          <w:tcPr>
            <w:tcW w:w="1985" w:type="dxa"/>
            <w:vAlign w:val="center"/>
          </w:tcPr>
          <w:p w14:paraId="5D3A83CB">
            <w:pPr>
              <w:ind w:firstLine="0" w:firstLineChars="0"/>
              <w:jc w:val="center"/>
              <w:rPr>
                <w:lang w:val="en-US"/>
              </w:rPr>
            </w:pPr>
            <w:bookmarkStart w:id="73" w:name="新排风系统能耗"/>
            <w:r>
              <w:rPr>
                <w:rFonts w:hint="eastAsia"/>
                <w:lang w:val="en-US"/>
              </w:rPr>
              <w:t>137.03</w:t>
            </w:r>
            <w:bookmarkEnd w:id="73"/>
          </w:p>
        </w:tc>
        <w:tc>
          <w:tcPr>
            <w:tcW w:w="1701" w:type="dxa"/>
            <w:vMerge w:val="restart"/>
            <w:vAlign w:val="center"/>
          </w:tcPr>
          <w:p w14:paraId="28DEED85">
            <w:pPr>
              <w:ind w:firstLine="0" w:firstLineChars="0"/>
              <w:jc w:val="center"/>
              <w:rPr>
                <w:lang w:val="en-US"/>
              </w:rPr>
            </w:pPr>
            <w:bookmarkStart w:id="74" w:name="电力CO2排放因子3"/>
            <w:r>
              <w:t>0.5703</w:t>
            </w:r>
            <w:bookmarkEnd w:id="74"/>
          </w:p>
        </w:tc>
        <w:tc>
          <w:tcPr>
            <w:tcW w:w="1570" w:type="dxa"/>
            <w:vMerge w:val="restart"/>
            <w:vAlign w:val="center"/>
          </w:tcPr>
          <w:p w14:paraId="0B4ADAF1">
            <w:pPr>
              <w:ind w:firstLine="0" w:firstLineChars="0"/>
              <w:jc w:val="center"/>
              <w:rPr>
                <w:lang w:val="en-US"/>
              </w:rPr>
            </w:pPr>
            <w:bookmarkStart w:id="75" w:name="空调动力能耗_电耗CO2排放"/>
            <w:r>
              <w:t>553.904</w:t>
            </w:r>
            <w:bookmarkEnd w:id="75"/>
          </w:p>
        </w:tc>
      </w:tr>
      <w:tr w14:paraId="7A0D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0C4E08D">
            <w:pPr>
              <w:ind w:firstLine="0" w:firstLineChars="0"/>
              <w:jc w:val="center"/>
              <w:rPr>
                <w:lang w:val="en-US"/>
              </w:rPr>
            </w:pPr>
            <w:r>
              <w:rPr>
                <w:rFonts w:hint="eastAsia"/>
                <w:lang w:val="en-US"/>
              </w:rPr>
              <w:t>风机盘管</w:t>
            </w:r>
          </w:p>
        </w:tc>
        <w:tc>
          <w:tcPr>
            <w:tcW w:w="1985" w:type="dxa"/>
            <w:vAlign w:val="center"/>
          </w:tcPr>
          <w:p w14:paraId="4BE764CD">
            <w:pPr>
              <w:ind w:firstLine="0" w:firstLineChars="0"/>
              <w:jc w:val="center"/>
              <w:rPr>
                <w:lang w:val="en-US"/>
              </w:rPr>
            </w:pPr>
            <w:bookmarkStart w:id="76" w:name="风机盘管能耗"/>
            <w:r>
              <w:rPr>
                <w:rFonts w:hint="eastAsia"/>
                <w:lang w:val="en-US"/>
              </w:rPr>
              <w:t>0.00</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D5E00E7">
            <w:pPr>
              <w:ind w:firstLine="0" w:firstLineChars="0"/>
              <w:jc w:val="center"/>
              <w:rPr>
                <w:lang w:val="en-US"/>
              </w:rPr>
            </w:pPr>
            <w:r>
              <w:rPr>
                <w:rFonts w:hint="eastAsia"/>
                <w:lang w:val="en-US"/>
              </w:rPr>
              <w:t>全空气系统</w:t>
            </w:r>
          </w:p>
        </w:tc>
        <w:tc>
          <w:tcPr>
            <w:tcW w:w="1985"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CD12380">
            <w:pPr>
              <w:ind w:firstLine="0" w:firstLineChars="0"/>
              <w:jc w:val="center"/>
              <w:rPr>
                <w:lang w:val="en-US"/>
              </w:rPr>
            </w:pPr>
            <w:r>
              <w:rPr>
                <w:rFonts w:hint="eastAsia"/>
                <w:lang w:val="en-US"/>
              </w:rPr>
              <w:t>风机合计</w:t>
            </w:r>
          </w:p>
        </w:tc>
        <w:tc>
          <w:tcPr>
            <w:tcW w:w="1985" w:type="dxa"/>
            <w:vAlign w:val="center"/>
          </w:tcPr>
          <w:p w14:paraId="3E4BB60C">
            <w:pPr>
              <w:ind w:firstLine="0" w:firstLineChars="0"/>
              <w:jc w:val="center"/>
              <w:rPr>
                <w:lang w:val="en-US"/>
              </w:rPr>
            </w:pPr>
            <w:bookmarkStart w:id="78" w:name="空调动力能耗"/>
            <w:r>
              <w:rPr>
                <w:rFonts w:hint="eastAsia"/>
                <w:lang w:val="en-US"/>
              </w:rPr>
              <w:t>137.03</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985" w:type="dxa"/>
            <w:vAlign w:val="center"/>
          </w:tcPr>
          <w:p w14:paraId="2ADFFE0B">
            <w:pPr>
              <w:ind w:firstLine="0" w:firstLineChars="0"/>
              <w:jc w:val="center"/>
              <w:rPr>
                <w:lang w:val="en-US"/>
              </w:rPr>
            </w:pPr>
            <w:bookmarkStart w:id="79" w:name="照明能耗"/>
            <w:r>
              <w:rPr>
                <w:rFonts w:hint="eastAsia"/>
                <w:lang w:val="en-US"/>
              </w:rPr>
              <w:t>669.62</w:t>
            </w:r>
            <w:bookmarkEnd w:id="79"/>
          </w:p>
        </w:tc>
        <w:tc>
          <w:tcPr>
            <w:tcW w:w="1701" w:type="dxa"/>
            <w:vAlign w:val="center"/>
          </w:tcPr>
          <w:p w14:paraId="6E21A4DD">
            <w:pPr>
              <w:ind w:firstLine="0" w:firstLineChars="0"/>
              <w:jc w:val="center"/>
              <w:rPr>
                <w:lang w:val="en-US"/>
              </w:rPr>
            </w:pPr>
            <w:bookmarkStart w:id="80" w:name="电力CO2排放因子4"/>
            <w:r>
              <w:t>0.5703</w:t>
            </w:r>
            <w:bookmarkEnd w:id="80"/>
          </w:p>
        </w:tc>
        <w:tc>
          <w:tcPr>
            <w:tcW w:w="1570" w:type="dxa"/>
          </w:tcPr>
          <w:p w14:paraId="1BBEAD52">
            <w:pPr>
              <w:ind w:firstLine="0" w:firstLineChars="0"/>
              <w:jc w:val="center"/>
              <w:rPr>
                <w:lang w:val="en-US"/>
              </w:rPr>
            </w:pPr>
            <w:bookmarkStart w:id="81" w:name="照明能耗_电耗CO2排放"/>
            <w:r>
              <w:t>2706.734</w:t>
            </w:r>
            <w:bookmarkEnd w:id="81"/>
          </w:p>
        </w:tc>
      </w:tr>
      <w:tr w14:paraId="14366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4BA32F4E">
            <w:pPr>
              <w:ind w:firstLine="0" w:firstLineChars="0"/>
              <w:jc w:val="center"/>
              <w:rPr>
                <w:lang w:val="en-US"/>
              </w:rPr>
            </w:pPr>
            <w:bookmarkStart w:id="82" w:name="插座设备"/>
            <w:bookmarkEnd w:id="82"/>
            <w:r>
              <w:rPr>
                <w:rFonts w:hint="eastAsia"/>
                <w:lang w:val="en-US"/>
              </w:rPr>
              <w:t>插座</w:t>
            </w:r>
            <w:r>
              <w:rPr>
                <w:lang w:val="en-US"/>
              </w:rPr>
              <w:t>设备</w:t>
            </w:r>
          </w:p>
        </w:tc>
        <w:tc>
          <w:tcPr>
            <w:tcW w:w="1985" w:type="dxa"/>
            <w:vAlign w:val="center"/>
          </w:tcPr>
          <w:p w14:paraId="4E5A95FB">
            <w:pPr>
              <w:ind w:firstLine="0" w:firstLineChars="0"/>
              <w:jc w:val="center"/>
              <w:rPr>
                <w:lang w:val="en-US"/>
              </w:rPr>
            </w:pPr>
            <w:bookmarkStart w:id="83" w:name="设备用电"/>
            <w:r>
              <w:rPr>
                <w:rFonts w:hint="eastAsia"/>
                <w:lang w:val="en-US"/>
              </w:rPr>
              <w:t>1693.63</w:t>
            </w:r>
            <w:bookmarkEnd w:id="83"/>
          </w:p>
        </w:tc>
        <w:tc>
          <w:tcPr>
            <w:tcW w:w="1701" w:type="dxa"/>
            <w:vAlign w:val="center"/>
          </w:tcPr>
          <w:p w14:paraId="0438A570">
            <w:pPr>
              <w:ind w:firstLine="0" w:firstLineChars="0"/>
              <w:jc w:val="center"/>
              <w:rPr>
                <w:lang w:val="en-US"/>
              </w:rPr>
            </w:pPr>
            <w:bookmarkStart w:id="84" w:name="电力CO2排放因子5"/>
            <w:r>
              <w:rPr>
                <w:rFonts w:hint="eastAsia"/>
                <w:lang w:val="en-US"/>
              </w:rPr>
              <w:t>0.5703</w:t>
            </w:r>
            <w:bookmarkEnd w:id="84"/>
          </w:p>
        </w:tc>
        <w:tc>
          <w:tcPr>
            <w:tcW w:w="1570" w:type="dxa"/>
          </w:tcPr>
          <w:p w14:paraId="0C2F78B5">
            <w:pPr>
              <w:ind w:firstLine="0" w:firstLineChars="0"/>
              <w:jc w:val="center"/>
              <w:rPr>
                <w:lang w:val="en-US"/>
              </w:rPr>
            </w:pPr>
            <w:bookmarkStart w:id="85" w:name="设备用电_电耗CO2排放"/>
            <w:r>
              <w:rPr>
                <w:rFonts w:hint="eastAsia"/>
                <w:lang w:val="en-US"/>
              </w:rPr>
              <w:t>6846.017</w:t>
            </w:r>
            <w:bookmarkEnd w:id="85"/>
          </w:p>
        </w:tc>
      </w:tr>
      <w:tr w14:paraId="72F2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14:paraId="0DE96CA6">
            <w:pPr>
              <w:ind w:firstLine="0" w:firstLineChars="0"/>
              <w:jc w:val="center"/>
              <w:rPr>
                <w:lang w:val="en-US"/>
              </w:rPr>
            </w:pPr>
            <w:r>
              <w:rPr>
                <w:rFonts w:hint="eastAsia"/>
                <w:lang w:val="en-US"/>
              </w:rPr>
              <w:t>电梯</w:t>
            </w:r>
          </w:p>
        </w:tc>
        <w:tc>
          <w:tcPr>
            <w:tcW w:w="1985" w:type="dxa"/>
            <w:vAlign w:val="center"/>
          </w:tcPr>
          <w:p w14:paraId="4EF9E2D0">
            <w:pPr>
              <w:ind w:firstLine="0" w:firstLineChars="0"/>
              <w:jc w:val="center"/>
              <w:rPr>
                <w:lang w:val="en-US"/>
              </w:rPr>
            </w:pPr>
            <w:bookmarkStart w:id="86" w:name="动力系统能耗"/>
            <w:r>
              <w:rPr>
                <w:rFonts w:hint="eastAsia"/>
                <w:lang w:val="en-US"/>
              </w:rPr>
              <w:t>52.98</w:t>
            </w:r>
            <w:bookmarkEnd w:id="86"/>
          </w:p>
        </w:tc>
        <w:tc>
          <w:tcPr>
            <w:tcW w:w="1701" w:type="dxa"/>
            <w:vMerge w:val="restart"/>
            <w:vAlign w:val="center"/>
          </w:tcPr>
          <w:p w14:paraId="637F1C7A">
            <w:pPr>
              <w:ind w:firstLine="0" w:firstLineChars="0"/>
              <w:jc w:val="center"/>
              <w:rPr>
                <w:lang w:val="en-US"/>
              </w:rPr>
            </w:pPr>
            <w:bookmarkStart w:id="87" w:name="电力CO2排放因子6"/>
            <w:r>
              <w:t>0.5703</w:t>
            </w:r>
            <w:bookmarkEnd w:id="87"/>
          </w:p>
        </w:tc>
        <w:tc>
          <w:tcPr>
            <w:tcW w:w="1570" w:type="dxa"/>
            <w:vMerge w:val="restart"/>
            <w:vAlign w:val="center"/>
          </w:tcPr>
          <w:p w14:paraId="1E746923">
            <w:pPr>
              <w:ind w:firstLine="0" w:firstLineChars="0"/>
              <w:jc w:val="center"/>
              <w:rPr>
                <w:lang w:val="en-US"/>
              </w:rPr>
            </w:pPr>
            <w:bookmarkStart w:id="88" w:name="其他能耗_电耗CO2排放"/>
            <w:r>
              <w:t>838.618</w:t>
            </w:r>
            <w:bookmarkEnd w:id="88"/>
          </w:p>
        </w:tc>
      </w:tr>
      <w:tr w14:paraId="77C54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69E9379">
            <w:pPr>
              <w:ind w:firstLine="0" w:firstLineChars="0"/>
              <w:jc w:val="center"/>
              <w:rPr>
                <w:lang w:val="en-US"/>
              </w:rPr>
            </w:pPr>
            <w:r>
              <w:rPr>
                <w:rFonts w:hint="eastAsia"/>
                <w:lang w:val="en-US"/>
              </w:rPr>
              <w:t>排风机</w:t>
            </w:r>
          </w:p>
        </w:tc>
        <w:tc>
          <w:tcPr>
            <w:tcW w:w="1985" w:type="dxa"/>
            <w:vAlign w:val="center"/>
          </w:tcPr>
          <w:p w14:paraId="4C8C59E1">
            <w:pPr>
              <w:ind w:firstLine="0" w:firstLineChars="0"/>
              <w:jc w:val="center"/>
              <w:rPr>
                <w:lang w:val="en-US"/>
              </w:rPr>
            </w:pPr>
            <w:bookmarkStart w:id="89" w:name="排风机能耗"/>
            <w:r>
              <w:rPr>
                <w:rFonts w:hint="eastAsia"/>
                <w:lang w:val="en-US"/>
              </w:rPr>
              <w:t>154.49</w:t>
            </w:r>
            <w:bookmarkEnd w:id="8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F002200">
            <w:pPr>
              <w:ind w:firstLine="0" w:firstLineChars="0"/>
              <w:jc w:val="center"/>
              <w:rPr>
                <w:lang w:val="en-US"/>
              </w:rPr>
            </w:pPr>
            <w:bookmarkStart w:id="90" w:name="生活热水_电能"/>
            <w:bookmarkEnd w:id="90"/>
            <w:r>
              <w:rPr>
                <w:rFonts w:hint="eastAsia"/>
                <w:lang w:val="en-US"/>
              </w:rPr>
              <w:t>生活热水(扣减</w:t>
            </w:r>
            <w:r>
              <w:rPr>
                <w:lang w:val="en-US"/>
              </w:rPr>
              <w:t>了太阳能</w:t>
            </w:r>
            <w:r>
              <w:rPr>
                <w:rFonts w:hint="eastAsia"/>
                <w:lang w:val="en-US"/>
              </w:rPr>
              <w:t>)</w:t>
            </w:r>
          </w:p>
        </w:tc>
        <w:tc>
          <w:tcPr>
            <w:tcW w:w="1985" w:type="dxa"/>
            <w:vAlign w:val="center"/>
          </w:tcPr>
          <w:p w14:paraId="63251BC9">
            <w:pPr>
              <w:ind w:firstLine="0" w:firstLineChars="0"/>
              <w:jc w:val="center"/>
              <w:rPr>
                <w:lang w:val="en-US"/>
              </w:rPr>
            </w:pPr>
            <w:bookmarkStart w:id="91" w:name="热水系统能耗"/>
            <w:r>
              <w:rPr>
                <w:rFonts w:hint="eastAsia"/>
                <w:lang w:val="en-US"/>
              </w:rPr>
              <w:t>0.00</w:t>
            </w:r>
            <w:bookmarkEnd w:id="91"/>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80AEEAA">
            <w:pPr>
              <w:ind w:firstLine="0" w:firstLineChars="0"/>
              <w:jc w:val="center"/>
              <w:rPr>
                <w:lang w:val="en-US"/>
              </w:rPr>
            </w:pPr>
            <w:r>
              <w:rPr>
                <w:rFonts w:hint="eastAsia"/>
                <w:lang w:val="en-US"/>
              </w:rPr>
              <w:t>其他设备</w:t>
            </w:r>
          </w:p>
        </w:tc>
        <w:tc>
          <w:tcPr>
            <w:tcW w:w="1985" w:type="dxa"/>
            <w:vAlign w:val="center"/>
          </w:tcPr>
          <w:p w14:paraId="1672D284">
            <w:pPr>
              <w:ind w:firstLine="0" w:firstLineChars="0"/>
              <w:jc w:val="center"/>
              <w:rPr>
                <w:lang w:val="en-US"/>
              </w:rPr>
            </w:pPr>
            <w:bookmarkStart w:id="92" w:name="其他设备能耗"/>
            <w:r>
              <w:rPr>
                <w:rFonts w:hint="eastAsia"/>
                <w:lang w:val="en-US"/>
              </w:rPr>
              <w:t>0.00</w:t>
            </w:r>
            <w:bookmarkEnd w:id="92"/>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03C6F216">
            <w:pPr>
              <w:ind w:firstLine="0" w:firstLineChars="0"/>
              <w:jc w:val="center"/>
              <w:rPr>
                <w:lang w:val="en-US"/>
              </w:rPr>
            </w:pPr>
            <w:r>
              <w:rPr>
                <w:rFonts w:hint="eastAsia"/>
                <w:lang w:val="en-US"/>
              </w:rPr>
              <w:t>合计</w:t>
            </w:r>
          </w:p>
        </w:tc>
        <w:tc>
          <w:tcPr>
            <w:tcW w:w="1985" w:type="dxa"/>
            <w:vAlign w:val="center"/>
          </w:tcPr>
          <w:p w14:paraId="0241EDAB">
            <w:pPr>
              <w:ind w:firstLine="0" w:firstLineChars="0"/>
              <w:jc w:val="center"/>
              <w:rPr>
                <w:lang w:val="en-US"/>
              </w:rPr>
            </w:pPr>
            <w:bookmarkStart w:id="93" w:name="其他能耗"/>
            <w:r>
              <w:rPr>
                <w:rFonts w:hint="eastAsia"/>
                <w:lang w:val="en-US"/>
              </w:rPr>
              <w:t>207.47</w:t>
            </w:r>
            <w:bookmarkEnd w:id="93"/>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94" w:name="化石燃料类别"/>
            <w:r>
              <w:rPr>
                <w:rFonts w:hint="eastAsia"/>
                <w:lang w:val="en-US"/>
              </w:rPr>
              <w:t>化石</w:t>
            </w:r>
            <w:r>
              <w:rPr>
                <w:lang w:val="en-US"/>
              </w:rPr>
              <w:t>燃料</w:t>
            </w:r>
            <w:bookmarkEnd w:id="94"/>
          </w:p>
        </w:tc>
        <w:tc>
          <w:tcPr>
            <w:tcW w:w="2551" w:type="dxa"/>
            <w:tcBorders>
              <w:top w:val="single" w:color="auto" w:sz="4" w:space="0"/>
              <w:bottom w:val="single" w:color="auto" w:sz="4" w:space="0"/>
            </w:tcBorders>
            <w:shd w:val="clear" w:color="auto" w:fill="D0CECE"/>
            <w:vAlign w:val="center"/>
          </w:tcPr>
          <w:p w14:paraId="1837B82B">
            <w:pPr>
              <w:ind w:firstLine="0" w:firstLineChars="0"/>
              <w:jc w:val="center"/>
              <w:rPr>
                <w:lang w:val="en-US"/>
              </w:rPr>
            </w:pPr>
            <w:r>
              <w:rPr>
                <w:rFonts w:hint="eastAsia"/>
                <w:lang w:val="en-US"/>
              </w:rPr>
              <w:t>所属类别</w:t>
            </w:r>
          </w:p>
        </w:tc>
        <w:tc>
          <w:tcPr>
            <w:tcW w:w="1985"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3014A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95" w:name="炊事能耗_燃料类型"/>
            <w:r>
              <w:rPr>
                <w:rFonts w:hint="eastAsia"/>
                <w:lang w:val="en-US"/>
              </w:rPr>
              <w:t>燃气</w:t>
            </w:r>
            <w:bookmarkEnd w:id="95"/>
          </w:p>
        </w:tc>
        <w:tc>
          <w:tcPr>
            <w:tcW w:w="2551" w:type="dxa"/>
            <w:shd w:val="clear" w:color="auto" w:fill="FFFFFF"/>
            <w:vAlign w:val="center"/>
          </w:tcPr>
          <w:p w14:paraId="13CC2F34">
            <w:pPr>
              <w:ind w:firstLine="0" w:firstLineChars="0"/>
              <w:jc w:val="center"/>
              <w:rPr>
                <w:lang w:val="en-US"/>
              </w:rPr>
            </w:pPr>
            <w:r>
              <w:rPr>
                <w:rFonts w:hint="eastAsia"/>
                <w:lang w:val="en-US"/>
              </w:rPr>
              <w:t>炊事</w:t>
            </w:r>
          </w:p>
        </w:tc>
        <w:tc>
          <w:tcPr>
            <w:tcW w:w="1985" w:type="dxa"/>
            <w:shd w:val="clear" w:color="auto" w:fill="FFFFFF"/>
            <w:vAlign w:val="center"/>
          </w:tcPr>
          <w:p w14:paraId="1B3B9D5C">
            <w:pPr>
              <w:ind w:firstLine="0" w:firstLineChars="0"/>
              <w:jc w:val="center"/>
              <w:rPr>
                <w:lang w:val="en-US"/>
              </w:rPr>
            </w:pPr>
            <w:bookmarkStart w:id="96" w:name="炊事燃气消耗"/>
            <w:r>
              <w:rPr>
                <w:rFonts w:hint="eastAsia"/>
                <w:lang w:val="en-US"/>
              </w:rPr>
              <w:t>0.00</w:t>
            </w:r>
            <w:bookmarkEnd w:id="96"/>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97" w:name="炊事能耗_燃料CO2排放因子"/>
            <w:r>
              <w:t>55.54</w:t>
            </w:r>
            <w:bookmarkEnd w:id="97"/>
          </w:p>
        </w:tc>
        <w:tc>
          <w:tcPr>
            <w:tcW w:w="1570" w:type="dxa"/>
            <w:shd w:val="clear" w:color="auto" w:fill="FFFFFF"/>
            <w:vAlign w:val="center"/>
          </w:tcPr>
          <w:p w14:paraId="6910442F">
            <w:pPr>
              <w:ind w:firstLine="0" w:firstLineChars="0"/>
              <w:jc w:val="center"/>
              <w:rPr>
                <w:lang w:val="en-US"/>
              </w:rPr>
            </w:pPr>
            <w:bookmarkStart w:id="98" w:name="炊事碳排放"/>
            <w:r>
              <w:t>0.000</w:t>
            </w:r>
            <w:bookmarkEnd w:id="98"/>
          </w:p>
        </w:tc>
      </w:tr>
      <w:tr w14:paraId="76E6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551" w:type="dxa"/>
            <w:shd w:val="clear" w:color="auto" w:fill="D0CECE"/>
            <w:vAlign w:val="center"/>
          </w:tcPr>
          <w:p w14:paraId="3E10620F">
            <w:pPr>
              <w:ind w:firstLine="0" w:firstLineChars="0"/>
              <w:jc w:val="center"/>
              <w:rPr>
                <w:lang w:val="en-US"/>
              </w:rPr>
            </w:pPr>
            <w:r>
              <w:rPr>
                <w:rFonts w:hint="eastAsia"/>
                <w:lang w:val="en-US"/>
              </w:rPr>
              <w:t>所属类别</w:t>
            </w:r>
          </w:p>
        </w:tc>
        <w:tc>
          <w:tcPr>
            <w:tcW w:w="3686"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551" w:type="dxa"/>
            <w:shd w:val="clear" w:color="auto" w:fill="FFFFFF"/>
            <w:vAlign w:val="center"/>
          </w:tcPr>
          <w:p w14:paraId="14F5C587">
            <w:pPr>
              <w:ind w:firstLine="0" w:firstLineChars="0"/>
              <w:jc w:val="center"/>
              <w:rPr>
                <w:lang w:val="en-US"/>
              </w:rPr>
            </w:pPr>
            <w:r>
              <w:rPr>
                <w:rFonts w:hint="eastAsia"/>
                <w:lang w:val="en-US"/>
              </w:rPr>
              <w:t>供冷</w:t>
            </w:r>
          </w:p>
        </w:tc>
        <w:tc>
          <w:tcPr>
            <w:tcW w:w="3686" w:type="dxa"/>
            <w:gridSpan w:val="2"/>
            <w:shd w:val="clear" w:color="auto" w:fill="FFFFFF"/>
            <w:vAlign w:val="center"/>
          </w:tcPr>
          <w:p w14:paraId="33A78284">
            <w:pPr>
              <w:ind w:firstLine="0" w:firstLineChars="0"/>
              <w:jc w:val="center"/>
              <w:rPr>
                <w:lang w:val="en-US"/>
              </w:rPr>
            </w:pPr>
            <w:bookmarkStart w:id="99" w:name="制冷剂消耗量"/>
            <w:r>
              <w:t>0</w:t>
            </w:r>
            <w:bookmarkEnd w:id="99"/>
          </w:p>
        </w:tc>
        <w:tc>
          <w:tcPr>
            <w:tcW w:w="1570" w:type="dxa"/>
            <w:shd w:val="clear" w:color="auto" w:fill="FFFFFF"/>
            <w:vAlign w:val="center"/>
          </w:tcPr>
          <w:p w14:paraId="3C46DDD1">
            <w:pPr>
              <w:ind w:firstLine="0" w:firstLineChars="0"/>
              <w:jc w:val="center"/>
              <w:rPr>
                <w:lang w:val="en-US"/>
              </w:rPr>
            </w:pPr>
            <w:bookmarkStart w:id="100" w:name="制冷剂碳排放"/>
            <w:r>
              <w:t>0.000</w:t>
            </w:r>
            <w:bookmarkEnd w:id="100"/>
          </w:p>
        </w:tc>
      </w:tr>
      <w:tr w14:paraId="7271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551" w:type="dxa"/>
            <w:shd w:val="clear" w:color="auto" w:fill="D0CECE"/>
            <w:vAlign w:val="center"/>
          </w:tcPr>
          <w:p w14:paraId="1EB3ED87">
            <w:pPr>
              <w:ind w:firstLine="0" w:firstLineChars="0"/>
              <w:jc w:val="center"/>
              <w:rPr>
                <w:lang w:val="en-US"/>
              </w:rPr>
            </w:pPr>
            <w:r>
              <w:rPr>
                <w:rFonts w:hint="eastAsia"/>
                <w:lang w:val="en-US"/>
              </w:rPr>
              <w:t>类别</w:t>
            </w:r>
          </w:p>
        </w:tc>
        <w:tc>
          <w:tcPr>
            <w:tcW w:w="1985"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985" w:type="dxa"/>
            <w:vAlign w:val="center"/>
          </w:tcPr>
          <w:p w14:paraId="17E0739F">
            <w:pPr>
              <w:ind w:firstLine="0" w:firstLineChars="0"/>
              <w:jc w:val="center"/>
              <w:rPr>
                <w:lang w:val="en-US"/>
              </w:rPr>
            </w:pPr>
            <w:bookmarkStart w:id="101" w:name="光伏能耗"/>
            <w:r>
              <w:rPr>
                <w:rFonts w:hint="eastAsia"/>
                <w:lang w:val="en-US"/>
              </w:rPr>
              <w:t>2682.13</w:t>
            </w:r>
            <w:bookmarkEnd w:id="101"/>
          </w:p>
        </w:tc>
        <w:tc>
          <w:tcPr>
            <w:tcW w:w="1701" w:type="dxa"/>
            <w:vMerge w:val="restart"/>
            <w:vAlign w:val="center"/>
          </w:tcPr>
          <w:p w14:paraId="18C063BF">
            <w:pPr>
              <w:ind w:firstLine="0" w:firstLineChars="0"/>
              <w:jc w:val="center"/>
              <w:rPr>
                <w:lang w:val="en-US"/>
              </w:rPr>
            </w:pPr>
            <w:bookmarkStart w:id="102" w:name="电力CO2排放因子7"/>
            <w:r>
              <w:t>0.5703</w:t>
            </w:r>
            <w:bookmarkEnd w:id="102"/>
          </w:p>
        </w:tc>
        <w:tc>
          <w:tcPr>
            <w:tcW w:w="1570" w:type="dxa"/>
          </w:tcPr>
          <w:p w14:paraId="27BF46B8">
            <w:pPr>
              <w:ind w:firstLine="0" w:firstLineChars="0"/>
              <w:jc w:val="center"/>
              <w:rPr>
                <w:lang w:val="en-US"/>
              </w:rPr>
            </w:pPr>
            <w:bookmarkStart w:id="103" w:name="光伏能耗_电耗CO2排放"/>
            <w:r>
              <w:t>10841.728</w:t>
            </w:r>
            <w:bookmarkEnd w:id="103"/>
          </w:p>
        </w:tc>
      </w:tr>
      <w:tr w14:paraId="2DFA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985" w:type="dxa"/>
            <w:vAlign w:val="center"/>
          </w:tcPr>
          <w:p w14:paraId="55F7117F">
            <w:pPr>
              <w:ind w:firstLine="0" w:firstLineChars="0"/>
              <w:jc w:val="center"/>
              <w:rPr>
                <w:lang w:val="en-US"/>
              </w:rPr>
            </w:pPr>
            <w:bookmarkStart w:id="104" w:name="风力能耗"/>
            <w:r>
              <w:rPr>
                <w:rFonts w:hint="eastAsia"/>
                <w:lang w:val="en-US"/>
              </w:rPr>
              <w:t>18.90</w:t>
            </w:r>
            <w:bookmarkEnd w:id="104"/>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05" w:name="风力能耗_电耗CO2排放"/>
            <w:r>
              <w:t>76.386</w:t>
            </w:r>
            <w:bookmarkEnd w:id="105"/>
          </w:p>
        </w:tc>
      </w:tr>
      <w:tr w14:paraId="7A989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06" w:name="建筑总碳排放"/>
            <w:r>
              <w:t>5010.400</w:t>
            </w:r>
            <w:bookmarkEnd w:id="106"/>
          </w:p>
        </w:tc>
        <w:bookmarkStart w:id="107" w:name="建筑总碳排放平米"/>
        <w:bookmarkEnd w:id="107"/>
      </w:tr>
      <w:bookmarkEnd w:id="57"/>
    </w:tbl>
    <w:p w14:paraId="4BA5F435"/>
    <w:p w14:paraId="31F6DBE4">
      <w:pPr>
        <w:pStyle w:val="3"/>
        <w:ind w:firstLine="420"/>
        <w:rPr>
          <w:lang w:val="en-US"/>
        </w:rPr>
      </w:pPr>
      <w:bookmarkStart w:id="108" w:name="建筑运行碳排放表"/>
      <w:bookmarkEnd w:id="108"/>
    </w:p>
    <w:p w14:paraId="38965BD1">
      <w:pPr>
        <w:pStyle w:val="3"/>
        <w:ind w:firstLine="420"/>
        <w:jc w:val="center"/>
        <w:rPr>
          <w:lang w:val="en-US"/>
        </w:rPr>
      </w:pPr>
      <w:bookmarkStart w:id="109" w:name="运行碳排饼图"/>
      <w:bookmarkEnd w:id="109"/>
      <w:r>
        <w:drawing>
          <wp:inline distT="0" distB="0" distL="0" distR="0">
            <wp:extent cx="5667375" cy="55721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667375" cy="5572125"/>
                    </a:xfrm>
                    <a:prstGeom prst="rect">
                      <a:avLst/>
                    </a:prstGeom>
                  </pic:spPr>
                </pic:pic>
              </a:graphicData>
            </a:graphic>
          </wp:inline>
        </w:drawing>
      </w:r>
    </w:p>
    <w:p w14:paraId="11D3EB4F">
      <w:pPr>
        <w:pStyle w:val="3"/>
        <w:ind w:firstLine="420"/>
        <w:jc w:val="center"/>
        <w:rPr>
          <w:lang w:val="en-US"/>
        </w:rPr>
      </w:pPr>
      <w:r>
        <w:drawing>
          <wp:inline distT="0" distB="0" distL="0" distR="0">
            <wp:extent cx="5667375" cy="55721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4AC29F22">
      <w:pPr>
        <w:pStyle w:val="3"/>
        <w:ind w:firstLine="420"/>
        <w:rPr>
          <w:lang w:val="en-US"/>
        </w:rPr>
      </w:pPr>
    </w:p>
    <w:p w14:paraId="293273FB">
      <w:pPr>
        <w:pStyle w:val="5"/>
        <w:tabs>
          <w:tab w:val="clear" w:pos="432"/>
        </w:tabs>
      </w:pPr>
      <w:bookmarkStart w:id="110" w:name="_Toc6689"/>
      <w:r>
        <w:rPr>
          <w:rFonts w:hint="eastAsia"/>
          <w:iCs/>
          <w:sz w:val="24"/>
          <w:szCs w:val="24"/>
        </w:rPr>
        <w:t>建筑维护</w:t>
      </w:r>
      <w:r>
        <w:rPr>
          <w:rFonts w:ascii="微软雅黑" w:cs="微软雅黑"/>
        </w:rPr>
        <w:t xml:space="preserve"> </w:t>
      </w:r>
      <w:r>
        <w:t>Building maintenance</w:t>
      </w:r>
      <w:bookmarkEnd w:id="110"/>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pPr>
      <w:bookmarkStart w:id="111" w:name="_Toc18986"/>
      <w:r>
        <w:t xml:space="preserve">建筑碳汇 Carbon sink of </w:t>
      </w:r>
      <w:r>
        <w:rPr>
          <w:rFonts w:hint="eastAsia"/>
        </w:rPr>
        <w:t>life</w:t>
      </w:r>
      <w:r>
        <w:t xml:space="preserve"> stage</w:t>
      </w:r>
      <w:bookmarkEnd w:id="11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3"/>
        <w:gridCol w:w="1177"/>
        <w:gridCol w:w="1556"/>
        <w:gridCol w:w="707"/>
        <w:gridCol w:w="707"/>
        <w:gridCol w:w="1369"/>
      </w:tblGrid>
      <w:tr w14:paraId="38B2E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B90DE7">
            <w:pPr>
              <w:jc w:val="center"/>
            </w:pPr>
            <w:r>
              <w:t>绿植</w:t>
            </w:r>
          </w:p>
        </w:tc>
        <w:tc>
          <w:tcPr>
            <w:shd w:val="clear" w:color="auto" w:fill="E6E6E6"/>
            <w:vAlign w:val="center"/>
          </w:tcPr>
          <w:p w14:paraId="698CFF55">
            <w:pPr>
              <w:jc w:val="center"/>
            </w:pPr>
            <w:r>
              <w:t>生长期</w:t>
            </w:r>
            <w:r>
              <w:br w:type="textWrapping"/>
            </w:r>
            <w:r>
              <w:t>修正因子</w:t>
            </w:r>
          </w:p>
        </w:tc>
        <w:tc>
          <w:tcPr>
            <w:shd w:val="clear" w:color="auto" w:fill="E6E6E6"/>
            <w:vAlign w:val="center"/>
          </w:tcPr>
          <w:p w14:paraId="6AF311C9">
            <w:pPr>
              <w:jc w:val="center"/>
            </w:pPr>
            <w:r>
              <w:t>CO2固定量</w:t>
            </w:r>
            <w:r>
              <w:br w:type="textWrapping"/>
            </w:r>
            <w:r>
              <w:t>(kg/㎡·a)</w:t>
            </w:r>
          </w:p>
        </w:tc>
        <w:tc>
          <w:tcPr>
            <w:shd w:val="clear" w:color="auto" w:fill="E6E6E6"/>
            <w:vAlign w:val="center"/>
          </w:tcPr>
          <w:p w14:paraId="0AFC546D">
            <w:pPr>
              <w:jc w:val="center"/>
            </w:pPr>
            <w:r>
              <w:t>面积(㎡)</w:t>
            </w:r>
          </w:p>
        </w:tc>
        <w:tc>
          <w:tcPr>
            <w:shd w:val="clear" w:color="auto" w:fill="E6E6E6"/>
            <w:vAlign w:val="center"/>
          </w:tcPr>
          <w:p w14:paraId="38719A25">
            <w:pPr>
              <w:jc w:val="center"/>
            </w:pPr>
            <w:r>
              <w:t>年数</w:t>
            </w:r>
          </w:p>
        </w:tc>
        <w:tc>
          <w:tcPr>
            <w:shd w:val="clear" w:color="auto" w:fill="E6E6E6"/>
            <w:vAlign w:val="center"/>
          </w:tcPr>
          <w:p w14:paraId="0BE91F81">
            <w:pPr>
              <w:jc w:val="center"/>
            </w:pPr>
            <w:r>
              <w:t>碳固定量</w:t>
            </w:r>
            <w:r>
              <w:br w:type="textWrapping"/>
            </w:r>
            <w:r>
              <w:t>(tCO2)</w:t>
            </w:r>
          </w:p>
        </w:tc>
      </w:tr>
      <w:tr w14:paraId="1630E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B0A37D2">
            <w:r>
              <w:t>合计</w:t>
            </w:r>
          </w:p>
        </w:tc>
        <w:tc>
          <w:tcPr>
            <w:vAlign w:val="center"/>
          </w:tcPr>
          <w:p w14:paraId="3934AE1B">
            <w:r>
              <w:t>0.000</w:t>
            </w:r>
          </w:p>
        </w:tc>
      </w:tr>
    </w:tbl>
    <w:p w14:paraId="0CE25F1E">
      <w:pPr>
        <w:pStyle w:val="3"/>
        <w:ind w:firstLine="420"/>
        <w:rPr>
          <w:lang w:val="en-US"/>
        </w:rPr>
      </w:pPr>
      <w:bookmarkStart w:id="112" w:name="碳汇明细表"/>
      <w:bookmarkEnd w:id="112"/>
    </w:p>
    <w:p w14:paraId="6367C81B">
      <w:pPr>
        <w:pStyle w:val="4"/>
      </w:pPr>
      <w:bookmarkStart w:id="113" w:name="_Toc21907"/>
      <w:r>
        <w:rPr>
          <w:rFonts w:hint="eastAsia"/>
        </w:rPr>
        <w:t>报废阶段 End of life stage</w:t>
      </w:r>
      <w:bookmarkEnd w:id="113"/>
      <w:r>
        <w:rPr>
          <w:rFonts w:hint="eastAsia"/>
        </w:rPr>
        <w:t xml:space="preserve"> </w:t>
      </w:r>
    </w:p>
    <w:p w14:paraId="1F749538">
      <w:pPr>
        <w:pStyle w:val="5"/>
      </w:pPr>
      <w:bookmarkStart w:id="114" w:name="_Toc4154"/>
      <w:r>
        <w:rPr>
          <w:rFonts w:hint="eastAsia"/>
        </w:rPr>
        <w:t>建材回收阶段</w:t>
      </w:r>
      <w:bookmarkEnd w:id="114"/>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pPr>
      <w:bookmarkStart w:id="115" w:name="_Toc31571"/>
      <w:r>
        <w:t>建筑拆除阶段</w:t>
      </w:r>
      <w:bookmarkEnd w:id="115"/>
    </w:p>
    <w:p w14:paraId="71950B89">
      <w:pPr>
        <w:pStyle w:val="3"/>
        <w:ind w:firstLine="420"/>
        <w:rPr>
          <w:lang w:val="en-US"/>
        </w:rPr>
      </w:pPr>
      <w:bookmarkStart w:id="116" w:name="建筑拆除碳排放"/>
      <w:bookmarkEnd w:id="116"/>
      <w:r>
        <w:rPr>
          <w:lang w:val="en-US"/>
        </w:rPr>
        <w:t>根据广东省《建筑碳排放计算导则（试行）》，建议粗略估算拆除阶段的碳排放，计算方法与建造阶段公式一致即可，公式如下：</w:t>
      </w:r>
    </w:p>
    <w:p w14:paraId="38ED6064">
      <w:pPr>
        <w:pStyle w:val="3"/>
        <w:ind w:firstLine="420"/>
        <w:rPr>
          <w:lang w:val="en-US"/>
        </w:rPr>
      </w:pPr>
      <w:r>
        <w:rPr>
          <w:lang w:val="en-US"/>
        </w:rPr>
        <w:t xml:space="preserve">Y = X + 1.99 </w:t>
      </w:r>
    </w:p>
    <w:p w14:paraId="0D810738">
      <w:pPr>
        <w:pStyle w:val="3"/>
        <w:ind w:firstLine="420"/>
        <w:rPr>
          <w:lang w:val="en-US"/>
        </w:rPr>
      </w:pPr>
      <w:r>
        <w:rPr>
          <w:lang w:val="en-US"/>
        </w:rPr>
        <w:t>其中X 为地上层数，Y 为单位面积的碳排放量，单位为：kgCO2/㎡,</w:t>
      </w:r>
    </w:p>
    <w:p w14:paraId="4A6051EF">
      <w:pPr>
        <w:pStyle w:val="3"/>
        <w:ind w:firstLine="420"/>
        <w:rPr>
          <w:lang w:val="en-US"/>
        </w:rPr>
      </w:pPr>
      <w:r>
        <w:rPr>
          <w:lang w:val="en-US"/>
        </w:rPr>
        <w:t>则拆除阶段碳排放估算值 Ccc=Y×A,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009C07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5AE4C91A">
            <w:pPr>
              <w:jc w:val="center"/>
            </w:pPr>
            <w:r>
              <w:t>建筑面积(㎡)</w:t>
            </w:r>
          </w:p>
        </w:tc>
        <w:tc>
          <w:tcPr>
            <w:shd w:val="clear" w:color="auto" w:fill="E6E6E6"/>
            <w:vAlign w:val="center"/>
          </w:tcPr>
          <w:p w14:paraId="534E8D81">
            <w:pPr>
              <w:jc w:val="center"/>
            </w:pPr>
            <w:r>
              <w:t>地上层数</w:t>
            </w:r>
          </w:p>
        </w:tc>
        <w:tc>
          <w:tcPr>
            <w:shd w:val="clear" w:color="auto" w:fill="E6E6E6"/>
            <w:vAlign w:val="center"/>
          </w:tcPr>
          <w:p w14:paraId="33A877AB">
            <w:pPr>
              <w:jc w:val="center"/>
            </w:pPr>
            <w:r>
              <w:t>单位面积碳排放量(kgCO2/㎡)</w:t>
            </w:r>
          </w:p>
        </w:tc>
        <w:tc>
          <w:tcPr>
            <w:shd w:val="clear" w:color="auto" w:fill="E6E6E6"/>
            <w:vAlign w:val="center"/>
          </w:tcPr>
          <w:p w14:paraId="2728630D">
            <w:pPr>
              <w:jc w:val="center"/>
            </w:pPr>
            <w:r>
              <w:t>拆除碳排放量(tCO2)</w:t>
            </w:r>
          </w:p>
        </w:tc>
      </w:tr>
      <w:tr w14:paraId="2F0BE1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5ABF68">
            <w:r>
              <w:t>7087.87</w:t>
            </w:r>
          </w:p>
        </w:tc>
        <w:tc>
          <w:tcPr>
            <w:vAlign w:val="center"/>
          </w:tcPr>
          <w:p w14:paraId="67C56986">
            <w:r>
              <w:t>3</w:t>
            </w:r>
          </w:p>
        </w:tc>
        <w:tc>
          <w:tcPr>
            <w:vAlign w:val="center"/>
          </w:tcPr>
          <w:p w14:paraId="07F9017C">
            <w:r>
              <w:t>4.99</w:t>
            </w:r>
          </w:p>
        </w:tc>
        <w:tc>
          <w:tcPr>
            <w:vAlign w:val="center"/>
          </w:tcPr>
          <w:p w14:paraId="24EC2A24">
            <w:r>
              <w:t>35.368</w:t>
            </w:r>
          </w:p>
        </w:tc>
      </w:tr>
    </w:tbl>
    <w:p w14:paraId="661B9D32">
      <w:pPr>
        <w:pStyle w:val="3"/>
        <w:ind w:firstLine="420"/>
        <w:rPr>
          <w:lang w:val="en-US"/>
        </w:rPr>
      </w:pPr>
    </w:p>
    <w:p w14:paraId="6CE086AC">
      <w:pPr>
        <w:pStyle w:val="4"/>
      </w:pPr>
      <w:bookmarkStart w:id="117" w:name="_Toc5070"/>
      <w:r>
        <w:rPr>
          <w:rFonts w:hint="eastAsia"/>
        </w:rPr>
        <w:t>结果汇总</w:t>
      </w:r>
      <w:r>
        <w:t>Results summary</w:t>
      </w:r>
      <w:bookmarkEnd w:id="117"/>
    </w:p>
    <w:p w14:paraId="7C9B5F41">
      <w:pPr>
        <w:pStyle w:val="5"/>
        <w:widowControl w:val="0"/>
        <w:jc w:val="both"/>
        <w:rPr>
          <w:color w:val="000000"/>
        </w:rPr>
      </w:pPr>
      <w:bookmarkStart w:id="118" w:name="_Toc103699719"/>
      <w:bookmarkStart w:id="119" w:name="_Toc31801"/>
      <w:r>
        <w:rPr>
          <w:color w:val="000000"/>
        </w:rPr>
        <w:t>单位面积指标</w:t>
      </w:r>
      <w:bookmarkEnd w:id="118"/>
      <w:bookmarkEnd w:id="119"/>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32D90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2BF2A9B">
            <w:pPr>
              <w:jc w:val="center"/>
            </w:pPr>
            <w:r>
              <w:t>类别</w:t>
            </w:r>
          </w:p>
        </w:tc>
        <w:tc>
          <w:tcPr>
            <w:shd w:val="clear" w:color="auto" w:fill="E6E6E6"/>
            <w:vAlign w:val="center"/>
          </w:tcPr>
          <w:p w14:paraId="4F136141">
            <w:pPr>
              <w:jc w:val="center"/>
            </w:pPr>
            <w:r>
              <w:t>年碳排放量(kgCO2/㎡·a)</w:t>
            </w:r>
          </w:p>
        </w:tc>
        <w:tc>
          <w:tcPr>
            <w:shd w:val="clear" w:color="auto" w:fill="E6E6E6"/>
            <w:vAlign w:val="center"/>
          </w:tcPr>
          <w:p w14:paraId="6793A17B">
            <w:pPr>
              <w:jc w:val="center"/>
            </w:pPr>
            <w:r>
              <w:t>碳排放量(kgCO2/㎡)</w:t>
            </w:r>
          </w:p>
        </w:tc>
      </w:tr>
      <w:tr w14:paraId="0F3568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C3E7FD">
            <w:r>
              <w:t>建筑材料生产</w:t>
            </w:r>
          </w:p>
        </w:tc>
        <w:tc>
          <w:tcPr>
            <w:vAlign w:val="center"/>
          </w:tcPr>
          <w:p w14:paraId="7583B916">
            <w:r>
              <w:t>0.00</w:t>
            </w:r>
          </w:p>
        </w:tc>
        <w:tc>
          <w:tcPr>
            <w:vAlign w:val="center"/>
          </w:tcPr>
          <w:p w14:paraId="604C6D90">
            <w:r>
              <w:t>0.00</w:t>
            </w:r>
          </w:p>
        </w:tc>
      </w:tr>
      <w:tr w14:paraId="27C23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33724A">
            <w:r>
              <w:t>建筑材料运输</w:t>
            </w:r>
          </w:p>
        </w:tc>
        <w:tc>
          <w:tcPr>
            <w:vAlign w:val="center"/>
          </w:tcPr>
          <w:p w14:paraId="0F5CD30E">
            <w:r>
              <w:t>0.00</w:t>
            </w:r>
          </w:p>
        </w:tc>
        <w:tc>
          <w:tcPr>
            <w:vAlign w:val="center"/>
          </w:tcPr>
          <w:p w14:paraId="3F369A8D">
            <w:r>
              <w:t>0.00</w:t>
            </w:r>
          </w:p>
        </w:tc>
      </w:tr>
      <w:tr w14:paraId="632DF9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A58FE2">
            <w:r>
              <w:t>建筑建造</w:t>
            </w:r>
          </w:p>
        </w:tc>
        <w:tc>
          <w:tcPr>
            <w:vAlign w:val="center"/>
          </w:tcPr>
          <w:p w14:paraId="57CE6AC7">
            <w:r>
              <w:t>0.10</w:t>
            </w:r>
          </w:p>
        </w:tc>
        <w:tc>
          <w:tcPr>
            <w:vAlign w:val="center"/>
          </w:tcPr>
          <w:p w14:paraId="1CEB7498">
            <w:r>
              <w:t>4.99</w:t>
            </w:r>
          </w:p>
        </w:tc>
      </w:tr>
      <w:tr w14:paraId="2E5BAC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2732D1">
            <w:r>
              <w:t>建筑拆除</w:t>
            </w:r>
          </w:p>
        </w:tc>
        <w:tc>
          <w:tcPr>
            <w:vAlign w:val="center"/>
          </w:tcPr>
          <w:p w14:paraId="30774CC4">
            <w:r>
              <w:t>0.10</w:t>
            </w:r>
          </w:p>
        </w:tc>
        <w:tc>
          <w:tcPr>
            <w:vAlign w:val="center"/>
          </w:tcPr>
          <w:p w14:paraId="3D04E309">
            <w:r>
              <w:t>4.99</w:t>
            </w:r>
          </w:p>
        </w:tc>
      </w:tr>
      <w:tr w14:paraId="0D70E6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B21C27">
            <w:r>
              <w:t>建筑运行</w:t>
            </w:r>
          </w:p>
        </w:tc>
        <w:tc>
          <w:tcPr>
            <w:vAlign w:val="center"/>
          </w:tcPr>
          <w:p w14:paraId="0814EBBE">
            <w:r>
              <w:t>14.14</w:t>
            </w:r>
          </w:p>
        </w:tc>
        <w:tc>
          <w:tcPr>
            <w:vAlign w:val="center"/>
          </w:tcPr>
          <w:p w14:paraId="7A11A564">
            <w:r>
              <w:t>706.90</w:t>
            </w:r>
          </w:p>
        </w:tc>
      </w:tr>
      <w:tr w14:paraId="20E9BF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971FB9">
            <w:r>
              <w:t>碳汇</w:t>
            </w:r>
          </w:p>
        </w:tc>
        <w:tc>
          <w:tcPr>
            <w:vAlign w:val="center"/>
          </w:tcPr>
          <w:p w14:paraId="0FB7B8D3">
            <w:r>
              <w:t>0</w:t>
            </w:r>
          </w:p>
        </w:tc>
        <w:tc>
          <w:tcPr>
            <w:vAlign w:val="center"/>
          </w:tcPr>
          <w:p w14:paraId="1011368E">
            <w:r>
              <w:t>0</w:t>
            </w:r>
          </w:p>
        </w:tc>
      </w:tr>
      <w:tr w14:paraId="5FD6B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A77FA7">
            <w:r>
              <w:t>合计</w:t>
            </w:r>
          </w:p>
        </w:tc>
        <w:tc>
          <w:tcPr>
            <w:vAlign w:val="center"/>
          </w:tcPr>
          <w:p w14:paraId="6E35AA67">
            <w:r>
              <w:t>14.34</w:t>
            </w:r>
          </w:p>
        </w:tc>
        <w:tc>
          <w:tcPr>
            <w:vAlign w:val="center"/>
          </w:tcPr>
          <w:p w14:paraId="1576CA99">
            <w:r>
              <w:t>716.88</w:t>
            </w:r>
          </w:p>
        </w:tc>
      </w:tr>
    </w:tbl>
    <w:p w14:paraId="0337AB15">
      <w:pPr>
        <w:pStyle w:val="3"/>
        <w:ind w:firstLine="420"/>
      </w:pPr>
      <w:bookmarkStart w:id="120" w:name="全生命周期单位面积碳排表"/>
      <w:bookmarkEnd w:id="120"/>
    </w:p>
    <w:p w14:paraId="09AAF7CF">
      <w:pPr>
        <w:pStyle w:val="5"/>
        <w:widowControl w:val="0"/>
        <w:jc w:val="both"/>
        <w:rPr>
          <w:color w:val="000000"/>
        </w:rPr>
      </w:pPr>
      <w:bookmarkStart w:id="121" w:name="_Toc12240"/>
      <w:r>
        <w:rPr>
          <w:color w:val="000000"/>
        </w:rPr>
        <w:t>总碳排放量</w:t>
      </w:r>
      <w:bookmarkEnd w:id="12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42EF8A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563A769E">
            <w:pPr>
              <w:jc w:val="center"/>
            </w:pPr>
            <w:r>
              <w:t>类别</w:t>
            </w:r>
          </w:p>
        </w:tc>
        <w:tc>
          <w:tcPr>
            <w:shd w:val="clear" w:color="auto" w:fill="E6E6E6"/>
            <w:vAlign w:val="center"/>
          </w:tcPr>
          <w:p w14:paraId="591E3714">
            <w:pPr>
              <w:jc w:val="center"/>
            </w:pPr>
            <w:r>
              <w:t>年碳排放量(tCO2/a)</w:t>
            </w:r>
          </w:p>
        </w:tc>
        <w:tc>
          <w:tcPr>
            <w:shd w:val="clear" w:color="auto" w:fill="E6E6E6"/>
            <w:vAlign w:val="center"/>
          </w:tcPr>
          <w:p w14:paraId="37D48CD9">
            <w:pPr>
              <w:jc w:val="center"/>
            </w:pPr>
            <w:r>
              <w:t>碳排放量(tCO2)</w:t>
            </w:r>
          </w:p>
        </w:tc>
      </w:tr>
      <w:tr w14:paraId="262D3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B2DBE9">
            <w:r>
              <w:t>建筑材料生产</w:t>
            </w:r>
          </w:p>
        </w:tc>
        <w:tc>
          <w:tcPr>
            <w:vAlign w:val="center"/>
          </w:tcPr>
          <w:p w14:paraId="6E137122">
            <w:r>
              <w:t>0.000</w:t>
            </w:r>
          </w:p>
        </w:tc>
        <w:tc>
          <w:tcPr>
            <w:vAlign w:val="center"/>
          </w:tcPr>
          <w:p w14:paraId="579EF28F">
            <w:r>
              <w:t>0.000</w:t>
            </w:r>
          </w:p>
        </w:tc>
      </w:tr>
      <w:tr w14:paraId="70B6A9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82688F">
            <w:r>
              <w:t>建筑材料运输</w:t>
            </w:r>
          </w:p>
        </w:tc>
        <w:tc>
          <w:tcPr>
            <w:vAlign w:val="center"/>
          </w:tcPr>
          <w:p w14:paraId="5D231E56">
            <w:r>
              <w:t>0.000</w:t>
            </w:r>
          </w:p>
        </w:tc>
        <w:tc>
          <w:tcPr>
            <w:vAlign w:val="center"/>
          </w:tcPr>
          <w:p w14:paraId="08AEFEAA">
            <w:r>
              <w:t>0.000</w:t>
            </w:r>
          </w:p>
        </w:tc>
      </w:tr>
      <w:tr w14:paraId="77DD69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1D9826">
            <w:r>
              <w:t>建筑建造</w:t>
            </w:r>
          </w:p>
        </w:tc>
        <w:tc>
          <w:tcPr>
            <w:vAlign w:val="center"/>
          </w:tcPr>
          <w:p w14:paraId="4E350C43">
            <w:r>
              <w:t>0.707</w:t>
            </w:r>
          </w:p>
        </w:tc>
        <w:tc>
          <w:tcPr>
            <w:vAlign w:val="center"/>
          </w:tcPr>
          <w:p w14:paraId="5FB8B64B">
            <w:r>
              <w:t>35.368</w:t>
            </w:r>
          </w:p>
        </w:tc>
      </w:tr>
      <w:tr w14:paraId="4BDE5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D4E669">
            <w:r>
              <w:t>建筑拆除</w:t>
            </w:r>
          </w:p>
        </w:tc>
        <w:tc>
          <w:tcPr>
            <w:vAlign w:val="center"/>
          </w:tcPr>
          <w:p w14:paraId="406FCF2B">
            <w:r>
              <w:t>0.707</w:t>
            </w:r>
          </w:p>
        </w:tc>
        <w:tc>
          <w:tcPr>
            <w:vAlign w:val="center"/>
          </w:tcPr>
          <w:p w14:paraId="49E92AF7">
            <w:r>
              <w:t>35.368</w:t>
            </w:r>
          </w:p>
        </w:tc>
      </w:tr>
      <w:tr w14:paraId="0F60C1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13D5D7">
            <w:r>
              <w:t>建筑运行</w:t>
            </w:r>
          </w:p>
        </w:tc>
        <w:tc>
          <w:tcPr>
            <w:vAlign w:val="center"/>
          </w:tcPr>
          <w:p w14:paraId="0AA27208">
            <w:r>
              <w:t>100.208</w:t>
            </w:r>
          </w:p>
        </w:tc>
        <w:tc>
          <w:tcPr>
            <w:vAlign w:val="center"/>
          </w:tcPr>
          <w:p w14:paraId="3622497D">
            <w:r>
              <w:t>5010.400</w:t>
            </w:r>
          </w:p>
        </w:tc>
      </w:tr>
      <w:tr w14:paraId="1AD5A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5D2C9D">
            <w:r>
              <w:t>碳汇</w:t>
            </w:r>
          </w:p>
        </w:tc>
        <w:tc>
          <w:tcPr>
            <w:vAlign w:val="center"/>
          </w:tcPr>
          <w:p w14:paraId="5DD7BEFB">
            <w:r>
              <w:t>0</w:t>
            </w:r>
          </w:p>
        </w:tc>
        <w:tc>
          <w:tcPr>
            <w:vAlign w:val="center"/>
          </w:tcPr>
          <w:p w14:paraId="69A1E8E5">
            <w:r>
              <w:t>0</w:t>
            </w:r>
          </w:p>
        </w:tc>
      </w:tr>
      <w:tr w14:paraId="6FA72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2DEA4A">
            <w:r>
              <w:t>合计</w:t>
            </w:r>
          </w:p>
        </w:tc>
        <w:tc>
          <w:tcPr>
            <w:vAlign w:val="center"/>
          </w:tcPr>
          <w:p w14:paraId="1091895B">
            <w:r>
              <w:t>101.622</w:t>
            </w:r>
          </w:p>
        </w:tc>
        <w:tc>
          <w:tcPr>
            <w:vAlign w:val="center"/>
          </w:tcPr>
          <w:p w14:paraId="1BAF4B12">
            <w:r>
              <w:t>5081.136</w:t>
            </w:r>
          </w:p>
        </w:tc>
      </w:tr>
    </w:tbl>
    <w:p w14:paraId="2EF076AA">
      <w:pPr>
        <w:ind w:firstLine="420"/>
      </w:pPr>
      <w:bookmarkStart w:id="122" w:name="全生命周期碳排表"/>
      <w:bookmarkEnd w:id="122"/>
    </w:p>
    <w:p w14:paraId="5A051BB7">
      <w:pPr>
        <w:pStyle w:val="2"/>
      </w:pPr>
      <w:bookmarkStart w:id="123" w:name="_Toc1848"/>
      <w:r>
        <w:rPr>
          <w:rFonts w:hint="eastAsia"/>
        </w:rPr>
        <w:t>总结和建议 Summary and</w:t>
      </w:r>
      <w:r>
        <w:t xml:space="preserve"> recommendations</w:t>
      </w:r>
      <w:bookmarkEnd w:id="123"/>
    </w:p>
    <w:p w14:paraId="11053205">
      <w:pPr>
        <w:pStyle w:val="4"/>
      </w:pPr>
      <w:bookmarkStart w:id="124" w:name="_Toc16489"/>
      <w:r>
        <w:rPr>
          <w:rFonts w:hint="eastAsia"/>
        </w:rPr>
        <w:t xml:space="preserve">分析结果的总结与解释 </w:t>
      </w:r>
      <w:r>
        <w:t>Summary and interpretation of the result</w:t>
      </w:r>
      <w:bookmarkEnd w:id="124"/>
    </w:p>
    <w:p w14:paraId="0F5CAAEF">
      <w:pPr>
        <w:pStyle w:val="5"/>
        <w:numPr>
          <w:ilvl w:val="0"/>
          <w:numId w:val="6"/>
        </w:numPr>
      </w:pPr>
      <w:bookmarkStart w:id="125" w:name="_Toc21705"/>
      <w:r>
        <w:rPr>
          <w:rFonts w:hint="eastAsia"/>
        </w:rPr>
        <w:t>完整性说明</w:t>
      </w:r>
      <w:bookmarkEnd w:id="125"/>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pPr>
      <w:bookmarkStart w:id="126" w:name="_Toc7488"/>
      <w:r>
        <w:t>数据质量评估</w:t>
      </w:r>
      <w:bookmarkEnd w:id="126"/>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27" w:name="_Toc8898"/>
      <w:r>
        <w:rPr>
          <w:rFonts w:hint="eastAsia"/>
        </w:rPr>
        <w:t xml:space="preserve">结果应用 </w:t>
      </w:r>
      <w:r>
        <w:t>Application of the LCA analysis</w:t>
      </w:r>
      <w:bookmarkEnd w:id="127"/>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28" w:name="_Toc26230"/>
      <w:r>
        <w:rPr>
          <w:rFonts w:hint="eastAsia"/>
        </w:rPr>
        <w:t>改进建议</w:t>
      </w:r>
      <w:bookmarkEnd w:id="128"/>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14:paraId="4C736DAC">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14:paraId="034340AC">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14:paraId="4614AA26">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14:paraId="21D05F55">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14:paraId="51E5FD18">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14:paraId="7F2B6AEA">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14:paraId="3FB1941C">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14:paraId="2BF4E0C4">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14:paraId="1647E93E">
      <w:pPr>
        <w:pStyle w:val="2"/>
      </w:pPr>
      <w:bookmarkStart w:id="129" w:name="_Toc3037"/>
      <w:r>
        <w:rPr>
          <w:rFonts w:hint="eastAsia"/>
        </w:rPr>
        <w:t>附录</w:t>
      </w:r>
      <w:bookmarkEnd w:id="129"/>
    </w:p>
    <w:p w14:paraId="57CBA84B">
      <w:pPr>
        <w:pStyle w:val="4"/>
        <w:rPr>
          <w:rFonts w:hint="eastAsia"/>
          <w:lang w:val="en-US"/>
        </w:rPr>
      </w:pPr>
      <w:bookmarkStart w:id="130" w:name="_Toc17039"/>
      <w:r>
        <w:rPr>
          <w:rFonts w:hint="eastAsia"/>
          <w:lang w:val="en-US"/>
        </w:rPr>
        <w:t>围护结构概况</w:t>
      </w:r>
      <w:bookmarkEnd w:id="130"/>
    </w:p>
    <w:p w14:paraId="37D3A2D6"/>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12" w:space="0"/>
              <w:bottom w:val="single" w:color="auto" w:sz="6" w:space="0"/>
            </w:tcBorders>
            <w:shd w:val="clear" w:color="auto" w:fill="E6E6E6"/>
            <w:vAlign w:val="center"/>
          </w:tcPr>
          <w:p w14:paraId="3225D709">
            <w:pPr>
              <w:jc w:val="center"/>
              <w:rPr>
                <w:rFonts w:eastAsia="宋体"/>
                <w:bCs/>
                <w:sz w:val="21"/>
                <w:szCs w:val="21"/>
                <w:lang w:eastAsia="zh-CN"/>
              </w:rPr>
            </w:pPr>
          </w:p>
        </w:tc>
        <w:tc>
          <w:tcPr>
            <w:tcW w:w="2324" w:type="pct"/>
            <w:gridSpan w:val="2"/>
            <w:tcBorders>
              <w:top w:val="single" w:color="auto" w:sz="12" w:space="0"/>
              <w:bottom w:val="single" w:color="auto" w:sz="6" w:space="0"/>
            </w:tcBorders>
            <w:shd w:val="clear" w:color="auto" w:fill="E6E6E6"/>
            <w:vAlign w:val="center"/>
          </w:tcPr>
          <w:p w14:paraId="70B75333">
            <w:pPr>
              <w:jc w:val="center"/>
              <w:rPr>
                <w:rFonts w:eastAsia="宋体"/>
                <w:bCs/>
                <w:sz w:val="21"/>
                <w:szCs w:val="21"/>
                <w:lang w:eastAsia="zh-CN"/>
              </w:rPr>
            </w:pPr>
            <w:bookmarkStart w:id="131" w:name="设计建筑别名"/>
            <w:r>
              <w:rPr>
                <w:rFonts w:hAnsi="宋体" w:eastAsia="宋体"/>
                <w:bCs/>
                <w:sz w:val="21"/>
                <w:szCs w:val="21"/>
                <w:lang w:eastAsia="zh-CN"/>
              </w:rPr>
              <w:t>设计建筑</w:t>
            </w:r>
            <w:bookmarkEnd w:id="131"/>
          </w:p>
        </w:tc>
      </w:tr>
      <w:tr w14:paraId="459B2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194E513B">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tcBorders>
              <w:top w:val="single" w:color="auto" w:sz="6" w:space="0"/>
              <w:bottom w:val="single" w:color="auto" w:sz="6" w:space="0"/>
            </w:tcBorders>
            <w:vAlign w:val="center"/>
          </w:tcPr>
          <w:p w14:paraId="6C8F040C">
            <w:pPr>
              <w:jc w:val="center"/>
              <w:rPr>
                <w:rFonts w:hint="eastAsia" w:eastAsia="宋体"/>
                <w:bCs/>
                <w:sz w:val="21"/>
                <w:szCs w:val="21"/>
                <w:lang w:eastAsia="zh-CN"/>
              </w:rPr>
            </w:pPr>
            <w:bookmarkStart w:id="132" w:name="体型系数"/>
            <w:r>
              <w:rPr>
                <w:rFonts w:hint="eastAsia" w:eastAsia="宋体"/>
                <w:kern w:val="0"/>
                <w:sz w:val="21"/>
                <w:szCs w:val="21"/>
                <w:lang w:eastAsia="zh-CN"/>
              </w:rPr>
              <w:t>0.14</w:t>
            </w:r>
            <w:bookmarkEnd w:id="132"/>
          </w:p>
        </w:tc>
      </w:tr>
      <w:tr w14:paraId="40812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tcBorders>
              <w:top w:val="single" w:color="auto" w:sz="6" w:space="0"/>
              <w:bottom w:val="single" w:color="auto" w:sz="6" w:space="0"/>
            </w:tcBorders>
            <w:vAlign w:val="center"/>
          </w:tcPr>
          <w:p w14:paraId="772E606D">
            <w:pPr>
              <w:jc w:val="center"/>
              <w:rPr>
                <w:rFonts w:eastAsia="宋体"/>
                <w:bCs/>
                <w:sz w:val="21"/>
                <w:szCs w:val="21"/>
                <w:lang w:eastAsia="zh-CN"/>
              </w:rPr>
            </w:pPr>
            <w:bookmarkStart w:id="133" w:name="屋顶K"/>
            <w:r>
              <w:rPr>
                <w:rFonts w:hint="eastAsia" w:eastAsia="宋体"/>
                <w:bCs/>
                <w:sz w:val="21"/>
                <w:szCs w:val="21"/>
                <w:lang w:eastAsia="zh-CN"/>
              </w:rPr>
              <w:t>0.19</w:t>
            </w:r>
            <w:bookmarkEnd w:id="133"/>
          </w:p>
          <w:p w14:paraId="49363AF8">
            <w:pPr>
              <w:jc w:val="center"/>
              <w:rPr>
                <w:rFonts w:eastAsia="宋体"/>
                <w:bCs/>
                <w:sz w:val="21"/>
                <w:szCs w:val="21"/>
                <w:lang w:eastAsia="zh-CN"/>
              </w:rPr>
            </w:pPr>
            <w:bookmarkStart w:id="134" w:name="屋顶D"/>
            <w:r>
              <w:rPr>
                <w:rFonts w:eastAsia="宋体"/>
                <w:bCs/>
                <w:sz w:val="21"/>
                <w:szCs w:val="21"/>
                <w:lang w:eastAsia="zh-CN"/>
              </w:rPr>
              <w:t>4.87</w:t>
            </w:r>
            <w:bookmarkEnd w:id="134"/>
          </w:p>
        </w:tc>
      </w:tr>
      <w:tr w14:paraId="59EDA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tcBorders>
              <w:top w:val="single" w:color="auto" w:sz="6" w:space="0"/>
              <w:bottom w:val="single" w:color="auto" w:sz="6" w:space="0"/>
            </w:tcBorders>
            <w:vAlign w:val="center"/>
          </w:tcPr>
          <w:p w14:paraId="56B5C285">
            <w:pPr>
              <w:jc w:val="center"/>
              <w:rPr>
                <w:rFonts w:eastAsia="宋体"/>
                <w:bCs/>
                <w:sz w:val="21"/>
                <w:szCs w:val="21"/>
                <w:lang w:eastAsia="zh-CN"/>
              </w:rPr>
            </w:pPr>
            <w:bookmarkStart w:id="135" w:name="外墙K"/>
            <w:r>
              <w:rPr>
                <w:rFonts w:hint="eastAsia" w:eastAsia="宋体"/>
                <w:bCs/>
                <w:sz w:val="21"/>
                <w:szCs w:val="21"/>
                <w:lang w:eastAsia="zh-CN"/>
              </w:rPr>
              <w:t>0.26</w:t>
            </w:r>
            <w:bookmarkEnd w:id="135"/>
          </w:p>
          <w:p w14:paraId="15F45856">
            <w:pPr>
              <w:jc w:val="center"/>
              <w:rPr>
                <w:rFonts w:eastAsia="宋体"/>
                <w:bCs/>
                <w:sz w:val="21"/>
                <w:szCs w:val="21"/>
                <w:lang w:eastAsia="zh-CN"/>
              </w:rPr>
            </w:pPr>
            <w:bookmarkStart w:id="136" w:name="外墙D"/>
            <w:r>
              <w:rPr>
                <w:rFonts w:hint="eastAsia" w:eastAsia="宋体"/>
                <w:bCs/>
                <w:sz w:val="21"/>
                <w:szCs w:val="21"/>
                <w:lang w:eastAsia="zh-CN"/>
              </w:rPr>
              <w:t>5.51</w:t>
            </w:r>
            <w:bookmarkEnd w:id="136"/>
          </w:p>
        </w:tc>
      </w:tr>
      <w:tr w14:paraId="55342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tcBorders>
              <w:top w:val="single" w:color="auto" w:sz="6" w:space="0"/>
              <w:bottom w:val="single" w:color="auto" w:sz="6" w:space="0"/>
            </w:tcBorders>
            <w:vAlign w:val="center"/>
          </w:tcPr>
          <w:p w14:paraId="16556E94">
            <w:pPr>
              <w:jc w:val="center"/>
              <w:rPr>
                <w:rFonts w:eastAsia="宋体"/>
                <w:bCs/>
                <w:sz w:val="21"/>
                <w:szCs w:val="21"/>
                <w:lang w:eastAsia="zh-CN"/>
              </w:rPr>
            </w:pPr>
            <w:bookmarkStart w:id="137" w:name="挑空楼板K"/>
            <w:r>
              <w:rPr>
                <w:rFonts w:eastAsia="宋体"/>
                <w:bCs/>
                <w:sz w:val="21"/>
                <w:szCs w:val="21"/>
                <w:lang w:eastAsia="zh-CN"/>
              </w:rPr>
              <w:t>0.39</w:t>
            </w:r>
            <w:bookmarkEnd w:id="137"/>
          </w:p>
          <w:p w14:paraId="667FF057">
            <w:pPr>
              <w:jc w:val="center"/>
              <w:rPr>
                <w:rFonts w:eastAsia="宋体"/>
                <w:bCs/>
                <w:sz w:val="21"/>
                <w:szCs w:val="21"/>
                <w:lang w:eastAsia="zh-CN"/>
              </w:rPr>
            </w:pPr>
            <w:bookmarkStart w:id="138" w:name="挑空楼板D"/>
            <w:r>
              <w:rPr>
                <w:rFonts w:eastAsia="宋体"/>
                <w:bCs/>
                <w:sz w:val="21"/>
                <w:szCs w:val="21"/>
                <w:lang w:eastAsia="zh-CN"/>
              </w:rPr>
              <w:t>2.62</w:t>
            </w:r>
            <w:bookmarkEnd w:id="138"/>
          </w:p>
        </w:tc>
      </w:tr>
      <w:tr w14:paraId="588EE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tcBorders>
              <w:top w:val="single" w:color="auto" w:sz="6" w:space="0"/>
              <w:bottom w:val="single" w:color="auto" w:sz="6" w:space="0"/>
            </w:tcBorders>
            <w:vAlign w:val="center"/>
          </w:tcPr>
          <w:p w14:paraId="4186CEEE">
            <w:pPr>
              <w:jc w:val="center"/>
              <w:rPr>
                <w:rFonts w:eastAsia="宋体"/>
                <w:bCs/>
                <w:sz w:val="21"/>
                <w:szCs w:val="21"/>
                <w:lang w:eastAsia="zh-CN"/>
              </w:rPr>
            </w:pPr>
            <w:bookmarkStart w:id="139" w:name="天窗K"/>
            <w:r>
              <w:rPr>
                <w:rFonts w:eastAsia="宋体"/>
                <w:bCs/>
                <w:sz w:val="21"/>
                <w:szCs w:val="21"/>
                <w:lang w:eastAsia="zh-CN"/>
              </w:rPr>
              <w:t>－</w:t>
            </w:r>
            <w:bookmarkEnd w:id="139"/>
          </w:p>
          <w:p w14:paraId="6BBD4F0F">
            <w:pPr>
              <w:jc w:val="center"/>
              <w:rPr>
                <w:rFonts w:eastAsia="宋体"/>
                <w:bCs/>
                <w:sz w:val="21"/>
                <w:szCs w:val="21"/>
                <w:lang w:eastAsia="zh-CN"/>
              </w:rPr>
            </w:pPr>
            <w:bookmarkStart w:id="140" w:name="天窗SHGC"/>
            <w:r>
              <w:rPr>
                <w:rFonts w:eastAsia="宋体"/>
                <w:bCs/>
                <w:sz w:val="21"/>
                <w:szCs w:val="21"/>
                <w:lang w:eastAsia="zh-CN"/>
              </w:rPr>
              <w:t>－</w:t>
            </w:r>
            <w:bookmarkEnd w:id="140"/>
          </w:p>
        </w:tc>
      </w:tr>
      <w:tr w14:paraId="14861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Merge w:val="restart"/>
            <w:tcBorders>
              <w:top w:val="single" w:color="auto" w:sz="6" w:space="0"/>
              <w:bottom w:val="single" w:color="auto" w:sz="6" w:space="0"/>
            </w:tcBorders>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tcBorders>
              <w:top w:val="single" w:color="auto" w:sz="6" w:space="0"/>
              <w:bottom w:val="single" w:color="auto" w:sz="6" w:space="0"/>
              <w:right w:val="single" w:color="auto" w:sz="4" w:space="0"/>
            </w:tcBorders>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tcBorders>
              <w:top w:val="single" w:color="auto" w:sz="6" w:space="0"/>
              <w:left w:val="single" w:color="auto" w:sz="4" w:space="0"/>
              <w:bottom w:val="single" w:color="auto" w:sz="6" w:space="0"/>
            </w:tcBorders>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tcBorders>
              <w:top w:val="single" w:color="auto" w:sz="6" w:space="0"/>
              <w:bottom w:val="single" w:color="auto" w:sz="6" w:space="0"/>
            </w:tcBorders>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tcBorders>
              <w:top w:val="single" w:color="auto" w:sz="6" w:space="0"/>
              <w:bottom w:val="single" w:color="auto" w:sz="6" w:space="0"/>
            </w:tcBorders>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4" w:type="pct"/>
            <w:vMerge w:val="continue"/>
            <w:tcBorders>
              <w:top w:val="single" w:color="auto" w:sz="6" w:space="0"/>
              <w:bottom w:val="single" w:color="auto" w:sz="6" w:space="0"/>
            </w:tcBorders>
            <w:vAlign w:val="center"/>
          </w:tcPr>
          <w:p w14:paraId="7635E01D">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0BE3B226">
            <w:pPr>
              <w:jc w:val="center"/>
              <w:rPr>
                <w:rFonts w:hAnsi="宋体" w:eastAsia="宋体"/>
                <w:bCs/>
                <w:sz w:val="21"/>
                <w:szCs w:val="21"/>
                <w:lang w:eastAsia="zh-CN"/>
              </w:rPr>
            </w:pPr>
            <w:bookmarkStart w:id="141" w:name="多立面－计算条件表－13－2－朝向立面窗墙比K参照"/>
            <w:r>
              <w:rPr>
                <w:rFonts w:hint="eastAsia" w:hAnsi="宋体" w:eastAsia="宋体"/>
                <w:bCs/>
                <w:sz w:val="21"/>
                <w:szCs w:val="21"/>
                <w:lang w:eastAsia="zh-CN"/>
              </w:rPr>
              <w:t>南向</w:t>
            </w:r>
            <w:bookmarkEnd w:id="141"/>
          </w:p>
        </w:tc>
        <w:tc>
          <w:tcPr>
            <w:tcW w:w="1375" w:type="pct"/>
            <w:tcBorders>
              <w:top w:val="single" w:color="auto" w:sz="6" w:space="0"/>
              <w:left w:val="single" w:color="auto" w:sz="4" w:space="0"/>
              <w:bottom w:val="single" w:color="auto" w:sz="6" w:space="0"/>
            </w:tcBorders>
            <w:shd w:val="clear" w:color="auto" w:fill="auto"/>
            <w:vAlign w:val="center"/>
          </w:tcPr>
          <w:p w14:paraId="393607CA">
            <w:pPr>
              <w:jc w:val="center"/>
              <w:rPr>
                <w:rFonts w:hAnsi="宋体" w:eastAsia="宋体"/>
                <w:bCs/>
                <w:sz w:val="21"/>
                <w:szCs w:val="21"/>
                <w:lang w:eastAsia="zh-CN"/>
              </w:rPr>
            </w:pPr>
            <w:r>
              <w:rPr>
                <w:rFonts w:hAnsi="宋体" w:eastAsia="宋体"/>
                <w:bCs/>
                <w:sz w:val="21"/>
                <w:szCs w:val="21"/>
                <w:lang w:eastAsia="zh-CN"/>
              </w:rPr>
              <w:t>南-默认立面</w:t>
            </w:r>
          </w:p>
        </w:tc>
        <w:tc>
          <w:tcPr>
            <w:tcW w:w="1161" w:type="pct"/>
            <w:tcBorders>
              <w:top w:val="single" w:color="auto" w:sz="6" w:space="0"/>
              <w:bottom w:val="single" w:color="auto" w:sz="6" w:space="0"/>
            </w:tcBorders>
            <w:vAlign w:val="center"/>
          </w:tcPr>
          <w:p w14:paraId="68D59BC2">
            <w:pPr>
              <w:jc w:val="center"/>
              <w:rPr>
                <w:rFonts w:eastAsia="宋体"/>
                <w:bCs/>
                <w:sz w:val="21"/>
                <w:szCs w:val="21"/>
                <w:lang w:eastAsia="zh-CN"/>
              </w:rPr>
            </w:pPr>
            <w:r>
              <w:rPr>
                <w:rFonts w:eastAsia="宋体"/>
                <w:bCs/>
                <w:sz w:val="21"/>
                <w:szCs w:val="21"/>
                <w:lang w:eastAsia="zh-CN"/>
              </w:rPr>
              <w:t>0.56</w:t>
            </w:r>
          </w:p>
        </w:tc>
        <w:tc>
          <w:tcPr>
            <w:tcW w:w="1163" w:type="pct"/>
            <w:tcBorders>
              <w:top w:val="single" w:color="auto" w:sz="6" w:space="0"/>
              <w:bottom w:val="single" w:color="auto" w:sz="6" w:space="0"/>
            </w:tcBorders>
            <w:vAlign w:val="center"/>
          </w:tcPr>
          <w:p w14:paraId="65C55756">
            <w:pPr>
              <w:jc w:val="center"/>
              <w:rPr>
                <w:rFonts w:eastAsia="宋体"/>
                <w:bCs/>
                <w:sz w:val="21"/>
                <w:szCs w:val="21"/>
                <w:lang w:eastAsia="zh-CN"/>
              </w:rPr>
            </w:pPr>
            <w:r>
              <w:rPr>
                <w:rFonts w:eastAsia="宋体"/>
                <w:bCs/>
                <w:sz w:val="21"/>
                <w:szCs w:val="21"/>
                <w:lang w:eastAsia="zh-CN"/>
              </w:rPr>
              <w:t>1.60</w:t>
            </w:r>
          </w:p>
        </w:tc>
      </w:tr>
      <w:tr w14:paraId="5AD2A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6" w:space="0"/>
            </w:tcBorders>
            <w:vAlign w:val="center"/>
          </w:tcPr>
          <w:p w14:paraId="4BC89F94">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tcBorders>
              <w:top w:val="single" w:color="auto" w:sz="6" w:space="0"/>
              <w:left w:val="single" w:color="auto" w:sz="4" w:space="0"/>
              <w:bottom w:val="single" w:color="auto" w:sz="6" w:space="0"/>
            </w:tcBorders>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tcBorders>
              <w:top w:val="single" w:color="auto" w:sz="6" w:space="0"/>
              <w:bottom w:val="single" w:color="auto" w:sz="6" w:space="0"/>
            </w:tcBorders>
            <w:vAlign w:val="center"/>
          </w:tcPr>
          <w:p w14:paraId="13F71A01">
            <w:pPr>
              <w:jc w:val="center"/>
              <w:rPr>
                <w:rFonts w:eastAsia="宋体"/>
                <w:bCs/>
                <w:sz w:val="21"/>
                <w:szCs w:val="21"/>
                <w:lang w:eastAsia="zh-CN"/>
              </w:rPr>
            </w:pPr>
            <w:r>
              <w:rPr>
                <w:rFonts w:eastAsia="宋体"/>
                <w:bCs/>
                <w:sz w:val="21"/>
                <w:szCs w:val="21"/>
                <w:lang w:eastAsia="zh-CN"/>
              </w:rPr>
              <w:t>0.42</w:t>
            </w:r>
          </w:p>
        </w:tc>
        <w:tc>
          <w:tcPr>
            <w:tcW w:w="1163" w:type="pct"/>
            <w:tcBorders>
              <w:top w:val="single" w:color="auto" w:sz="6" w:space="0"/>
              <w:bottom w:val="single" w:color="auto" w:sz="6" w:space="0"/>
            </w:tcBorders>
            <w:vAlign w:val="center"/>
          </w:tcPr>
          <w:p w14:paraId="09AD5CED">
            <w:pPr>
              <w:jc w:val="center"/>
              <w:rPr>
                <w:rFonts w:eastAsia="宋体"/>
                <w:bCs/>
                <w:sz w:val="21"/>
                <w:szCs w:val="21"/>
                <w:lang w:eastAsia="zh-CN"/>
              </w:rPr>
            </w:pPr>
            <w:r>
              <w:rPr>
                <w:rFonts w:eastAsia="宋体"/>
                <w:bCs/>
                <w:sz w:val="21"/>
                <w:szCs w:val="21"/>
                <w:lang w:eastAsia="zh-CN"/>
              </w:rPr>
              <w:t>1.60</w:t>
            </w:r>
          </w:p>
        </w:tc>
      </w:tr>
      <w:tr w14:paraId="424B2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6" w:space="0"/>
            </w:tcBorders>
            <w:vAlign w:val="center"/>
          </w:tcPr>
          <w:p w14:paraId="5F0222C1">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tcBorders>
              <w:top w:val="single" w:color="auto" w:sz="6" w:space="0"/>
              <w:left w:val="single" w:color="auto" w:sz="4" w:space="0"/>
              <w:bottom w:val="single" w:color="auto" w:sz="6" w:space="0"/>
            </w:tcBorders>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tcBorders>
              <w:top w:val="single" w:color="auto" w:sz="6" w:space="0"/>
              <w:bottom w:val="single" w:color="auto" w:sz="6" w:space="0"/>
            </w:tcBorders>
            <w:vAlign w:val="center"/>
          </w:tcPr>
          <w:p w14:paraId="34B2A5CB">
            <w:pPr>
              <w:jc w:val="center"/>
              <w:rPr>
                <w:rFonts w:eastAsia="宋体"/>
                <w:bCs/>
                <w:sz w:val="21"/>
                <w:szCs w:val="21"/>
                <w:lang w:eastAsia="zh-CN"/>
              </w:rPr>
            </w:pPr>
            <w:r>
              <w:rPr>
                <w:rFonts w:eastAsia="宋体"/>
                <w:bCs/>
                <w:sz w:val="21"/>
                <w:szCs w:val="21"/>
                <w:lang w:eastAsia="zh-CN"/>
              </w:rPr>
              <w:t>0.94</w:t>
            </w:r>
          </w:p>
        </w:tc>
        <w:tc>
          <w:tcPr>
            <w:tcW w:w="1163" w:type="pct"/>
            <w:tcBorders>
              <w:top w:val="single" w:color="auto" w:sz="6" w:space="0"/>
              <w:bottom w:val="single" w:color="auto" w:sz="6" w:space="0"/>
            </w:tcBorders>
            <w:vAlign w:val="center"/>
          </w:tcPr>
          <w:p w14:paraId="448F2354">
            <w:pPr>
              <w:jc w:val="center"/>
              <w:rPr>
                <w:rFonts w:eastAsia="宋体"/>
                <w:bCs/>
                <w:sz w:val="21"/>
                <w:szCs w:val="21"/>
                <w:lang w:eastAsia="zh-CN"/>
              </w:rPr>
            </w:pPr>
            <w:r>
              <w:rPr>
                <w:rFonts w:eastAsia="宋体"/>
                <w:bCs/>
                <w:sz w:val="21"/>
                <w:szCs w:val="21"/>
                <w:lang w:eastAsia="zh-CN"/>
              </w:rPr>
              <w:t>1.60</w:t>
            </w:r>
          </w:p>
        </w:tc>
      </w:tr>
      <w:tr w14:paraId="21CB5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12" w:space="0"/>
            </w:tcBorders>
            <w:vAlign w:val="center"/>
          </w:tcPr>
          <w:p w14:paraId="58CCD8BF">
            <w:pPr>
              <w:jc w:val="center"/>
              <w:rPr>
                <w:rFonts w:eastAsia="宋体"/>
                <w:bCs/>
                <w:sz w:val="21"/>
                <w:szCs w:val="21"/>
                <w:lang w:eastAsia="zh-CN"/>
              </w:rPr>
            </w:pPr>
          </w:p>
        </w:tc>
        <w:tc>
          <w:tcPr>
            <w:tcW w:w="587" w:type="pct"/>
            <w:tcBorders>
              <w:top w:val="single" w:color="auto" w:sz="6" w:space="0"/>
              <w:bottom w:val="single" w:color="auto" w:sz="12" w:space="0"/>
              <w:right w:val="single" w:color="auto" w:sz="4" w:space="0"/>
            </w:tcBorders>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tcBorders>
              <w:top w:val="single" w:color="auto" w:sz="6" w:space="0"/>
              <w:left w:val="single" w:color="auto" w:sz="4" w:space="0"/>
              <w:bottom w:val="single" w:color="auto" w:sz="12" w:space="0"/>
            </w:tcBorders>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tcBorders>
              <w:top w:val="single" w:color="auto" w:sz="6" w:space="0"/>
              <w:bottom w:val="single" w:color="auto" w:sz="12" w:space="0"/>
            </w:tcBorders>
            <w:vAlign w:val="center"/>
          </w:tcPr>
          <w:p w14:paraId="03527AEC">
            <w:pPr>
              <w:jc w:val="center"/>
              <w:rPr>
                <w:rFonts w:eastAsia="宋体"/>
                <w:bCs/>
                <w:sz w:val="21"/>
                <w:szCs w:val="21"/>
                <w:lang w:eastAsia="zh-CN"/>
              </w:rPr>
            </w:pPr>
            <w:r>
              <w:rPr>
                <w:rFonts w:eastAsia="宋体"/>
                <w:bCs/>
                <w:sz w:val="21"/>
                <w:szCs w:val="21"/>
                <w:lang w:eastAsia="zh-CN"/>
              </w:rPr>
              <w:t>0.45</w:t>
            </w:r>
          </w:p>
        </w:tc>
        <w:tc>
          <w:tcPr>
            <w:tcW w:w="1163" w:type="pct"/>
            <w:tcBorders>
              <w:top w:val="single" w:color="auto" w:sz="6" w:space="0"/>
              <w:bottom w:val="single" w:color="auto" w:sz="12" w:space="0"/>
            </w:tcBorders>
            <w:vAlign w:val="center"/>
          </w:tcPr>
          <w:p w14:paraId="0E425534">
            <w:pPr>
              <w:jc w:val="center"/>
              <w:rPr>
                <w:rFonts w:eastAsia="宋体"/>
                <w:bCs/>
                <w:sz w:val="21"/>
                <w:szCs w:val="21"/>
                <w:lang w:eastAsia="zh-CN"/>
              </w:rPr>
            </w:pPr>
            <w:r>
              <w:rPr>
                <w:rFonts w:eastAsia="宋体"/>
                <w:bCs/>
                <w:sz w:val="21"/>
                <w:szCs w:val="21"/>
                <w:lang w:eastAsia="zh-CN"/>
              </w:rPr>
              <w:t>1.60</w:t>
            </w:r>
          </w:p>
        </w:tc>
      </w:tr>
    </w:tbl>
    <w:p w14:paraId="7C44ED82">
      <w:pPr>
        <w:rPr>
          <w:rFonts w:hint="eastAsia"/>
          <w:lang w:val="en-US"/>
        </w:rPr>
      </w:pPr>
    </w:p>
    <w:p w14:paraId="1E52662A">
      <w:pPr>
        <w:pStyle w:val="4"/>
        <w:rPr>
          <w:rFonts w:hint="eastAsia"/>
          <w:lang w:val="en-US"/>
        </w:rPr>
      </w:pPr>
      <w:bookmarkStart w:id="142" w:name="_Toc120"/>
      <w:r>
        <w:rPr>
          <w:rFonts w:hint="eastAsia"/>
          <w:lang w:val="en-US"/>
        </w:rPr>
        <w:t>房间类型</w:t>
      </w:r>
      <w:bookmarkEnd w:id="142"/>
    </w:p>
    <w:p w14:paraId="4516743E">
      <w:pPr>
        <w:pStyle w:val="5"/>
        <w:rPr>
          <w:rFonts w:hint="eastAsia"/>
          <w:lang w:val="en-US"/>
        </w:rPr>
      </w:pPr>
      <w:bookmarkStart w:id="143" w:name="_Toc23729"/>
      <w:r>
        <w:rPr>
          <w:rFonts w:hint="eastAsia"/>
          <w:lang w:val="en-US"/>
        </w:rPr>
        <w:t>房间参数表</w:t>
      </w:r>
      <w:bookmarkEnd w:id="143"/>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97493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3AFC72">
            <w:pPr>
              <w:jc w:val="center"/>
            </w:pPr>
            <w:r>
              <w:t>房间类型</w:t>
            </w:r>
          </w:p>
        </w:tc>
        <w:tc>
          <w:tcPr>
            <w:shd w:val="clear" w:color="auto" w:fill="E6E6E6"/>
            <w:vAlign w:val="center"/>
          </w:tcPr>
          <w:p w14:paraId="0FA134B6">
            <w:pPr>
              <w:jc w:val="center"/>
            </w:pPr>
            <w:r>
              <w:t>空调</w:t>
            </w:r>
            <w:r>
              <w:br w:type="textWrapping"/>
            </w:r>
            <w:r>
              <w:t>温度℃</w:t>
            </w:r>
          </w:p>
        </w:tc>
        <w:tc>
          <w:tcPr>
            <w:shd w:val="clear" w:color="auto" w:fill="E6E6E6"/>
            <w:vAlign w:val="center"/>
          </w:tcPr>
          <w:p w14:paraId="3CCBB57D">
            <w:pPr>
              <w:jc w:val="center"/>
            </w:pPr>
            <w:r>
              <w:t>供暖</w:t>
            </w:r>
            <w:r>
              <w:br w:type="textWrapping"/>
            </w:r>
            <w:r>
              <w:t>温度℃</w:t>
            </w:r>
          </w:p>
        </w:tc>
        <w:tc>
          <w:tcPr>
            <w:shd w:val="clear" w:color="auto" w:fill="E6E6E6"/>
            <w:vAlign w:val="center"/>
          </w:tcPr>
          <w:p w14:paraId="73B8F24E">
            <w:pPr>
              <w:jc w:val="center"/>
            </w:pPr>
            <w:r>
              <w:t>新风量</w:t>
            </w:r>
          </w:p>
        </w:tc>
        <w:tc>
          <w:tcPr>
            <w:shd w:val="clear" w:color="auto" w:fill="E6E6E6"/>
            <w:vAlign w:val="center"/>
          </w:tcPr>
          <w:p w14:paraId="7BA461CA">
            <w:pPr>
              <w:jc w:val="center"/>
            </w:pPr>
            <w:r>
              <w:t>渗透风</w:t>
            </w:r>
            <w:r>
              <w:br w:type="textWrapping"/>
            </w:r>
            <w:r>
              <w:t>换气次数</w:t>
            </w:r>
          </w:p>
        </w:tc>
        <w:tc>
          <w:tcPr>
            <w:shd w:val="clear" w:color="auto" w:fill="E6E6E6"/>
            <w:vAlign w:val="center"/>
          </w:tcPr>
          <w:p w14:paraId="6F88EA21">
            <w:pPr>
              <w:jc w:val="center"/>
            </w:pPr>
            <w:r>
              <w:t>人员密度</w:t>
            </w:r>
          </w:p>
        </w:tc>
        <w:tc>
          <w:tcPr>
            <w:shd w:val="clear" w:color="auto" w:fill="E6E6E6"/>
            <w:vAlign w:val="center"/>
          </w:tcPr>
          <w:p w14:paraId="3E280681">
            <w:pPr>
              <w:jc w:val="center"/>
            </w:pPr>
            <w:r>
              <w:t>照明功率</w:t>
            </w:r>
            <w:r>
              <w:br w:type="textWrapping"/>
            </w:r>
            <w:r>
              <w:t>密度</w:t>
            </w:r>
          </w:p>
        </w:tc>
        <w:tc>
          <w:tcPr>
            <w:shd w:val="clear" w:color="auto" w:fill="E6E6E6"/>
            <w:vAlign w:val="center"/>
          </w:tcPr>
          <w:p w14:paraId="525017C5">
            <w:pPr>
              <w:jc w:val="center"/>
            </w:pPr>
            <w:r>
              <w:t>电器设备</w:t>
            </w:r>
            <w:r>
              <w:br w:type="textWrapping"/>
            </w:r>
            <w:r>
              <w:t>功率</w:t>
            </w:r>
          </w:p>
        </w:tc>
      </w:tr>
      <w:tr w14:paraId="36E44A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1C9A05">
            <w:r>
              <w:t>书库</w:t>
            </w:r>
          </w:p>
        </w:tc>
        <w:tc>
          <w:tcPr>
            <w:vAlign w:val="center"/>
          </w:tcPr>
          <w:p w14:paraId="617B6C06">
            <w:pPr>
              <w:jc w:val="center"/>
            </w:pPr>
            <w:r>
              <w:t>26</w:t>
            </w:r>
          </w:p>
        </w:tc>
        <w:tc>
          <w:tcPr>
            <w:vAlign w:val="center"/>
          </w:tcPr>
          <w:p w14:paraId="3DB74A6F">
            <w:pPr>
              <w:jc w:val="center"/>
            </w:pPr>
            <w:r>
              <w:t>20</w:t>
            </w:r>
          </w:p>
        </w:tc>
        <w:tc>
          <w:tcPr>
            <w:vAlign w:val="center"/>
          </w:tcPr>
          <w:p w14:paraId="37AAD2ED">
            <w:pPr>
              <w:jc w:val="center"/>
            </w:pPr>
            <w:r>
              <w:t>30(m</w:t>
            </w:r>
            <w:r>
              <w:rPr>
                <w:vertAlign w:val="superscript"/>
              </w:rPr>
              <w:t>3</w:t>
            </w:r>
            <w:r>
              <w:t>/h.人)</w:t>
            </w:r>
          </w:p>
        </w:tc>
        <w:tc>
          <w:tcPr>
            <w:vAlign w:val="center"/>
          </w:tcPr>
          <w:p w14:paraId="4F61FE91">
            <w:pPr>
              <w:jc w:val="center"/>
            </w:pPr>
            <w:r>
              <w:t>0(次/h)</w:t>
            </w:r>
          </w:p>
        </w:tc>
        <w:tc>
          <w:tcPr>
            <w:vAlign w:val="center"/>
          </w:tcPr>
          <w:p w14:paraId="182B5CFD">
            <w:pPr>
              <w:jc w:val="center"/>
            </w:pPr>
            <w:r>
              <w:t>8(㎡/人)</w:t>
            </w:r>
          </w:p>
        </w:tc>
        <w:tc>
          <w:tcPr>
            <w:vAlign w:val="center"/>
          </w:tcPr>
          <w:p w14:paraId="6E11DB69">
            <w:pPr>
              <w:jc w:val="center"/>
            </w:pPr>
            <w:r>
              <w:t>8(W/㎡)</w:t>
            </w:r>
          </w:p>
        </w:tc>
        <w:tc>
          <w:tcPr>
            <w:vAlign w:val="center"/>
          </w:tcPr>
          <w:p w14:paraId="53FC3B4B">
            <w:pPr>
              <w:jc w:val="center"/>
            </w:pPr>
            <w:r>
              <w:t>15(W/㎡)</w:t>
            </w:r>
          </w:p>
        </w:tc>
      </w:tr>
      <w:tr w14:paraId="51BDC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BACF5D">
            <w:r>
              <w:t>会议室</w:t>
            </w:r>
          </w:p>
        </w:tc>
        <w:tc>
          <w:tcPr>
            <w:vAlign w:val="center"/>
          </w:tcPr>
          <w:p w14:paraId="2AF039F6">
            <w:pPr>
              <w:jc w:val="center"/>
            </w:pPr>
            <w:r>
              <w:t>26</w:t>
            </w:r>
          </w:p>
        </w:tc>
        <w:tc>
          <w:tcPr>
            <w:vAlign w:val="center"/>
          </w:tcPr>
          <w:p w14:paraId="5EAA1A30">
            <w:pPr>
              <w:jc w:val="center"/>
            </w:pPr>
            <w:r>
              <w:t>18</w:t>
            </w:r>
          </w:p>
        </w:tc>
        <w:tc>
          <w:tcPr>
            <w:vAlign w:val="center"/>
          </w:tcPr>
          <w:p w14:paraId="751482C5">
            <w:pPr>
              <w:jc w:val="center"/>
            </w:pPr>
            <w:r>
              <w:t>14(m</w:t>
            </w:r>
            <w:r>
              <w:rPr>
                <w:vertAlign w:val="superscript"/>
              </w:rPr>
              <w:t>3</w:t>
            </w:r>
            <w:r>
              <w:t>/h.人)</w:t>
            </w:r>
          </w:p>
        </w:tc>
        <w:tc>
          <w:tcPr>
            <w:vAlign w:val="center"/>
          </w:tcPr>
          <w:p w14:paraId="6FB20E1A">
            <w:pPr>
              <w:jc w:val="center"/>
            </w:pPr>
            <w:r>
              <w:t>0(次/h)</w:t>
            </w:r>
          </w:p>
        </w:tc>
        <w:tc>
          <w:tcPr>
            <w:vAlign w:val="center"/>
          </w:tcPr>
          <w:p w14:paraId="6DB54157">
            <w:pPr>
              <w:jc w:val="center"/>
            </w:pPr>
            <w:r>
              <w:t>2.5(㎡/人)</w:t>
            </w:r>
          </w:p>
        </w:tc>
        <w:tc>
          <w:tcPr>
            <w:vAlign w:val="center"/>
          </w:tcPr>
          <w:p w14:paraId="4B0016DD">
            <w:pPr>
              <w:jc w:val="center"/>
            </w:pPr>
            <w:r>
              <w:t>8(W/㎡)</w:t>
            </w:r>
          </w:p>
        </w:tc>
        <w:tc>
          <w:tcPr>
            <w:vAlign w:val="center"/>
          </w:tcPr>
          <w:p w14:paraId="5E927794">
            <w:pPr>
              <w:jc w:val="center"/>
            </w:pPr>
            <w:r>
              <w:t>15(W/㎡)</w:t>
            </w:r>
          </w:p>
        </w:tc>
      </w:tr>
      <w:tr w14:paraId="74D199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666C10">
            <w:r>
              <w:t>卫生间</w:t>
            </w:r>
          </w:p>
        </w:tc>
        <w:tc>
          <w:tcPr>
            <w:vAlign w:val="center"/>
          </w:tcPr>
          <w:p w14:paraId="081B16BC">
            <w:pPr>
              <w:jc w:val="center"/>
            </w:pPr>
            <w:r>
              <w:t>26</w:t>
            </w:r>
          </w:p>
        </w:tc>
        <w:tc>
          <w:tcPr>
            <w:vAlign w:val="center"/>
          </w:tcPr>
          <w:p w14:paraId="55A5261E">
            <w:pPr>
              <w:jc w:val="center"/>
            </w:pPr>
            <w:r>
              <w:t>20</w:t>
            </w:r>
          </w:p>
        </w:tc>
        <w:tc>
          <w:tcPr>
            <w:vAlign w:val="center"/>
          </w:tcPr>
          <w:p w14:paraId="5599AFF4">
            <w:pPr>
              <w:jc w:val="center"/>
            </w:pPr>
            <w:r>
              <w:t>30(m</w:t>
            </w:r>
            <w:r>
              <w:rPr>
                <w:vertAlign w:val="superscript"/>
              </w:rPr>
              <w:t>3</w:t>
            </w:r>
            <w:r>
              <w:t>/h.人)</w:t>
            </w:r>
          </w:p>
        </w:tc>
        <w:tc>
          <w:tcPr>
            <w:vAlign w:val="center"/>
          </w:tcPr>
          <w:p w14:paraId="6BC5080D">
            <w:pPr>
              <w:jc w:val="center"/>
            </w:pPr>
            <w:r>
              <w:t>0(次/h)</w:t>
            </w:r>
          </w:p>
        </w:tc>
        <w:tc>
          <w:tcPr>
            <w:vAlign w:val="center"/>
          </w:tcPr>
          <w:p w14:paraId="296793A4">
            <w:pPr>
              <w:jc w:val="center"/>
            </w:pPr>
            <w:r>
              <w:t>8(㎡/人)</w:t>
            </w:r>
          </w:p>
        </w:tc>
        <w:tc>
          <w:tcPr>
            <w:vAlign w:val="center"/>
          </w:tcPr>
          <w:p w14:paraId="19CE7509">
            <w:pPr>
              <w:jc w:val="center"/>
            </w:pPr>
            <w:r>
              <w:t>8(W/㎡)</w:t>
            </w:r>
          </w:p>
        </w:tc>
        <w:tc>
          <w:tcPr>
            <w:vAlign w:val="center"/>
          </w:tcPr>
          <w:p w14:paraId="79F501F4">
            <w:pPr>
              <w:jc w:val="center"/>
            </w:pPr>
            <w:r>
              <w:t>15(W/㎡)</w:t>
            </w:r>
          </w:p>
        </w:tc>
      </w:tr>
      <w:tr w14:paraId="3C9C2C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EF4D61">
            <w:r>
              <w:t>多媒体区</w:t>
            </w:r>
          </w:p>
        </w:tc>
        <w:tc>
          <w:tcPr>
            <w:vAlign w:val="center"/>
          </w:tcPr>
          <w:p w14:paraId="4606ADFB">
            <w:pPr>
              <w:jc w:val="center"/>
            </w:pPr>
            <w:r>
              <w:t>26</w:t>
            </w:r>
          </w:p>
        </w:tc>
        <w:tc>
          <w:tcPr>
            <w:vAlign w:val="center"/>
          </w:tcPr>
          <w:p w14:paraId="14BECDF1">
            <w:pPr>
              <w:jc w:val="center"/>
            </w:pPr>
            <w:r>
              <w:t>20</w:t>
            </w:r>
          </w:p>
        </w:tc>
        <w:tc>
          <w:tcPr>
            <w:vAlign w:val="center"/>
          </w:tcPr>
          <w:p w14:paraId="42AA3045">
            <w:pPr>
              <w:jc w:val="center"/>
            </w:pPr>
            <w:r>
              <w:t>30(m</w:t>
            </w:r>
            <w:r>
              <w:rPr>
                <w:vertAlign w:val="superscript"/>
              </w:rPr>
              <w:t>3</w:t>
            </w:r>
            <w:r>
              <w:t>/h.人)</w:t>
            </w:r>
          </w:p>
        </w:tc>
        <w:tc>
          <w:tcPr>
            <w:vAlign w:val="center"/>
          </w:tcPr>
          <w:p w14:paraId="795E23F1">
            <w:pPr>
              <w:jc w:val="center"/>
            </w:pPr>
            <w:r>
              <w:t>0(次/h)</w:t>
            </w:r>
          </w:p>
        </w:tc>
        <w:tc>
          <w:tcPr>
            <w:vAlign w:val="center"/>
          </w:tcPr>
          <w:p w14:paraId="7222A3CC">
            <w:pPr>
              <w:jc w:val="center"/>
            </w:pPr>
            <w:r>
              <w:t>2.5(㎡/人)</w:t>
            </w:r>
          </w:p>
        </w:tc>
        <w:tc>
          <w:tcPr>
            <w:vAlign w:val="center"/>
          </w:tcPr>
          <w:p w14:paraId="346106A0">
            <w:pPr>
              <w:jc w:val="center"/>
            </w:pPr>
            <w:r>
              <w:t>13.5(W/㎡)</w:t>
            </w:r>
          </w:p>
        </w:tc>
        <w:tc>
          <w:tcPr>
            <w:vAlign w:val="center"/>
          </w:tcPr>
          <w:p w14:paraId="18D1F14A">
            <w:pPr>
              <w:jc w:val="center"/>
            </w:pPr>
            <w:r>
              <w:t>15(W/㎡)</w:t>
            </w:r>
          </w:p>
        </w:tc>
      </w:tr>
      <w:tr w14:paraId="4F62E9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458DE5">
            <w:r>
              <w:t>展示区</w:t>
            </w:r>
          </w:p>
        </w:tc>
        <w:tc>
          <w:tcPr>
            <w:vAlign w:val="center"/>
          </w:tcPr>
          <w:p w14:paraId="34D39F4D">
            <w:pPr>
              <w:jc w:val="center"/>
            </w:pPr>
            <w:r>
              <w:t>26</w:t>
            </w:r>
          </w:p>
        </w:tc>
        <w:tc>
          <w:tcPr>
            <w:vAlign w:val="center"/>
          </w:tcPr>
          <w:p w14:paraId="1C205E5A">
            <w:pPr>
              <w:jc w:val="center"/>
            </w:pPr>
            <w:r>
              <w:t>20</w:t>
            </w:r>
          </w:p>
        </w:tc>
        <w:tc>
          <w:tcPr>
            <w:vAlign w:val="center"/>
          </w:tcPr>
          <w:p w14:paraId="118B4281">
            <w:pPr>
              <w:jc w:val="center"/>
            </w:pPr>
            <w:r>
              <w:t>30(m</w:t>
            </w:r>
            <w:r>
              <w:rPr>
                <w:vertAlign w:val="superscript"/>
              </w:rPr>
              <w:t>3</w:t>
            </w:r>
            <w:r>
              <w:t>/h.人)</w:t>
            </w:r>
          </w:p>
        </w:tc>
        <w:tc>
          <w:tcPr>
            <w:vAlign w:val="center"/>
          </w:tcPr>
          <w:p w14:paraId="3E905B30">
            <w:pPr>
              <w:jc w:val="center"/>
            </w:pPr>
            <w:r>
              <w:t>0(次/h)</w:t>
            </w:r>
          </w:p>
        </w:tc>
        <w:tc>
          <w:tcPr>
            <w:vAlign w:val="center"/>
          </w:tcPr>
          <w:p w14:paraId="161B0926">
            <w:pPr>
              <w:jc w:val="center"/>
            </w:pPr>
            <w:r>
              <w:t>2.5(㎡/人)</w:t>
            </w:r>
          </w:p>
        </w:tc>
        <w:tc>
          <w:tcPr>
            <w:vAlign w:val="center"/>
          </w:tcPr>
          <w:p w14:paraId="4B6DD50B">
            <w:pPr>
              <w:jc w:val="center"/>
            </w:pPr>
            <w:r>
              <w:t>8(W/㎡)</w:t>
            </w:r>
          </w:p>
        </w:tc>
        <w:tc>
          <w:tcPr>
            <w:vAlign w:val="center"/>
          </w:tcPr>
          <w:p w14:paraId="4C0BA2FC">
            <w:pPr>
              <w:jc w:val="center"/>
            </w:pPr>
            <w:r>
              <w:t>15(W/㎡)</w:t>
            </w:r>
          </w:p>
        </w:tc>
      </w:tr>
      <w:tr w14:paraId="39C1A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B1DC74">
            <w:r>
              <w:t>楼梯间</w:t>
            </w:r>
          </w:p>
        </w:tc>
        <w:tc>
          <w:tcPr>
            <w:vAlign w:val="center"/>
          </w:tcPr>
          <w:p w14:paraId="3E7F11C6">
            <w:pPr>
              <w:jc w:val="center"/>
            </w:pPr>
            <w:r>
              <w:t>26</w:t>
            </w:r>
          </w:p>
        </w:tc>
        <w:tc>
          <w:tcPr>
            <w:vAlign w:val="center"/>
          </w:tcPr>
          <w:p w14:paraId="7E499DF2">
            <w:pPr>
              <w:jc w:val="center"/>
            </w:pPr>
            <w:r>
              <w:t>20</w:t>
            </w:r>
          </w:p>
        </w:tc>
        <w:tc>
          <w:tcPr>
            <w:vAlign w:val="center"/>
          </w:tcPr>
          <w:p w14:paraId="770A69DC">
            <w:pPr>
              <w:jc w:val="center"/>
            </w:pPr>
            <w:r>
              <w:t>30(m</w:t>
            </w:r>
            <w:r>
              <w:rPr>
                <w:vertAlign w:val="superscript"/>
              </w:rPr>
              <w:t>3</w:t>
            </w:r>
            <w:r>
              <w:t>/h.人)</w:t>
            </w:r>
          </w:p>
        </w:tc>
        <w:tc>
          <w:tcPr>
            <w:vAlign w:val="center"/>
          </w:tcPr>
          <w:p w14:paraId="026DAD83">
            <w:pPr>
              <w:jc w:val="center"/>
            </w:pPr>
            <w:r>
              <w:t>0(次/h)</w:t>
            </w:r>
          </w:p>
        </w:tc>
        <w:tc>
          <w:tcPr>
            <w:vAlign w:val="center"/>
          </w:tcPr>
          <w:p w14:paraId="5A169163">
            <w:pPr>
              <w:jc w:val="center"/>
            </w:pPr>
            <w:r>
              <w:t>8(㎡/人)</w:t>
            </w:r>
          </w:p>
        </w:tc>
        <w:tc>
          <w:tcPr>
            <w:vAlign w:val="center"/>
          </w:tcPr>
          <w:p w14:paraId="66404CCE">
            <w:pPr>
              <w:jc w:val="center"/>
            </w:pPr>
            <w:r>
              <w:t>8(W/㎡)</w:t>
            </w:r>
          </w:p>
        </w:tc>
        <w:tc>
          <w:tcPr>
            <w:vAlign w:val="center"/>
          </w:tcPr>
          <w:p w14:paraId="6D833E82">
            <w:pPr>
              <w:jc w:val="center"/>
            </w:pPr>
            <w:r>
              <w:t>15(W/㎡)</w:t>
            </w:r>
          </w:p>
        </w:tc>
      </w:tr>
      <w:tr w14:paraId="068C89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9FD6F1">
            <w:r>
              <w:t>目录室</w:t>
            </w:r>
          </w:p>
        </w:tc>
        <w:tc>
          <w:tcPr>
            <w:vAlign w:val="center"/>
          </w:tcPr>
          <w:p w14:paraId="15711AB8">
            <w:pPr>
              <w:jc w:val="center"/>
            </w:pPr>
            <w:r>
              <w:t>26</w:t>
            </w:r>
          </w:p>
        </w:tc>
        <w:tc>
          <w:tcPr>
            <w:vAlign w:val="center"/>
          </w:tcPr>
          <w:p w14:paraId="5BCC6992">
            <w:pPr>
              <w:jc w:val="center"/>
            </w:pPr>
            <w:r>
              <w:t>20</w:t>
            </w:r>
          </w:p>
        </w:tc>
        <w:tc>
          <w:tcPr>
            <w:vAlign w:val="center"/>
          </w:tcPr>
          <w:p w14:paraId="2E3B88A5">
            <w:pPr>
              <w:jc w:val="center"/>
            </w:pPr>
            <w:r>
              <w:t>30(m</w:t>
            </w:r>
            <w:r>
              <w:rPr>
                <w:vertAlign w:val="superscript"/>
              </w:rPr>
              <w:t>3</w:t>
            </w:r>
            <w:r>
              <w:t>/h.人)</w:t>
            </w:r>
          </w:p>
        </w:tc>
        <w:tc>
          <w:tcPr>
            <w:vAlign w:val="center"/>
          </w:tcPr>
          <w:p w14:paraId="2F064E17">
            <w:pPr>
              <w:jc w:val="center"/>
            </w:pPr>
            <w:r>
              <w:t>0(次/h)</w:t>
            </w:r>
          </w:p>
        </w:tc>
        <w:tc>
          <w:tcPr>
            <w:vAlign w:val="center"/>
          </w:tcPr>
          <w:p w14:paraId="08088F3E">
            <w:pPr>
              <w:jc w:val="center"/>
            </w:pPr>
            <w:r>
              <w:t>8(㎡/人)</w:t>
            </w:r>
          </w:p>
        </w:tc>
        <w:tc>
          <w:tcPr>
            <w:vAlign w:val="center"/>
          </w:tcPr>
          <w:p w14:paraId="31ACB861">
            <w:pPr>
              <w:jc w:val="center"/>
            </w:pPr>
            <w:r>
              <w:t>8(W/㎡)</w:t>
            </w:r>
          </w:p>
        </w:tc>
        <w:tc>
          <w:tcPr>
            <w:vAlign w:val="center"/>
          </w:tcPr>
          <w:p w14:paraId="3441B623">
            <w:pPr>
              <w:jc w:val="center"/>
            </w:pPr>
            <w:r>
              <w:t>15(W/㎡)</w:t>
            </w:r>
          </w:p>
        </w:tc>
      </w:tr>
      <w:tr w14:paraId="07018E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227391">
            <w:r>
              <w:t>空房间</w:t>
            </w:r>
          </w:p>
        </w:tc>
        <w:tc>
          <w:tcPr>
            <w:vAlign w:val="center"/>
          </w:tcPr>
          <w:p w14:paraId="09C7A8CF">
            <w:pPr>
              <w:jc w:val="center"/>
            </w:pPr>
            <w:r>
              <w:t>－</w:t>
            </w:r>
          </w:p>
        </w:tc>
        <w:tc>
          <w:tcPr>
            <w:vAlign w:val="center"/>
          </w:tcPr>
          <w:p w14:paraId="643AE85E">
            <w:pPr>
              <w:jc w:val="center"/>
            </w:pPr>
            <w:r>
              <w:t>－</w:t>
            </w:r>
          </w:p>
        </w:tc>
        <w:tc>
          <w:tcPr>
            <w:vAlign w:val="center"/>
          </w:tcPr>
          <w:p w14:paraId="42FECA87">
            <w:pPr>
              <w:jc w:val="center"/>
            </w:pPr>
            <w:r>
              <w:t>0(m</w:t>
            </w:r>
            <w:r>
              <w:rPr>
                <w:vertAlign w:val="superscript"/>
              </w:rPr>
              <w:t>3</w:t>
            </w:r>
            <w:r>
              <w:t>/h.人)</w:t>
            </w:r>
          </w:p>
        </w:tc>
        <w:tc>
          <w:tcPr>
            <w:vAlign w:val="center"/>
          </w:tcPr>
          <w:p w14:paraId="5C297D5F">
            <w:pPr>
              <w:jc w:val="center"/>
            </w:pPr>
            <w:r>
              <w:t>0(次/h)</w:t>
            </w:r>
          </w:p>
        </w:tc>
        <w:tc>
          <w:tcPr>
            <w:vAlign w:val="center"/>
          </w:tcPr>
          <w:p w14:paraId="4B63E08D">
            <w:pPr>
              <w:jc w:val="center"/>
            </w:pPr>
            <w:r>
              <w:t>0(人)</w:t>
            </w:r>
          </w:p>
        </w:tc>
        <w:tc>
          <w:tcPr>
            <w:vAlign w:val="center"/>
          </w:tcPr>
          <w:p w14:paraId="5D78C491">
            <w:pPr>
              <w:jc w:val="center"/>
            </w:pPr>
            <w:r>
              <w:t>0(W/㎡)</w:t>
            </w:r>
          </w:p>
        </w:tc>
        <w:tc>
          <w:tcPr>
            <w:vAlign w:val="center"/>
          </w:tcPr>
          <w:p w14:paraId="53E6B358">
            <w:pPr>
              <w:jc w:val="center"/>
            </w:pPr>
            <w:r>
              <w:t>0(W/㎡)</w:t>
            </w:r>
          </w:p>
        </w:tc>
      </w:tr>
      <w:tr w14:paraId="185F8D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E59450">
            <w:r>
              <w:t>阅览室</w:t>
            </w:r>
          </w:p>
        </w:tc>
        <w:tc>
          <w:tcPr>
            <w:vAlign w:val="center"/>
          </w:tcPr>
          <w:p w14:paraId="1F9CD96A">
            <w:pPr>
              <w:jc w:val="center"/>
            </w:pPr>
            <w:r>
              <w:t>26</w:t>
            </w:r>
          </w:p>
        </w:tc>
        <w:tc>
          <w:tcPr>
            <w:vAlign w:val="center"/>
          </w:tcPr>
          <w:p w14:paraId="6BC36DB3">
            <w:pPr>
              <w:jc w:val="center"/>
            </w:pPr>
            <w:r>
              <w:t>20</w:t>
            </w:r>
          </w:p>
        </w:tc>
        <w:tc>
          <w:tcPr>
            <w:vAlign w:val="center"/>
          </w:tcPr>
          <w:p w14:paraId="7AB70237">
            <w:pPr>
              <w:jc w:val="center"/>
            </w:pPr>
            <w:r>
              <w:t>30(m</w:t>
            </w:r>
            <w:r>
              <w:rPr>
                <w:vertAlign w:val="superscript"/>
              </w:rPr>
              <w:t>3</w:t>
            </w:r>
            <w:r>
              <w:t>/h.人)</w:t>
            </w:r>
          </w:p>
        </w:tc>
        <w:tc>
          <w:tcPr>
            <w:vAlign w:val="center"/>
          </w:tcPr>
          <w:p w14:paraId="1A28FB79">
            <w:pPr>
              <w:jc w:val="center"/>
            </w:pPr>
            <w:r>
              <w:t>0(次/h)</w:t>
            </w:r>
          </w:p>
        </w:tc>
        <w:tc>
          <w:tcPr>
            <w:vAlign w:val="center"/>
          </w:tcPr>
          <w:p w14:paraId="07DB5DD0">
            <w:pPr>
              <w:jc w:val="center"/>
            </w:pPr>
            <w:r>
              <w:t>8(㎡/人)</w:t>
            </w:r>
          </w:p>
        </w:tc>
        <w:tc>
          <w:tcPr>
            <w:vAlign w:val="center"/>
          </w:tcPr>
          <w:p w14:paraId="3CC98077">
            <w:pPr>
              <w:jc w:val="center"/>
            </w:pPr>
            <w:r>
              <w:t>8(W/㎡)</w:t>
            </w:r>
          </w:p>
        </w:tc>
        <w:tc>
          <w:tcPr>
            <w:vAlign w:val="center"/>
          </w:tcPr>
          <w:p w14:paraId="5DC3E4BD">
            <w:pPr>
              <w:jc w:val="center"/>
            </w:pPr>
            <w:r>
              <w:t>15(W/㎡)</w:t>
            </w:r>
          </w:p>
        </w:tc>
      </w:tr>
    </w:tbl>
    <w:p w14:paraId="12B0D57E">
      <w:pPr>
        <w:pStyle w:val="5"/>
        <w:rPr>
          <w:rFonts w:hint="eastAsia"/>
          <w:lang w:val="en-US"/>
        </w:rPr>
      </w:pPr>
      <w:bookmarkStart w:id="144" w:name="_Toc4695"/>
      <w:r>
        <w:rPr>
          <w:rFonts w:hint="eastAsia"/>
          <w:lang w:val="en-US"/>
        </w:rPr>
        <w:t>作息时间表</w:t>
      </w:r>
      <w:bookmarkEnd w:id="144"/>
    </w:p>
    <w:p w14:paraId="6A2FAAEA">
      <w:pPr>
        <w:rPr>
          <w:rFonts w:hint="eastAsia"/>
          <w:lang w:val="en-US"/>
        </w:rPr>
      </w:pPr>
      <w:r>
        <w:rPr>
          <w:rFonts w:hint="eastAsia"/>
          <w:lang w:val="en-US"/>
        </w:rPr>
        <w:t>详见最后的时间表</w:t>
      </w:r>
    </w:p>
    <w:p w14:paraId="74E0A961">
      <w:pPr>
        <w:pStyle w:val="4"/>
        <w:rPr>
          <w:rFonts w:hint="eastAsia"/>
          <w:lang w:val="en-US"/>
        </w:rPr>
      </w:pPr>
      <w:bookmarkStart w:id="145" w:name="_Toc11749"/>
      <w:r>
        <w:rPr>
          <w:rFonts w:hint="eastAsia"/>
          <w:lang w:val="en-US"/>
        </w:rPr>
        <w:t>暖通空调系统</w:t>
      </w:r>
      <w:bookmarkEnd w:id="145"/>
    </w:p>
    <w:p w14:paraId="450B1F63">
      <w:pPr>
        <w:pStyle w:val="5"/>
        <w:rPr>
          <w:rFonts w:hint="eastAsia"/>
          <w:lang w:val="en-US"/>
        </w:rPr>
      </w:pPr>
      <w:bookmarkStart w:id="146" w:name="_Toc4972"/>
      <w:r>
        <w:rPr>
          <w:rFonts w:hint="eastAsia"/>
          <w:lang w:val="en-US"/>
        </w:rPr>
        <w:t>系统类型</w:t>
      </w:r>
      <w:bookmarkEnd w:id="146"/>
    </w:p>
    <w:p w14:paraId="31B2F9B6">
      <w:pPr>
        <w:pStyle w:val="6"/>
        <w:rPr>
          <w:rFonts w:hint="eastAsia"/>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14:paraId="0B9717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188A9C">
            <w:pPr>
              <w:jc w:val="center"/>
            </w:pPr>
            <w:r>
              <w:t>系统编号</w:t>
            </w:r>
          </w:p>
        </w:tc>
        <w:tc>
          <w:tcPr>
            <w:shd w:val="clear" w:color="auto" w:fill="E6E6E6"/>
            <w:vAlign w:val="center"/>
          </w:tcPr>
          <w:p w14:paraId="7C326656">
            <w:pPr>
              <w:jc w:val="center"/>
            </w:pPr>
            <w:r>
              <w:t>系统类型</w:t>
            </w:r>
          </w:p>
        </w:tc>
        <w:tc>
          <w:tcPr>
            <w:shd w:val="clear" w:color="auto" w:fill="E6E6E6"/>
            <w:vAlign w:val="center"/>
          </w:tcPr>
          <w:p w14:paraId="375005BC">
            <w:pPr>
              <w:jc w:val="center"/>
            </w:pPr>
            <w:r>
              <w:t>制冷</w:t>
            </w:r>
            <w:r>
              <w:br w:type="textWrapping"/>
            </w:r>
            <w:r>
              <w:t>SEER</w:t>
            </w:r>
          </w:p>
        </w:tc>
        <w:tc>
          <w:tcPr>
            <w:shd w:val="clear" w:color="auto" w:fill="E6E6E6"/>
            <w:vAlign w:val="center"/>
          </w:tcPr>
          <w:p w14:paraId="4D9DC67D">
            <w:pPr>
              <w:jc w:val="center"/>
            </w:pPr>
            <w:r>
              <w:t>制热</w:t>
            </w:r>
            <w:r>
              <w:br w:type="textWrapping"/>
            </w:r>
            <w:r>
              <w:t>HSPF</w:t>
            </w:r>
          </w:p>
        </w:tc>
        <w:tc>
          <w:tcPr>
            <w:shd w:val="clear" w:color="auto" w:fill="E6E6E6"/>
            <w:vAlign w:val="center"/>
          </w:tcPr>
          <w:p w14:paraId="6367B699">
            <w:pPr>
              <w:jc w:val="center"/>
            </w:pPr>
            <w:r>
              <w:t>面积(㎡)</w:t>
            </w:r>
          </w:p>
        </w:tc>
        <w:tc>
          <w:tcPr>
            <w:shd w:val="clear" w:color="auto" w:fill="E6E6E6"/>
            <w:vAlign w:val="center"/>
          </w:tcPr>
          <w:p w14:paraId="1EFFA682">
            <w:pPr>
              <w:jc w:val="center"/>
            </w:pPr>
            <w:r>
              <w:t>包含的房间</w:t>
            </w:r>
          </w:p>
        </w:tc>
      </w:tr>
      <w:tr w14:paraId="322806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24696E">
            <w:r>
              <w:t>Sys</w:t>
            </w:r>
          </w:p>
        </w:tc>
        <w:tc>
          <w:tcPr>
            <w:vAlign w:val="center"/>
          </w:tcPr>
          <w:p w14:paraId="56AD7F86">
            <w:r>
              <w:t>地暖/辐射板采暖/散热器采暖+多联机供冷</w:t>
            </w:r>
          </w:p>
        </w:tc>
        <w:tc>
          <w:tcPr>
            <w:vAlign w:val="center"/>
          </w:tcPr>
          <w:p w14:paraId="5919A84C">
            <w:r>
              <w:t>4.30</w:t>
            </w:r>
          </w:p>
        </w:tc>
        <w:tc>
          <w:tcPr>
            <w:vAlign w:val="center"/>
          </w:tcPr>
          <w:p w14:paraId="5ED7841D">
            <w:r>
              <w:t>－</w:t>
            </w:r>
          </w:p>
        </w:tc>
        <w:tc>
          <w:tcPr>
            <w:vAlign w:val="center"/>
          </w:tcPr>
          <w:p w14:paraId="13F59FD2">
            <w:r>
              <w:t>6655.59</w:t>
            </w:r>
          </w:p>
        </w:tc>
        <w:tc>
          <w:tcPr>
            <w:vAlign w:val="center"/>
          </w:tcPr>
          <w:p w14:paraId="7154CF96">
            <w:r>
              <w:t>所有房间</w:t>
            </w:r>
          </w:p>
        </w:tc>
      </w:tr>
    </w:tbl>
    <w:p w14:paraId="4DB4473F">
      <w:pPr>
        <w:pStyle w:val="6"/>
        <w:rPr>
          <w:rFonts w:hint="eastAsia"/>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0D448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DA9BE03">
            <w:pPr>
              <w:jc w:val="center"/>
            </w:pPr>
            <w:r>
              <w:t>系统编号</w:t>
            </w:r>
          </w:p>
        </w:tc>
        <w:tc>
          <w:tcPr>
            <w:vMerge w:val="restart"/>
            <w:shd w:val="clear" w:color="auto" w:fill="E6E6E6"/>
            <w:vAlign w:val="center"/>
          </w:tcPr>
          <w:p w14:paraId="2657D931">
            <w:pPr>
              <w:jc w:val="center"/>
            </w:pPr>
            <w:r>
              <w:t>热回收</w:t>
            </w:r>
          </w:p>
        </w:tc>
        <w:tc>
          <w:tcPr>
            <w:gridSpan w:val="2"/>
            <w:shd w:val="clear" w:color="auto" w:fill="E6E6E6"/>
            <w:vAlign w:val="center"/>
          </w:tcPr>
          <w:p w14:paraId="3C55D8DE">
            <w:pPr>
              <w:jc w:val="center"/>
            </w:pPr>
            <w:r>
              <w:t>供冷</w:t>
            </w:r>
          </w:p>
        </w:tc>
        <w:tc>
          <w:tcPr>
            <w:gridSpan w:val="2"/>
            <w:shd w:val="clear" w:color="auto" w:fill="E6E6E6"/>
            <w:vAlign w:val="center"/>
          </w:tcPr>
          <w:p w14:paraId="522A18D2">
            <w:pPr>
              <w:jc w:val="center"/>
            </w:pPr>
            <w:r>
              <w:t>供暖</w:t>
            </w:r>
          </w:p>
        </w:tc>
      </w:tr>
      <w:tr w14:paraId="25BE28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3E4722"/>
        </w:tc>
        <w:tc>
          <w:tcPr>
            <w:vMerge w:val="continue"/>
            <w:vAlign w:val="center"/>
          </w:tcPr>
          <w:p w14:paraId="495EA3C8"/>
        </w:tc>
        <w:tc>
          <w:tcPr>
            <w:vAlign w:val="center"/>
          </w:tcPr>
          <w:p w14:paraId="77616A8C">
            <w:r>
              <w:t>回收效率</w:t>
            </w:r>
          </w:p>
        </w:tc>
        <w:tc>
          <w:tcPr>
            <w:vAlign w:val="center"/>
          </w:tcPr>
          <w:p w14:paraId="291A5D28">
            <w:r>
              <w:t>启动温(焓)差</w:t>
            </w:r>
          </w:p>
        </w:tc>
        <w:tc>
          <w:tcPr>
            <w:vAlign w:val="center"/>
          </w:tcPr>
          <w:p w14:paraId="44721F72">
            <w:r>
              <w:t>回收效率</w:t>
            </w:r>
          </w:p>
        </w:tc>
        <w:tc>
          <w:tcPr>
            <w:vAlign w:val="center"/>
          </w:tcPr>
          <w:p w14:paraId="364CD9C9">
            <w:r>
              <w:t>启动温(焓)差</w:t>
            </w:r>
          </w:p>
        </w:tc>
      </w:tr>
      <w:tr w14:paraId="7518CE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8605C4">
            <w:r>
              <w:t>Sys</w:t>
            </w:r>
          </w:p>
        </w:tc>
        <w:tc>
          <w:tcPr>
            <w:vAlign w:val="center"/>
          </w:tcPr>
          <w:p w14:paraId="05AEE646">
            <w:r>
              <w:t>无</w:t>
            </w:r>
          </w:p>
        </w:tc>
        <w:tc>
          <w:tcPr>
            <w:vAlign w:val="center"/>
          </w:tcPr>
          <w:p w14:paraId="74E6CDE9">
            <w:r>
              <w:t>－</w:t>
            </w:r>
          </w:p>
        </w:tc>
        <w:tc>
          <w:tcPr>
            <w:vAlign w:val="center"/>
          </w:tcPr>
          <w:p w14:paraId="7C636606">
            <w:r>
              <w:t>－</w:t>
            </w:r>
          </w:p>
        </w:tc>
        <w:tc>
          <w:tcPr>
            <w:vAlign w:val="center"/>
          </w:tcPr>
          <w:p w14:paraId="043ADEF8">
            <w:r>
              <w:t>－</w:t>
            </w:r>
          </w:p>
        </w:tc>
        <w:tc>
          <w:tcPr>
            <w:vAlign w:val="center"/>
          </w:tcPr>
          <w:p w14:paraId="67765A56">
            <w:r>
              <w:t>－</w:t>
            </w:r>
          </w:p>
        </w:tc>
      </w:tr>
    </w:tbl>
    <w:p w14:paraId="3A935C94">
      <w:pPr>
        <w:pStyle w:val="5"/>
        <w:rPr>
          <w:rFonts w:hint="eastAsia"/>
          <w:lang w:val="en-US"/>
        </w:rPr>
      </w:pPr>
      <w:bookmarkStart w:id="147" w:name="_Toc12596"/>
      <w:r>
        <w:rPr>
          <w:rFonts w:hint="eastAsia"/>
          <w:lang w:val="en-US"/>
        </w:rPr>
        <w:t>制冷系统</w:t>
      </w:r>
      <w:bookmarkEnd w:id="147"/>
    </w:p>
    <w:p w14:paraId="37D97260">
      <w:pPr>
        <w:pStyle w:val="6"/>
        <w:rPr>
          <w:rFonts w:hint="eastAsia"/>
          <w:lang w:val="en-US"/>
        </w:rPr>
      </w:pPr>
      <w:r>
        <w:rPr>
          <w:rFonts w:hint="eastAsia"/>
          <w:lang w:val="en-US"/>
        </w:rPr>
        <w:t>多联机/单元式空调能耗</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0F5F77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91196A">
            <w:pPr>
              <w:jc w:val="center"/>
            </w:pPr>
            <w:r>
              <w:t>系统编号</w:t>
            </w:r>
          </w:p>
        </w:tc>
        <w:tc>
          <w:tcPr>
            <w:shd w:val="clear" w:color="auto" w:fill="E6E6E6"/>
            <w:vAlign w:val="center"/>
          </w:tcPr>
          <w:p w14:paraId="3860DF35">
            <w:pPr>
              <w:jc w:val="center"/>
            </w:pPr>
            <w:r>
              <w:t>制冷SEER</w:t>
            </w:r>
          </w:p>
        </w:tc>
        <w:tc>
          <w:tcPr>
            <w:shd w:val="clear" w:color="auto" w:fill="E6E6E6"/>
            <w:vAlign w:val="center"/>
          </w:tcPr>
          <w:p w14:paraId="3A9BA24E">
            <w:pPr>
              <w:jc w:val="center"/>
            </w:pPr>
            <w:r>
              <w:t>耗冷量(kWh/a)</w:t>
            </w:r>
          </w:p>
        </w:tc>
        <w:tc>
          <w:tcPr>
            <w:shd w:val="clear" w:color="auto" w:fill="E6E6E6"/>
            <w:vAlign w:val="center"/>
          </w:tcPr>
          <w:p w14:paraId="776407DC">
            <w:pPr>
              <w:jc w:val="center"/>
            </w:pPr>
            <w:r>
              <w:t>耗电量(kWh/a)</w:t>
            </w:r>
          </w:p>
        </w:tc>
        <w:tc>
          <w:tcPr>
            <w:shd w:val="clear" w:color="auto" w:fill="E6E6E6"/>
            <w:vAlign w:val="center"/>
          </w:tcPr>
          <w:p w14:paraId="5A0FF9C7">
            <w:pPr>
              <w:jc w:val="center"/>
            </w:pPr>
            <w:r>
              <w:t>碳排放因子(kgCO2/kWh)</w:t>
            </w:r>
          </w:p>
        </w:tc>
        <w:tc>
          <w:tcPr>
            <w:shd w:val="clear" w:color="auto" w:fill="E6E6E6"/>
            <w:vAlign w:val="center"/>
          </w:tcPr>
          <w:p w14:paraId="684019A1">
            <w:pPr>
              <w:jc w:val="center"/>
            </w:pPr>
            <w:r>
              <w:t>碳排放量(tCO2/a)</w:t>
            </w:r>
          </w:p>
        </w:tc>
      </w:tr>
      <w:tr w14:paraId="623267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619AEA">
            <w:r>
              <w:t>Sys</w:t>
            </w:r>
          </w:p>
        </w:tc>
        <w:tc>
          <w:tcPr>
            <w:vAlign w:val="center"/>
          </w:tcPr>
          <w:p w14:paraId="2F67674A">
            <w:r>
              <w:t>4.30</w:t>
            </w:r>
          </w:p>
        </w:tc>
        <w:tc>
          <w:tcPr>
            <w:vAlign w:val="center"/>
          </w:tcPr>
          <w:p w14:paraId="23861560">
            <w:r>
              <w:t>258618</w:t>
            </w:r>
          </w:p>
        </w:tc>
        <w:tc>
          <w:tcPr>
            <w:vAlign w:val="center"/>
          </w:tcPr>
          <w:p w14:paraId="2D3126FB">
            <w:r>
              <w:t>60144</w:t>
            </w:r>
          </w:p>
        </w:tc>
        <w:tc>
          <w:tcPr>
            <w:vAlign w:val="center"/>
          </w:tcPr>
          <w:p w14:paraId="43C0DA68">
            <w:r>
              <w:t>0.5703</w:t>
            </w:r>
          </w:p>
        </w:tc>
        <w:tc>
          <w:tcPr>
            <w:vAlign w:val="center"/>
          </w:tcPr>
          <w:p w14:paraId="3AE67329">
            <w:r>
              <w:t>34.300</w:t>
            </w:r>
          </w:p>
        </w:tc>
      </w:tr>
    </w:tbl>
    <w:p w14:paraId="7B515172">
      <w:pPr>
        <w:pStyle w:val="5"/>
        <w:rPr>
          <w:rFonts w:hint="eastAsia"/>
          <w:lang w:val="en-US"/>
        </w:rPr>
      </w:pPr>
      <w:bookmarkStart w:id="148" w:name="_Toc18421"/>
      <w:r>
        <w:rPr>
          <w:rFonts w:hint="eastAsia"/>
          <w:lang w:val="en-US"/>
        </w:rPr>
        <w:t>供暖系统</w:t>
      </w:r>
      <w:bookmarkEnd w:id="148"/>
    </w:p>
    <w:p w14:paraId="75B93E52">
      <w:pPr>
        <w:pStyle w:val="6"/>
        <w:rPr>
          <w:rFonts w:hint="eastAsia"/>
          <w:lang w:val="en-US"/>
        </w:rPr>
      </w:pPr>
      <w:r>
        <w:rPr>
          <w:rFonts w:hint="eastAsia"/>
          <w:lang w:val="en-US"/>
        </w:rPr>
        <w:t>默认热源</w:t>
      </w:r>
    </w:p>
    <w:p w14:paraId="433E30B7">
      <w:pPr>
        <w:pStyle w:val="7"/>
        <w:rPr>
          <w:rFonts w:hint="eastAsia"/>
          <w:lang w:val="en-US"/>
        </w:rPr>
      </w:pPr>
      <w:bookmarkStart w:id="165" w:name="_GoBack"/>
      <w:bookmarkEnd w:id="165"/>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2DD5FE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7CD395">
            <w:pPr>
              <w:jc w:val="center"/>
            </w:pPr>
            <w:r>
              <w:t>系统编号</w:t>
            </w:r>
          </w:p>
        </w:tc>
        <w:tc>
          <w:tcPr>
            <w:shd w:val="clear" w:color="auto" w:fill="FFFFFF"/>
            <w:vAlign w:val="center"/>
          </w:tcPr>
          <w:p w14:paraId="3426151C">
            <w:r>
              <w:t>Sys</w:t>
            </w:r>
          </w:p>
        </w:tc>
      </w:tr>
    </w:tbl>
    <w:p w14:paraId="2302EA32">
      <w:pPr>
        <w:pStyle w:val="7"/>
        <w:rPr>
          <w:rFonts w:hint="eastAsia"/>
          <w:lang w:val="en-US"/>
        </w:rPr>
      </w:pPr>
      <w:r>
        <w:rPr>
          <w:rFonts w:hint="eastAsia"/>
          <w:lang w:val="en-US"/>
        </w:rPr>
        <w:t>热泵系统</w:t>
      </w:r>
    </w:p>
    <w:p w14:paraId="2DFD9C04">
      <w:pPr>
        <w:pStyle w:val="8"/>
        <w:rPr>
          <w:rFonts w:hint="eastAsia"/>
          <w:lang w:val="en-US"/>
        </w:rPr>
      </w:pPr>
      <w:r>
        <w:rPr>
          <w:rFonts w:hint="eastAsia"/>
          <w:lang w:val="en-US"/>
        </w:rPr>
        <w:t>热泵机组</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3785A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161BEA">
            <w:pPr>
              <w:jc w:val="center"/>
            </w:pPr>
            <w:r>
              <w:t>名称</w:t>
            </w:r>
          </w:p>
        </w:tc>
        <w:tc>
          <w:tcPr>
            <w:shd w:val="clear" w:color="auto" w:fill="E6E6E6"/>
            <w:vAlign w:val="center"/>
          </w:tcPr>
          <w:p w14:paraId="28C1A7ED">
            <w:pPr>
              <w:jc w:val="center"/>
            </w:pPr>
            <w:r>
              <w:t>类型</w:t>
            </w:r>
          </w:p>
        </w:tc>
        <w:tc>
          <w:tcPr>
            <w:shd w:val="clear" w:color="auto" w:fill="E6E6E6"/>
            <w:vAlign w:val="center"/>
          </w:tcPr>
          <w:p w14:paraId="2DB6FE2C">
            <w:pPr>
              <w:jc w:val="center"/>
            </w:pPr>
            <w:r>
              <w:t>额定耗电量(kW)</w:t>
            </w:r>
          </w:p>
        </w:tc>
        <w:tc>
          <w:tcPr>
            <w:shd w:val="clear" w:color="auto" w:fill="E6E6E6"/>
            <w:vAlign w:val="center"/>
          </w:tcPr>
          <w:p w14:paraId="03552612">
            <w:pPr>
              <w:jc w:val="center"/>
            </w:pPr>
            <w:r>
              <w:t>额定制热量(kW)</w:t>
            </w:r>
          </w:p>
        </w:tc>
        <w:tc>
          <w:tcPr>
            <w:shd w:val="clear" w:color="auto" w:fill="E6E6E6"/>
            <w:vAlign w:val="center"/>
          </w:tcPr>
          <w:p w14:paraId="3CF2F3B0">
            <w:pPr>
              <w:jc w:val="center"/>
            </w:pPr>
            <w:r>
              <w:t>额定性能系数 COP</w:t>
            </w:r>
          </w:p>
        </w:tc>
        <w:tc>
          <w:tcPr>
            <w:shd w:val="clear" w:color="auto" w:fill="E6E6E6"/>
            <w:vAlign w:val="center"/>
          </w:tcPr>
          <w:p w14:paraId="0806F859">
            <w:pPr>
              <w:jc w:val="center"/>
            </w:pPr>
            <w:r>
              <w:t>台数</w:t>
            </w:r>
          </w:p>
        </w:tc>
      </w:tr>
      <w:tr w14:paraId="3CF513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96E7B0">
            <w:r>
              <w:t>热泵机组</w:t>
            </w:r>
          </w:p>
        </w:tc>
        <w:tc>
          <w:tcPr>
            <w:vAlign w:val="center"/>
          </w:tcPr>
          <w:p w14:paraId="0732134A">
            <w:r>
              <w:t>空气源热泵</w:t>
            </w:r>
          </w:p>
        </w:tc>
        <w:tc>
          <w:tcPr>
            <w:vAlign w:val="center"/>
          </w:tcPr>
          <w:p w14:paraId="52F08C23">
            <w:r>
              <w:t>125</w:t>
            </w:r>
          </w:p>
        </w:tc>
        <w:tc>
          <w:tcPr>
            <w:vAlign w:val="center"/>
          </w:tcPr>
          <w:p w14:paraId="470E8519">
            <w:r>
              <w:t>500</w:t>
            </w:r>
          </w:p>
        </w:tc>
        <w:tc>
          <w:tcPr>
            <w:vAlign w:val="center"/>
          </w:tcPr>
          <w:p w14:paraId="4BDDDD00">
            <w:r>
              <w:t>4.00</w:t>
            </w:r>
          </w:p>
        </w:tc>
        <w:tc>
          <w:tcPr>
            <w:vAlign w:val="center"/>
          </w:tcPr>
          <w:p w14:paraId="39F69FC6">
            <w:r>
              <w:t>1</w:t>
            </w:r>
          </w:p>
        </w:tc>
      </w:tr>
    </w:tbl>
    <w:p w14:paraId="133321DE">
      <w:pPr>
        <w:pStyle w:val="8"/>
        <w:rPr>
          <w:rFonts w:hint="eastAsia"/>
          <w:lang w:val="en-US"/>
        </w:rPr>
      </w:pPr>
      <w:r>
        <w:rPr>
          <w:rFonts w:hint="eastAsia"/>
          <w:lang w:val="en-US"/>
        </w:rP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3A130D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A4340F">
            <w:pPr>
              <w:jc w:val="center"/>
            </w:pPr>
            <w:r>
              <w:t>类型</w:t>
            </w:r>
          </w:p>
        </w:tc>
        <w:tc>
          <w:tcPr>
            <w:shd w:val="clear" w:color="auto" w:fill="E6E6E6"/>
            <w:vAlign w:val="center"/>
          </w:tcPr>
          <w:p w14:paraId="5B2A3641">
            <w:pPr>
              <w:jc w:val="center"/>
            </w:pPr>
            <w:r>
              <w:t>流量(m3/h)</w:t>
            </w:r>
          </w:p>
        </w:tc>
        <w:tc>
          <w:tcPr>
            <w:shd w:val="clear" w:color="auto" w:fill="E6E6E6"/>
            <w:vAlign w:val="center"/>
          </w:tcPr>
          <w:p w14:paraId="489C89A4">
            <w:pPr>
              <w:jc w:val="center"/>
            </w:pPr>
            <w:r>
              <w:t>扬程(m)</w:t>
            </w:r>
          </w:p>
        </w:tc>
        <w:tc>
          <w:tcPr>
            <w:shd w:val="clear" w:color="auto" w:fill="E6E6E6"/>
            <w:vAlign w:val="center"/>
          </w:tcPr>
          <w:p w14:paraId="3F49A30D">
            <w:pPr>
              <w:jc w:val="center"/>
            </w:pPr>
            <w:r>
              <w:t>设计工作效率(%)</w:t>
            </w:r>
          </w:p>
        </w:tc>
        <w:tc>
          <w:tcPr>
            <w:shd w:val="clear" w:color="auto" w:fill="E6E6E6"/>
            <w:vAlign w:val="center"/>
          </w:tcPr>
          <w:p w14:paraId="09C505D0">
            <w:pPr>
              <w:jc w:val="center"/>
            </w:pPr>
            <w:r>
              <w:t>输入功率(kW)</w:t>
            </w:r>
          </w:p>
        </w:tc>
        <w:tc>
          <w:tcPr>
            <w:shd w:val="clear" w:color="auto" w:fill="E6E6E6"/>
            <w:vAlign w:val="center"/>
          </w:tcPr>
          <w:p w14:paraId="55C97637">
            <w:pPr>
              <w:jc w:val="center"/>
            </w:pPr>
            <w:r>
              <w:t>台数</w:t>
            </w:r>
          </w:p>
        </w:tc>
      </w:tr>
      <w:tr w14:paraId="4253BF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4B3946">
            <w:r>
              <w:t>单速</w:t>
            </w:r>
          </w:p>
        </w:tc>
        <w:tc>
          <w:tcPr>
            <w:vAlign w:val="center"/>
          </w:tcPr>
          <w:p w14:paraId="1DAFA691">
            <w:r>
              <w:t>320</w:t>
            </w:r>
          </w:p>
        </w:tc>
        <w:tc>
          <w:tcPr>
            <w:vAlign w:val="center"/>
          </w:tcPr>
          <w:p w14:paraId="5EEFD379">
            <w:r>
              <w:t>30</w:t>
            </w:r>
          </w:p>
        </w:tc>
        <w:tc>
          <w:tcPr>
            <w:vAlign w:val="center"/>
          </w:tcPr>
          <w:p w14:paraId="017A3550">
            <w:r>
              <w:t>80</w:t>
            </w:r>
          </w:p>
        </w:tc>
        <w:tc>
          <w:tcPr>
            <w:vAlign w:val="center"/>
          </w:tcPr>
          <w:p w14:paraId="1F5E57F3">
            <w:r>
              <w:t>37.6</w:t>
            </w:r>
          </w:p>
        </w:tc>
        <w:tc>
          <w:tcPr>
            <w:vAlign w:val="center"/>
          </w:tcPr>
          <w:p w14:paraId="6A5BE89E">
            <w:r>
              <w:t>1</w:t>
            </w:r>
          </w:p>
        </w:tc>
      </w:tr>
    </w:tbl>
    <w:p w14:paraId="16E98788">
      <w:pPr>
        <w:pStyle w:val="8"/>
        <w:rPr>
          <w:rFonts w:hint="eastAsia"/>
          <w:lang w:val="en-US"/>
        </w:rPr>
      </w:pPr>
      <w:r>
        <w:rPr>
          <w:rFonts w:hint="eastAsia"/>
          <w:lang w:val="en-US"/>
        </w:rPr>
        <w:t>运行工况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1"/>
        <w:gridCol w:w="1748"/>
        <w:gridCol w:w="2139"/>
      </w:tblGrid>
      <w:tr w14:paraId="184F4A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F86133">
            <w:pPr>
              <w:jc w:val="center"/>
            </w:pPr>
            <w:r>
              <w:t>负载率(%)</w:t>
            </w:r>
          </w:p>
        </w:tc>
        <w:tc>
          <w:tcPr>
            <w:shd w:val="clear" w:color="auto" w:fill="E6E6E6"/>
            <w:vAlign w:val="center"/>
          </w:tcPr>
          <w:p w14:paraId="6B0754E3">
            <w:pPr>
              <w:jc w:val="center"/>
            </w:pPr>
            <w:r>
              <w:t>机组制热量(kW)</w:t>
            </w:r>
          </w:p>
        </w:tc>
        <w:tc>
          <w:tcPr>
            <w:shd w:val="clear" w:color="auto" w:fill="E6E6E6"/>
            <w:vAlign w:val="center"/>
          </w:tcPr>
          <w:p w14:paraId="21BCB961">
            <w:pPr>
              <w:jc w:val="center"/>
            </w:pPr>
            <w:r>
              <w:t>机组功率(kW)</w:t>
            </w:r>
          </w:p>
        </w:tc>
        <w:tc>
          <w:tcPr>
            <w:shd w:val="clear" w:color="auto" w:fill="E6E6E6"/>
            <w:vAlign w:val="center"/>
          </w:tcPr>
          <w:p w14:paraId="1CC2A42D">
            <w:pPr>
              <w:jc w:val="center"/>
            </w:pPr>
            <w:r>
              <w:t>性能系数(COP)</w:t>
            </w:r>
          </w:p>
        </w:tc>
        <w:tc>
          <w:tcPr>
            <w:shd w:val="clear" w:color="auto" w:fill="E6E6E6"/>
            <w:vAlign w:val="center"/>
          </w:tcPr>
          <w:p w14:paraId="395FDC4A">
            <w:pPr>
              <w:jc w:val="center"/>
            </w:pPr>
            <w:r>
              <w:t>供暖水泵功率(kW)</w:t>
            </w:r>
          </w:p>
        </w:tc>
      </w:tr>
      <w:tr w14:paraId="3B0043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CB54EA">
            <w:r>
              <w:t>20</w:t>
            </w:r>
          </w:p>
        </w:tc>
        <w:tc>
          <w:tcPr>
            <w:vAlign w:val="center"/>
          </w:tcPr>
          <w:p w14:paraId="3611AA49">
            <w:r>
              <w:t>100</w:t>
            </w:r>
          </w:p>
        </w:tc>
        <w:tc>
          <w:tcPr>
            <w:vAlign w:val="center"/>
          </w:tcPr>
          <w:p w14:paraId="22552C2D">
            <w:r>
              <w:t>25</w:t>
            </w:r>
          </w:p>
        </w:tc>
        <w:tc>
          <w:tcPr>
            <w:vAlign w:val="center"/>
          </w:tcPr>
          <w:p w14:paraId="70773FCB">
            <w:r>
              <w:t>4.00</w:t>
            </w:r>
          </w:p>
        </w:tc>
        <w:tc>
          <w:tcPr>
            <w:vAlign w:val="center"/>
          </w:tcPr>
          <w:p w14:paraId="520580DD">
            <w:r>
              <w:t>37.6</w:t>
            </w:r>
          </w:p>
        </w:tc>
      </w:tr>
      <w:tr w14:paraId="16AF4F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BB2AFA">
            <w:r>
              <w:t>40</w:t>
            </w:r>
          </w:p>
        </w:tc>
        <w:tc>
          <w:tcPr>
            <w:vAlign w:val="center"/>
          </w:tcPr>
          <w:p w14:paraId="0914CF65">
            <w:r>
              <w:t>200</w:t>
            </w:r>
          </w:p>
        </w:tc>
        <w:tc>
          <w:tcPr>
            <w:vAlign w:val="center"/>
          </w:tcPr>
          <w:p w14:paraId="57BED115">
            <w:r>
              <w:t>50</w:t>
            </w:r>
          </w:p>
        </w:tc>
        <w:tc>
          <w:tcPr>
            <w:vAlign w:val="center"/>
          </w:tcPr>
          <w:p w14:paraId="4A6F45A3">
            <w:r>
              <w:t>4.00</w:t>
            </w:r>
          </w:p>
        </w:tc>
        <w:tc>
          <w:tcPr>
            <w:vAlign w:val="center"/>
          </w:tcPr>
          <w:p w14:paraId="67A0459F">
            <w:r>
              <w:t>37.6</w:t>
            </w:r>
          </w:p>
        </w:tc>
      </w:tr>
      <w:tr w14:paraId="1689E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78D096">
            <w:r>
              <w:t>60</w:t>
            </w:r>
          </w:p>
        </w:tc>
        <w:tc>
          <w:tcPr>
            <w:vAlign w:val="center"/>
          </w:tcPr>
          <w:p w14:paraId="0AAE7A0E">
            <w:r>
              <w:t>300</w:t>
            </w:r>
          </w:p>
        </w:tc>
        <w:tc>
          <w:tcPr>
            <w:vAlign w:val="center"/>
          </w:tcPr>
          <w:p w14:paraId="6BC7F1B3">
            <w:r>
              <w:t>75</w:t>
            </w:r>
          </w:p>
        </w:tc>
        <w:tc>
          <w:tcPr>
            <w:vAlign w:val="center"/>
          </w:tcPr>
          <w:p w14:paraId="5951E3D9">
            <w:r>
              <w:t>4.00</w:t>
            </w:r>
          </w:p>
        </w:tc>
        <w:tc>
          <w:tcPr>
            <w:vAlign w:val="center"/>
          </w:tcPr>
          <w:p w14:paraId="2AEE0B9B">
            <w:r>
              <w:t>37.6</w:t>
            </w:r>
          </w:p>
        </w:tc>
      </w:tr>
      <w:tr w14:paraId="0DC4E3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2B870B">
            <w:r>
              <w:t>80</w:t>
            </w:r>
          </w:p>
        </w:tc>
        <w:tc>
          <w:tcPr>
            <w:vAlign w:val="center"/>
          </w:tcPr>
          <w:p w14:paraId="5DBCB0F0">
            <w:r>
              <w:t>400</w:t>
            </w:r>
          </w:p>
        </w:tc>
        <w:tc>
          <w:tcPr>
            <w:vAlign w:val="center"/>
          </w:tcPr>
          <w:p w14:paraId="074E7D51">
            <w:r>
              <w:t>100</w:t>
            </w:r>
          </w:p>
        </w:tc>
        <w:tc>
          <w:tcPr>
            <w:vAlign w:val="center"/>
          </w:tcPr>
          <w:p w14:paraId="35C50812">
            <w:r>
              <w:t>4.00</w:t>
            </w:r>
          </w:p>
        </w:tc>
        <w:tc>
          <w:tcPr>
            <w:vAlign w:val="center"/>
          </w:tcPr>
          <w:p w14:paraId="5B694759">
            <w:r>
              <w:t>37.6</w:t>
            </w:r>
          </w:p>
        </w:tc>
      </w:tr>
      <w:tr w14:paraId="52B0B1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4F107C">
            <w:r>
              <w:t>100</w:t>
            </w:r>
          </w:p>
        </w:tc>
        <w:tc>
          <w:tcPr>
            <w:vAlign w:val="center"/>
          </w:tcPr>
          <w:p w14:paraId="4B324FDC">
            <w:r>
              <w:t>500</w:t>
            </w:r>
          </w:p>
        </w:tc>
        <w:tc>
          <w:tcPr>
            <w:vAlign w:val="center"/>
          </w:tcPr>
          <w:p w14:paraId="37E2771F">
            <w:r>
              <w:t>125</w:t>
            </w:r>
          </w:p>
        </w:tc>
        <w:tc>
          <w:tcPr>
            <w:vAlign w:val="center"/>
          </w:tcPr>
          <w:p w14:paraId="2D85398E">
            <w:r>
              <w:t>4.00</w:t>
            </w:r>
          </w:p>
        </w:tc>
        <w:tc>
          <w:tcPr>
            <w:vAlign w:val="center"/>
          </w:tcPr>
          <w:p w14:paraId="41AEC820">
            <w:r>
              <w:t>37.6</w:t>
            </w:r>
          </w:p>
        </w:tc>
      </w:tr>
    </w:tbl>
    <w:p w14:paraId="35424819">
      <w:pPr>
        <w:pStyle w:val="8"/>
        <w:rPr>
          <w:rFonts w:hint="eastAsia"/>
          <w:lang w:val="en-US"/>
        </w:rPr>
      </w:pPr>
      <w:r>
        <w:rPr>
          <w:rFonts w:hint="eastAsia"/>
          <w:lang w:val="en-US"/>
        </w:rPr>
        <w:t>制热能耗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56627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0A1C71">
            <w:pPr>
              <w:jc w:val="center"/>
            </w:pPr>
            <w:r>
              <w:t>负荷区间</w:t>
            </w:r>
            <w:r>
              <w:br w:type="textWrapping"/>
            </w:r>
            <w:r>
              <w:t>(%)</w:t>
            </w:r>
          </w:p>
        </w:tc>
        <w:tc>
          <w:tcPr>
            <w:shd w:val="clear" w:color="auto" w:fill="E6E6E6"/>
            <w:vAlign w:val="center"/>
          </w:tcPr>
          <w:p w14:paraId="5B269634">
            <w:pPr>
              <w:jc w:val="center"/>
            </w:pPr>
            <w:r>
              <w:t>区间负荷</w:t>
            </w:r>
            <w:r>
              <w:br w:type="textWrapping"/>
            </w:r>
            <w:r>
              <w:t>(kWh)</w:t>
            </w:r>
          </w:p>
        </w:tc>
        <w:tc>
          <w:tcPr>
            <w:shd w:val="clear" w:color="auto" w:fill="E6E6E6"/>
            <w:vAlign w:val="center"/>
          </w:tcPr>
          <w:p w14:paraId="2DDAB0CA">
            <w:pPr>
              <w:jc w:val="center"/>
            </w:pPr>
            <w:r>
              <w:t>运行时长</w:t>
            </w:r>
            <w:r>
              <w:br w:type="textWrapping"/>
            </w:r>
            <w:r>
              <w:t>(h)</w:t>
            </w:r>
          </w:p>
        </w:tc>
        <w:tc>
          <w:tcPr>
            <w:shd w:val="clear" w:color="auto" w:fill="E6E6E6"/>
            <w:vAlign w:val="center"/>
          </w:tcPr>
          <w:p w14:paraId="56B7350A">
            <w:pPr>
              <w:jc w:val="center"/>
            </w:pPr>
            <w:r>
              <w:t>平均性能系数</w:t>
            </w:r>
            <w:r>
              <w:br w:type="textWrapping"/>
            </w:r>
            <w:r>
              <w:t>(COP)</w:t>
            </w:r>
          </w:p>
        </w:tc>
        <w:tc>
          <w:tcPr>
            <w:shd w:val="clear" w:color="auto" w:fill="E6E6E6"/>
            <w:vAlign w:val="center"/>
          </w:tcPr>
          <w:p w14:paraId="78BDF763">
            <w:pPr>
              <w:jc w:val="center"/>
            </w:pPr>
            <w:r>
              <w:t>热泵机组</w:t>
            </w:r>
            <w:r>
              <w:br w:type="textWrapping"/>
            </w:r>
            <w:r>
              <w:t>(kWh)</w:t>
            </w:r>
          </w:p>
        </w:tc>
        <w:tc>
          <w:tcPr>
            <w:shd w:val="clear" w:color="auto" w:fill="E6E6E6"/>
            <w:vAlign w:val="center"/>
          </w:tcPr>
          <w:p w14:paraId="58A4FF82">
            <w:pPr>
              <w:jc w:val="center"/>
            </w:pPr>
            <w:r>
              <w:t>供暖水泵</w:t>
            </w:r>
            <w:r>
              <w:br w:type="textWrapping"/>
            </w:r>
            <w:r>
              <w:t>(kWh)</w:t>
            </w:r>
          </w:p>
        </w:tc>
      </w:tr>
      <w:tr w14:paraId="774463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ADAE50">
            <w:r>
              <w:t>0~20</w:t>
            </w:r>
          </w:p>
        </w:tc>
        <w:tc>
          <w:tcPr>
            <w:vAlign w:val="center"/>
          </w:tcPr>
          <w:p w14:paraId="3C9BDEC7">
            <w:r>
              <w:t>6181</w:t>
            </w:r>
          </w:p>
        </w:tc>
        <w:tc>
          <w:tcPr>
            <w:vAlign w:val="center"/>
          </w:tcPr>
          <w:p w14:paraId="58984161">
            <w:r>
              <w:t>188</w:t>
            </w:r>
          </w:p>
        </w:tc>
        <w:tc>
          <w:tcPr>
            <w:vAlign w:val="center"/>
          </w:tcPr>
          <w:p w14:paraId="1F62B0C4">
            <w:r>
              <w:t>4.00</w:t>
            </w:r>
          </w:p>
        </w:tc>
        <w:tc>
          <w:tcPr>
            <w:vAlign w:val="center"/>
          </w:tcPr>
          <w:p w14:paraId="05CA46E7">
            <w:r>
              <w:t>1545</w:t>
            </w:r>
          </w:p>
        </w:tc>
        <w:tc>
          <w:tcPr>
            <w:vAlign w:val="center"/>
          </w:tcPr>
          <w:p w14:paraId="45902BBB">
            <w:r>
              <w:t>7069</w:t>
            </w:r>
          </w:p>
        </w:tc>
      </w:tr>
      <w:tr w14:paraId="40D3F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88681E">
            <w:r>
              <w:t>20~40</w:t>
            </w:r>
          </w:p>
        </w:tc>
        <w:tc>
          <w:tcPr>
            <w:vAlign w:val="center"/>
          </w:tcPr>
          <w:p w14:paraId="1D0A9388">
            <w:r>
              <w:t>24722</w:t>
            </w:r>
          </w:p>
        </w:tc>
        <w:tc>
          <w:tcPr>
            <w:vAlign w:val="center"/>
          </w:tcPr>
          <w:p w14:paraId="61E5F6F2">
            <w:r>
              <w:t>164</w:t>
            </w:r>
          </w:p>
        </w:tc>
        <w:tc>
          <w:tcPr>
            <w:vAlign w:val="center"/>
          </w:tcPr>
          <w:p w14:paraId="5CE192F5">
            <w:r>
              <w:t>4.00</w:t>
            </w:r>
          </w:p>
        </w:tc>
        <w:tc>
          <w:tcPr>
            <w:vAlign w:val="center"/>
          </w:tcPr>
          <w:p w14:paraId="29707EF5">
            <w:r>
              <w:t>6181</w:t>
            </w:r>
          </w:p>
        </w:tc>
        <w:tc>
          <w:tcPr>
            <w:vAlign w:val="center"/>
          </w:tcPr>
          <w:p w14:paraId="44BEB6F3">
            <w:r>
              <w:t>6166</w:t>
            </w:r>
          </w:p>
        </w:tc>
      </w:tr>
      <w:tr w14:paraId="78903B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D2F283">
            <w:r>
              <w:t>40~60</w:t>
            </w:r>
          </w:p>
        </w:tc>
        <w:tc>
          <w:tcPr>
            <w:vAlign w:val="center"/>
          </w:tcPr>
          <w:p w14:paraId="3E8250C0">
            <w:r>
              <w:t>60160</w:t>
            </w:r>
          </w:p>
        </w:tc>
        <w:tc>
          <w:tcPr>
            <w:vAlign w:val="center"/>
          </w:tcPr>
          <w:p w14:paraId="3BCD43FF">
            <w:r>
              <w:t>239</w:t>
            </w:r>
          </w:p>
        </w:tc>
        <w:tc>
          <w:tcPr>
            <w:vAlign w:val="center"/>
          </w:tcPr>
          <w:p w14:paraId="641CCC91">
            <w:r>
              <w:t>4.00</w:t>
            </w:r>
          </w:p>
        </w:tc>
        <w:tc>
          <w:tcPr>
            <w:vAlign w:val="center"/>
          </w:tcPr>
          <w:p w14:paraId="39E0ECF9">
            <w:r>
              <w:t>15040</w:t>
            </w:r>
          </w:p>
        </w:tc>
        <w:tc>
          <w:tcPr>
            <w:vAlign w:val="center"/>
          </w:tcPr>
          <w:p w14:paraId="38136F1A">
            <w:r>
              <w:t>8986</w:t>
            </w:r>
          </w:p>
        </w:tc>
      </w:tr>
      <w:tr w14:paraId="6F516F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43DEA4">
            <w:r>
              <w:t>60~80</w:t>
            </w:r>
          </w:p>
        </w:tc>
        <w:tc>
          <w:tcPr>
            <w:vAlign w:val="center"/>
          </w:tcPr>
          <w:p w14:paraId="6663BD9F">
            <w:r>
              <w:t>82193</w:t>
            </w:r>
          </w:p>
        </w:tc>
        <w:tc>
          <w:tcPr>
            <w:vAlign w:val="center"/>
          </w:tcPr>
          <w:p w14:paraId="2FB11018">
            <w:r>
              <w:t>236</w:t>
            </w:r>
          </w:p>
        </w:tc>
        <w:tc>
          <w:tcPr>
            <w:vAlign w:val="center"/>
          </w:tcPr>
          <w:p w14:paraId="2336E6E2">
            <w:r>
              <w:t>4.00</w:t>
            </w:r>
          </w:p>
        </w:tc>
        <w:tc>
          <w:tcPr>
            <w:vAlign w:val="center"/>
          </w:tcPr>
          <w:p w14:paraId="105E35E8">
            <w:r>
              <w:t>20548</w:t>
            </w:r>
          </w:p>
        </w:tc>
        <w:tc>
          <w:tcPr>
            <w:vAlign w:val="center"/>
          </w:tcPr>
          <w:p w14:paraId="50532B8C">
            <w:r>
              <w:t>8874</w:t>
            </w:r>
          </w:p>
        </w:tc>
      </w:tr>
      <w:tr w14:paraId="6D8D13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D594E5">
            <w:r>
              <w:t>80~100</w:t>
            </w:r>
          </w:p>
        </w:tc>
        <w:tc>
          <w:tcPr>
            <w:vAlign w:val="center"/>
          </w:tcPr>
          <w:p w14:paraId="5A2D3A0E">
            <w:r>
              <w:t>55020</w:t>
            </w:r>
          </w:p>
        </w:tc>
        <w:tc>
          <w:tcPr>
            <w:vAlign w:val="center"/>
          </w:tcPr>
          <w:p w14:paraId="7C4A0B01">
            <w:r>
              <w:t>124</w:t>
            </w:r>
          </w:p>
        </w:tc>
        <w:tc>
          <w:tcPr>
            <w:vAlign w:val="center"/>
          </w:tcPr>
          <w:p w14:paraId="099DCC3E">
            <w:r>
              <w:t>4.00</w:t>
            </w:r>
          </w:p>
        </w:tc>
        <w:tc>
          <w:tcPr>
            <w:vAlign w:val="center"/>
          </w:tcPr>
          <w:p w14:paraId="543EF4DC">
            <w:r>
              <w:t>13755</w:t>
            </w:r>
          </w:p>
        </w:tc>
        <w:tc>
          <w:tcPr>
            <w:vAlign w:val="center"/>
          </w:tcPr>
          <w:p w14:paraId="5B6DB032">
            <w:r>
              <w:t>4662</w:t>
            </w:r>
          </w:p>
        </w:tc>
      </w:tr>
      <w:tr w14:paraId="239E47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FD0DD4">
            <w:r>
              <w:t>&gt;100</w:t>
            </w:r>
          </w:p>
        </w:tc>
        <w:tc>
          <w:tcPr>
            <w:vAlign w:val="center"/>
          </w:tcPr>
          <w:p w14:paraId="7681144A">
            <w:r>
              <w:t>87034</w:t>
            </w:r>
          </w:p>
        </w:tc>
        <w:tc>
          <w:tcPr>
            <w:vAlign w:val="center"/>
          </w:tcPr>
          <w:p w14:paraId="775FF4B5">
            <w:r>
              <w:t>134</w:t>
            </w:r>
          </w:p>
        </w:tc>
        <w:tc>
          <w:tcPr>
            <w:vAlign w:val="center"/>
          </w:tcPr>
          <w:p w14:paraId="0434E929">
            <w:r>
              <w:t>－</w:t>
            </w:r>
          </w:p>
        </w:tc>
        <w:tc>
          <w:tcPr>
            <w:vAlign w:val="center"/>
          </w:tcPr>
          <w:p w14:paraId="367C0196">
            <w:r>
              <w:t>16750</w:t>
            </w:r>
          </w:p>
        </w:tc>
        <w:tc>
          <w:tcPr>
            <w:vAlign w:val="center"/>
          </w:tcPr>
          <w:p w14:paraId="79A3A4F5">
            <w:r>
              <w:t>5038</w:t>
            </w:r>
          </w:p>
        </w:tc>
      </w:tr>
      <w:tr w14:paraId="74F788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442CC3">
            <w:r>
              <w:t>合计</w:t>
            </w:r>
          </w:p>
        </w:tc>
        <w:tc>
          <w:tcPr>
            <w:vAlign w:val="center"/>
          </w:tcPr>
          <w:p w14:paraId="7B9A078A">
            <w:r>
              <w:t>315310</w:t>
            </w:r>
          </w:p>
        </w:tc>
        <w:tc>
          <w:tcPr>
            <w:vAlign w:val="center"/>
          </w:tcPr>
          <w:p w14:paraId="514EE180">
            <w:r>
              <w:t>1085</w:t>
            </w:r>
          </w:p>
        </w:tc>
        <w:tc>
          <w:tcPr>
            <w:vAlign w:val="center"/>
          </w:tcPr>
          <w:p w14:paraId="02113608"/>
        </w:tc>
        <w:tc>
          <w:tcPr>
            <w:vAlign w:val="center"/>
          </w:tcPr>
          <w:p w14:paraId="3DCE8A1A">
            <w:r>
              <w:t>73819</w:t>
            </w:r>
          </w:p>
        </w:tc>
        <w:tc>
          <w:tcPr>
            <w:vAlign w:val="center"/>
          </w:tcPr>
          <w:p w14:paraId="55E736AD">
            <w:r>
              <w:t>40796</w:t>
            </w:r>
          </w:p>
        </w:tc>
      </w:tr>
    </w:tbl>
    <w:p w14:paraId="0BFEEDE0"/>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5B44CD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4F2A98">
            <w:pPr>
              <w:jc w:val="center"/>
            </w:pPr>
            <w:r>
              <w:t>类别</w:t>
            </w:r>
          </w:p>
        </w:tc>
        <w:tc>
          <w:tcPr>
            <w:shd w:val="clear" w:color="auto" w:fill="E6E6E6"/>
            <w:vAlign w:val="center"/>
          </w:tcPr>
          <w:p w14:paraId="0C43972C">
            <w:pPr>
              <w:jc w:val="center"/>
            </w:pPr>
            <w:r>
              <w:t>电耗(kWh/a)</w:t>
            </w:r>
          </w:p>
        </w:tc>
        <w:tc>
          <w:tcPr>
            <w:shd w:val="clear" w:color="auto" w:fill="E6E6E6"/>
            <w:vAlign w:val="center"/>
          </w:tcPr>
          <w:p w14:paraId="15170BB6">
            <w:pPr>
              <w:jc w:val="center"/>
            </w:pPr>
            <w:r>
              <w:t>碳排放因子(kgCO2/kWh)</w:t>
            </w:r>
          </w:p>
        </w:tc>
        <w:tc>
          <w:tcPr>
            <w:shd w:val="clear" w:color="auto" w:fill="E6E6E6"/>
            <w:vAlign w:val="center"/>
          </w:tcPr>
          <w:p w14:paraId="725C66E4">
            <w:pPr>
              <w:jc w:val="center"/>
            </w:pPr>
            <w:r>
              <w:t>碳排放量(tCO2/a)</w:t>
            </w:r>
          </w:p>
        </w:tc>
      </w:tr>
      <w:tr w14:paraId="3C6DCD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9D4D2B">
            <w:r>
              <w:t>热泵机组</w:t>
            </w:r>
          </w:p>
        </w:tc>
        <w:tc>
          <w:tcPr>
            <w:vAlign w:val="center"/>
          </w:tcPr>
          <w:p w14:paraId="0AB7CB78">
            <w:r>
              <w:t>73819</w:t>
            </w:r>
          </w:p>
        </w:tc>
        <w:tc>
          <w:tcPr>
            <w:vMerge w:val="restart"/>
            <w:vAlign w:val="center"/>
          </w:tcPr>
          <w:p w14:paraId="035F2FF4">
            <w:r>
              <w:t>0.5703</w:t>
            </w:r>
          </w:p>
        </w:tc>
        <w:tc>
          <w:tcPr>
            <w:vAlign w:val="center"/>
          </w:tcPr>
          <w:p w14:paraId="042609C3">
            <w:r>
              <w:t>42.099</w:t>
            </w:r>
          </w:p>
        </w:tc>
      </w:tr>
      <w:tr w14:paraId="2E7A7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C98FA8">
            <w:r>
              <w:t>供暖水泵</w:t>
            </w:r>
          </w:p>
        </w:tc>
        <w:tc>
          <w:tcPr>
            <w:vAlign w:val="center"/>
          </w:tcPr>
          <w:p w14:paraId="08A579AD">
            <w:r>
              <w:t>40796</w:t>
            </w:r>
          </w:p>
        </w:tc>
        <w:tc>
          <w:tcPr>
            <w:vMerge w:val="continue"/>
            <w:vAlign w:val="center"/>
          </w:tcPr>
          <w:p w14:paraId="366129C9"/>
        </w:tc>
        <w:tc>
          <w:tcPr>
            <w:vAlign w:val="center"/>
          </w:tcPr>
          <w:p w14:paraId="5A87191E">
            <w:r>
              <w:t>23.266</w:t>
            </w:r>
          </w:p>
        </w:tc>
      </w:tr>
      <w:tr w14:paraId="03AF36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17C448A8">
            <w:r>
              <w:t>合计</w:t>
            </w:r>
          </w:p>
        </w:tc>
        <w:tc>
          <w:tcPr>
            <w:vAlign w:val="center"/>
          </w:tcPr>
          <w:p w14:paraId="25E447B6">
            <w:r>
              <w:t>65.365</w:t>
            </w:r>
          </w:p>
        </w:tc>
      </w:tr>
    </w:tbl>
    <w:p w14:paraId="377FA071"/>
    <w:p w14:paraId="0CD283B0">
      <w:pPr>
        <w:pStyle w:val="5"/>
        <w:rPr>
          <w:rFonts w:hint="eastAsia"/>
          <w:lang w:val="en-US"/>
        </w:rPr>
      </w:pPr>
      <w:bookmarkStart w:id="149" w:name="_Toc25048"/>
      <w:r>
        <w:rPr>
          <w:rFonts w:hint="eastAsia"/>
          <w:lang w:val="en-US"/>
        </w:rPr>
        <w:t>空调风机</w:t>
      </w:r>
      <w:bookmarkEnd w:id="149"/>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3FC9A6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30CD58">
            <w:pPr>
              <w:jc w:val="center"/>
            </w:pPr>
            <w:r>
              <w:t>类别</w:t>
            </w:r>
          </w:p>
        </w:tc>
        <w:tc>
          <w:tcPr>
            <w:shd w:val="clear" w:color="auto" w:fill="E6E6E6"/>
            <w:vAlign w:val="center"/>
          </w:tcPr>
          <w:p w14:paraId="3C488A90">
            <w:pPr>
              <w:jc w:val="center"/>
            </w:pPr>
            <w:r>
              <w:t>电耗(kWh/a)</w:t>
            </w:r>
          </w:p>
        </w:tc>
        <w:tc>
          <w:tcPr>
            <w:shd w:val="clear" w:color="auto" w:fill="E6E6E6"/>
            <w:vAlign w:val="center"/>
          </w:tcPr>
          <w:p w14:paraId="220D5B1D">
            <w:pPr>
              <w:jc w:val="center"/>
            </w:pPr>
            <w:r>
              <w:t>碳排放因子(kgCO2/kWh)</w:t>
            </w:r>
          </w:p>
        </w:tc>
        <w:tc>
          <w:tcPr>
            <w:shd w:val="clear" w:color="auto" w:fill="E6E6E6"/>
            <w:vAlign w:val="center"/>
          </w:tcPr>
          <w:p w14:paraId="26F8816A">
            <w:pPr>
              <w:jc w:val="center"/>
            </w:pPr>
            <w:r>
              <w:t>碳排放量(tCO2/a)</w:t>
            </w:r>
          </w:p>
        </w:tc>
      </w:tr>
      <w:tr w14:paraId="76DC90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6740D4">
            <w:r>
              <w:t>独立新排风</w:t>
            </w:r>
          </w:p>
        </w:tc>
        <w:tc>
          <w:tcPr>
            <w:vAlign w:val="center"/>
          </w:tcPr>
          <w:p w14:paraId="5F8857FC">
            <w:r>
              <w:t>19425</w:t>
            </w:r>
          </w:p>
        </w:tc>
        <w:tc>
          <w:tcPr>
            <w:vMerge w:val="restart"/>
            <w:vAlign w:val="center"/>
          </w:tcPr>
          <w:p w14:paraId="2B88A009">
            <w:r>
              <w:t>0.5703</w:t>
            </w:r>
          </w:p>
        </w:tc>
        <w:tc>
          <w:tcPr>
            <w:vAlign w:val="center"/>
          </w:tcPr>
          <w:p w14:paraId="7715AFB6">
            <w:r>
              <w:t>11.078</w:t>
            </w:r>
          </w:p>
        </w:tc>
      </w:tr>
      <w:tr w14:paraId="599B8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404DAA">
            <w:r>
              <w:t>风机盘管</w:t>
            </w:r>
          </w:p>
        </w:tc>
        <w:tc>
          <w:tcPr>
            <w:vAlign w:val="center"/>
          </w:tcPr>
          <w:p w14:paraId="3E966BF8">
            <w:r>
              <w:t>0</w:t>
            </w:r>
          </w:p>
        </w:tc>
        <w:tc>
          <w:tcPr>
            <w:vMerge w:val="continue"/>
            <w:vAlign w:val="center"/>
          </w:tcPr>
          <w:p w14:paraId="737ED36F"/>
        </w:tc>
        <w:tc>
          <w:tcPr>
            <w:vAlign w:val="center"/>
          </w:tcPr>
          <w:p w14:paraId="3D4B3CDE">
            <w:r>
              <w:t>0.000</w:t>
            </w:r>
          </w:p>
        </w:tc>
      </w:tr>
      <w:tr w14:paraId="36B58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7162CA">
            <w:r>
              <w:t>全空气机组</w:t>
            </w:r>
          </w:p>
        </w:tc>
        <w:tc>
          <w:tcPr>
            <w:vAlign w:val="center"/>
          </w:tcPr>
          <w:p w14:paraId="173409EA">
            <w:r>
              <w:t>0</w:t>
            </w:r>
          </w:p>
        </w:tc>
        <w:tc>
          <w:tcPr>
            <w:vMerge w:val="continue"/>
            <w:vAlign w:val="center"/>
          </w:tcPr>
          <w:p w14:paraId="1BE388BB"/>
        </w:tc>
        <w:tc>
          <w:tcPr>
            <w:vAlign w:val="center"/>
          </w:tcPr>
          <w:p w14:paraId="187C80D9">
            <w:r>
              <w:t>0.0000</w:t>
            </w:r>
          </w:p>
        </w:tc>
      </w:tr>
      <w:tr w14:paraId="60B37D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2D0DD07A">
            <w:r>
              <w:t>合计</w:t>
            </w:r>
          </w:p>
        </w:tc>
        <w:tc>
          <w:tcPr>
            <w:vAlign w:val="center"/>
          </w:tcPr>
          <w:p w14:paraId="1890C161">
            <w:r>
              <w:t>11.078</w:t>
            </w:r>
          </w:p>
        </w:tc>
      </w:tr>
    </w:tbl>
    <w:p w14:paraId="69B52059">
      <w:pPr>
        <w:pStyle w:val="4"/>
        <w:rPr>
          <w:rFonts w:hint="eastAsia"/>
          <w:lang w:val="en-US"/>
        </w:rPr>
      </w:pPr>
      <w:bookmarkStart w:id="150" w:name="_Toc11885"/>
      <w:r>
        <w:rPr>
          <w:rFonts w:hint="eastAsia"/>
          <w:lang w:val="en-US"/>
        </w:rPr>
        <w:t>照明</w:t>
      </w:r>
      <w:bookmarkEnd w:id="15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5FB8DD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AE44EC">
            <w:pPr>
              <w:jc w:val="center"/>
            </w:pPr>
            <w:r>
              <w:t>房间类型</w:t>
            </w:r>
          </w:p>
        </w:tc>
        <w:tc>
          <w:tcPr>
            <w:shd w:val="clear" w:color="auto" w:fill="E6E6E6"/>
            <w:vAlign w:val="center"/>
          </w:tcPr>
          <w:p w14:paraId="586F1694">
            <w:pPr>
              <w:jc w:val="center"/>
            </w:pPr>
            <w:r>
              <w:t>单位面积电耗</w:t>
            </w:r>
            <w:r>
              <w:br w:type="textWrapping"/>
            </w:r>
            <w:r>
              <w:t>(kWh/㎡.a)</w:t>
            </w:r>
          </w:p>
        </w:tc>
        <w:tc>
          <w:tcPr>
            <w:shd w:val="clear" w:color="auto" w:fill="E6E6E6"/>
            <w:vAlign w:val="center"/>
          </w:tcPr>
          <w:p w14:paraId="669C6FD2">
            <w:pPr>
              <w:jc w:val="center"/>
            </w:pPr>
            <w:r>
              <w:t>房间个数</w:t>
            </w:r>
          </w:p>
        </w:tc>
        <w:tc>
          <w:tcPr>
            <w:shd w:val="clear" w:color="auto" w:fill="E6E6E6"/>
            <w:vAlign w:val="center"/>
          </w:tcPr>
          <w:p w14:paraId="3A55E661">
            <w:pPr>
              <w:jc w:val="center"/>
            </w:pPr>
            <w:r>
              <w:t>房间合计面积</w:t>
            </w:r>
            <w:r>
              <w:br w:type="textWrapping"/>
            </w:r>
            <w:r>
              <w:t>(㎡)</w:t>
            </w:r>
          </w:p>
        </w:tc>
        <w:tc>
          <w:tcPr>
            <w:shd w:val="clear" w:color="auto" w:fill="E6E6E6"/>
            <w:vAlign w:val="center"/>
          </w:tcPr>
          <w:p w14:paraId="3A60D8FC">
            <w:pPr>
              <w:jc w:val="center"/>
            </w:pPr>
            <w:r>
              <w:t>合计电耗</w:t>
            </w:r>
            <w:r>
              <w:br w:type="textWrapping"/>
            </w:r>
            <w:r>
              <w:t>(kWh/a)</w:t>
            </w:r>
          </w:p>
        </w:tc>
        <w:tc>
          <w:tcPr>
            <w:shd w:val="clear" w:color="auto" w:fill="E6E6E6"/>
            <w:vAlign w:val="center"/>
          </w:tcPr>
          <w:p w14:paraId="2D4E588C">
            <w:pPr>
              <w:jc w:val="center"/>
            </w:pPr>
            <w:r>
              <w:t>碳排放因子(kgCO2/kWh)</w:t>
            </w:r>
          </w:p>
        </w:tc>
        <w:tc>
          <w:tcPr>
            <w:shd w:val="clear" w:color="auto" w:fill="E6E6E6"/>
            <w:vAlign w:val="center"/>
          </w:tcPr>
          <w:p w14:paraId="5AEED247">
            <w:pPr>
              <w:jc w:val="center"/>
            </w:pPr>
            <w:r>
              <w:t>碳排放量(tCO2/a)</w:t>
            </w:r>
          </w:p>
        </w:tc>
      </w:tr>
      <w:tr w14:paraId="4D2B8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5E357F">
            <w:r>
              <w:t>书库</w:t>
            </w:r>
          </w:p>
        </w:tc>
        <w:tc>
          <w:tcPr>
            <w:vAlign w:val="center"/>
          </w:tcPr>
          <w:p w14:paraId="24A44B42">
            <w:r>
              <w:t>13.44</w:t>
            </w:r>
          </w:p>
        </w:tc>
        <w:tc>
          <w:tcPr>
            <w:vAlign w:val="center"/>
          </w:tcPr>
          <w:p w14:paraId="0F63797B">
            <w:r>
              <w:t>1</w:t>
            </w:r>
          </w:p>
        </w:tc>
        <w:tc>
          <w:tcPr>
            <w:vAlign w:val="center"/>
          </w:tcPr>
          <w:p w14:paraId="44637D68">
            <w:r>
              <w:t>130</w:t>
            </w:r>
          </w:p>
        </w:tc>
        <w:tc>
          <w:tcPr>
            <w:vAlign w:val="center"/>
          </w:tcPr>
          <w:p w14:paraId="0B8AE968">
            <w:r>
              <w:t>1752</w:t>
            </w:r>
          </w:p>
        </w:tc>
        <w:tc>
          <w:tcPr>
            <w:vMerge w:val="restart"/>
            <w:vAlign w:val="center"/>
          </w:tcPr>
          <w:p w14:paraId="59A064DE">
            <w:r>
              <w:t>0.5703</w:t>
            </w:r>
          </w:p>
        </w:tc>
        <w:tc>
          <w:tcPr>
            <w:vAlign w:val="center"/>
          </w:tcPr>
          <w:p w14:paraId="231FD7C3">
            <w:r>
              <w:t>0.999</w:t>
            </w:r>
          </w:p>
        </w:tc>
      </w:tr>
      <w:tr w14:paraId="5DD431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5D12EA">
            <w:r>
              <w:t>会议室</w:t>
            </w:r>
          </w:p>
        </w:tc>
        <w:tc>
          <w:tcPr>
            <w:vAlign w:val="center"/>
          </w:tcPr>
          <w:p w14:paraId="1CFE09D1">
            <w:r>
              <w:t>13.44</w:t>
            </w:r>
          </w:p>
        </w:tc>
        <w:tc>
          <w:tcPr>
            <w:vAlign w:val="center"/>
          </w:tcPr>
          <w:p w14:paraId="00E06360">
            <w:r>
              <w:t>1</w:t>
            </w:r>
          </w:p>
        </w:tc>
        <w:tc>
          <w:tcPr>
            <w:vAlign w:val="center"/>
          </w:tcPr>
          <w:p w14:paraId="7D9BAD87">
            <w:r>
              <w:t>14</w:t>
            </w:r>
          </w:p>
        </w:tc>
        <w:tc>
          <w:tcPr>
            <w:vAlign w:val="center"/>
          </w:tcPr>
          <w:p w14:paraId="05F4792C">
            <w:r>
              <w:t>193</w:t>
            </w:r>
          </w:p>
        </w:tc>
        <w:tc>
          <w:tcPr>
            <w:vMerge w:val="continue"/>
            <w:vAlign w:val="center"/>
          </w:tcPr>
          <w:p w14:paraId="3D7030C3"/>
        </w:tc>
        <w:tc>
          <w:tcPr>
            <w:vAlign w:val="center"/>
          </w:tcPr>
          <w:p w14:paraId="323C9F50">
            <w:r>
              <w:t>0.110</w:t>
            </w:r>
          </w:p>
        </w:tc>
      </w:tr>
      <w:tr w14:paraId="361E53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50E5B3">
            <w:r>
              <w:t>卫生间</w:t>
            </w:r>
          </w:p>
        </w:tc>
        <w:tc>
          <w:tcPr>
            <w:vAlign w:val="center"/>
          </w:tcPr>
          <w:p w14:paraId="71477046">
            <w:r>
              <w:t>13.44</w:t>
            </w:r>
          </w:p>
        </w:tc>
        <w:tc>
          <w:tcPr>
            <w:vAlign w:val="center"/>
          </w:tcPr>
          <w:p w14:paraId="4C9AB53C">
            <w:r>
              <w:t>15</w:t>
            </w:r>
          </w:p>
        </w:tc>
        <w:tc>
          <w:tcPr>
            <w:vAlign w:val="center"/>
          </w:tcPr>
          <w:p w14:paraId="537F20EB">
            <w:r>
              <w:t>140</w:t>
            </w:r>
          </w:p>
        </w:tc>
        <w:tc>
          <w:tcPr>
            <w:vAlign w:val="center"/>
          </w:tcPr>
          <w:p w14:paraId="6F126F3C">
            <w:r>
              <w:t>1883</w:t>
            </w:r>
          </w:p>
        </w:tc>
        <w:tc>
          <w:tcPr>
            <w:vMerge w:val="continue"/>
            <w:vAlign w:val="center"/>
          </w:tcPr>
          <w:p w14:paraId="27E91869"/>
        </w:tc>
        <w:tc>
          <w:tcPr>
            <w:vAlign w:val="center"/>
          </w:tcPr>
          <w:p w14:paraId="1FE2B539">
            <w:r>
              <w:t>1.074</w:t>
            </w:r>
          </w:p>
        </w:tc>
      </w:tr>
      <w:tr w14:paraId="78BD93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0EFB68">
            <w:r>
              <w:t>多媒体区</w:t>
            </w:r>
          </w:p>
        </w:tc>
        <w:tc>
          <w:tcPr>
            <w:vAlign w:val="center"/>
          </w:tcPr>
          <w:p w14:paraId="26CE1F1E">
            <w:r>
              <w:t>22.68</w:t>
            </w:r>
          </w:p>
        </w:tc>
        <w:tc>
          <w:tcPr>
            <w:vAlign w:val="center"/>
          </w:tcPr>
          <w:p w14:paraId="2C5245D2">
            <w:r>
              <w:t>1</w:t>
            </w:r>
          </w:p>
        </w:tc>
        <w:tc>
          <w:tcPr>
            <w:vAlign w:val="center"/>
          </w:tcPr>
          <w:p w14:paraId="4789B9D3">
            <w:r>
              <w:t>366</w:t>
            </w:r>
          </w:p>
        </w:tc>
        <w:tc>
          <w:tcPr>
            <w:vAlign w:val="center"/>
          </w:tcPr>
          <w:p w14:paraId="1797C652">
            <w:r>
              <w:t>8307</w:t>
            </w:r>
          </w:p>
        </w:tc>
        <w:tc>
          <w:tcPr>
            <w:vMerge w:val="continue"/>
            <w:vAlign w:val="center"/>
          </w:tcPr>
          <w:p w14:paraId="62315F31"/>
        </w:tc>
        <w:tc>
          <w:tcPr>
            <w:vAlign w:val="center"/>
          </w:tcPr>
          <w:p w14:paraId="7BFC5250">
            <w:r>
              <w:t>4.738</w:t>
            </w:r>
          </w:p>
        </w:tc>
      </w:tr>
      <w:tr w14:paraId="4F0028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9D7DBF">
            <w:r>
              <w:t>展示区</w:t>
            </w:r>
          </w:p>
        </w:tc>
        <w:tc>
          <w:tcPr>
            <w:vAlign w:val="center"/>
          </w:tcPr>
          <w:p w14:paraId="039D1150">
            <w:r>
              <w:t>13.44</w:t>
            </w:r>
          </w:p>
        </w:tc>
        <w:tc>
          <w:tcPr>
            <w:vAlign w:val="center"/>
          </w:tcPr>
          <w:p w14:paraId="27E14467">
            <w:r>
              <w:t>1</w:t>
            </w:r>
          </w:p>
        </w:tc>
        <w:tc>
          <w:tcPr>
            <w:vAlign w:val="center"/>
          </w:tcPr>
          <w:p w14:paraId="5D2C5254">
            <w:r>
              <w:t>1644</w:t>
            </w:r>
          </w:p>
        </w:tc>
        <w:tc>
          <w:tcPr>
            <w:vAlign w:val="center"/>
          </w:tcPr>
          <w:p w14:paraId="52A515E0">
            <w:r>
              <w:t>22100</w:t>
            </w:r>
          </w:p>
        </w:tc>
        <w:tc>
          <w:tcPr>
            <w:vMerge w:val="continue"/>
            <w:vAlign w:val="center"/>
          </w:tcPr>
          <w:p w14:paraId="16B9456E"/>
        </w:tc>
        <w:tc>
          <w:tcPr>
            <w:vAlign w:val="center"/>
          </w:tcPr>
          <w:p w14:paraId="11F38080">
            <w:r>
              <w:t>12.604</w:t>
            </w:r>
          </w:p>
        </w:tc>
      </w:tr>
      <w:tr w14:paraId="27B707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6FA930">
            <w:r>
              <w:t>楼梯间</w:t>
            </w:r>
          </w:p>
        </w:tc>
        <w:tc>
          <w:tcPr>
            <w:vAlign w:val="center"/>
          </w:tcPr>
          <w:p w14:paraId="613DCE5A">
            <w:r>
              <w:t>13.44</w:t>
            </w:r>
          </w:p>
        </w:tc>
        <w:tc>
          <w:tcPr>
            <w:vAlign w:val="center"/>
          </w:tcPr>
          <w:p w14:paraId="7CEFC838">
            <w:r>
              <w:t>9</w:t>
            </w:r>
          </w:p>
        </w:tc>
        <w:tc>
          <w:tcPr>
            <w:vAlign w:val="center"/>
          </w:tcPr>
          <w:p w14:paraId="4009F392">
            <w:r>
              <w:t>126</w:t>
            </w:r>
          </w:p>
        </w:tc>
        <w:tc>
          <w:tcPr>
            <w:vAlign w:val="center"/>
          </w:tcPr>
          <w:p w14:paraId="3911656F">
            <w:r>
              <w:t>1691</w:t>
            </w:r>
          </w:p>
        </w:tc>
        <w:tc>
          <w:tcPr>
            <w:vMerge w:val="continue"/>
            <w:vAlign w:val="center"/>
          </w:tcPr>
          <w:p w14:paraId="760D3A81"/>
        </w:tc>
        <w:tc>
          <w:tcPr>
            <w:vAlign w:val="center"/>
          </w:tcPr>
          <w:p w14:paraId="264D7407">
            <w:r>
              <w:t>0.964</w:t>
            </w:r>
          </w:p>
        </w:tc>
      </w:tr>
      <w:tr w14:paraId="17AF5C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FA260F">
            <w:r>
              <w:t>目录室</w:t>
            </w:r>
          </w:p>
        </w:tc>
        <w:tc>
          <w:tcPr>
            <w:vAlign w:val="center"/>
          </w:tcPr>
          <w:p w14:paraId="1EFAFA24">
            <w:r>
              <w:t>13.44</w:t>
            </w:r>
          </w:p>
        </w:tc>
        <w:tc>
          <w:tcPr>
            <w:vAlign w:val="center"/>
          </w:tcPr>
          <w:p w14:paraId="3E18D602">
            <w:r>
              <w:t>1</w:t>
            </w:r>
          </w:p>
        </w:tc>
        <w:tc>
          <w:tcPr>
            <w:vAlign w:val="center"/>
          </w:tcPr>
          <w:p w14:paraId="22CB8F7C">
            <w:r>
              <w:t>83</w:t>
            </w:r>
          </w:p>
        </w:tc>
        <w:tc>
          <w:tcPr>
            <w:vAlign w:val="center"/>
          </w:tcPr>
          <w:p w14:paraId="55EC7A69">
            <w:r>
              <w:t>1118</w:t>
            </w:r>
          </w:p>
        </w:tc>
        <w:tc>
          <w:tcPr>
            <w:vMerge w:val="continue"/>
            <w:vAlign w:val="center"/>
          </w:tcPr>
          <w:p w14:paraId="1182E718"/>
        </w:tc>
        <w:tc>
          <w:tcPr>
            <w:vAlign w:val="center"/>
          </w:tcPr>
          <w:p w14:paraId="3E95E3D9">
            <w:r>
              <w:t>0.637</w:t>
            </w:r>
          </w:p>
        </w:tc>
      </w:tr>
      <w:tr w14:paraId="5A50E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9ECCBE">
            <w:r>
              <w:t>空房间</w:t>
            </w:r>
          </w:p>
        </w:tc>
        <w:tc>
          <w:tcPr>
            <w:vAlign w:val="center"/>
          </w:tcPr>
          <w:p w14:paraId="7AF33B1B">
            <w:r>
              <w:t>0.00</w:t>
            </w:r>
          </w:p>
        </w:tc>
        <w:tc>
          <w:tcPr>
            <w:vAlign w:val="center"/>
          </w:tcPr>
          <w:p w14:paraId="513128AF">
            <w:r>
              <w:t>8</w:t>
            </w:r>
          </w:p>
        </w:tc>
        <w:tc>
          <w:tcPr>
            <w:vAlign w:val="center"/>
          </w:tcPr>
          <w:p w14:paraId="04E898A0">
            <w:r>
              <w:t>132</w:t>
            </w:r>
          </w:p>
        </w:tc>
        <w:tc>
          <w:tcPr>
            <w:vAlign w:val="center"/>
          </w:tcPr>
          <w:p w14:paraId="20879FCC">
            <w:r>
              <w:t>0</w:t>
            </w:r>
          </w:p>
        </w:tc>
        <w:tc>
          <w:tcPr>
            <w:vMerge w:val="continue"/>
            <w:vAlign w:val="center"/>
          </w:tcPr>
          <w:p w14:paraId="62F4FAA1"/>
        </w:tc>
        <w:tc>
          <w:tcPr>
            <w:vAlign w:val="center"/>
          </w:tcPr>
          <w:p w14:paraId="17C6C8F4">
            <w:r>
              <w:t>0.000</w:t>
            </w:r>
          </w:p>
        </w:tc>
      </w:tr>
      <w:tr w14:paraId="7F626D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2DAE05">
            <w:r>
              <w:t>阅览室</w:t>
            </w:r>
          </w:p>
        </w:tc>
        <w:tc>
          <w:tcPr>
            <w:vAlign w:val="center"/>
          </w:tcPr>
          <w:p w14:paraId="78087029">
            <w:r>
              <w:t>13.44</w:t>
            </w:r>
          </w:p>
        </w:tc>
        <w:tc>
          <w:tcPr>
            <w:vAlign w:val="center"/>
          </w:tcPr>
          <w:p w14:paraId="2301788A">
            <w:r>
              <w:t>4</w:t>
            </w:r>
          </w:p>
        </w:tc>
        <w:tc>
          <w:tcPr>
            <w:vAlign w:val="center"/>
          </w:tcPr>
          <w:p w14:paraId="7351AB65">
            <w:r>
              <w:t>4306</w:t>
            </w:r>
          </w:p>
        </w:tc>
        <w:tc>
          <w:tcPr>
            <w:vAlign w:val="center"/>
          </w:tcPr>
          <w:p w14:paraId="3B3377AE">
            <w:r>
              <w:t>57879</w:t>
            </w:r>
          </w:p>
        </w:tc>
        <w:tc>
          <w:tcPr>
            <w:vMerge w:val="continue"/>
            <w:vAlign w:val="center"/>
          </w:tcPr>
          <w:p w14:paraId="67294832"/>
        </w:tc>
        <w:tc>
          <w:tcPr>
            <w:vAlign w:val="center"/>
          </w:tcPr>
          <w:p w14:paraId="20897585">
            <w:r>
              <w:t>33.009</w:t>
            </w:r>
          </w:p>
        </w:tc>
      </w:tr>
      <w:tr w14:paraId="2A3675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0DE3A67C">
            <w:r>
              <w:t>总计</w:t>
            </w:r>
          </w:p>
        </w:tc>
        <w:tc>
          <w:tcPr>
            <w:vAlign w:val="center"/>
          </w:tcPr>
          <w:p w14:paraId="058A5E7F">
            <w:r>
              <w:t>54.135</w:t>
            </w:r>
          </w:p>
        </w:tc>
      </w:tr>
    </w:tbl>
    <w:p w14:paraId="1F3FFC4D">
      <w:pPr>
        <w:pStyle w:val="4"/>
        <w:rPr>
          <w:rFonts w:hint="eastAsia"/>
          <w:lang w:val="en-US"/>
        </w:rPr>
      </w:pPr>
      <w:bookmarkStart w:id="151" w:name="_Toc7136"/>
      <w:r>
        <w:rPr>
          <w:rFonts w:hint="eastAsia"/>
          <w:lang w:val="en-US"/>
        </w:rPr>
        <w:t>插座设备</w:t>
      </w:r>
      <w:bookmarkEnd w:id="15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2C8088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E14CBF">
            <w:pPr>
              <w:jc w:val="center"/>
            </w:pPr>
            <w:r>
              <w:t>房间类型</w:t>
            </w:r>
          </w:p>
        </w:tc>
        <w:tc>
          <w:tcPr>
            <w:shd w:val="clear" w:color="auto" w:fill="E6E6E6"/>
            <w:vAlign w:val="center"/>
          </w:tcPr>
          <w:p w14:paraId="037E345F">
            <w:pPr>
              <w:jc w:val="center"/>
            </w:pPr>
            <w:r>
              <w:t>单位面积电耗</w:t>
            </w:r>
            <w:r>
              <w:br w:type="textWrapping"/>
            </w:r>
            <w:r>
              <w:t>(kWh/㎡.a)</w:t>
            </w:r>
          </w:p>
        </w:tc>
        <w:tc>
          <w:tcPr>
            <w:shd w:val="clear" w:color="auto" w:fill="E6E6E6"/>
            <w:vAlign w:val="center"/>
          </w:tcPr>
          <w:p w14:paraId="5201E966">
            <w:pPr>
              <w:jc w:val="center"/>
            </w:pPr>
            <w:r>
              <w:t>房间个数</w:t>
            </w:r>
          </w:p>
        </w:tc>
        <w:tc>
          <w:tcPr>
            <w:shd w:val="clear" w:color="auto" w:fill="E6E6E6"/>
            <w:vAlign w:val="center"/>
          </w:tcPr>
          <w:p w14:paraId="6DADC0CE">
            <w:pPr>
              <w:jc w:val="center"/>
            </w:pPr>
            <w:r>
              <w:t>房间合计面积</w:t>
            </w:r>
            <w:r>
              <w:br w:type="textWrapping"/>
            </w:r>
            <w:r>
              <w:t>(㎡)</w:t>
            </w:r>
          </w:p>
        </w:tc>
        <w:tc>
          <w:tcPr>
            <w:shd w:val="clear" w:color="auto" w:fill="E6E6E6"/>
            <w:vAlign w:val="center"/>
          </w:tcPr>
          <w:p w14:paraId="51F6F2E7">
            <w:pPr>
              <w:jc w:val="center"/>
            </w:pPr>
            <w:r>
              <w:t>合计电耗</w:t>
            </w:r>
            <w:r>
              <w:br w:type="textWrapping"/>
            </w:r>
            <w:r>
              <w:t>(kWh/a)</w:t>
            </w:r>
          </w:p>
        </w:tc>
        <w:tc>
          <w:tcPr>
            <w:shd w:val="clear" w:color="auto" w:fill="E6E6E6"/>
            <w:vAlign w:val="center"/>
          </w:tcPr>
          <w:p w14:paraId="53306DE2">
            <w:pPr>
              <w:jc w:val="center"/>
            </w:pPr>
            <w:r>
              <w:t>碳排放因子(kgCO2/kWh)</w:t>
            </w:r>
          </w:p>
        </w:tc>
        <w:tc>
          <w:tcPr>
            <w:shd w:val="clear" w:color="auto" w:fill="E6E6E6"/>
            <w:vAlign w:val="center"/>
          </w:tcPr>
          <w:p w14:paraId="5E9EC0C6">
            <w:pPr>
              <w:jc w:val="center"/>
            </w:pPr>
            <w:r>
              <w:t>碳排放量(tCO2/a)</w:t>
            </w:r>
          </w:p>
        </w:tc>
      </w:tr>
      <w:tr w14:paraId="048F8B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039E6F">
            <w:r>
              <w:t>书库</w:t>
            </w:r>
          </w:p>
        </w:tc>
        <w:tc>
          <w:tcPr>
            <w:vAlign w:val="center"/>
          </w:tcPr>
          <w:p w14:paraId="4C02A934">
            <w:r>
              <w:t>35.25</w:t>
            </w:r>
          </w:p>
        </w:tc>
        <w:tc>
          <w:tcPr>
            <w:vAlign w:val="center"/>
          </w:tcPr>
          <w:p w14:paraId="5F7EB1B9">
            <w:r>
              <w:t>1</w:t>
            </w:r>
          </w:p>
        </w:tc>
        <w:tc>
          <w:tcPr>
            <w:vAlign w:val="center"/>
          </w:tcPr>
          <w:p w14:paraId="775B3E6B">
            <w:r>
              <w:t>130</w:t>
            </w:r>
          </w:p>
        </w:tc>
        <w:tc>
          <w:tcPr>
            <w:vAlign w:val="center"/>
          </w:tcPr>
          <w:p w14:paraId="648856F0">
            <w:r>
              <w:t>4595</w:t>
            </w:r>
          </w:p>
        </w:tc>
        <w:tc>
          <w:tcPr>
            <w:vMerge w:val="restart"/>
            <w:vAlign w:val="center"/>
          </w:tcPr>
          <w:p w14:paraId="74B90581">
            <w:r>
              <w:t>0.5703</w:t>
            </w:r>
          </w:p>
        </w:tc>
        <w:tc>
          <w:tcPr>
            <w:vAlign w:val="center"/>
          </w:tcPr>
          <w:p w14:paraId="3EE8C75B">
            <w:r>
              <w:t>2.620</w:t>
            </w:r>
          </w:p>
        </w:tc>
      </w:tr>
      <w:tr w14:paraId="5EF3A8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6D57F8">
            <w:r>
              <w:t>会议室</w:t>
            </w:r>
          </w:p>
        </w:tc>
        <w:tc>
          <w:tcPr>
            <w:vAlign w:val="center"/>
          </w:tcPr>
          <w:p w14:paraId="7845D76E">
            <w:r>
              <w:t>35.25</w:t>
            </w:r>
          </w:p>
        </w:tc>
        <w:tc>
          <w:tcPr>
            <w:vAlign w:val="center"/>
          </w:tcPr>
          <w:p w14:paraId="21FEED3E">
            <w:r>
              <w:t>1</w:t>
            </w:r>
          </w:p>
        </w:tc>
        <w:tc>
          <w:tcPr>
            <w:vAlign w:val="center"/>
          </w:tcPr>
          <w:p w14:paraId="1A2F738A">
            <w:r>
              <w:t>14</w:t>
            </w:r>
          </w:p>
        </w:tc>
        <w:tc>
          <w:tcPr>
            <w:vAlign w:val="center"/>
          </w:tcPr>
          <w:p w14:paraId="795AB2C4">
            <w:r>
              <w:t>506</w:t>
            </w:r>
          </w:p>
        </w:tc>
        <w:tc>
          <w:tcPr>
            <w:vMerge w:val="continue"/>
            <w:vAlign w:val="center"/>
          </w:tcPr>
          <w:p w14:paraId="77695D2B"/>
        </w:tc>
        <w:tc>
          <w:tcPr>
            <w:vAlign w:val="center"/>
          </w:tcPr>
          <w:p w14:paraId="4990A86D">
            <w:r>
              <w:t>0.288</w:t>
            </w:r>
          </w:p>
        </w:tc>
      </w:tr>
      <w:tr w14:paraId="41C42D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AA63AA">
            <w:r>
              <w:t>卫生间</w:t>
            </w:r>
          </w:p>
        </w:tc>
        <w:tc>
          <w:tcPr>
            <w:vAlign w:val="center"/>
          </w:tcPr>
          <w:p w14:paraId="7DA19EDB">
            <w:r>
              <w:t>35.25</w:t>
            </w:r>
          </w:p>
        </w:tc>
        <w:tc>
          <w:tcPr>
            <w:vAlign w:val="center"/>
          </w:tcPr>
          <w:p w14:paraId="1A8EBED2">
            <w:r>
              <w:t>15</w:t>
            </w:r>
          </w:p>
        </w:tc>
        <w:tc>
          <w:tcPr>
            <w:vAlign w:val="center"/>
          </w:tcPr>
          <w:p w14:paraId="27856AA5">
            <w:r>
              <w:t>140</w:t>
            </w:r>
          </w:p>
        </w:tc>
        <w:tc>
          <w:tcPr>
            <w:vAlign w:val="center"/>
          </w:tcPr>
          <w:p w14:paraId="3C463C35">
            <w:r>
              <w:t>4938</w:t>
            </w:r>
          </w:p>
        </w:tc>
        <w:tc>
          <w:tcPr>
            <w:vMerge w:val="continue"/>
            <w:vAlign w:val="center"/>
          </w:tcPr>
          <w:p w14:paraId="1EEFC8F4"/>
        </w:tc>
        <w:tc>
          <w:tcPr>
            <w:vAlign w:val="center"/>
          </w:tcPr>
          <w:p w14:paraId="0A8AF996">
            <w:r>
              <w:t>2.816</w:t>
            </w:r>
          </w:p>
        </w:tc>
      </w:tr>
      <w:tr w14:paraId="4501DB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27ED6D">
            <w:r>
              <w:t>多媒体区</w:t>
            </w:r>
          </w:p>
        </w:tc>
        <w:tc>
          <w:tcPr>
            <w:vAlign w:val="center"/>
          </w:tcPr>
          <w:p w14:paraId="13135E69">
            <w:r>
              <w:t>35.25</w:t>
            </w:r>
          </w:p>
        </w:tc>
        <w:tc>
          <w:tcPr>
            <w:vAlign w:val="center"/>
          </w:tcPr>
          <w:p w14:paraId="5A85FA57">
            <w:r>
              <w:t>1</w:t>
            </w:r>
          </w:p>
        </w:tc>
        <w:tc>
          <w:tcPr>
            <w:vAlign w:val="center"/>
          </w:tcPr>
          <w:p w14:paraId="34761831">
            <w:r>
              <w:t>366</w:t>
            </w:r>
          </w:p>
        </w:tc>
        <w:tc>
          <w:tcPr>
            <w:vAlign w:val="center"/>
          </w:tcPr>
          <w:p w14:paraId="10176BE7">
            <w:r>
              <w:t>12911</w:t>
            </w:r>
          </w:p>
        </w:tc>
        <w:tc>
          <w:tcPr>
            <w:vMerge w:val="continue"/>
            <w:vAlign w:val="center"/>
          </w:tcPr>
          <w:p w14:paraId="131004F0"/>
        </w:tc>
        <w:tc>
          <w:tcPr>
            <w:vAlign w:val="center"/>
          </w:tcPr>
          <w:p w14:paraId="28D9077B">
            <w:r>
              <w:t>7.363</w:t>
            </w:r>
          </w:p>
        </w:tc>
      </w:tr>
      <w:tr w14:paraId="1DC2B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91F5A9">
            <w:r>
              <w:t>展示区</w:t>
            </w:r>
          </w:p>
        </w:tc>
        <w:tc>
          <w:tcPr>
            <w:vAlign w:val="center"/>
          </w:tcPr>
          <w:p w14:paraId="70ED4CAB">
            <w:r>
              <w:t>35.25</w:t>
            </w:r>
          </w:p>
        </w:tc>
        <w:tc>
          <w:tcPr>
            <w:vAlign w:val="center"/>
          </w:tcPr>
          <w:p w14:paraId="626623AA">
            <w:r>
              <w:t>1</w:t>
            </w:r>
          </w:p>
        </w:tc>
        <w:tc>
          <w:tcPr>
            <w:vAlign w:val="center"/>
          </w:tcPr>
          <w:p w14:paraId="0F2C3E01">
            <w:r>
              <w:t>1644</w:t>
            </w:r>
          </w:p>
        </w:tc>
        <w:tc>
          <w:tcPr>
            <w:vAlign w:val="center"/>
          </w:tcPr>
          <w:p w14:paraId="22AB470F">
            <w:r>
              <w:t>57964</w:t>
            </w:r>
          </w:p>
        </w:tc>
        <w:tc>
          <w:tcPr>
            <w:vMerge w:val="continue"/>
            <w:vAlign w:val="center"/>
          </w:tcPr>
          <w:p w14:paraId="3E62EF69"/>
        </w:tc>
        <w:tc>
          <w:tcPr>
            <w:vAlign w:val="center"/>
          </w:tcPr>
          <w:p w14:paraId="6ACEFCF3">
            <w:r>
              <w:t>33.057</w:t>
            </w:r>
          </w:p>
        </w:tc>
      </w:tr>
      <w:tr w14:paraId="39C3E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BDB6C9">
            <w:r>
              <w:t>楼梯间</w:t>
            </w:r>
          </w:p>
        </w:tc>
        <w:tc>
          <w:tcPr>
            <w:vAlign w:val="center"/>
          </w:tcPr>
          <w:p w14:paraId="3F621A06">
            <w:r>
              <w:t>35.25</w:t>
            </w:r>
          </w:p>
        </w:tc>
        <w:tc>
          <w:tcPr>
            <w:vAlign w:val="center"/>
          </w:tcPr>
          <w:p w14:paraId="4327EA66">
            <w:r>
              <w:t>9</w:t>
            </w:r>
          </w:p>
        </w:tc>
        <w:tc>
          <w:tcPr>
            <w:vAlign w:val="center"/>
          </w:tcPr>
          <w:p w14:paraId="5BE7AC1A">
            <w:r>
              <w:t>126</w:t>
            </w:r>
          </w:p>
        </w:tc>
        <w:tc>
          <w:tcPr>
            <w:vAlign w:val="center"/>
          </w:tcPr>
          <w:p w14:paraId="1F7B29C5">
            <w:r>
              <w:t>4436</w:t>
            </w:r>
          </w:p>
        </w:tc>
        <w:tc>
          <w:tcPr>
            <w:vMerge w:val="continue"/>
            <w:vAlign w:val="center"/>
          </w:tcPr>
          <w:p w14:paraId="23A83772"/>
        </w:tc>
        <w:tc>
          <w:tcPr>
            <w:vAlign w:val="center"/>
          </w:tcPr>
          <w:p w14:paraId="5DF941F7">
            <w:r>
              <w:t>2.530</w:t>
            </w:r>
          </w:p>
        </w:tc>
      </w:tr>
      <w:tr w14:paraId="5D5F10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922297">
            <w:r>
              <w:t>目录室</w:t>
            </w:r>
          </w:p>
        </w:tc>
        <w:tc>
          <w:tcPr>
            <w:vAlign w:val="center"/>
          </w:tcPr>
          <w:p w14:paraId="4AF4186C">
            <w:r>
              <w:t>35.25</w:t>
            </w:r>
          </w:p>
        </w:tc>
        <w:tc>
          <w:tcPr>
            <w:vAlign w:val="center"/>
          </w:tcPr>
          <w:p w14:paraId="377DB6D1">
            <w:r>
              <w:t>1</w:t>
            </w:r>
          </w:p>
        </w:tc>
        <w:tc>
          <w:tcPr>
            <w:vAlign w:val="center"/>
          </w:tcPr>
          <w:p w14:paraId="28EF7CF8">
            <w:r>
              <w:t>83</w:t>
            </w:r>
          </w:p>
        </w:tc>
        <w:tc>
          <w:tcPr>
            <w:vAlign w:val="center"/>
          </w:tcPr>
          <w:p w14:paraId="44D9CCD6">
            <w:r>
              <w:t>2931</w:t>
            </w:r>
          </w:p>
        </w:tc>
        <w:tc>
          <w:tcPr>
            <w:vMerge w:val="continue"/>
            <w:vAlign w:val="center"/>
          </w:tcPr>
          <w:p w14:paraId="3D79E5CC"/>
        </w:tc>
        <w:tc>
          <w:tcPr>
            <w:vAlign w:val="center"/>
          </w:tcPr>
          <w:p w14:paraId="79620449">
            <w:r>
              <w:t>1.672</w:t>
            </w:r>
          </w:p>
        </w:tc>
      </w:tr>
      <w:tr w14:paraId="6E66F4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509B6A">
            <w:r>
              <w:t>空房间</w:t>
            </w:r>
          </w:p>
        </w:tc>
        <w:tc>
          <w:tcPr>
            <w:vAlign w:val="center"/>
          </w:tcPr>
          <w:p w14:paraId="5EC38F88">
            <w:r>
              <w:t>0.00</w:t>
            </w:r>
          </w:p>
        </w:tc>
        <w:tc>
          <w:tcPr>
            <w:vAlign w:val="center"/>
          </w:tcPr>
          <w:p w14:paraId="10E0FFF9">
            <w:r>
              <w:t>8</w:t>
            </w:r>
          </w:p>
        </w:tc>
        <w:tc>
          <w:tcPr>
            <w:vAlign w:val="center"/>
          </w:tcPr>
          <w:p w14:paraId="70B89D2C">
            <w:r>
              <w:t>132</w:t>
            </w:r>
          </w:p>
        </w:tc>
        <w:tc>
          <w:tcPr>
            <w:vAlign w:val="center"/>
          </w:tcPr>
          <w:p w14:paraId="21938680">
            <w:r>
              <w:t>0</w:t>
            </w:r>
          </w:p>
        </w:tc>
        <w:tc>
          <w:tcPr>
            <w:vMerge w:val="continue"/>
            <w:vAlign w:val="center"/>
          </w:tcPr>
          <w:p w14:paraId="4B289E13"/>
        </w:tc>
        <w:tc>
          <w:tcPr>
            <w:vAlign w:val="center"/>
          </w:tcPr>
          <w:p w14:paraId="459C4BD1">
            <w:r>
              <w:t>0.000</w:t>
            </w:r>
          </w:p>
        </w:tc>
      </w:tr>
      <w:tr w14:paraId="4CAD3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F965B3">
            <w:r>
              <w:t>阅览室</w:t>
            </w:r>
          </w:p>
        </w:tc>
        <w:tc>
          <w:tcPr>
            <w:vAlign w:val="center"/>
          </w:tcPr>
          <w:p w14:paraId="7F4C71D1">
            <w:r>
              <w:t>35.25</w:t>
            </w:r>
          </w:p>
        </w:tc>
        <w:tc>
          <w:tcPr>
            <w:vAlign w:val="center"/>
          </w:tcPr>
          <w:p w14:paraId="0A9A087F">
            <w:r>
              <w:t>4</w:t>
            </w:r>
          </w:p>
        </w:tc>
        <w:tc>
          <w:tcPr>
            <w:vAlign w:val="center"/>
          </w:tcPr>
          <w:p w14:paraId="113A31D6">
            <w:r>
              <w:t>4306</w:t>
            </w:r>
          </w:p>
        </w:tc>
        <w:tc>
          <w:tcPr>
            <w:vAlign w:val="center"/>
          </w:tcPr>
          <w:p w14:paraId="08211A93">
            <w:r>
              <w:t>151804</w:t>
            </w:r>
          </w:p>
        </w:tc>
        <w:tc>
          <w:tcPr>
            <w:vMerge w:val="continue"/>
            <w:vAlign w:val="center"/>
          </w:tcPr>
          <w:p w14:paraId="578AE7A9"/>
        </w:tc>
        <w:tc>
          <w:tcPr>
            <w:vAlign w:val="center"/>
          </w:tcPr>
          <w:p w14:paraId="7E269501">
            <w:r>
              <w:t>86.574</w:t>
            </w:r>
          </w:p>
        </w:tc>
      </w:tr>
      <w:tr w14:paraId="54987D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3F805F86">
            <w:r>
              <w:t>总计</w:t>
            </w:r>
          </w:p>
        </w:tc>
        <w:tc>
          <w:tcPr>
            <w:vAlign w:val="center"/>
          </w:tcPr>
          <w:p w14:paraId="1F9B01D7">
            <w:r>
              <w:t>136.920</w:t>
            </w:r>
          </w:p>
        </w:tc>
      </w:tr>
    </w:tbl>
    <w:p w14:paraId="2C090B57">
      <w:pPr>
        <w:pStyle w:val="4"/>
        <w:rPr>
          <w:rFonts w:hint="eastAsia"/>
          <w:lang w:val="en-US"/>
        </w:rPr>
      </w:pPr>
      <w:bookmarkStart w:id="152" w:name="_Toc13349"/>
      <w:r>
        <w:rPr>
          <w:rFonts w:hint="eastAsia"/>
          <w:lang w:val="en-US"/>
        </w:rPr>
        <w:t>排风机</w:t>
      </w:r>
      <w:bookmarkEnd w:id="15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5"/>
        <w:gridCol w:w="1160"/>
        <w:gridCol w:w="1165"/>
        <w:gridCol w:w="1165"/>
        <w:gridCol w:w="1165"/>
        <w:gridCol w:w="1165"/>
        <w:gridCol w:w="1165"/>
        <w:gridCol w:w="1165"/>
      </w:tblGrid>
      <w:tr w14:paraId="28EE3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44857C">
            <w:pPr>
              <w:jc w:val="center"/>
            </w:pPr>
            <w:r>
              <w:t>额定功率</w:t>
            </w:r>
            <w:r>
              <w:br w:type="textWrapping"/>
            </w:r>
            <w:r>
              <w:t>(kW)</w:t>
            </w:r>
          </w:p>
        </w:tc>
        <w:tc>
          <w:tcPr>
            <w:shd w:val="clear" w:color="auto" w:fill="E6E6E6"/>
            <w:vAlign w:val="center"/>
          </w:tcPr>
          <w:p w14:paraId="5EE39367">
            <w:pPr>
              <w:jc w:val="center"/>
            </w:pPr>
            <w:r>
              <w:t>台数</w:t>
            </w:r>
          </w:p>
        </w:tc>
        <w:tc>
          <w:tcPr>
            <w:shd w:val="clear" w:color="auto" w:fill="E6E6E6"/>
            <w:vAlign w:val="center"/>
          </w:tcPr>
          <w:p w14:paraId="059116DF">
            <w:pPr>
              <w:jc w:val="center"/>
            </w:pPr>
            <w:r>
              <w:t>使用系数</w:t>
            </w:r>
          </w:p>
        </w:tc>
        <w:tc>
          <w:tcPr>
            <w:shd w:val="clear" w:color="auto" w:fill="E6E6E6"/>
            <w:vAlign w:val="center"/>
          </w:tcPr>
          <w:p w14:paraId="373A2584">
            <w:pPr>
              <w:jc w:val="center"/>
            </w:pPr>
            <w:r>
              <w:t>运行时间</w:t>
            </w:r>
            <w:r>
              <w:br w:type="textWrapping"/>
            </w:r>
            <w:r>
              <w:t>(h/天)</w:t>
            </w:r>
          </w:p>
        </w:tc>
        <w:tc>
          <w:tcPr>
            <w:shd w:val="clear" w:color="auto" w:fill="E6E6E6"/>
            <w:vAlign w:val="center"/>
          </w:tcPr>
          <w:p w14:paraId="355181AA">
            <w:pPr>
              <w:jc w:val="center"/>
            </w:pPr>
            <w:r>
              <w:t>年运行天数</w:t>
            </w:r>
          </w:p>
        </w:tc>
        <w:tc>
          <w:tcPr>
            <w:shd w:val="clear" w:color="auto" w:fill="E6E6E6"/>
            <w:vAlign w:val="center"/>
          </w:tcPr>
          <w:p w14:paraId="6D291038">
            <w:pPr>
              <w:jc w:val="center"/>
            </w:pPr>
            <w:r>
              <w:t>全年电耗</w:t>
            </w:r>
            <w:r>
              <w:br w:type="textWrapping"/>
            </w:r>
            <w:r>
              <w:t>(kWh/a)</w:t>
            </w:r>
          </w:p>
        </w:tc>
        <w:tc>
          <w:tcPr>
            <w:shd w:val="clear" w:color="auto" w:fill="E6E6E6"/>
            <w:vAlign w:val="center"/>
          </w:tcPr>
          <w:p w14:paraId="2BE69CB0">
            <w:pPr>
              <w:jc w:val="center"/>
            </w:pPr>
            <w:r>
              <w:t>碳排放因子(kgCO2/kWh)</w:t>
            </w:r>
          </w:p>
        </w:tc>
        <w:tc>
          <w:tcPr>
            <w:shd w:val="clear" w:color="auto" w:fill="E6E6E6"/>
            <w:vAlign w:val="center"/>
          </w:tcPr>
          <w:p w14:paraId="067CA79B">
            <w:pPr>
              <w:jc w:val="center"/>
            </w:pPr>
            <w:r>
              <w:t>碳排放量(tCO2/a)</w:t>
            </w:r>
          </w:p>
        </w:tc>
      </w:tr>
      <w:tr w14:paraId="6F3972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2A65FD">
            <w:r>
              <w:t>5</w:t>
            </w:r>
          </w:p>
        </w:tc>
        <w:tc>
          <w:tcPr>
            <w:vAlign w:val="center"/>
          </w:tcPr>
          <w:p w14:paraId="287C591E">
            <w:r>
              <w:t>3</w:t>
            </w:r>
          </w:p>
        </w:tc>
        <w:tc>
          <w:tcPr>
            <w:vAlign w:val="center"/>
          </w:tcPr>
          <w:p w14:paraId="0422CD77">
            <w:r>
              <w:t>0.8</w:t>
            </w:r>
          </w:p>
        </w:tc>
        <w:tc>
          <w:tcPr>
            <w:vAlign w:val="center"/>
          </w:tcPr>
          <w:p w14:paraId="224FCE83">
            <w:r>
              <w:t>5</w:t>
            </w:r>
          </w:p>
        </w:tc>
        <w:tc>
          <w:tcPr>
            <w:vAlign w:val="center"/>
          </w:tcPr>
          <w:p w14:paraId="29416E28">
            <w:r>
              <w:t>365</w:t>
            </w:r>
          </w:p>
        </w:tc>
        <w:tc>
          <w:tcPr>
            <w:vAlign w:val="center"/>
          </w:tcPr>
          <w:p w14:paraId="458BCC43">
            <w:r>
              <w:t>21900</w:t>
            </w:r>
          </w:p>
        </w:tc>
        <w:tc>
          <w:tcPr>
            <w:vAlign w:val="center"/>
          </w:tcPr>
          <w:p w14:paraId="0EBD7892">
            <w:r>
              <w:t>0.5703</w:t>
            </w:r>
          </w:p>
        </w:tc>
        <w:tc>
          <w:tcPr>
            <w:vAlign w:val="center"/>
          </w:tcPr>
          <w:p w14:paraId="63530FBB">
            <w:r>
              <w:t>12.490</w:t>
            </w:r>
          </w:p>
        </w:tc>
      </w:tr>
      <w:tr w14:paraId="05D10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7"/>
            <w:vAlign w:val="center"/>
          </w:tcPr>
          <w:p w14:paraId="2F413D12">
            <w:r>
              <w:t>总计</w:t>
            </w:r>
          </w:p>
        </w:tc>
        <w:tc>
          <w:tcPr>
            <w:vAlign w:val="center"/>
          </w:tcPr>
          <w:p w14:paraId="246B8541">
            <w:r>
              <w:t>12.490</w:t>
            </w:r>
          </w:p>
        </w:tc>
      </w:tr>
    </w:tbl>
    <w:p w14:paraId="48D48625">
      <w:pPr>
        <w:rPr>
          <w:rFonts w:hint="eastAsia"/>
          <w:lang w:val="en-US"/>
        </w:rPr>
      </w:pPr>
      <w:r>
        <w:rPr>
          <w:rFonts w:hint="eastAsia"/>
          <w:lang w:val="en-US"/>
        </w:rPr>
        <w:t>注：此类风机指非空调区域排风机</w:t>
      </w:r>
    </w:p>
    <w:p w14:paraId="1C20086B">
      <w:pPr>
        <w:pStyle w:val="4"/>
        <w:rPr>
          <w:rFonts w:hint="eastAsia"/>
          <w:lang w:val="en-US"/>
        </w:rPr>
      </w:pPr>
      <w:bookmarkStart w:id="153" w:name="_Toc31469"/>
      <w:r>
        <w:rPr>
          <w:rFonts w:hint="eastAsia"/>
          <w:lang w:val="en-US"/>
        </w:rPr>
        <w:t>电梯</w:t>
      </w:r>
      <w:bookmarkEnd w:id="153"/>
    </w:p>
    <w:p w14:paraId="4E3FE4D5">
      <w:pPr>
        <w:pStyle w:val="5"/>
        <w:rPr>
          <w:rFonts w:hint="eastAsia"/>
          <w:lang w:val="en-US"/>
        </w:rPr>
      </w:pPr>
      <w:bookmarkStart w:id="154" w:name="_Toc9085"/>
      <w:r>
        <w:rPr>
          <w:rFonts w:hint="eastAsia"/>
          <w:lang w:val="en-US"/>
        </w:rPr>
        <w:t>直梯</w:t>
      </w:r>
      <w:bookmarkEnd w:id="154"/>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F323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FD3226">
            <w:pPr>
              <w:jc w:val="center"/>
            </w:pPr>
            <w:r>
              <w:t>名称</w:t>
            </w:r>
          </w:p>
        </w:tc>
        <w:tc>
          <w:tcPr>
            <w:shd w:val="clear" w:color="auto" w:fill="E6E6E6"/>
            <w:vAlign w:val="center"/>
          </w:tcPr>
          <w:p w14:paraId="71DBC6F9">
            <w:pPr>
              <w:jc w:val="center"/>
            </w:pPr>
            <w:r>
              <w:t>特定能量消耗(mWh/kgm)</w:t>
            </w:r>
          </w:p>
        </w:tc>
        <w:tc>
          <w:tcPr>
            <w:shd w:val="clear" w:color="auto" w:fill="E6E6E6"/>
            <w:vAlign w:val="center"/>
          </w:tcPr>
          <w:p w14:paraId="2CC154D5">
            <w:pPr>
              <w:jc w:val="center"/>
            </w:pPr>
            <w:r>
              <w:t>额定载重量(kg)</w:t>
            </w:r>
          </w:p>
        </w:tc>
        <w:tc>
          <w:tcPr>
            <w:shd w:val="clear" w:color="auto" w:fill="E6E6E6"/>
            <w:vAlign w:val="center"/>
          </w:tcPr>
          <w:p w14:paraId="64215AE3">
            <w:pPr>
              <w:jc w:val="center"/>
            </w:pPr>
            <w:r>
              <w:t>速度(m/s)</w:t>
            </w:r>
          </w:p>
        </w:tc>
        <w:tc>
          <w:tcPr>
            <w:shd w:val="clear" w:color="auto" w:fill="E6E6E6"/>
            <w:vAlign w:val="center"/>
          </w:tcPr>
          <w:p w14:paraId="55EFCAB7">
            <w:pPr>
              <w:jc w:val="center"/>
            </w:pPr>
            <w:r>
              <w:t>待机功率(W)</w:t>
            </w:r>
          </w:p>
        </w:tc>
        <w:tc>
          <w:tcPr>
            <w:shd w:val="clear" w:color="auto" w:fill="E6E6E6"/>
            <w:vAlign w:val="center"/>
          </w:tcPr>
          <w:p w14:paraId="14CBAE88">
            <w:pPr>
              <w:jc w:val="center"/>
            </w:pPr>
            <w:r>
              <w:t>运行时长(h/天)</w:t>
            </w:r>
          </w:p>
        </w:tc>
        <w:tc>
          <w:tcPr>
            <w:shd w:val="clear" w:color="auto" w:fill="E6E6E6"/>
            <w:vAlign w:val="center"/>
          </w:tcPr>
          <w:p w14:paraId="4551E9CC">
            <w:pPr>
              <w:jc w:val="center"/>
            </w:pPr>
            <w:r>
              <w:t>年运行天数</w:t>
            </w:r>
          </w:p>
        </w:tc>
        <w:tc>
          <w:tcPr>
            <w:shd w:val="clear" w:color="auto" w:fill="E6E6E6"/>
            <w:vAlign w:val="center"/>
          </w:tcPr>
          <w:p w14:paraId="0D5705A9">
            <w:pPr>
              <w:jc w:val="center"/>
            </w:pPr>
            <w:r>
              <w:t>数量</w:t>
            </w:r>
          </w:p>
        </w:tc>
        <w:tc>
          <w:tcPr>
            <w:shd w:val="clear" w:color="auto" w:fill="E6E6E6"/>
            <w:vAlign w:val="center"/>
          </w:tcPr>
          <w:p w14:paraId="53F79CDC">
            <w:pPr>
              <w:jc w:val="center"/>
            </w:pPr>
            <w:r>
              <w:t>全年电耗</w:t>
            </w:r>
            <w:r>
              <w:br w:type="textWrapping"/>
            </w:r>
            <w:r>
              <w:t>(kWh)</w:t>
            </w:r>
          </w:p>
        </w:tc>
      </w:tr>
      <w:tr w14:paraId="6F624C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8B97DC">
            <w:r>
              <w:t>直梯1</w:t>
            </w:r>
          </w:p>
        </w:tc>
        <w:tc>
          <w:tcPr>
            <w:vAlign w:val="center"/>
          </w:tcPr>
          <w:p w14:paraId="3FE0A248">
            <w:r>
              <w:t>1.26</w:t>
            </w:r>
          </w:p>
        </w:tc>
        <w:tc>
          <w:tcPr>
            <w:vAlign w:val="center"/>
          </w:tcPr>
          <w:p w14:paraId="2AB0DED5">
            <w:r>
              <w:t>1350</w:t>
            </w:r>
          </w:p>
        </w:tc>
        <w:tc>
          <w:tcPr>
            <w:vAlign w:val="center"/>
          </w:tcPr>
          <w:p w14:paraId="2B5B1FF2">
            <w:r>
              <w:t>1.75</w:t>
            </w:r>
          </w:p>
        </w:tc>
        <w:tc>
          <w:tcPr>
            <w:vAlign w:val="center"/>
          </w:tcPr>
          <w:p w14:paraId="5C9A72E8">
            <w:r>
              <w:t>200</w:t>
            </w:r>
          </w:p>
        </w:tc>
        <w:tc>
          <w:tcPr>
            <w:vAlign w:val="center"/>
          </w:tcPr>
          <w:p w14:paraId="1243E7B3">
            <w:r>
              <w:t>1.5</w:t>
            </w:r>
          </w:p>
        </w:tc>
        <w:tc>
          <w:tcPr>
            <w:vAlign w:val="center"/>
          </w:tcPr>
          <w:p w14:paraId="3F129924">
            <w:r>
              <w:t>365</w:t>
            </w:r>
          </w:p>
        </w:tc>
        <w:tc>
          <w:tcPr>
            <w:vAlign w:val="center"/>
          </w:tcPr>
          <w:p w14:paraId="3789B7F8">
            <w:r>
              <w:t>1</w:t>
            </w:r>
          </w:p>
        </w:tc>
        <w:tc>
          <w:tcPr>
            <w:vAlign w:val="center"/>
          </w:tcPr>
          <w:p w14:paraId="5D9C732F">
            <w:r>
              <w:t>7510</w:t>
            </w:r>
          </w:p>
        </w:tc>
      </w:tr>
      <w:tr w14:paraId="2400D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8"/>
            <w:vAlign w:val="center"/>
          </w:tcPr>
          <w:p w14:paraId="66A085E5">
            <w:r>
              <w:t>总计</w:t>
            </w:r>
          </w:p>
        </w:tc>
        <w:tc>
          <w:tcPr>
            <w:vAlign w:val="center"/>
          </w:tcPr>
          <w:p w14:paraId="4E580356">
            <w:r>
              <w:t>7510</w:t>
            </w:r>
          </w:p>
        </w:tc>
      </w:tr>
    </w:tbl>
    <w:p w14:paraId="607FD7B1">
      <w:pPr>
        <w:pStyle w:val="5"/>
        <w:rPr>
          <w:rFonts w:hint="eastAsia"/>
          <w:lang w:val="en-US"/>
        </w:rPr>
      </w:pPr>
      <w:bookmarkStart w:id="155" w:name="_Toc28670"/>
      <w:r>
        <w:rPr>
          <w:rFonts w:hint="eastAsia"/>
          <w:lang w:val="en-US"/>
        </w:rPr>
        <w:t>电梯碳排放</w:t>
      </w:r>
      <w:bookmarkEnd w:id="155"/>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150"/>
        <w:gridCol w:w="2501"/>
        <w:gridCol w:w="2337"/>
      </w:tblGrid>
      <w:tr w14:paraId="426207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C5A33D">
            <w:pPr>
              <w:jc w:val="center"/>
            </w:pPr>
            <w:r>
              <w:t>电梯</w:t>
            </w:r>
          </w:p>
        </w:tc>
        <w:tc>
          <w:tcPr>
            <w:shd w:val="clear" w:color="auto" w:fill="E6E6E6"/>
            <w:vAlign w:val="center"/>
          </w:tcPr>
          <w:p w14:paraId="0D087070">
            <w:pPr>
              <w:jc w:val="center"/>
            </w:pPr>
            <w:r>
              <w:t>电耗(kWh/a)</w:t>
            </w:r>
          </w:p>
        </w:tc>
        <w:tc>
          <w:tcPr>
            <w:shd w:val="clear" w:color="auto" w:fill="E6E6E6"/>
            <w:vAlign w:val="center"/>
          </w:tcPr>
          <w:p w14:paraId="6FF80539">
            <w:pPr>
              <w:jc w:val="center"/>
            </w:pPr>
            <w:r>
              <w:t>碳排放因子(kgCO2/kWh)</w:t>
            </w:r>
          </w:p>
        </w:tc>
        <w:tc>
          <w:tcPr>
            <w:shd w:val="clear" w:color="auto" w:fill="E6E6E6"/>
            <w:vAlign w:val="center"/>
          </w:tcPr>
          <w:p w14:paraId="5485474A">
            <w:pPr>
              <w:jc w:val="center"/>
            </w:pPr>
            <w:r>
              <w:t>碳排放量(tCO2/a)</w:t>
            </w:r>
          </w:p>
        </w:tc>
      </w:tr>
      <w:tr w14:paraId="49D6E2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94F904">
            <w:r>
              <w:t>直梯1</w:t>
            </w:r>
          </w:p>
        </w:tc>
        <w:tc>
          <w:tcPr>
            <w:vAlign w:val="center"/>
          </w:tcPr>
          <w:p w14:paraId="2EDEBEEF">
            <w:r>
              <w:t>7510</w:t>
            </w:r>
          </w:p>
        </w:tc>
        <w:tc>
          <w:tcPr>
            <w:vAlign w:val="center"/>
          </w:tcPr>
          <w:p w14:paraId="1959AA9E">
            <w:r>
              <w:t>0.5703</w:t>
            </w:r>
          </w:p>
        </w:tc>
        <w:tc>
          <w:tcPr>
            <w:vAlign w:val="center"/>
          </w:tcPr>
          <w:p w14:paraId="061E8FA9">
            <w:r>
              <w:t>4.283</w:t>
            </w:r>
          </w:p>
        </w:tc>
      </w:tr>
      <w:tr w14:paraId="66879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1DCEFC02">
            <w:r>
              <w:t>合计</w:t>
            </w:r>
          </w:p>
        </w:tc>
        <w:tc>
          <w:tcPr>
            <w:vAlign w:val="center"/>
          </w:tcPr>
          <w:p w14:paraId="14A1A254">
            <w:r>
              <w:t>4.283</w:t>
            </w:r>
          </w:p>
        </w:tc>
      </w:tr>
    </w:tbl>
    <w:p w14:paraId="008B04B5">
      <w:pPr>
        <w:pStyle w:val="4"/>
        <w:rPr>
          <w:rFonts w:hint="eastAsia"/>
          <w:lang w:val="en-US"/>
        </w:rPr>
      </w:pPr>
      <w:bookmarkStart w:id="156" w:name="_Toc16666"/>
      <w:r>
        <w:rPr>
          <w:rFonts w:hint="eastAsia"/>
          <w:lang w:val="en-US"/>
        </w:rPr>
        <w:t>其他设备</w:t>
      </w:r>
      <w:bookmarkEnd w:id="15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0"/>
        <w:gridCol w:w="1160"/>
        <w:gridCol w:w="1064"/>
        <w:gridCol w:w="848"/>
        <w:gridCol w:w="707"/>
        <w:gridCol w:w="1697"/>
        <w:gridCol w:w="1488"/>
        <w:gridCol w:w="1165"/>
      </w:tblGrid>
      <w:tr w14:paraId="72CFA9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736D50">
            <w:pPr>
              <w:jc w:val="center"/>
            </w:pPr>
            <w:r>
              <w:t>设备名称</w:t>
            </w:r>
          </w:p>
        </w:tc>
        <w:tc>
          <w:tcPr>
            <w:shd w:val="clear" w:color="auto" w:fill="E6E6E6"/>
            <w:vAlign w:val="center"/>
          </w:tcPr>
          <w:p w14:paraId="6CFF8B1D">
            <w:pPr>
              <w:jc w:val="center"/>
            </w:pPr>
            <w:r>
              <w:t>消耗能源及单位</w:t>
            </w:r>
          </w:p>
        </w:tc>
        <w:tc>
          <w:tcPr>
            <w:shd w:val="clear" w:color="auto" w:fill="E6E6E6"/>
            <w:vAlign w:val="center"/>
          </w:tcPr>
          <w:p w14:paraId="0588876C">
            <w:pPr>
              <w:jc w:val="center"/>
            </w:pPr>
            <w:r>
              <w:t>日均用能(单位/天)</w:t>
            </w:r>
          </w:p>
        </w:tc>
        <w:tc>
          <w:tcPr>
            <w:shd w:val="clear" w:color="auto" w:fill="E6E6E6"/>
            <w:vAlign w:val="center"/>
          </w:tcPr>
          <w:p w14:paraId="424C1EE5">
            <w:pPr>
              <w:jc w:val="center"/>
            </w:pPr>
            <w:r>
              <w:t>年运行天数</w:t>
            </w:r>
          </w:p>
        </w:tc>
        <w:tc>
          <w:tcPr>
            <w:shd w:val="clear" w:color="auto" w:fill="E6E6E6"/>
            <w:vAlign w:val="center"/>
          </w:tcPr>
          <w:p w14:paraId="13A933ED">
            <w:pPr>
              <w:jc w:val="center"/>
            </w:pPr>
            <w:r>
              <w:t>设备数量</w:t>
            </w:r>
          </w:p>
        </w:tc>
        <w:tc>
          <w:tcPr>
            <w:shd w:val="clear" w:color="auto" w:fill="E6E6E6"/>
            <w:vAlign w:val="center"/>
          </w:tcPr>
          <w:p w14:paraId="694ACB90">
            <w:pPr>
              <w:jc w:val="center"/>
            </w:pPr>
            <w:r>
              <w:t>能源消耗量</w:t>
            </w:r>
          </w:p>
        </w:tc>
        <w:tc>
          <w:tcPr>
            <w:shd w:val="clear" w:color="auto" w:fill="E6E6E6"/>
            <w:vAlign w:val="center"/>
          </w:tcPr>
          <w:p w14:paraId="3507C67F">
            <w:pPr>
              <w:jc w:val="center"/>
            </w:pPr>
            <w:r>
              <w:t>碳排放因子</w:t>
            </w:r>
          </w:p>
        </w:tc>
        <w:tc>
          <w:tcPr>
            <w:shd w:val="clear" w:color="auto" w:fill="E6E6E6"/>
            <w:vAlign w:val="center"/>
          </w:tcPr>
          <w:p w14:paraId="4397B769">
            <w:pPr>
              <w:jc w:val="center"/>
            </w:pPr>
            <w:r>
              <w:t>碳排放量(tCO2/a)</w:t>
            </w:r>
          </w:p>
        </w:tc>
      </w:tr>
      <w:tr w14:paraId="38316C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F505F5">
            <w:r>
              <w:t>二次给水</w:t>
            </w:r>
          </w:p>
        </w:tc>
        <w:tc>
          <w:tcPr>
            <w:vAlign w:val="center"/>
          </w:tcPr>
          <w:p w14:paraId="2E64B30C">
            <w:r>
              <w:t>电(kWh)</w:t>
            </w:r>
          </w:p>
        </w:tc>
        <w:tc>
          <w:tcPr>
            <w:vAlign w:val="center"/>
          </w:tcPr>
          <w:p w14:paraId="25D851AE">
            <w:r>
              <w:t>0</w:t>
            </w:r>
          </w:p>
        </w:tc>
        <w:tc>
          <w:tcPr>
            <w:vAlign w:val="center"/>
          </w:tcPr>
          <w:p w14:paraId="7E7FF41A">
            <w:r>
              <w:t>365</w:t>
            </w:r>
          </w:p>
        </w:tc>
        <w:tc>
          <w:tcPr>
            <w:vAlign w:val="center"/>
          </w:tcPr>
          <w:p w14:paraId="22521392">
            <w:r>
              <w:t>2</w:t>
            </w:r>
          </w:p>
        </w:tc>
        <w:tc>
          <w:tcPr>
            <w:vAlign w:val="center"/>
          </w:tcPr>
          <w:p w14:paraId="6C0AAC08">
            <w:pPr>
              <w:jc w:val="center"/>
            </w:pPr>
            <w:r>
              <w:t>0(kWh)</w:t>
            </w:r>
          </w:p>
        </w:tc>
        <w:tc>
          <w:tcPr>
            <w:vAlign w:val="center"/>
          </w:tcPr>
          <w:p w14:paraId="727D1598">
            <w:pPr>
              <w:jc w:val="center"/>
            </w:pPr>
            <w:r>
              <w:t>0.5703</w:t>
            </w:r>
            <w:r>
              <w:br w:type="textWrapping"/>
            </w:r>
            <w:r>
              <w:t>(kgCO2/kWh)</w:t>
            </w:r>
          </w:p>
        </w:tc>
        <w:tc>
          <w:tcPr>
            <w:vAlign w:val="center"/>
          </w:tcPr>
          <w:p w14:paraId="36F95C3F">
            <w:r>
              <w:t>0.000</w:t>
            </w:r>
          </w:p>
        </w:tc>
      </w:tr>
      <w:tr w14:paraId="68A941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7"/>
            <w:vAlign w:val="center"/>
          </w:tcPr>
          <w:p w14:paraId="1C168F64">
            <w:r>
              <w:t>总计</w:t>
            </w:r>
          </w:p>
        </w:tc>
        <w:tc>
          <w:tcPr>
            <w:vAlign w:val="center"/>
          </w:tcPr>
          <w:p w14:paraId="7D5C4A7A">
            <w:r>
              <w:t>0.000</w:t>
            </w:r>
          </w:p>
        </w:tc>
      </w:tr>
      <w:tr w14:paraId="602F93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493801">
            <w:r>
              <w:t>备注</w:t>
            </w:r>
          </w:p>
        </w:tc>
        <w:tc>
          <w:tcPr>
            <w:gridSpan w:val="7"/>
          </w:tcPr>
          <w:p w14:paraId="24C492FE">
            <w:r>
              <w:t>汽油、柴油、煤炭、燃气的热值分别为：</w:t>
            </w:r>
            <w:r>
              <w:br w:type="textWrapping"/>
            </w:r>
            <w:r>
              <w:t>43124kJ/kg、42705kJ/kg、29304kJ/kg、35532kJ/m3。</w:t>
            </w:r>
            <w:r>
              <w:br w:type="textWrapping"/>
            </w:r>
          </w:p>
        </w:tc>
      </w:tr>
    </w:tbl>
    <w:p w14:paraId="0837AE47">
      <w:pPr>
        <w:pStyle w:val="4"/>
        <w:rPr>
          <w:rFonts w:hint="eastAsia"/>
          <w:lang w:val="en-US"/>
        </w:rPr>
      </w:pPr>
      <w:bookmarkStart w:id="157" w:name="_Toc20060"/>
      <w:r>
        <w:rPr>
          <w:rFonts w:hint="eastAsia"/>
          <w:lang w:val="en-US"/>
        </w:rPr>
        <w:t>光伏发电</w:t>
      </w:r>
      <w:bookmarkEnd w:id="157"/>
    </w:p>
    <w:p w14:paraId="594066AC">
      <w:pPr>
        <w:rPr>
          <w:rFonts w:hint="eastAsia"/>
          <w:lang w:val="en-US"/>
        </w:rPr>
      </w:pPr>
      <w:r>
        <w:rPr>
          <w:rFonts w:hint="eastAsia"/>
          <w:lang w:val="en-US"/>
        </w:rPr>
        <w:t>日照辐照量(kJ/㎡.天)：16340，年运行天数：365</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5D831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ABE43A">
            <w:pPr>
              <w:jc w:val="center"/>
            </w:pPr>
            <w:r>
              <w:t>光伏板面积(㎡)</w:t>
            </w:r>
          </w:p>
        </w:tc>
        <w:tc>
          <w:tcPr>
            <w:shd w:val="clear" w:color="auto" w:fill="E6E6E6"/>
            <w:vAlign w:val="center"/>
          </w:tcPr>
          <w:p w14:paraId="0452624A">
            <w:pPr>
              <w:jc w:val="center"/>
            </w:pPr>
            <w:r>
              <w:t>光电转换</w:t>
            </w:r>
            <w:r>
              <w:br w:type="textWrapping"/>
            </w:r>
            <w:r>
              <w:t>效率(%)</w:t>
            </w:r>
          </w:p>
        </w:tc>
        <w:tc>
          <w:tcPr>
            <w:shd w:val="clear" w:color="auto" w:fill="E6E6E6"/>
            <w:vAlign w:val="center"/>
          </w:tcPr>
          <w:p w14:paraId="0443124B">
            <w:pPr>
              <w:jc w:val="center"/>
            </w:pPr>
            <w:r>
              <w:t>光伏系统效率</w:t>
            </w:r>
          </w:p>
        </w:tc>
        <w:tc>
          <w:tcPr>
            <w:shd w:val="clear" w:color="auto" w:fill="E6E6E6"/>
            <w:vAlign w:val="center"/>
          </w:tcPr>
          <w:p w14:paraId="3CC4ED81">
            <w:pPr>
              <w:jc w:val="center"/>
            </w:pPr>
            <w:r>
              <w:t>光伏电池性能</w:t>
            </w:r>
            <w:r>
              <w:br w:type="textWrapping"/>
            </w:r>
            <w:r>
              <w:t>衰减修正系数</w:t>
            </w:r>
          </w:p>
        </w:tc>
        <w:tc>
          <w:tcPr>
            <w:shd w:val="clear" w:color="auto" w:fill="E6E6E6"/>
            <w:vAlign w:val="center"/>
          </w:tcPr>
          <w:p w14:paraId="60E301FC">
            <w:pPr>
              <w:jc w:val="center"/>
            </w:pPr>
            <w:r>
              <w:t>全年供电</w:t>
            </w:r>
            <w:r>
              <w:br w:type="textWrapping"/>
            </w:r>
            <w:r>
              <w:t>(kWh/a)</w:t>
            </w:r>
          </w:p>
        </w:tc>
        <w:tc>
          <w:tcPr>
            <w:shd w:val="clear" w:color="auto" w:fill="E6E6E6"/>
            <w:vAlign w:val="center"/>
          </w:tcPr>
          <w:p w14:paraId="07BBF8B8">
            <w:pPr>
              <w:jc w:val="center"/>
            </w:pPr>
            <w:r>
              <w:t>碳排放因子(kgCO2/kWh)</w:t>
            </w:r>
          </w:p>
        </w:tc>
        <w:tc>
          <w:tcPr>
            <w:shd w:val="clear" w:color="auto" w:fill="E6E6E6"/>
            <w:vAlign w:val="center"/>
          </w:tcPr>
          <w:p w14:paraId="2290F2B7">
            <w:pPr>
              <w:jc w:val="center"/>
            </w:pPr>
            <w:r>
              <w:t>可减少碳排放量(tCO2/a)</w:t>
            </w:r>
          </w:p>
        </w:tc>
      </w:tr>
      <w:tr w14:paraId="4C533D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15FE4B">
            <w:r>
              <w:t>1800</w:t>
            </w:r>
          </w:p>
        </w:tc>
        <w:tc>
          <w:tcPr>
            <w:vAlign w:val="center"/>
          </w:tcPr>
          <w:p w14:paraId="466C411B">
            <w:r>
              <w:t>20</w:t>
            </w:r>
          </w:p>
        </w:tc>
        <w:tc>
          <w:tcPr>
            <w:vAlign w:val="center"/>
          </w:tcPr>
          <w:p w14:paraId="18B36F5B">
            <w:r>
              <w:t>0.75</w:t>
            </w:r>
          </w:p>
        </w:tc>
        <w:tc>
          <w:tcPr>
            <w:vAlign w:val="center"/>
          </w:tcPr>
          <w:p w14:paraId="0635D1CA">
            <w:r>
              <w:t>0.85</w:t>
            </w:r>
          </w:p>
        </w:tc>
        <w:tc>
          <w:tcPr>
            <w:vAlign w:val="center"/>
          </w:tcPr>
          <w:p w14:paraId="5306122C">
            <w:r>
              <w:t>380211</w:t>
            </w:r>
          </w:p>
        </w:tc>
        <w:tc>
          <w:tcPr>
            <w:vAlign w:val="center"/>
          </w:tcPr>
          <w:p w14:paraId="43E6C6AF">
            <w:r>
              <w:t>0.5703</w:t>
            </w:r>
          </w:p>
        </w:tc>
        <w:tc>
          <w:tcPr>
            <w:vAlign w:val="center"/>
          </w:tcPr>
          <w:p w14:paraId="73E6E795">
            <w:r>
              <w:t>216.835</w:t>
            </w:r>
          </w:p>
        </w:tc>
      </w:tr>
      <w:tr w14:paraId="2D80E7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3CB6B7A5">
            <w:r>
              <w:t>总计</w:t>
            </w:r>
          </w:p>
        </w:tc>
        <w:tc>
          <w:tcPr>
            <w:vAlign w:val="center"/>
          </w:tcPr>
          <w:p w14:paraId="67F49EF8">
            <w:r>
              <w:t>216.835</w:t>
            </w:r>
          </w:p>
        </w:tc>
      </w:tr>
    </w:tbl>
    <w:p w14:paraId="726F1725">
      <w:pPr>
        <w:pStyle w:val="4"/>
        <w:rPr>
          <w:rFonts w:hint="eastAsia"/>
          <w:lang w:val="en-US"/>
        </w:rPr>
      </w:pPr>
      <w:bookmarkStart w:id="158" w:name="_Toc30598"/>
      <w:r>
        <w:rPr>
          <w:rFonts w:hint="eastAsia"/>
          <w:lang w:val="en-US"/>
        </w:rPr>
        <w:t>风力发电</w:t>
      </w:r>
      <w:bookmarkEnd w:id="158"/>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14:paraId="064743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47846C">
            <w:pPr>
              <w:jc w:val="center"/>
            </w:pPr>
            <w:r>
              <w:t>地形</w:t>
            </w:r>
          </w:p>
        </w:tc>
        <w:tc>
          <w:tcPr>
            <w:shd w:val="clear" w:color="auto" w:fill="E6E6E6"/>
            <w:vAlign w:val="center"/>
          </w:tcPr>
          <w:p w14:paraId="02F58083">
            <w:pPr>
              <w:jc w:val="center"/>
            </w:pPr>
            <w:r>
              <w:t>叶片直径(m)</w:t>
            </w:r>
          </w:p>
        </w:tc>
        <w:tc>
          <w:tcPr>
            <w:shd w:val="clear" w:color="auto" w:fill="E6E6E6"/>
            <w:vAlign w:val="center"/>
          </w:tcPr>
          <w:p w14:paraId="4B50EFD3">
            <w:pPr>
              <w:jc w:val="center"/>
            </w:pPr>
            <w:r>
              <w:t>叶片离地高度(m)</w:t>
            </w:r>
          </w:p>
        </w:tc>
        <w:tc>
          <w:tcPr>
            <w:shd w:val="clear" w:color="auto" w:fill="E6E6E6"/>
            <w:vAlign w:val="center"/>
          </w:tcPr>
          <w:p w14:paraId="30C98519">
            <w:pPr>
              <w:jc w:val="center"/>
            </w:pPr>
            <w:r>
              <w:t>年可利用</w:t>
            </w:r>
            <w:r>
              <w:br w:type="textWrapping"/>
            </w:r>
            <w:r>
              <w:t>平均风速(m/s)</w:t>
            </w:r>
          </w:p>
        </w:tc>
        <w:tc>
          <w:tcPr>
            <w:shd w:val="clear" w:color="auto" w:fill="E6E6E6"/>
            <w:vAlign w:val="center"/>
          </w:tcPr>
          <w:p w14:paraId="73865999">
            <w:pPr>
              <w:jc w:val="center"/>
            </w:pPr>
            <w:r>
              <w:t>转换</w:t>
            </w:r>
            <w:r>
              <w:br w:type="textWrapping"/>
            </w:r>
            <w:r>
              <w:t>效率</w:t>
            </w:r>
          </w:p>
        </w:tc>
        <w:tc>
          <w:tcPr>
            <w:shd w:val="clear" w:color="auto" w:fill="E6E6E6"/>
            <w:vAlign w:val="center"/>
          </w:tcPr>
          <w:p w14:paraId="03033DB4">
            <w:pPr>
              <w:jc w:val="center"/>
            </w:pPr>
            <w:r>
              <w:t>台数</w:t>
            </w:r>
          </w:p>
        </w:tc>
        <w:tc>
          <w:tcPr>
            <w:shd w:val="clear" w:color="auto" w:fill="E6E6E6"/>
            <w:vAlign w:val="center"/>
          </w:tcPr>
          <w:p w14:paraId="01A191B1">
            <w:pPr>
              <w:jc w:val="center"/>
            </w:pPr>
            <w:r>
              <w:t>年供电(kWh/a)</w:t>
            </w:r>
          </w:p>
        </w:tc>
        <w:tc>
          <w:tcPr>
            <w:shd w:val="clear" w:color="auto" w:fill="E6E6E6"/>
            <w:vAlign w:val="center"/>
          </w:tcPr>
          <w:p w14:paraId="092E3F83">
            <w:pPr>
              <w:jc w:val="center"/>
            </w:pPr>
            <w:r>
              <w:t>可减少碳排放量(tCO2/a)</w:t>
            </w:r>
          </w:p>
        </w:tc>
      </w:tr>
      <w:tr w14:paraId="51E754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86EC1E">
            <w:r>
              <w:t>开阔平地</w:t>
            </w:r>
          </w:p>
        </w:tc>
        <w:tc>
          <w:tcPr>
            <w:vAlign w:val="center"/>
          </w:tcPr>
          <w:p w14:paraId="525D4447">
            <w:r>
              <w:t>54</w:t>
            </w:r>
          </w:p>
        </w:tc>
        <w:tc>
          <w:tcPr>
            <w:vAlign w:val="center"/>
          </w:tcPr>
          <w:p w14:paraId="57A8AD9F">
            <w:r>
              <w:t>65</w:t>
            </w:r>
          </w:p>
        </w:tc>
        <w:tc>
          <w:tcPr>
            <w:vAlign w:val="center"/>
          </w:tcPr>
          <w:p w14:paraId="43444980">
            <w:r>
              <w:t>5</w:t>
            </w:r>
          </w:p>
        </w:tc>
        <w:tc>
          <w:tcPr>
            <w:vAlign w:val="center"/>
          </w:tcPr>
          <w:p w14:paraId="2948A338">
            <w:r>
              <w:t>0.35</w:t>
            </w:r>
          </w:p>
        </w:tc>
        <w:tc>
          <w:tcPr>
            <w:vAlign w:val="center"/>
          </w:tcPr>
          <w:p w14:paraId="65888E86">
            <w:r>
              <w:t>15</w:t>
            </w:r>
          </w:p>
        </w:tc>
        <w:tc>
          <w:tcPr>
            <w:vAlign w:val="center"/>
          </w:tcPr>
          <w:p w14:paraId="63D2A469">
            <w:r>
              <w:t>2679</w:t>
            </w:r>
          </w:p>
        </w:tc>
        <w:tc>
          <w:tcPr>
            <w:vAlign w:val="center"/>
          </w:tcPr>
          <w:p w14:paraId="2CD886AF">
            <w:r>
              <w:t>1.528</w:t>
            </w:r>
          </w:p>
        </w:tc>
      </w:tr>
      <w:tr w14:paraId="7535A8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7"/>
            <w:vAlign w:val="center"/>
          </w:tcPr>
          <w:p w14:paraId="57DFB09E">
            <w:r>
              <w:t>总计</w:t>
            </w:r>
          </w:p>
        </w:tc>
        <w:tc>
          <w:tcPr>
            <w:vAlign w:val="center"/>
          </w:tcPr>
          <w:p w14:paraId="42042A14">
            <w:r>
              <w:t>1.528</w:t>
            </w:r>
          </w:p>
        </w:tc>
      </w:tr>
    </w:tbl>
    <w:p w14:paraId="4F769B85">
      <w:pPr>
        <w:sectPr>
          <w:pgSz w:w="11906" w:h="16838"/>
          <w:pgMar w:top="1440" w:right="1418" w:bottom="1440" w:left="1418" w:header="851" w:footer="992" w:gutter="0"/>
          <w:cols w:space="425" w:num="1"/>
          <w:docGrid w:type="lines" w:linePitch="312" w:charSpace="0"/>
        </w:sectPr>
      </w:pPr>
    </w:p>
    <w:p w14:paraId="060E6D66">
      <w:pPr>
        <w:pStyle w:val="4"/>
        <w:rPr>
          <w:rFonts w:hint="eastAsia"/>
          <w:lang w:val="en-US"/>
        </w:rPr>
      </w:pPr>
      <w:bookmarkStart w:id="159" w:name="_Toc20774"/>
      <w:r>
        <w:rPr>
          <w:rFonts w:hint="eastAsia"/>
          <w:lang w:val="en-US"/>
        </w:rPr>
        <w:t>时间表</w:t>
      </w:r>
      <w:bookmarkEnd w:id="159"/>
    </w:p>
    <w:p w14:paraId="4C7C6DB3">
      <w:pPr>
        <w:pStyle w:val="5"/>
        <w:rPr>
          <w:rFonts w:hint="eastAsia"/>
          <w:lang w:val="en-US"/>
        </w:rPr>
      </w:pPr>
      <w:bookmarkStart w:id="160" w:name="_Toc11551"/>
      <w:r>
        <w:rPr>
          <w:rFonts w:hint="eastAsia"/>
          <w:lang w:val="en-US"/>
        </w:rPr>
        <w:t>工作日/节假日人员逐时在室率(%)</w:t>
      </w:r>
      <w:bookmarkEnd w:id="160"/>
    </w:p>
    <w:p w14:paraId="3E9527CD"/>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5B7B8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AB90BD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75C2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A591F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DAA25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52086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AE2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3F0F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F26DC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51374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18A2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DCB1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38A11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7DA2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F53D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A8A09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81D7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1D2E8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F854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143F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8A03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1576F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2561C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241A7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3756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B08B33">
            <w:pPr>
              <w:spacing w:line="400" w:lineRule="exact"/>
              <w:ind w:firstLine="0" w:firstLineChars="0"/>
              <w:rPr>
                <w:sz w:val="18"/>
                <w:szCs w:val="18"/>
                <w:lang w:val="en-US"/>
              </w:rPr>
            </w:pPr>
            <w:r>
              <w:rPr>
                <w:sz w:val="18"/>
                <w:szCs w:val="18"/>
                <w:lang w:val="en-US"/>
              </w:rPr>
              <w:t>24</w:t>
            </w:r>
          </w:p>
        </w:tc>
      </w:tr>
      <w:tr w14:paraId="5F27CD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6C1BC0">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vAlign w:val="center"/>
          </w:tcPr>
          <w:p w14:paraId="745CF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95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E4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69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AF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98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2D0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71A7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6F3C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F03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AAF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F8A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DA5F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160A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61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9E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B8D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C7B59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F0B2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694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3D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9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F5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8B10D">
            <w:pPr>
              <w:spacing w:line="400" w:lineRule="exact"/>
              <w:ind w:firstLine="0" w:firstLineChars="0"/>
              <w:rPr>
                <w:sz w:val="18"/>
                <w:szCs w:val="18"/>
                <w:lang w:val="en-US"/>
              </w:rPr>
            </w:pPr>
            <w:r>
              <w:rPr>
                <w:sz w:val="18"/>
                <w:szCs w:val="18"/>
                <w:lang w:val="en-US"/>
              </w:rPr>
              <w:t>0</w:t>
            </w:r>
          </w:p>
        </w:tc>
      </w:tr>
      <w:tr w14:paraId="094FFD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ADE2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E2F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DD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FA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63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76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5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F2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595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8B87F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C924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CB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C3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60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31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CA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DB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3C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69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0D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BFE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E5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E0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98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9C52A">
            <w:pPr>
              <w:spacing w:line="400" w:lineRule="exact"/>
              <w:ind w:firstLine="0" w:firstLineChars="0"/>
              <w:rPr>
                <w:sz w:val="18"/>
                <w:szCs w:val="18"/>
                <w:lang w:val="en-US"/>
              </w:rPr>
            </w:pPr>
            <w:r>
              <w:rPr>
                <w:sz w:val="18"/>
                <w:szCs w:val="18"/>
                <w:lang w:val="en-US"/>
              </w:rPr>
              <w:t>0</w:t>
            </w:r>
          </w:p>
        </w:tc>
      </w:tr>
      <w:tr w14:paraId="0AACF8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E4A900">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56D3B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81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42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33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87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0F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B15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0A8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E47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2EF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0FE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7A8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FCFB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C9E9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D64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715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13853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1FF0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803A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36C5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DF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D6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5D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14725">
            <w:pPr>
              <w:spacing w:line="400" w:lineRule="exact"/>
              <w:ind w:firstLine="0" w:firstLineChars="0"/>
              <w:rPr>
                <w:sz w:val="18"/>
                <w:szCs w:val="18"/>
                <w:lang w:val="en-US"/>
              </w:rPr>
            </w:pPr>
            <w:r>
              <w:rPr>
                <w:sz w:val="18"/>
                <w:szCs w:val="18"/>
                <w:lang w:val="en-US"/>
              </w:rPr>
              <w:t>0</w:t>
            </w:r>
          </w:p>
        </w:tc>
      </w:tr>
      <w:tr w14:paraId="6BAF87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5C91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439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C5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1B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F1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17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96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6C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3C0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BB0DD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39D0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38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95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8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40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3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64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FC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15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D2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0D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46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47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F4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B30B">
            <w:pPr>
              <w:spacing w:line="400" w:lineRule="exact"/>
              <w:ind w:firstLine="0" w:firstLineChars="0"/>
              <w:rPr>
                <w:sz w:val="18"/>
                <w:szCs w:val="18"/>
                <w:lang w:val="en-US"/>
              </w:rPr>
            </w:pPr>
            <w:r>
              <w:rPr>
                <w:sz w:val="18"/>
                <w:szCs w:val="18"/>
                <w:lang w:val="en-US"/>
              </w:rPr>
              <w:t>0</w:t>
            </w:r>
          </w:p>
        </w:tc>
      </w:tr>
      <w:tr w14:paraId="4E43C4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380E71">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354B2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5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E38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6B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97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C7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223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5CA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C05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C79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C71D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821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B116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FFE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7E8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5EA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221D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0681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DDEB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C0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C9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1C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2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0473E">
            <w:pPr>
              <w:spacing w:line="400" w:lineRule="exact"/>
              <w:ind w:firstLine="0" w:firstLineChars="0"/>
              <w:rPr>
                <w:sz w:val="18"/>
                <w:szCs w:val="18"/>
                <w:lang w:val="en-US"/>
              </w:rPr>
            </w:pPr>
            <w:r>
              <w:rPr>
                <w:sz w:val="18"/>
                <w:szCs w:val="18"/>
                <w:lang w:val="en-US"/>
              </w:rPr>
              <w:t>0</w:t>
            </w:r>
          </w:p>
        </w:tc>
      </w:tr>
      <w:tr w14:paraId="2CE66F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B644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0F5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53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FD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40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57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90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1F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9DD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B806A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AB56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0C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A5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44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B2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EB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36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F1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4C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A4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DE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17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44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4C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87BEC">
            <w:pPr>
              <w:spacing w:line="400" w:lineRule="exact"/>
              <w:ind w:firstLine="0" w:firstLineChars="0"/>
              <w:rPr>
                <w:sz w:val="18"/>
                <w:szCs w:val="18"/>
                <w:lang w:val="en-US"/>
              </w:rPr>
            </w:pPr>
            <w:r>
              <w:rPr>
                <w:sz w:val="18"/>
                <w:szCs w:val="18"/>
                <w:lang w:val="en-US"/>
              </w:rPr>
              <w:t>0</w:t>
            </w:r>
          </w:p>
        </w:tc>
      </w:tr>
      <w:tr w14:paraId="2DA645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82493E">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59D65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F7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32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E0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EE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74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738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C0D7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3B9C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466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B00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26E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3137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2FC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4EF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DC4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A7948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0F45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6194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DAE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AB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2B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AC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C34BC">
            <w:pPr>
              <w:spacing w:line="400" w:lineRule="exact"/>
              <w:ind w:firstLine="0" w:firstLineChars="0"/>
              <w:rPr>
                <w:sz w:val="18"/>
                <w:szCs w:val="18"/>
                <w:lang w:val="en-US"/>
              </w:rPr>
            </w:pPr>
            <w:r>
              <w:rPr>
                <w:sz w:val="18"/>
                <w:szCs w:val="18"/>
                <w:lang w:val="en-US"/>
              </w:rPr>
              <w:t>0</w:t>
            </w:r>
          </w:p>
        </w:tc>
      </w:tr>
      <w:tr w14:paraId="5E71E5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3055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99D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DA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27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12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CD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87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DD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8BA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59349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EED6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35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2B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B5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79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46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5D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6F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14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BC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F0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D9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59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B4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2060A">
            <w:pPr>
              <w:spacing w:line="400" w:lineRule="exact"/>
              <w:ind w:firstLine="0" w:firstLineChars="0"/>
              <w:rPr>
                <w:sz w:val="18"/>
                <w:szCs w:val="18"/>
                <w:lang w:val="en-US"/>
              </w:rPr>
            </w:pPr>
            <w:r>
              <w:rPr>
                <w:sz w:val="18"/>
                <w:szCs w:val="18"/>
                <w:lang w:val="en-US"/>
              </w:rPr>
              <w:t>0</w:t>
            </w:r>
          </w:p>
        </w:tc>
      </w:tr>
      <w:tr w14:paraId="73472A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6915D8">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4DF3C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1B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73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8C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A9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94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516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D48A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525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8DC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1F92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054B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B24E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1A1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B0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872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DDD2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84C0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F005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0FB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78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FE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30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C1CA1">
            <w:pPr>
              <w:spacing w:line="400" w:lineRule="exact"/>
              <w:ind w:firstLine="0" w:firstLineChars="0"/>
              <w:rPr>
                <w:sz w:val="18"/>
                <w:szCs w:val="18"/>
                <w:lang w:val="en-US"/>
              </w:rPr>
            </w:pPr>
            <w:r>
              <w:rPr>
                <w:sz w:val="18"/>
                <w:szCs w:val="18"/>
                <w:lang w:val="en-US"/>
              </w:rPr>
              <w:t>0</w:t>
            </w:r>
          </w:p>
        </w:tc>
      </w:tr>
      <w:tr w14:paraId="50215D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03A4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DB5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B5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9E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BE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66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AE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07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7F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7F8F7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8485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36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A7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65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F4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D9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AC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14B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A8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D4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48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BA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E7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66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7E29F">
            <w:pPr>
              <w:spacing w:line="400" w:lineRule="exact"/>
              <w:ind w:firstLine="0" w:firstLineChars="0"/>
              <w:rPr>
                <w:sz w:val="18"/>
                <w:szCs w:val="18"/>
                <w:lang w:val="en-US"/>
              </w:rPr>
            </w:pPr>
            <w:r>
              <w:rPr>
                <w:sz w:val="18"/>
                <w:szCs w:val="18"/>
                <w:lang w:val="en-US"/>
              </w:rPr>
              <w:t>0</w:t>
            </w:r>
          </w:p>
        </w:tc>
      </w:tr>
      <w:tr w14:paraId="05BACB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4C7C80">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5C98C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22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26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7B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3A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21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7BF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ACA3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B060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AAE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4CF6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96D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5896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0C92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D40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20D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819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2A29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12CE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A90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11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58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ED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BDF73">
            <w:pPr>
              <w:spacing w:line="400" w:lineRule="exact"/>
              <w:ind w:firstLine="0" w:firstLineChars="0"/>
              <w:rPr>
                <w:sz w:val="18"/>
                <w:szCs w:val="18"/>
                <w:lang w:val="en-US"/>
              </w:rPr>
            </w:pPr>
            <w:r>
              <w:rPr>
                <w:sz w:val="18"/>
                <w:szCs w:val="18"/>
                <w:lang w:val="en-US"/>
              </w:rPr>
              <w:t>0</w:t>
            </w:r>
          </w:p>
        </w:tc>
      </w:tr>
      <w:tr w14:paraId="75501E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7941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A0F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86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65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C7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71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04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73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4AC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C0877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7917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ED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12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FE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35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74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42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AB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84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E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12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12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81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10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3485F">
            <w:pPr>
              <w:spacing w:line="400" w:lineRule="exact"/>
              <w:ind w:firstLine="0" w:firstLineChars="0"/>
              <w:rPr>
                <w:sz w:val="18"/>
                <w:szCs w:val="18"/>
                <w:lang w:val="en-US"/>
              </w:rPr>
            </w:pPr>
            <w:r>
              <w:rPr>
                <w:sz w:val="18"/>
                <w:szCs w:val="18"/>
                <w:lang w:val="en-US"/>
              </w:rPr>
              <w:t>0</w:t>
            </w:r>
          </w:p>
        </w:tc>
      </w:tr>
      <w:tr w14:paraId="62585B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83C662">
            <w:pPr>
              <w:spacing w:line="400" w:lineRule="exact"/>
              <w:ind w:firstLine="0" w:firstLineChars="0"/>
              <w:rPr>
                <w:sz w:val="18"/>
                <w:szCs w:val="18"/>
                <w:lang w:val="en-US"/>
              </w:rPr>
            </w:pPr>
            <w:r>
              <w:rPr>
                <w:sz w:val="18"/>
                <w:szCs w:val="18"/>
                <w:lang w:val="en-US"/>
              </w:rPr>
              <w:t>目录室</w:t>
            </w:r>
          </w:p>
        </w:tc>
        <w:tc>
          <w:tcPr>
            <w:tcW w:w="401" w:type="dxa"/>
            <w:tcBorders>
              <w:top w:val="single" w:color="auto" w:sz="4" w:space="0"/>
              <w:left w:val="single" w:color="auto" w:sz="4" w:space="0"/>
              <w:bottom w:val="single" w:color="auto" w:sz="4" w:space="0"/>
              <w:right w:val="single" w:color="auto" w:sz="4" w:space="0"/>
            </w:tcBorders>
            <w:vAlign w:val="center"/>
          </w:tcPr>
          <w:p w14:paraId="7F8BD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0F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B4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FA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1E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77F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7A3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5DD7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6263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27A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6FE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97E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C654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FE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350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C3A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EF4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4E98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C31B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563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55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A4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2B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97302">
            <w:pPr>
              <w:spacing w:line="400" w:lineRule="exact"/>
              <w:ind w:firstLine="0" w:firstLineChars="0"/>
              <w:rPr>
                <w:sz w:val="18"/>
                <w:szCs w:val="18"/>
                <w:lang w:val="en-US"/>
              </w:rPr>
            </w:pPr>
            <w:r>
              <w:rPr>
                <w:sz w:val="18"/>
                <w:szCs w:val="18"/>
                <w:lang w:val="en-US"/>
              </w:rPr>
              <w:t>0</w:t>
            </w:r>
          </w:p>
        </w:tc>
      </w:tr>
      <w:tr w14:paraId="684AD4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2E94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EC8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25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52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CC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BA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3E1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BC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D56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7572C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07AC4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DF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16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12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8A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FA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4C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AA0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3F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AF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14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F9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9B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16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8B61C">
            <w:pPr>
              <w:spacing w:line="400" w:lineRule="exact"/>
              <w:ind w:firstLine="0" w:firstLineChars="0"/>
              <w:rPr>
                <w:sz w:val="18"/>
                <w:szCs w:val="18"/>
                <w:lang w:val="en-US"/>
              </w:rPr>
            </w:pPr>
            <w:r>
              <w:rPr>
                <w:sz w:val="18"/>
                <w:szCs w:val="18"/>
                <w:lang w:val="en-US"/>
              </w:rPr>
              <w:t>0</w:t>
            </w:r>
          </w:p>
        </w:tc>
      </w:tr>
      <w:tr w14:paraId="2858DE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DC49E2">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45E54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8C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91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77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34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19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64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4F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4388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2A71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4BF4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68BF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3C46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EFCB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60E9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5717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15DD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7534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5C95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BBD7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72BA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C06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17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1FE05">
            <w:pPr>
              <w:spacing w:line="400" w:lineRule="exact"/>
              <w:ind w:firstLine="0" w:firstLineChars="0"/>
              <w:rPr>
                <w:sz w:val="18"/>
                <w:szCs w:val="18"/>
                <w:lang w:val="en-US"/>
              </w:rPr>
            </w:pPr>
            <w:r>
              <w:rPr>
                <w:sz w:val="18"/>
                <w:szCs w:val="18"/>
                <w:lang w:val="en-US"/>
              </w:rPr>
              <w:t>0</w:t>
            </w:r>
          </w:p>
        </w:tc>
      </w:tr>
      <w:tr w14:paraId="11BDCC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EAE8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E91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8C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7E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75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12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CB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5F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751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85A1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DC5F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96A1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109F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FB88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118D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5DB2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BFEF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0471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1B41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8437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4BC02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5161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6D9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AB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480F1">
            <w:pPr>
              <w:spacing w:line="400" w:lineRule="exact"/>
              <w:ind w:firstLine="0" w:firstLineChars="0"/>
              <w:rPr>
                <w:sz w:val="18"/>
                <w:szCs w:val="18"/>
                <w:lang w:val="en-US"/>
              </w:rPr>
            </w:pPr>
            <w:r>
              <w:rPr>
                <w:sz w:val="18"/>
                <w:szCs w:val="18"/>
                <w:lang w:val="en-US"/>
              </w:rPr>
              <w:t>0</w:t>
            </w:r>
          </w:p>
        </w:tc>
      </w:tr>
      <w:tr w14:paraId="0131EB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4EEC62">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14:paraId="43EF3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29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09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B3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6C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043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2E5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FA18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D5CA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6773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43D0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CB53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6E76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222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5EF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B80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0E6B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CF71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A5ED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E6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7B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D0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B5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2006C">
            <w:pPr>
              <w:spacing w:line="400" w:lineRule="exact"/>
              <w:ind w:firstLine="0" w:firstLineChars="0"/>
              <w:rPr>
                <w:sz w:val="18"/>
                <w:szCs w:val="18"/>
                <w:lang w:val="en-US"/>
              </w:rPr>
            </w:pPr>
            <w:r>
              <w:rPr>
                <w:sz w:val="18"/>
                <w:szCs w:val="18"/>
                <w:lang w:val="en-US"/>
              </w:rPr>
              <w:t>0</w:t>
            </w:r>
          </w:p>
        </w:tc>
      </w:tr>
      <w:tr w14:paraId="15167A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AF0B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DA1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4A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43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7D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FA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5F9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5F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1DA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A3C43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B582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EC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F4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A14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57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9A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2D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FF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BD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DB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C4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15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46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8C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0657B">
            <w:pPr>
              <w:spacing w:line="400" w:lineRule="exact"/>
              <w:ind w:firstLine="0" w:firstLineChars="0"/>
              <w:rPr>
                <w:sz w:val="18"/>
                <w:szCs w:val="18"/>
                <w:lang w:val="en-US"/>
              </w:rPr>
            </w:pPr>
            <w:r>
              <w:rPr>
                <w:sz w:val="18"/>
                <w:szCs w:val="18"/>
                <w:lang w:val="en-US"/>
              </w:rPr>
              <w:t>0</w:t>
            </w:r>
          </w:p>
        </w:tc>
      </w:tr>
    </w:tbl>
    <w:p w14:paraId="19C52601">
      <w:pPr>
        <w:rPr>
          <w:rFonts w:hint="eastAsia"/>
          <w:lang w:val="en-US"/>
        </w:rPr>
      </w:pPr>
    </w:p>
    <w:p w14:paraId="1809491A">
      <w:r>
        <w:t>注：上行：工作日；下行：节假日</w:t>
      </w:r>
    </w:p>
    <w:p w14:paraId="104715FF">
      <w:pPr>
        <w:pStyle w:val="5"/>
      </w:pPr>
      <w:bookmarkStart w:id="161" w:name="_Toc26132"/>
      <w:r>
        <w:t>工作日/节假日照明开关时间表(%)</w:t>
      </w:r>
      <w:bookmarkEnd w:id="161"/>
    </w:p>
    <w:p w14:paraId="29DE8EF5"/>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3DFF07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A6B7E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03EE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CF41E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0457C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FECBF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C4BF7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AD388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93657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1DB2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67E0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A3F7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7E551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D00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8DE5B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4C330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C429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81176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AE1FD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B05EF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FAD13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D9E25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69483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3B67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7BD3C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3B0549">
            <w:pPr>
              <w:spacing w:line="400" w:lineRule="exact"/>
              <w:ind w:firstLine="0" w:firstLineChars="0"/>
              <w:rPr>
                <w:sz w:val="18"/>
                <w:szCs w:val="18"/>
                <w:lang w:val="en-US"/>
              </w:rPr>
            </w:pPr>
            <w:r>
              <w:rPr>
                <w:sz w:val="18"/>
                <w:szCs w:val="18"/>
                <w:lang w:val="en-US"/>
              </w:rPr>
              <w:t>24</w:t>
            </w:r>
          </w:p>
        </w:tc>
      </w:tr>
      <w:tr w14:paraId="32807F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BF6F10">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vAlign w:val="center"/>
          </w:tcPr>
          <w:p w14:paraId="3522FA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F6C8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87E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FF0A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B35D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0A1B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01F2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7D019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10F34E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B97F13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9D0FA8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B6E3DF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096B5E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8778C3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FE7FD7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AA9C0B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DE93E0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7FC80F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5A382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70D0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C83C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3EC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8DC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91EA01">
            <w:pPr>
              <w:spacing w:line="400" w:lineRule="exact"/>
              <w:ind w:firstLine="0" w:firstLineChars="0"/>
              <w:rPr>
                <w:sz w:val="18"/>
                <w:szCs w:val="18"/>
                <w:lang w:val="en-US"/>
              </w:rPr>
            </w:pPr>
            <w:r>
              <w:rPr>
                <w:sz w:val="18"/>
                <w:szCs w:val="18"/>
                <w:lang w:val="en-US"/>
              </w:rPr>
              <w:t>10</w:t>
            </w:r>
          </w:p>
        </w:tc>
      </w:tr>
      <w:tr w14:paraId="3DE631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A363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FBD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4A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60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FA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25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03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DA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7D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51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AE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CB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42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D1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AB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B3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C1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9F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D6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C1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16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1A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C2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31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16617">
            <w:pPr>
              <w:spacing w:line="400" w:lineRule="exact"/>
              <w:ind w:firstLine="0" w:firstLineChars="0"/>
              <w:rPr>
                <w:sz w:val="18"/>
                <w:szCs w:val="18"/>
                <w:lang w:val="en-US"/>
              </w:rPr>
            </w:pPr>
            <w:r>
              <w:rPr>
                <w:sz w:val="18"/>
                <w:szCs w:val="18"/>
                <w:lang w:val="en-US"/>
              </w:rPr>
              <w:t>0</w:t>
            </w:r>
          </w:p>
        </w:tc>
      </w:tr>
      <w:tr w14:paraId="4D51AB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B9F2B6">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54D31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5556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6136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4A1E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C90F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AD6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6206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C8358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AB2C82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BC7B9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149A38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A23A32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87D0C4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E624A5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D60373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1BF28A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55A0D2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A2D3D2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9AF6E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F278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6390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7B7D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BFEA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2701D1">
            <w:pPr>
              <w:spacing w:line="400" w:lineRule="exact"/>
              <w:ind w:firstLine="0" w:firstLineChars="0"/>
              <w:rPr>
                <w:sz w:val="18"/>
                <w:szCs w:val="18"/>
                <w:lang w:val="en-US"/>
              </w:rPr>
            </w:pPr>
            <w:r>
              <w:rPr>
                <w:sz w:val="18"/>
                <w:szCs w:val="18"/>
                <w:lang w:val="en-US"/>
              </w:rPr>
              <w:t>10</w:t>
            </w:r>
          </w:p>
        </w:tc>
      </w:tr>
      <w:tr w14:paraId="09C95A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D176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2D2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C1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4E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80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0B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A0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EB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AC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FE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2D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2B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D8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50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69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9F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0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9C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2A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78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9F5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8C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0D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AC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D6EC0">
            <w:pPr>
              <w:spacing w:line="400" w:lineRule="exact"/>
              <w:ind w:firstLine="0" w:firstLineChars="0"/>
              <w:rPr>
                <w:sz w:val="18"/>
                <w:szCs w:val="18"/>
                <w:lang w:val="en-US"/>
              </w:rPr>
            </w:pPr>
            <w:r>
              <w:rPr>
                <w:sz w:val="18"/>
                <w:szCs w:val="18"/>
                <w:lang w:val="en-US"/>
              </w:rPr>
              <w:t>0</w:t>
            </w:r>
          </w:p>
        </w:tc>
      </w:tr>
      <w:tr w14:paraId="1163E8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E6C8EE">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61DD7F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7F38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C20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F2ED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EF47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9E9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C65F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6ECAC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11D611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628BEF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0D21D4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4A301E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CBC83A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1240FD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EA59A5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0AA522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E2AA44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A2D280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96304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8D3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1277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93AE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110D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CB2CC7">
            <w:pPr>
              <w:spacing w:line="400" w:lineRule="exact"/>
              <w:ind w:firstLine="0" w:firstLineChars="0"/>
              <w:rPr>
                <w:sz w:val="18"/>
                <w:szCs w:val="18"/>
                <w:lang w:val="en-US"/>
              </w:rPr>
            </w:pPr>
            <w:r>
              <w:rPr>
                <w:sz w:val="18"/>
                <w:szCs w:val="18"/>
                <w:lang w:val="en-US"/>
              </w:rPr>
              <w:t>10</w:t>
            </w:r>
          </w:p>
        </w:tc>
      </w:tr>
      <w:tr w14:paraId="37D291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5742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320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E1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F7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8D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1B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4D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BC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7E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50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C6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53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29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DC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ED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D1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5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13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4B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02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64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3E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DF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5A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AB292">
            <w:pPr>
              <w:spacing w:line="400" w:lineRule="exact"/>
              <w:ind w:firstLine="0" w:firstLineChars="0"/>
              <w:rPr>
                <w:sz w:val="18"/>
                <w:szCs w:val="18"/>
                <w:lang w:val="en-US"/>
              </w:rPr>
            </w:pPr>
            <w:r>
              <w:rPr>
                <w:sz w:val="18"/>
                <w:szCs w:val="18"/>
                <w:lang w:val="en-US"/>
              </w:rPr>
              <w:t>0</w:t>
            </w:r>
          </w:p>
        </w:tc>
      </w:tr>
      <w:tr w14:paraId="17B329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7E7E88">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7020BC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A67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BF02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AFB0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C8B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8BB7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58C4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0824D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0D2255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674E5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C01CA2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2570AF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AB692F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1B57DA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52CC1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5DD18C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49BA7D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BA55D6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5A3F1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7C44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30E3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F5A7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27F8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F5CC0A">
            <w:pPr>
              <w:spacing w:line="400" w:lineRule="exact"/>
              <w:ind w:firstLine="0" w:firstLineChars="0"/>
              <w:rPr>
                <w:sz w:val="18"/>
                <w:szCs w:val="18"/>
                <w:lang w:val="en-US"/>
              </w:rPr>
            </w:pPr>
            <w:r>
              <w:rPr>
                <w:sz w:val="18"/>
                <w:szCs w:val="18"/>
                <w:lang w:val="en-US"/>
              </w:rPr>
              <w:t>10</w:t>
            </w:r>
          </w:p>
        </w:tc>
      </w:tr>
      <w:tr w14:paraId="7ECF24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D2A1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4A9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04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468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DA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CF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94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1B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19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13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97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30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55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DEA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05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31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1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894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17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D7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34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C1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46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35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C674F">
            <w:pPr>
              <w:spacing w:line="400" w:lineRule="exact"/>
              <w:ind w:firstLine="0" w:firstLineChars="0"/>
              <w:rPr>
                <w:sz w:val="18"/>
                <w:szCs w:val="18"/>
                <w:lang w:val="en-US"/>
              </w:rPr>
            </w:pPr>
            <w:r>
              <w:rPr>
                <w:sz w:val="18"/>
                <w:szCs w:val="18"/>
                <w:lang w:val="en-US"/>
              </w:rPr>
              <w:t>0</w:t>
            </w:r>
          </w:p>
        </w:tc>
      </w:tr>
      <w:tr w14:paraId="6CDB8E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F310F0">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4D2873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E025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D81A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6E14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ED79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F2DB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BB66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2E437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DF005D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C0B92A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7B9238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66CB23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9214DA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EFD880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87B954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C2444C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304D37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15718C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02A82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322C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6EBC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3A9D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8C99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E1EBD2">
            <w:pPr>
              <w:spacing w:line="400" w:lineRule="exact"/>
              <w:ind w:firstLine="0" w:firstLineChars="0"/>
              <w:rPr>
                <w:sz w:val="18"/>
                <w:szCs w:val="18"/>
                <w:lang w:val="en-US"/>
              </w:rPr>
            </w:pPr>
            <w:r>
              <w:rPr>
                <w:sz w:val="18"/>
                <w:szCs w:val="18"/>
                <w:lang w:val="en-US"/>
              </w:rPr>
              <w:t>10</w:t>
            </w:r>
          </w:p>
        </w:tc>
      </w:tr>
      <w:tr w14:paraId="236FC9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7713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B48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AA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1E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49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4F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42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7D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4E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86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BA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CE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8F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36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18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82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97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4F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37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7D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22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72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F6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D0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A3B46">
            <w:pPr>
              <w:spacing w:line="400" w:lineRule="exact"/>
              <w:ind w:firstLine="0" w:firstLineChars="0"/>
              <w:rPr>
                <w:sz w:val="18"/>
                <w:szCs w:val="18"/>
                <w:lang w:val="en-US"/>
              </w:rPr>
            </w:pPr>
            <w:r>
              <w:rPr>
                <w:sz w:val="18"/>
                <w:szCs w:val="18"/>
                <w:lang w:val="en-US"/>
              </w:rPr>
              <w:t>0</w:t>
            </w:r>
          </w:p>
        </w:tc>
      </w:tr>
      <w:tr w14:paraId="7EEF39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C1EE3E">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1A010C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D67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6084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524A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B0F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16F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C313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DE4C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489FC5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E72FD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F521FE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987CD6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F00F93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9C6D0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9D4BED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D1EFFB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8030AE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792E24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E5270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F02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6D03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6397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DC46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E25333">
            <w:pPr>
              <w:spacing w:line="400" w:lineRule="exact"/>
              <w:ind w:firstLine="0" w:firstLineChars="0"/>
              <w:rPr>
                <w:sz w:val="18"/>
                <w:szCs w:val="18"/>
                <w:lang w:val="en-US"/>
              </w:rPr>
            </w:pPr>
            <w:r>
              <w:rPr>
                <w:sz w:val="18"/>
                <w:szCs w:val="18"/>
                <w:lang w:val="en-US"/>
              </w:rPr>
              <w:t>10</w:t>
            </w:r>
          </w:p>
        </w:tc>
      </w:tr>
      <w:tr w14:paraId="625344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4CC2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5DD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16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D5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59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56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B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DD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AC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5E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2C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AB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26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FD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17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13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D7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28E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30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D5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07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02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92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46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899B7">
            <w:pPr>
              <w:spacing w:line="400" w:lineRule="exact"/>
              <w:ind w:firstLine="0" w:firstLineChars="0"/>
              <w:rPr>
                <w:sz w:val="18"/>
                <w:szCs w:val="18"/>
                <w:lang w:val="en-US"/>
              </w:rPr>
            </w:pPr>
            <w:r>
              <w:rPr>
                <w:sz w:val="18"/>
                <w:szCs w:val="18"/>
                <w:lang w:val="en-US"/>
              </w:rPr>
              <w:t>0</w:t>
            </w:r>
          </w:p>
        </w:tc>
      </w:tr>
      <w:tr w14:paraId="4AF210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C051F7">
            <w:pPr>
              <w:spacing w:line="400" w:lineRule="exact"/>
              <w:ind w:firstLine="0" w:firstLineChars="0"/>
              <w:rPr>
                <w:sz w:val="18"/>
                <w:szCs w:val="18"/>
                <w:lang w:val="en-US"/>
              </w:rPr>
            </w:pPr>
            <w:r>
              <w:rPr>
                <w:sz w:val="18"/>
                <w:szCs w:val="18"/>
                <w:lang w:val="en-US"/>
              </w:rPr>
              <w:t>目录室</w:t>
            </w:r>
          </w:p>
        </w:tc>
        <w:tc>
          <w:tcPr>
            <w:tcW w:w="401" w:type="dxa"/>
            <w:tcBorders>
              <w:top w:val="single" w:color="auto" w:sz="4" w:space="0"/>
              <w:left w:val="single" w:color="auto" w:sz="4" w:space="0"/>
              <w:bottom w:val="single" w:color="auto" w:sz="4" w:space="0"/>
              <w:right w:val="single" w:color="auto" w:sz="4" w:space="0"/>
            </w:tcBorders>
            <w:vAlign w:val="center"/>
          </w:tcPr>
          <w:p w14:paraId="5CD540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CED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91EB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B6A8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EDE7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37B3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7210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1CBA7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2CF874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3C432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3C1D84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950AE9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F638ED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690689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463FBB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9EA490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6297A3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972252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31694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BD2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5BB8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BA06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4E5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79D2E6">
            <w:pPr>
              <w:spacing w:line="400" w:lineRule="exact"/>
              <w:ind w:firstLine="0" w:firstLineChars="0"/>
              <w:rPr>
                <w:sz w:val="18"/>
                <w:szCs w:val="18"/>
                <w:lang w:val="en-US"/>
              </w:rPr>
            </w:pPr>
            <w:r>
              <w:rPr>
                <w:sz w:val="18"/>
                <w:szCs w:val="18"/>
                <w:lang w:val="en-US"/>
              </w:rPr>
              <w:t>10</w:t>
            </w:r>
          </w:p>
        </w:tc>
      </w:tr>
      <w:tr w14:paraId="39B9D0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8511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EBA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39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C2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42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4B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B1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5D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EB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59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F0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20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C4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C3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E3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B8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5C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A3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8D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82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A6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F1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E7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91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BF33D">
            <w:pPr>
              <w:spacing w:line="400" w:lineRule="exact"/>
              <w:ind w:firstLine="0" w:firstLineChars="0"/>
              <w:rPr>
                <w:sz w:val="18"/>
                <w:szCs w:val="18"/>
                <w:lang w:val="en-US"/>
              </w:rPr>
            </w:pPr>
            <w:r>
              <w:rPr>
                <w:sz w:val="18"/>
                <w:szCs w:val="18"/>
                <w:lang w:val="en-US"/>
              </w:rPr>
              <w:t>0</w:t>
            </w:r>
          </w:p>
        </w:tc>
      </w:tr>
      <w:tr w14:paraId="530C67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C54E56">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4039B9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791B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0B4B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8315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2739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15F4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8956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050C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3238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4B1F6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061DC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DF53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0CF74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6C60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36EC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E8DE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E71E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F68F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08CB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660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0DE4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E6A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79A9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367116">
            <w:pPr>
              <w:spacing w:line="400" w:lineRule="exact"/>
              <w:ind w:firstLine="0" w:firstLineChars="0"/>
              <w:rPr>
                <w:sz w:val="18"/>
                <w:szCs w:val="18"/>
                <w:lang w:val="en-US"/>
              </w:rPr>
            </w:pPr>
            <w:r>
              <w:rPr>
                <w:sz w:val="18"/>
                <w:szCs w:val="18"/>
                <w:lang w:val="en-US"/>
              </w:rPr>
              <w:t>10</w:t>
            </w:r>
          </w:p>
        </w:tc>
      </w:tr>
      <w:tr w14:paraId="1974CC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CB67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73DA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CECB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0CC0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E01B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003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5570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66B4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8906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C0EA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A1791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82F93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1511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82CB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DFA76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CE86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8435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EDC1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E26D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ED85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6A2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4219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5F2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C7B1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EDD573">
            <w:pPr>
              <w:spacing w:line="400" w:lineRule="exact"/>
              <w:ind w:firstLine="0" w:firstLineChars="0"/>
              <w:rPr>
                <w:sz w:val="18"/>
                <w:szCs w:val="18"/>
                <w:lang w:val="en-US"/>
              </w:rPr>
            </w:pPr>
            <w:r>
              <w:rPr>
                <w:sz w:val="18"/>
                <w:szCs w:val="18"/>
                <w:lang w:val="en-US"/>
              </w:rPr>
              <w:t>10</w:t>
            </w:r>
          </w:p>
        </w:tc>
      </w:tr>
      <w:tr w14:paraId="726977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E5721C">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14:paraId="251650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79FC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0942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33A1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B91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4805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FA00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7EA4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5E8A1E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AB9590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A3D911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82E021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210C7E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D68B53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54BAFE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349130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57399A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FF283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E79A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5CA0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9E8B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750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AF8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95E4F9">
            <w:pPr>
              <w:spacing w:line="400" w:lineRule="exact"/>
              <w:ind w:firstLine="0" w:firstLineChars="0"/>
              <w:rPr>
                <w:sz w:val="18"/>
                <w:szCs w:val="18"/>
                <w:lang w:val="en-US"/>
              </w:rPr>
            </w:pPr>
            <w:r>
              <w:rPr>
                <w:sz w:val="18"/>
                <w:szCs w:val="18"/>
                <w:lang w:val="en-US"/>
              </w:rPr>
              <w:t>10</w:t>
            </w:r>
          </w:p>
        </w:tc>
      </w:tr>
      <w:tr w14:paraId="79DFA1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4E1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2C4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A2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19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C8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B9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F7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55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64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8A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DEC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E5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94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68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E7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F6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76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2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8D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DD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BA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50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78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A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7D067">
            <w:pPr>
              <w:spacing w:line="400" w:lineRule="exact"/>
              <w:ind w:firstLine="0" w:firstLineChars="0"/>
              <w:rPr>
                <w:sz w:val="18"/>
                <w:szCs w:val="18"/>
                <w:lang w:val="en-US"/>
              </w:rPr>
            </w:pPr>
            <w:r>
              <w:rPr>
                <w:sz w:val="18"/>
                <w:szCs w:val="18"/>
                <w:lang w:val="en-US"/>
              </w:rPr>
              <w:t>0</w:t>
            </w:r>
          </w:p>
        </w:tc>
      </w:tr>
    </w:tbl>
    <w:p w14:paraId="29A9E8D1"/>
    <w:p w14:paraId="28C7C57D">
      <w:r>
        <w:t>注：上行：工作日；下行：节假日</w:t>
      </w:r>
    </w:p>
    <w:p w14:paraId="2109CF17">
      <w:pPr>
        <w:pStyle w:val="5"/>
      </w:pPr>
      <w:bookmarkStart w:id="162" w:name="_Toc32328"/>
      <w:r>
        <w:t>工作日/节假日设备逐时使用率(%)</w:t>
      </w:r>
      <w:bookmarkEnd w:id="162"/>
    </w:p>
    <w:p w14:paraId="4B820C83"/>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FD347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F4ECD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6F0E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04064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DC843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E2AF4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53A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1F6D9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82FF6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89D57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EE4A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A68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85DDE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0161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F4FD2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782E0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DCC6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AF081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B6604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87119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0D75D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FD61D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146A8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E0D49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CD04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1F9645">
            <w:pPr>
              <w:spacing w:line="400" w:lineRule="exact"/>
              <w:ind w:firstLine="0" w:firstLineChars="0"/>
              <w:rPr>
                <w:sz w:val="18"/>
                <w:szCs w:val="18"/>
                <w:lang w:val="en-US"/>
              </w:rPr>
            </w:pPr>
            <w:r>
              <w:rPr>
                <w:sz w:val="18"/>
                <w:szCs w:val="18"/>
                <w:lang w:val="en-US"/>
              </w:rPr>
              <w:t>24</w:t>
            </w:r>
          </w:p>
        </w:tc>
      </w:tr>
      <w:tr w14:paraId="717D06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C83CA3">
            <w:pPr>
              <w:spacing w:line="400" w:lineRule="exact"/>
              <w:ind w:firstLine="0" w:firstLineChars="0"/>
              <w:rPr>
                <w:sz w:val="18"/>
                <w:szCs w:val="18"/>
                <w:lang w:val="en-US"/>
              </w:rPr>
            </w:pPr>
            <w:r>
              <w:rPr>
                <w:sz w:val="18"/>
                <w:szCs w:val="18"/>
                <w:lang w:val="en-US"/>
              </w:rPr>
              <w:t>书库</w:t>
            </w:r>
          </w:p>
        </w:tc>
        <w:tc>
          <w:tcPr>
            <w:tcW w:w="401" w:type="dxa"/>
            <w:tcBorders>
              <w:top w:val="single" w:color="auto" w:sz="4" w:space="0"/>
              <w:left w:val="single" w:color="auto" w:sz="4" w:space="0"/>
              <w:bottom w:val="single" w:color="auto" w:sz="4" w:space="0"/>
              <w:right w:val="single" w:color="auto" w:sz="4" w:space="0"/>
            </w:tcBorders>
            <w:vAlign w:val="center"/>
          </w:tcPr>
          <w:p w14:paraId="7D8F2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D1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03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C5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F9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9E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7C1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FACC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D31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3F6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F801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6B0B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5A0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300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4BE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C53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0956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E14F2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29E8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C0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1E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3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3B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04B28">
            <w:pPr>
              <w:spacing w:line="400" w:lineRule="exact"/>
              <w:ind w:firstLine="0" w:firstLineChars="0"/>
              <w:rPr>
                <w:sz w:val="18"/>
                <w:szCs w:val="18"/>
                <w:lang w:val="en-US"/>
              </w:rPr>
            </w:pPr>
            <w:r>
              <w:rPr>
                <w:sz w:val="18"/>
                <w:szCs w:val="18"/>
                <w:lang w:val="en-US"/>
              </w:rPr>
              <w:t>0</w:t>
            </w:r>
          </w:p>
        </w:tc>
      </w:tr>
      <w:tr w14:paraId="4D6E0D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6F72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EB3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C1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66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9B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AB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B0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B2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28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36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D5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9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A7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8D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1A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37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F1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09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1C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BF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EA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3C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01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E8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B63A1">
            <w:pPr>
              <w:spacing w:line="400" w:lineRule="exact"/>
              <w:ind w:firstLine="0" w:firstLineChars="0"/>
              <w:rPr>
                <w:sz w:val="18"/>
                <w:szCs w:val="18"/>
                <w:lang w:val="en-US"/>
              </w:rPr>
            </w:pPr>
            <w:r>
              <w:rPr>
                <w:sz w:val="18"/>
                <w:szCs w:val="18"/>
                <w:lang w:val="en-US"/>
              </w:rPr>
              <w:t>0</w:t>
            </w:r>
          </w:p>
        </w:tc>
      </w:tr>
      <w:tr w14:paraId="162BA5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0CE2D4">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3346D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66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CF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54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B6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35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6E6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833A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78C1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0C4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1D33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D7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58F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88EC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C14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DB7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539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610A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619B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7EA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20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4B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DC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89A51">
            <w:pPr>
              <w:spacing w:line="400" w:lineRule="exact"/>
              <w:ind w:firstLine="0" w:firstLineChars="0"/>
              <w:rPr>
                <w:sz w:val="18"/>
                <w:szCs w:val="18"/>
                <w:lang w:val="en-US"/>
              </w:rPr>
            </w:pPr>
            <w:r>
              <w:rPr>
                <w:sz w:val="18"/>
                <w:szCs w:val="18"/>
                <w:lang w:val="en-US"/>
              </w:rPr>
              <w:t>0</w:t>
            </w:r>
          </w:p>
        </w:tc>
      </w:tr>
      <w:tr w14:paraId="4D47CC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A6FA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BF6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08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27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65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AC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5B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B1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6B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40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21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8B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93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81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C0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E7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8E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07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D4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7D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B5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D8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5F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89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6A219">
            <w:pPr>
              <w:spacing w:line="400" w:lineRule="exact"/>
              <w:ind w:firstLine="0" w:firstLineChars="0"/>
              <w:rPr>
                <w:sz w:val="18"/>
                <w:szCs w:val="18"/>
                <w:lang w:val="en-US"/>
              </w:rPr>
            </w:pPr>
            <w:r>
              <w:rPr>
                <w:sz w:val="18"/>
                <w:szCs w:val="18"/>
                <w:lang w:val="en-US"/>
              </w:rPr>
              <w:t>0</w:t>
            </w:r>
          </w:p>
        </w:tc>
      </w:tr>
      <w:tr w14:paraId="2AAB10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D1048F">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04634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5B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E8C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BC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4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DE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7FC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72E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47F0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ED1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3F0E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2CDD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FA2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654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24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359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394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B421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0C57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1EC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82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52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73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4CE07">
            <w:pPr>
              <w:spacing w:line="400" w:lineRule="exact"/>
              <w:ind w:firstLine="0" w:firstLineChars="0"/>
              <w:rPr>
                <w:sz w:val="18"/>
                <w:szCs w:val="18"/>
                <w:lang w:val="en-US"/>
              </w:rPr>
            </w:pPr>
            <w:r>
              <w:rPr>
                <w:sz w:val="18"/>
                <w:szCs w:val="18"/>
                <w:lang w:val="en-US"/>
              </w:rPr>
              <w:t>0</w:t>
            </w:r>
          </w:p>
        </w:tc>
      </w:tr>
      <w:tr w14:paraId="7063E1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6CE4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789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3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B2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AE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EB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D9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B9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87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FF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D1E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72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D3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17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B6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9C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27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14E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9C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C8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B8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CF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C9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FA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9AC74">
            <w:pPr>
              <w:spacing w:line="400" w:lineRule="exact"/>
              <w:ind w:firstLine="0" w:firstLineChars="0"/>
              <w:rPr>
                <w:sz w:val="18"/>
                <w:szCs w:val="18"/>
                <w:lang w:val="en-US"/>
              </w:rPr>
            </w:pPr>
            <w:r>
              <w:rPr>
                <w:sz w:val="18"/>
                <w:szCs w:val="18"/>
                <w:lang w:val="en-US"/>
              </w:rPr>
              <w:t>0</w:t>
            </w:r>
          </w:p>
        </w:tc>
      </w:tr>
      <w:tr w14:paraId="28EF6E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819EF3">
            <w:pPr>
              <w:spacing w:line="400" w:lineRule="exact"/>
              <w:ind w:firstLine="0" w:firstLineChars="0"/>
              <w:rPr>
                <w:sz w:val="18"/>
                <w:szCs w:val="18"/>
                <w:lang w:val="en-US"/>
              </w:rPr>
            </w:pPr>
            <w:r>
              <w:rPr>
                <w:sz w:val="18"/>
                <w:szCs w:val="18"/>
                <w:lang w:val="en-US"/>
              </w:rPr>
              <w:t>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5613A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82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66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78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A0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EB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EB7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D936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DE62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743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A50D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92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219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CAB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0D2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3A2D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FA59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624B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1B6A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C35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7F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30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12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B2F3C">
            <w:pPr>
              <w:spacing w:line="400" w:lineRule="exact"/>
              <w:ind w:firstLine="0" w:firstLineChars="0"/>
              <w:rPr>
                <w:sz w:val="18"/>
                <w:szCs w:val="18"/>
                <w:lang w:val="en-US"/>
              </w:rPr>
            </w:pPr>
            <w:r>
              <w:rPr>
                <w:sz w:val="18"/>
                <w:szCs w:val="18"/>
                <w:lang w:val="en-US"/>
              </w:rPr>
              <w:t>0</w:t>
            </w:r>
          </w:p>
        </w:tc>
      </w:tr>
      <w:tr w14:paraId="27837E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4AE5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4CB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75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A4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87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94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D3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A5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86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E5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88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2D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76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5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64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53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E7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C5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2E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3C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01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27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3B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8C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F0016">
            <w:pPr>
              <w:spacing w:line="400" w:lineRule="exact"/>
              <w:ind w:firstLine="0" w:firstLineChars="0"/>
              <w:rPr>
                <w:sz w:val="18"/>
                <w:szCs w:val="18"/>
                <w:lang w:val="en-US"/>
              </w:rPr>
            </w:pPr>
            <w:r>
              <w:rPr>
                <w:sz w:val="18"/>
                <w:szCs w:val="18"/>
                <w:lang w:val="en-US"/>
              </w:rPr>
              <w:t>0</w:t>
            </w:r>
          </w:p>
        </w:tc>
      </w:tr>
      <w:tr w14:paraId="3FA5A6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43F870">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3EC96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10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B34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0A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C1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88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808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24E7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E8C8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60C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33A6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FDB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9E8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2647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972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BE2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398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1A580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BF27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D100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AB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B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7A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67C65">
            <w:pPr>
              <w:spacing w:line="400" w:lineRule="exact"/>
              <w:ind w:firstLine="0" w:firstLineChars="0"/>
              <w:rPr>
                <w:sz w:val="18"/>
                <w:szCs w:val="18"/>
                <w:lang w:val="en-US"/>
              </w:rPr>
            </w:pPr>
            <w:r>
              <w:rPr>
                <w:sz w:val="18"/>
                <w:szCs w:val="18"/>
                <w:lang w:val="en-US"/>
              </w:rPr>
              <w:t>0</w:t>
            </w:r>
          </w:p>
        </w:tc>
      </w:tr>
      <w:tr w14:paraId="539E55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22EA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BD5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9C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F9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1F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45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17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50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2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35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2B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11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A7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3F4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4E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FB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E5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1B1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A9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3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4D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BA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06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10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BBE7B">
            <w:pPr>
              <w:spacing w:line="400" w:lineRule="exact"/>
              <w:ind w:firstLine="0" w:firstLineChars="0"/>
              <w:rPr>
                <w:sz w:val="18"/>
                <w:szCs w:val="18"/>
                <w:lang w:val="en-US"/>
              </w:rPr>
            </w:pPr>
            <w:r>
              <w:rPr>
                <w:sz w:val="18"/>
                <w:szCs w:val="18"/>
                <w:lang w:val="en-US"/>
              </w:rPr>
              <w:t>0</w:t>
            </w:r>
          </w:p>
        </w:tc>
      </w:tr>
      <w:tr w14:paraId="2D934D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4A2294">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15883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DF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67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AB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F6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93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7F6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97E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04B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0DD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EA7B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264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23A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B33F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CBB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35D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74EF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3D9A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B5CF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987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6E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CD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08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88FB9">
            <w:pPr>
              <w:spacing w:line="400" w:lineRule="exact"/>
              <w:ind w:firstLine="0" w:firstLineChars="0"/>
              <w:rPr>
                <w:sz w:val="18"/>
                <w:szCs w:val="18"/>
                <w:lang w:val="en-US"/>
              </w:rPr>
            </w:pPr>
            <w:r>
              <w:rPr>
                <w:sz w:val="18"/>
                <w:szCs w:val="18"/>
                <w:lang w:val="en-US"/>
              </w:rPr>
              <w:t>0</w:t>
            </w:r>
          </w:p>
        </w:tc>
      </w:tr>
      <w:tr w14:paraId="0F154F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E321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CFB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E0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1B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64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CF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4B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83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0A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EE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12A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71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CB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18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78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58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B1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70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09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E5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C1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80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AE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ED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B2B14">
            <w:pPr>
              <w:spacing w:line="400" w:lineRule="exact"/>
              <w:ind w:firstLine="0" w:firstLineChars="0"/>
              <w:rPr>
                <w:sz w:val="18"/>
                <w:szCs w:val="18"/>
                <w:lang w:val="en-US"/>
              </w:rPr>
            </w:pPr>
            <w:r>
              <w:rPr>
                <w:sz w:val="18"/>
                <w:szCs w:val="18"/>
                <w:lang w:val="en-US"/>
              </w:rPr>
              <w:t>0</w:t>
            </w:r>
          </w:p>
        </w:tc>
      </w:tr>
      <w:tr w14:paraId="11F65C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00AEFE">
            <w:pPr>
              <w:spacing w:line="400" w:lineRule="exact"/>
              <w:ind w:firstLine="0" w:firstLineChars="0"/>
              <w:rPr>
                <w:sz w:val="18"/>
                <w:szCs w:val="18"/>
                <w:lang w:val="en-US"/>
              </w:rPr>
            </w:pPr>
            <w:r>
              <w:rPr>
                <w:sz w:val="18"/>
                <w:szCs w:val="18"/>
                <w:lang w:val="en-US"/>
              </w:rPr>
              <w:t>目录室</w:t>
            </w:r>
          </w:p>
        </w:tc>
        <w:tc>
          <w:tcPr>
            <w:tcW w:w="401" w:type="dxa"/>
            <w:tcBorders>
              <w:top w:val="single" w:color="auto" w:sz="4" w:space="0"/>
              <w:left w:val="single" w:color="auto" w:sz="4" w:space="0"/>
              <w:bottom w:val="single" w:color="auto" w:sz="4" w:space="0"/>
              <w:right w:val="single" w:color="auto" w:sz="4" w:space="0"/>
            </w:tcBorders>
            <w:vAlign w:val="center"/>
          </w:tcPr>
          <w:p w14:paraId="350B7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1C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4F3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1D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A0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C4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CC9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B16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C854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5289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BDCA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04D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5DB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C00B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006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62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7D9F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B6A7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FD8E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89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E0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22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E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9F0A1">
            <w:pPr>
              <w:spacing w:line="400" w:lineRule="exact"/>
              <w:ind w:firstLine="0" w:firstLineChars="0"/>
              <w:rPr>
                <w:sz w:val="18"/>
                <w:szCs w:val="18"/>
                <w:lang w:val="en-US"/>
              </w:rPr>
            </w:pPr>
            <w:r>
              <w:rPr>
                <w:sz w:val="18"/>
                <w:szCs w:val="18"/>
                <w:lang w:val="en-US"/>
              </w:rPr>
              <w:t>0</w:t>
            </w:r>
          </w:p>
        </w:tc>
      </w:tr>
      <w:tr w14:paraId="454B78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5EFD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53D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57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42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49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7C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9E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40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17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AF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E4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7E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DC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3C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98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E6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E6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97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BC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5E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0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84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64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16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B4CD8">
            <w:pPr>
              <w:spacing w:line="400" w:lineRule="exact"/>
              <w:ind w:firstLine="0" w:firstLineChars="0"/>
              <w:rPr>
                <w:sz w:val="18"/>
                <w:szCs w:val="18"/>
                <w:lang w:val="en-US"/>
              </w:rPr>
            </w:pPr>
            <w:r>
              <w:rPr>
                <w:sz w:val="18"/>
                <w:szCs w:val="18"/>
                <w:lang w:val="en-US"/>
              </w:rPr>
              <w:t>0</w:t>
            </w:r>
          </w:p>
        </w:tc>
      </w:tr>
      <w:tr w14:paraId="4740EE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FBB87D">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290BC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8D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18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7D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2D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CF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F3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28B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54EB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FE0D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9A33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945A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35B9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9169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C407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61BE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EE41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FE3E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EAA5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7A9AA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7B3A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C0E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B8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30584">
            <w:pPr>
              <w:spacing w:line="400" w:lineRule="exact"/>
              <w:ind w:firstLine="0" w:firstLineChars="0"/>
              <w:rPr>
                <w:sz w:val="18"/>
                <w:szCs w:val="18"/>
                <w:lang w:val="en-US"/>
              </w:rPr>
            </w:pPr>
            <w:r>
              <w:rPr>
                <w:sz w:val="18"/>
                <w:szCs w:val="18"/>
                <w:lang w:val="en-US"/>
              </w:rPr>
              <w:t>0</w:t>
            </w:r>
          </w:p>
        </w:tc>
      </w:tr>
      <w:tr w14:paraId="23FE10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984C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3B4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11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10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77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A9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26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4E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C67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9659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77B5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0672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1C7A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EAA6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1E04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282C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7075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0D39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AB7E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19F5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E794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3AA60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6D6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14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5E8BA">
            <w:pPr>
              <w:spacing w:line="400" w:lineRule="exact"/>
              <w:ind w:firstLine="0" w:firstLineChars="0"/>
              <w:rPr>
                <w:sz w:val="18"/>
                <w:szCs w:val="18"/>
                <w:lang w:val="en-US"/>
              </w:rPr>
            </w:pPr>
            <w:r>
              <w:rPr>
                <w:sz w:val="18"/>
                <w:szCs w:val="18"/>
                <w:lang w:val="en-US"/>
              </w:rPr>
              <w:t>0</w:t>
            </w:r>
          </w:p>
        </w:tc>
      </w:tr>
      <w:tr w14:paraId="7342CF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B2EE16">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14:paraId="4196E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09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BD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A8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A7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72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259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00B5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914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4B0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3DE1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69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DF0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C03F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529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E6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E71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9D54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2DE9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035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F7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D2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02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9C75C">
            <w:pPr>
              <w:spacing w:line="400" w:lineRule="exact"/>
              <w:ind w:firstLine="0" w:firstLineChars="0"/>
              <w:rPr>
                <w:sz w:val="18"/>
                <w:szCs w:val="18"/>
                <w:lang w:val="en-US"/>
              </w:rPr>
            </w:pPr>
            <w:r>
              <w:rPr>
                <w:sz w:val="18"/>
                <w:szCs w:val="18"/>
                <w:lang w:val="en-US"/>
              </w:rPr>
              <w:t>0</w:t>
            </w:r>
          </w:p>
        </w:tc>
      </w:tr>
      <w:tr w14:paraId="659D40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4F3A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7C9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53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A6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85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6E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19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0B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93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8C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97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2E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AB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C6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83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C1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94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17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06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D6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DC7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A0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43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40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8A87">
            <w:pPr>
              <w:spacing w:line="400" w:lineRule="exact"/>
              <w:ind w:firstLine="0" w:firstLineChars="0"/>
              <w:rPr>
                <w:sz w:val="18"/>
                <w:szCs w:val="18"/>
                <w:lang w:val="en-US"/>
              </w:rPr>
            </w:pPr>
            <w:r>
              <w:rPr>
                <w:sz w:val="18"/>
                <w:szCs w:val="18"/>
                <w:lang w:val="en-US"/>
              </w:rPr>
              <w:t>0</w:t>
            </w:r>
          </w:p>
        </w:tc>
      </w:tr>
    </w:tbl>
    <w:p w14:paraId="491189FA"/>
    <w:p w14:paraId="1A9639F4">
      <w:r>
        <w:t>注：上行：工作日；下行：节假日</w:t>
      </w:r>
    </w:p>
    <w:p w14:paraId="3C910EDD">
      <w:pPr>
        <w:pStyle w:val="5"/>
      </w:pPr>
      <w:bookmarkStart w:id="163" w:name="_Toc12128"/>
      <w:r>
        <w:t>工作日/节假日空调系统运行时间表(1:开,0:关)</w:t>
      </w:r>
      <w:bookmarkEnd w:id="163"/>
    </w:p>
    <w:p w14:paraId="4CFD163C">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C9DD3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FA58A1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6DED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4343D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036A6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FE1CC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6F04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2AADF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992D4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DEA2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C4A52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BF4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D0D70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73C9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116D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488C2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D6E5A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A783A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D4DA0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5953D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51E6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60257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B53A7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90AF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E091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14A81">
            <w:pPr>
              <w:spacing w:line="400" w:lineRule="exact"/>
              <w:ind w:firstLine="0" w:firstLineChars="0"/>
              <w:rPr>
                <w:sz w:val="18"/>
                <w:szCs w:val="18"/>
                <w:lang w:val="en-US"/>
              </w:rPr>
            </w:pPr>
            <w:r>
              <w:rPr>
                <w:sz w:val="18"/>
                <w:szCs w:val="18"/>
                <w:lang w:val="en-US"/>
              </w:rPr>
              <w:t>24</w:t>
            </w:r>
          </w:p>
        </w:tc>
      </w:tr>
      <w:tr w14:paraId="12D5DE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91DE95">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325CA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A8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08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FA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7B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FD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A6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DE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04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E250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2602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C54F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83826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2FF4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7234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29A7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4A03D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C882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890D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BF2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A4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D2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49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F8A60">
            <w:pPr>
              <w:spacing w:line="400" w:lineRule="exact"/>
              <w:ind w:firstLine="0" w:firstLineChars="0"/>
              <w:rPr>
                <w:sz w:val="18"/>
                <w:szCs w:val="18"/>
                <w:lang w:val="en-US"/>
              </w:rPr>
            </w:pPr>
            <w:r>
              <w:rPr>
                <w:sz w:val="18"/>
                <w:szCs w:val="18"/>
                <w:lang w:val="en-US"/>
              </w:rPr>
              <w:t>0</w:t>
            </w:r>
          </w:p>
        </w:tc>
      </w:tr>
      <w:tr w14:paraId="16F0C6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77B0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156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3F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89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71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EA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3C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78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72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2F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BC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12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F5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65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30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7A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8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39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CB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BF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71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F0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4E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77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76303">
            <w:pPr>
              <w:spacing w:line="400" w:lineRule="exact"/>
              <w:ind w:firstLine="0" w:firstLineChars="0"/>
              <w:rPr>
                <w:sz w:val="18"/>
                <w:szCs w:val="18"/>
                <w:lang w:val="en-US"/>
              </w:rPr>
            </w:pPr>
            <w:r>
              <w:rPr>
                <w:sz w:val="18"/>
                <w:szCs w:val="18"/>
                <w:lang w:val="en-US"/>
              </w:rPr>
              <w:t>0</w:t>
            </w:r>
          </w:p>
        </w:tc>
      </w:tr>
    </w:tbl>
    <w:p w14:paraId="4650EB96">
      <w:r>
        <w:t>供冷期：</w:t>
      </w:r>
    </w:p>
    <w:p w14:paraId="1E6993A9"/>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18297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265713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1EE4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99D3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C5529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32E1F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A109D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FE6A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DD6FF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4F71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984B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865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4D6B0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66070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A28C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05E07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DFD71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8372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5EBC5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FF25C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83751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0C4A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48B6F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2784C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9E14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D6E348">
            <w:pPr>
              <w:spacing w:line="400" w:lineRule="exact"/>
              <w:ind w:firstLine="0" w:firstLineChars="0"/>
              <w:rPr>
                <w:sz w:val="18"/>
                <w:szCs w:val="18"/>
                <w:lang w:val="en-US"/>
              </w:rPr>
            </w:pPr>
            <w:r>
              <w:rPr>
                <w:sz w:val="18"/>
                <w:szCs w:val="18"/>
                <w:lang w:val="en-US"/>
              </w:rPr>
              <w:t>24</w:t>
            </w:r>
          </w:p>
        </w:tc>
      </w:tr>
      <w:tr w14:paraId="0E1285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BF196A">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336E3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B3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994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C9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BB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6D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D1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29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F1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04E9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D60A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592C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D5864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14897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EF0B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C6B3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9C6B3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192C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175C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CFB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1B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D5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24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DA73B">
            <w:pPr>
              <w:spacing w:line="400" w:lineRule="exact"/>
              <w:ind w:firstLine="0" w:firstLineChars="0"/>
              <w:rPr>
                <w:sz w:val="18"/>
                <w:szCs w:val="18"/>
                <w:lang w:val="en-US"/>
              </w:rPr>
            </w:pPr>
            <w:r>
              <w:rPr>
                <w:sz w:val="18"/>
                <w:szCs w:val="18"/>
                <w:lang w:val="en-US"/>
              </w:rPr>
              <w:t>0</w:t>
            </w:r>
          </w:p>
        </w:tc>
      </w:tr>
      <w:tr w14:paraId="21858A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9FF4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6B0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89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8B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72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8D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7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FF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C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2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8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5A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0E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ED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9A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30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B8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06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54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55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F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F3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8A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0C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C59E1">
            <w:pPr>
              <w:spacing w:line="400" w:lineRule="exact"/>
              <w:ind w:firstLine="0" w:firstLineChars="0"/>
              <w:rPr>
                <w:sz w:val="18"/>
                <w:szCs w:val="18"/>
                <w:lang w:val="en-US"/>
              </w:rPr>
            </w:pPr>
            <w:r>
              <w:rPr>
                <w:sz w:val="18"/>
                <w:szCs w:val="18"/>
                <w:lang w:val="en-US"/>
              </w:rPr>
              <w:t>0</w:t>
            </w:r>
          </w:p>
        </w:tc>
      </w:tr>
    </w:tbl>
    <w:p w14:paraId="60E4C542"/>
    <w:p w14:paraId="0CAFFD80">
      <w:r>
        <w:t>注：上行：工作日；下行：节假日</w:t>
      </w:r>
    </w:p>
    <w:p w14:paraId="53E25522">
      <w:pPr>
        <w:pStyle w:val="5"/>
      </w:pPr>
      <w:bookmarkStart w:id="164" w:name="_Toc9771"/>
      <w:r>
        <w:t>工作日/节假日新风运行时间表(%)</w:t>
      </w:r>
      <w:bookmarkEnd w:id="164"/>
    </w:p>
    <w:p w14:paraId="37798734">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B8908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E7D929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37D7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8E0E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932F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7DD9F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56F78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FA535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83F9E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BC9D6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1AEB2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75C5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0B960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2F45F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76781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18143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6279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2569D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7A54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B253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BFAD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8F72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94835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F6162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93F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3CCB6E">
            <w:pPr>
              <w:spacing w:line="400" w:lineRule="exact"/>
              <w:ind w:firstLine="0" w:firstLineChars="0"/>
              <w:rPr>
                <w:sz w:val="18"/>
                <w:szCs w:val="18"/>
                <w:lang w:val="en-US"/>
              </w:rPr>
            </w:pPr>
            <w:r>
              <w:rPr>
                <w:sz w:val="18"/>
                <w:szCs w:val="18"/>
                <w:lang w:val="en-US"/>
              </w:rPr>
              <w:t>24</w:t>
            </w:r>
          </w:p>
        </w:tc>
      </w:tr>
      <w:tr w14:paraId="2ABDAF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9CEDA0">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7ED35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DC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CE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BB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54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7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DC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BC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2A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A57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51E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085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E00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43C7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9E0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4D7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8B7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2E2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FEF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9D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1A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F4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5F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65556">
            <w:pPr>
              <w:spacing w:line="400" w:lineRule="exact"/>
              <w:ind w:firstLine="0" w:firstLineChars="0"/>
              <w:rPr>
                <w:sz w:val="18"/>
                <w:szCs w:val="18"/>
                <w:lang w:val="en-US"/>
              </w:rPr>
            </w:pPr>
            <w:r>
              <w:rPr>
                <w:sz w:val="18"/>
                <w:szCs w:val="18"/>
                <w:lang w:val="en-US"/>
              </w:rPr>
              <w:t>0</w:t>
            </w:r>
          </w:p>
        </w:tc>
      </w:tr>
      <w:tr w14:paraId="6C55E9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33A7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4AF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EC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82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50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99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8E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D9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1C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4C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51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17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8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0E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9A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71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67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C7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5F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2E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64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B6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20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33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14CDB">
            <w:pPr>
              <w:spacing w:line="400" w:lineRule="exact"/>
              <w:ind w:firstLine="0" w:firstLineChars="0"/>
              <w:rPr>
                <w:sz w:val="18"/>
                <w:szCs w:val="18"/>
                <w:lang w:val="en-US"/>
              </w:rPr>
            </w:pPr>
            <w:r>
              <w:rPr>
                <w:sz w:val="18"/>
                <w:szCs w:val="18"/>
                <w:lang w:val="en-US"/>
              </w:rPr>
              <w:t>0</w:t>
            </w:r>
          </w:p>
        </w:tc>
      </w:tr>
    </w:tbl>
    <w:p w14:paraId="49F754D0">
      <w:r>
        <w:t>供冷期：</w:t>
      </w:r>
    </w:p>
    <w:p w14:paraId="7EA1529B"/>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7D23B1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2AAB80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2699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D149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6193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0E022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1A0C3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A53F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5A039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9C90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B24EF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BAB9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7394C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D4175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33E7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82B48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11AF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F243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CCA80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333F1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0C76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C76AF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A328F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8237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677B8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65C4D">
            <w:pPr>
              <w:spacing w:line="400" w:lineRule="exact"/>
              <w:ind w:firstLine="0" w:firstLineChars="0"/>
              <w:rPr>
                <w:sz w:val="18"/>
                <w:szCs w:val="18"/>
                <w:lang w:val="en-US"/>
              </w:rPr>
            </w:pPr>
            <w:r>
              <w:rPr>
                <w:sz w:val="18"/>
                <w:szCs w:val="18"/>
                <w:lang w:val="en-US"/>
              </w:rPr>
              <w:t>24</w:t>
            </w:r>
          </w:p>
        </w:tc>
      </w:tr>
      <w:tr w14:paraId="0D7BC0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84EBAC">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6E071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04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DD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5C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91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B1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F1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A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FA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0C5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C578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0AB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214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AC5B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95C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3AC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7FD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403A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DE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263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8E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DA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3A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FC091">
            <w:pPr>
              <w:spacing w:line="400" w:lineRule="exact"/>
              <w:ind w:firstLine="0" w:firstLineChars="0"/>
              <w:rPr>
                <w:sz w:val="18"/>
                <w:szCs w:val="18"/>
                <w:lang w:val="en-US"/>
              </w:rPr>
            </w:pPr>
            <w:r>
              <w:rPr>
                <w:sz w:val="18"/>
                <w:szCs w:val="18"/>
                <w:lang w:val="en-US"/>
              </w:rPr>
              <w:t>0</w:t>
            </w:r>
          </w:p>
        </w:tc>
      </w:tr>
      <w:tr w14:paraId="5F5B71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DCDD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FFB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48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87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B6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D6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55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39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5D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EB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6A3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4A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C1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4A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D3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56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0C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A4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FA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BA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3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EE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1D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55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FCDA4">
            <w:pPr>
              <w:spacing w:line="400" w:lineRule="exact"/>
              <w:ind w:firstLine="0" w:firstLineChars="0"/>
              <w:rPr>
                <w:sz w:val="18"/>
                <w:szCs w:val="18"/>
                <w:lang w:val="en-US"/>
              </w:rPr>
            </w:pPr>
            <w:r>
              <w:rPr>
                <w:sz w:val="18"/>
                <w:szCs w:val="18"/>
                <w:lang w:val="en-US"/>
              </w:rPr>
              <w:t>0</w:t>
            </w:r>
          </w:p>
        </w:tc>
      </w:tr>
    </w:tbl>
    <w:p w14:paraId="19921334"/>
    <w:p w14:paraId="5BEAD1A1">
      <w:r>
        <w:t>注：上行：工作日；下行：节假日</w:t>
      </w:r>
    </w:p>
    <w:p w14:paraId="7C3B03FD"/>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7B811D3B"/>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B811D3B"/>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a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21</Pages>
  <Words>8500</Words>
  <Characters>12922</Characters>
  <Lines>78</Lines>
  <Paragraphs>22</Paragraphs>
  <TotalTime>0</TotalTime>
  <ScaleCrop>false</ScaleCrop>
  <LinksUpToDate>false</LinksUpToDate>
  <CharactersWithSpaces>28639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2024-12-29T09:16:00Z</dcterms:created>
  <dc:creator>Sunrise</dc:creator>
  <cp:lastModifiedBy>Sunrise</cp:lastModifiedBy>
  <dcterms:modified xsi:type="dcterms:W3CDTF">2024-12-29T09:18:37Z</dcterms:modified>
  <dc:title>绿色建筑全生命期碳排放报告书</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DC471C4AA6E14B34B4C9802AE0C59C08_11</vt:lpwstr>
  </property>
  <property fmtid="{D5CDD505-2E9C-101B-9397-08002B2CF9AE}" pid="4" name="KSOTemplateDocerSaveRecord">
    <vt:lpwstr>eyJoZGlkIjoiM2VhMTVmNjI2NGMzYmMyZDQzNmIwOTI2MDIxNzdjM2QiLCJ1c2VySWQiOiI0OTk0OTI4MTkifQ==</vt:lpwstr>
  </property>
</Properties>
</file>