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D368">
      <w:pPr>
        <w:pStyle w:val="2"/>
        <w:bidi w:val="0"/>
        <w:rPr>
          <w:rFonts w:hint="eastAsia"/>
        </w:rPr>
      </w:pPr>
      <w:r>
        <w:t>设施向社会共享的管理办法、实施方案、使用说明及工作记录文件</w:t>
      </w:r>
    </w:p>
    <w:p w14:paraId="7B91152A">
      <w:pPr>
        <w:pStyle w:val="3"/>
        <w:bidi w:val="0"/>
        <w:rPr>
          <w:rFonts w:hint="eastAsia"/>
        </w:rPr>
      </w:pPr>
      <w:r>
        <w:rPr>
          <w:rFonts w:hint="eastAsia"/>
        </w:rPr>
        <w:t>一、管理办法（政策规范类）</w:t>
      </w:r>
    </w:p>
    <w:p w14:paraId="4CE7F2D6">
      <w:pPr>
        <w:rPr>
          <w:rFonts w:hint="eastAsia"/>
        </w:rPr>
      </w:pPr>
      <w:r>
        <w:rPr>
          <w:rFonts w:hint="eastAsia"/>
        </w:rPr>
        <w:t>1. 总则</w:t>
      </w:r>
    </w:p>
    <w:p w14:paraId="0D9642EC">
      <w:pPr>
        <w:rPr>
          <w:rFonts w:hint="eastAsia"/>
        </w:rPr>
      </w:pPr>
      <w:r>
        <w:rPr>
          <w:rFonts w:hint="eastAsia"/>
        </w:rPr>
        <w:t>目的：明确共享设施范围（如充电桩、无障碍车位、接驳车等），促进资源公平高效利用，服务公众需求。</w:t>
      </w:r>
    </w:p>
    <w:p w14:paraId="6F289B0E">
      <w:pPr>
        <w:rPr>
          <w:rFonts w:hint="eastAsia"/>
        </w:rPr>
      </w:pPr>
      <w:r>
        <w:rPr>
          <w:rFonts w:hint="eastAsia"/>
        </w:rPr>
        <w:t>依据：参照《公共机构节能条例》《无障碍环境建设条例》及地方共享设施管理法规。</w:t>
      </w:r>
    </w:p>
    <w:p w14:paraId="17E1DD22">
      <w:pPr>
        <w:rPr>
          <w:rFonts w:hint="eastAsia"/>
        </w:rPr>
      </w:pPr>
    </w:p>
    <w:p w14:paraId="0BAB9ABA">
      <w:pPr>
        <w:rPr>
          <w:rFonts w:hint="eastAsia"/>
        </w:rPr>
      </w:pPr>
      <w:r>
        <w:rPr>
          <w:rFonts w:hint="eastAsia"/>
        </w:rPr>
        <w:t>2. 管理职责</w:t>
      </w:r>
    </w:p>
    <w:p w14:paraId="36976F68">
      <w:pPr>
        <w:rPr>
          <w:rFonts w:hint="eastAsia"/>
        </w:rPr>
      </w:pPr>
      <w:r>
        <w:rPr>
          <w:rFonts w:hint="eastAsia"/>
        </w:rPr>
        <w:t>主体责任：明确运营方（物业/业主单位）、监管方（政府主管部门）职责分工。</w:t>
      </w:r>
    </w:p>
    <w:p w14:paraId="4C1EB77F">
      <w:pPr>
        <w:rPr>
          <w:rFonts w:hint="eastAsia"/>
        </w:rPr>
      </w:pPr>
      <w:r>
        <w:rPr>
          <w:rFonts w:hint="eastAsia"/>
        </w:rPr>
        <w:t>协作机制：建立跨部门协调小组（如交通、住建、电力部门），定期召开联席会议。</w:t>
      </w:r>
    </w:p>
    <w:p w14:paraId="799CE158">
      <w:pPr>
        <w:rPr>
          <w:rFonts w:hint="eastAsia"/>
        </w:rPr>
      </w:pPr>
    </w:p>
    <w:p w14:paraId="307CB49A">
      <w:pPr>
        <w:rPr>
          <w:rFonts w:hint="eastAsia"/>
        </w:rPr>
      </w:pPr>
      <w:r>
        <w:rPr>
          <w:rFonts w:hint="eastAsia"/>
        </w:rPr>
        <w:t>3. 共享规则</w:t>
      </w:r>
    </w:p>
    <w:p w14:paraId="278B418A">
      <w:pPr>
        <w:rPr>
          <w:rFonts w:hint="eastAsia"/>
        </w:rPr>
      </w:pPr>
      <w:r>
        <w:rPr>
          <w:rFonts w:hint="eastAsia"/>
        </w:rPr>
        <w:t xml:space="preserve">开放范围：  </w:t>
      </w:r>
    </w:p>
    <w:p w14:paraId="44B28AC2">
      <w:pPr>
        <w:rPr>
          <w:rFonts w:hint="eastAsia"/>
        </w:rPr>
      </w:pPr>
      <w:r>
        <w:rPr>
          <w:rFonts w:hint="eastAsia"/>
        </w:rPr>
        <w:t xml:space="preserve">充电设施：非高峰时段（22:00-次日8:00）向社会车辆开放。  无障碍车位：优先保障残障人士，闲置时可临时开放给特殊需求群体（如孕妇、伤病员）。  </w:t>
      </w:r>
    </w:p>
    <w:p w14:paraId="098555EF">
      <w:pPr>
        <w:rPr>
          <w:rFonts w:hint="eastAsia"/>
        </w:rPr>
      </w:pPr>
      <w:r>
        <w:rPr>
          <w:rFonts w:hint="eastAsia"/>
        </w:rPr>
        <w:t xml:space="preserve">接驳车：在园区/景区非自用时段提供预约制共享服务。  </w:t>
      </w:r>
    </w:p>
    <w:p w14:paraId="0AA8BCA2">
      <w:pPr>
        <w:rPr>
          <w:rFonts w:hint="eastAsia"/>
        </w:rPr>
      </w:pPr>
      <w:r>
        <w:rPr>
          <w:rFonts w:hint="eastAsia"/>
        </w:rPr>
        <w:t xml:space="preserve">使用权限：  </w:t>
      </w:r>
    </w:p>
    <w:p w14:paraId="55F3C810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通过线上平台实名认证申请使用权，审核通过后发放电子通行证。残疾人车位需上传残疾证/医院证明 ，系统自动匹配优先权。</w:t>
      </w:r>
    </w:p>
    <w:p w14:paraId="1DC8176D">
      <w:pPr>
        <w:rPr>
          <w:rFonts w:hint="eastAsia"/>
        </w:rPr>
      </w:pPr>
    </w:p>
    <w:p w14:paraId="327AACE9">
      <w:pPr>
        <w:rPr>
          <w:rFonts w:hint="eastAsia"/>
        </w:rPr>
      </w:pPr>
      <w:r>
        <w:rPr>
          <w:rFonts w:hint="eastAsia"/>
        </w:rPr>
        <w:t>4. 监督与处罚</w:t>
      </w:r>
    </w:p>
    <w:p w14:paraId="31621A35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违规处理：占用共享设施未授权或超时使用，首次警告、二次列入黑名单（限制使用权限30天）。  </w:t>
      </w:r>
    </w:p>
    <w:p w14:paraId="688022F4">
      <w:pPr>
        <w:ind w:firstLine="420" w:firstLineChars="200"/>
        <w:rPr>
          <w:rFonts w:hint="eastAsia"/>
        </w:rPr>
      </w:pPr>
      <w:r>
        <w:rPr>
          <w:rFonts w:hint="eastAsia"/>
        </w:rPr>
        <w:t>投诉渠道：公示监督电话、线上反馈入口，48小时内响应并处理。</w:t>
      </w:r>
    </w:p>
    <w:p w14:paraId="33D9682F">
      <w:pPr>
        <w:rPr>
          <w:rFonts w:hint="eastAsia"/>
        </w:rPr>
      </w:pPr>
    </w:p>
    <w:p w14:paraId="6F2335BB">
      <w:pPr>
        <w:rPr>
          <w:rFonts w:hint="eastAsia"/>
        </w:rPr>
      </w:pPr>
    </w:p>
    <w:p w14:paraId="0A5DFC0C">
      <w:pPr>
        <w:pStyle w:val="3"/>
        <w:bidi w:val="0"/>
        <w:rPr>
          <w:rFonts w:hint="eastAsia"/>
        </w:rPr>
      </w:pPr>
      <w:r>
        <w:rPr>
          <w:rFonts w:hint="eastAsia"/>
        </w:rPr>
        <w:t>二、实施方案（操作执行类）</w:t>
      </w:r>
    </w:p>
    <w:p w14:paraId="6F623070">
      <w:pPr>
        <w:rPr>
          <w:rFonts w:hint="eastAsia"/>
        </w:rPr>
      </w:pPr>
      <w:r>
        <w:rPr>
          <w:rFonts w:hint="eastAsia"/>
        </w:rPr>
        <w:t>1. 实施步骤</w:t>
      </w:r>
    </w:p>
    <w:p w14:paraId="452C34B2">
      <w:pPr>
        <w:rPr>
          <w:rFonts w:hint="eastAsia"/>
        </w:rPr>
      </w:pPr>
      <w:r>
        <w:rPr>
          <w:rFonts w:hint="eastAsia"/>
        </w:rPr>
        <w:t xml:space="preserve">阶段一（筹备期）：  </w:t>
      </w:r>
    </w:p>
    <w:p w14:paraId="60A3EF6D">
      <w:pPr>
        <w:rPr>
          <w:rFonts w:hint="eastAsia"/>
        </w:rPr>
      </w:pPr>
      <w:r>
        <w:rPr>
          <w:rFonts w:hint="eastAsia"/>
        </w:rPr>
        <w:t xml:space="preserve">  调研需求：统计周边社区、企业共享需求，确定开放设施类型与时段。  </w:t>
      </w:r>
    </w:p>
    <w:p w14:paraId="1F3597E8">
      <w:pPr>
        <w:rPr>
          <w:rFonts w:hint="eastAsia"/>
        </w:rPr>
      </w:pPr>
      <w:r>
        <w:rPr>
          <w:rFonts w:hint="eastAsia"/>
        </w:rPr>
        <w:t xml:space="preserve">  设施改造：加装智能地锁、监控摄像头、扫码支付终端。  </w:t>
      </w:r>
    </w:p>
    <w:p w14:paraId="1B0F30D8">
      <w:pPr>
        <w:rPr>
          <w:rFonts w:hint="eastAsia"/>
        </w:rPr>
      </w:pPr>
      <w:r>
        <w:rPr>
          <w:rFonts w:hint="eastAsia"/>
        </w:rPr>
        <w:t xml:space="preserve">-阶段二（试运行）：  </w:t>
      </w:r>
    </w:p>
    <w:p w14:paraId="227612F3">
      <w:pPr>
        <w:rPr>
          <w:rFonts w:hint="eastAsia"/>
        </w:rPr>
      </w:pPr>
      <w:r>
        <w:rPr>
          <w:rFonts w:hint="eastAsia"/>
        </w:rPr>
        <w:t xml:space="preserve">  选定试点区域（如停车场东区），开展3个月试运行，收集用户反馈。  </w:t>
      </w:r>
    </w:p>
    <w:p w14:paraId="474AA8E8">
      <w:pPr>
        <w:rPr>
          <w:rFonts w:hint="eastAsia"/>
        </w:rPr>
      </w:pPr>
      <w:r>
        <w:rPr>
          <w:rFonts w:hint="eastAsia"/>
        </w:rPr>
        <w:t xml:space="preserve">  调试系统：优化预约平台接口，确保与充电桩、门禁系统数据互通。  </w:t>
      </w:r>
    </w:p>
    <w:p w14:paraId="1B3E8FF7">
      <w:pPr>
        <w:rPr>
          <w:rFonts w:hint="eastAsia"/>
        </w:rPr>
      </w:pPr>
      <w:r>
        <w:rPr>
          <w:rFonts w:hint="eastAsia"/>
        </w:rPr>
        <w:t xml:space="preserve">阶段三（全面推广）：  </w:t>
      </w:r>
    </w:p>
    <w:p w14:paraId="45A4C197">
      <w:pPr>
        <w:rPr>
          <w:rFonts w:hint="eastAsia"/>
        </w:rPr>
      </w:pPr>
      <w:r>
        <w:rPr>
          <w:rFonts w:hint="eastAsia"/>
        </w:rPr>
        <w:t xml:space="preserve">  正式发布共享规则，通过媒体、社区公告宣传。  </w:t>
      </w:r>
    </w:p>
    <w:p w14:paraId="7C23BA51">
      <w:pPr>
        <w:rPr>
          <w:rFonts w:hint="eastAsia"/>
        </w:rPr>
      </w:pPr>
      <w:r>
        <w:rPr>
          <w:rFonts w:hint="eastAsia"/>
        </w:rPr>
        <w:t xml:space="preserve">  建立运维团队，提供24小时故障应急响应。</w:t>
      </w:r>
    </w:p>
    <w:p w14:paraId="7D249BB6">
      <w:pPr>
        <w:rPr>
          <w:rFonts w:hint="eastAsia"/>
        </w:rPr>
      </w:pPr>
    </w:p>
    <w:p w14:paraId="37485722">
      <w:pPr>
        <w:rPr>
          <w:rFonts w:hint="eastAsia"/>
        </w:rPr>
      </w:pPr>
      <w:r>
        <w:rPr>
          <w:rFonts w:hint="eastAsia"/>
        </w:rPr>
        <w:t>2. 技术支撑</w:t>
      </w:r>
    </w:p>
    <w:p w14:paraId="6830E281">
      <w:pPr>
        <w:rPr>
          <w:rFonts w:hint="eastAsia"/>
        </w:rPr>
      </w:pPr>
      <w:r>
        <w:rPr>
          <w:rFonts w:hint="eastAsia"/>
        </w:rPr>
        <w:t xml:space="preserve">智能化平台：  </w:t>
      </w:r>
    </w:p>
    <w:p w14:paraId="5C6FCDAE">
      <w:pPr>
        <w:rPr>
          <w:rFonts w:hint="eastAsia"/>
        </w:rPr>
      </w:pPr>
      <w:r>
        <w:rPr>
          <w:rFonts w:hint="eastAsia"/>
        </w:rPr>
        <w:t xml:space="preserve">  开发集成 预约、导航、支付、评价 功能的共享平台，支持微信/支付宝接入。  </w:t>
      </w:r>
    </w:p>
    <w:p w14:paraId="3696B1F7">
      <w:pPr>
        <w:rPr>
          <w:rFonts w:hint="eastAsia"/>
        </w:rPr>
      </w:pPr>
      <w:r>
        <w:rPr>
          <w:rFonts w:hint="eastAsia"/>
        </w:rPr>
        <w:t xml:space="preserve">  数据对接：与城市智慧停车平台、残联数据库互联，实现信息核验。  </w:t>
      </w:r>
    </w:p>
    <w:p w14:paraId="2E365A83">
      <w:pPr>
        <w:rPr>
          <w:rFonts w:hint="eastAsia"/>
        </w:rPr>
      </w:pPr>
      <w:r>
        <w:rPr>
          <w:rFonts w:hint="eastAsia"/>
        </w:rPr>
        <w:t xml:space="preserve">物联网设备：  </w:t>
      </w:r>
    </w:p>
    <w:p w14:paraId="20A16718">
      <w:pPr>
        <w:rPr>
          <w:rFonts w:hint="eastAsia"/>
        </w:rPr>
      </w:pPr>
      <w:r>
        <w:rPr>
          <w:rFonts w:hint="eastAsia"/>
        </w:rPr>
        <w:t xml:space="preserve"> 充电桩加装 电量监测模块 ，无障碍车位设置 占用感应报警器 。</w:t>
      </w:r>
    </w:p>
    <w:p w14:paraId="2FFF531A">
      <w:pPr>
        <w:rPr>
          <w:rFonts w:hint="eastAsia"/>
        </w:rPr>
      </w:pPr>
    </w:p>
    <w:p w14:paraId="3407E2DD">
      <w:pPr>
        <w:pStyle w:val="3"/>
        <w:bidi w:val="0"/>
        <w:rPr>
          <w:rFonts w:hint="eastAsia"/>
        </w:rPr>
      </w:pPr>
      <w:r>
        <w:rPr>
          <w:rFonts w:hint="eastAsia"/>
        </w:rPr>
        <w:t>三、使用说明（用户指南类）</w:t>
      </w:r>
    </w:p>
    <w:p w14:paraId="12DFBE2F">
      <w:pPr>
        <w:rPr>
          <w:rFonts w:hint="eastAsia"/>
        </w:rPr>
      </w:pPr>
      <w:r>
        <w:rPr>
          <w:rFonts w:hint="eastAsia"/>
        </w:rPr>
        <w:t>1. 适用对象</w:t>
      </w:r>
    </w:p>
    <w:p w14:paraId="51D74156">
      <w:pPr>
        <w:rPr>
          <w:rFonts w:hint="eastAsia"/>
        </w:rPr>
      </w:pPr>
      <w:r>
        <w:rPr>
          <w:rFonts w:hint="eastAsia"/>
        </w:rPr>
        <w:t>社会车辆（含私家车、网约车）、残障人士、临时特殊需求群体。</w:t>
      </w:r>
    </w:p>
    <w:p w14:paraId="5125CF68">
      <w:pPr>
        <w:rPr>
          <w:rFonts w:hint="eastAsia"/>
        </w:rPr>
      </w:pPr>
    </w:p>
    <w:p w14:paraId="62602EE0">
      <w:pPr>
        <w:rPr>
          <w:rFonts w:hint="eastAsia"/>
        </w:rPr>
      </w:pPr>
      <w:r>
        <w:rPr>
          <w:rFonts w:hint="eastAsia"/>
        </w:rPr>
        <w:t>2. 使用流程</w:t>
      </w:r>
    </w:p>
    <w:p w14:paraId="4051C991">
      <w:pPr>
        <w:rPr>
          <w:rFonts w:hint="eastAsia"/>
        </w:rPr>
      </w:pPr>
      <w:r>
        <w:rPr>
          <w:rFonts w:hint="eastAsia"/>
        </w:rPr>
        <w:t xml:space="preserve">充电桩使用：  </w:t>
      </w:r>
    </w:p>
    <w:p w14:paraId="64DAD580">
      <w:pPr>
        <w:rPr>
          <w:rFonts w:hint="eastAsia"/>
        </w:rPr>
      </w:pPr>
      <w:r>
        <w:rPr>
          <w:rFonts w:hint="eastAsia"/>
        </w:rPr>
        <w:t xml:space="preserve">  扫码进入小程序→② 选择空闲桩→③ 插枪充电→④ 结束支付→⑤ 自动解锁地锁。  </w:t>
      </w:r>
    </w:p>
    <w:p w14:paraId="5B23A254">
      <w:pPr>
        <w:rPr>
          <w:rFonts w:hint="eastAsia"/>
        </w:rPr>
      </w:pPr>
      <w:r>
        <w:rPr>
          <w:rFonts w:hint="eastAsia"/>
        </w:rPr>
        <w:t xml:space="preserve">无障碍车位预约：  </w:t>
      </w:r>
    </w:p>
    <w:p w14:paraId="206C894E">
      <w:pPr>
        <w:rPr>
          <w:rFonts w:hint="eastAsia"/>
        </w:rPr>
      </w:pPr>
      <w:r>
        <w:rPr>
          <w:rFonts w:hint="eastAsia"/>
        </w:rPr>
        <w:t xml:space="preserve">  上传证件→② 审核通过→③ 预约时段→④ 抵达后车牌识别入场→⑤ 超时自动计费。  </w:t>
      </w:r>
    </w:p>
    <w:p w14:paraId="3CF941A8">
      <w:pPr>
        <w:rPr>
          <w:rFonts w:hint="eastAsia"/>
        </w:rPr>
      </w:pPr>
    </w:p>
    <w:p w14:paraId="54DB5966">
      <w:pPr>
        <w:rPr>
          <w:rFonts w:hint="eastAsia"/>
        </w:rPr>
      </w:pPr>
      <w:r>
        <w:rPr>
          <w:rFonts w:hint="eastAsia"/>
        </w:rPr>
        <w:t>3. 注意事项</w:t>
      </w:r>
    </w:p>
    <w:p w14:paraId="0C8EA0C6">
      <w:pPr>
        <w:rPr>
          <w:rFonts w:hint="eastAsia"/>
        </w:rPr>
      </w:pPr>
      <w:r>
        <w:rPr>
          <w:rFonts w:hint="eastAsia"/>
        </w:rPr>
        <w:t xml:space="preserve">禁止非授权车辆占用共享车位，违者纳入信用记录。  </w:t>
      </w:r>
    </w:p>
    <w:p w14:paraId="1AF0D57A">
      <w:pPr>
        <w:rPr>
          <w:rFonts w:hint="eastAsia"/>
        </w:rPr>
      </w:pPr>
      <w:r>
        <w:rPr>
          <w:rFonts w:hint="eastAsia"/>
        </w:rPr>
        <w:t>充电完成后30分钟内驶离，超时按2元/分钟加收资源占用费。</w:t>
      </w:r>
    </w:p>
    <w:p w14:paraId="6E55DA47">
      <w:pPr>
        <w:rPr>
          <w:rFonts w:hint="eastAsia"/>
        </w:rPr>
      </w:pPr>
    </w:p>
    <w:p w14:paraId="34C8D876">
      <w:pPr>
        <w:pStyle w:val="3"/>
        <w:bidi w:val="0"/>
        <w:rPr>
          <w:rFonts w:hint="eastAsia"/>
        </w:rPr>
      </w:pPr>
      <w:r>
        <w:rPr>
          <w:rFonts w:hint="eastAsia"/>
        </w:rPr>
        <w:t>四、工作记录文件（执行留痕类）</w:t>
      </w:r>
    </w:p>
    <w:p w14:paraId="26AC571F">
      <w:pPr>
        <w:rPr>
          <w:rFonts w:hint="eastAsia"/>
        </w:rPr>
      </w:pPr>
      <w:r>
        <w:rPr>
          <w:rFonts w:hint="eastAsia"/>
        </w:rPr>
        <w:t>1. 台账模板</w:t>
      </w:r>
    </w:p>
    <w:p w14:paraId="6D1C0CA2">
      <w:pPr>
        <w:rPr>
          <w:rFonts w:hint="eastAsia"/>
        </w:rPr>
      </w:pPr>
      <w:r>
        <w:rPr>
          <w:rFonts w:hint="eastAsia"/>
        </w:rPr>
        <w:t xml:space="preserve">|日期|设施类型|使用人次|故障报修|处理结果|责任人|  </w:t>
      </w:r>
    </w:p>
    <w:p w14:paraId="49D86824">
      <w:pPr>
        <w:rPr>
          <w:rFonts w:hint="eastAsia"/>
        </w:rPr>
      </w:pPr>
      <w:r>
        <w:rPr>
          <w:rFonts w:hint="eastAsia"/>
        </w:rPr>
        <w:t xml:space="preserve">|----------|--------------|--------------|--------------|--------------|------------|  </w:t>
      </w:r>
    </w:p>
    <w:p w14:paraId="331D0E39">
      <w:pPr>
        <w:rPr>
          <w:rFonts w:hint="eastAsia"/>
        </w:rPr>
      </w:pPr>
      <w:r>
        <w:rPr>
          <w:rFonts w:hint="eastAsia"/>
        </w:rPr>
        <w:t xml:space="preserve">| 2024-08-01 | 充电桩 | 35 | 2号桩通信中断 | 当日修复 | 张某 |  </w:t>
      </w:r>
    </w:p>
    <w:p w14:paraId="783304B4">
      <w:pPr>
        <w:rPr>
          <w:rFonts w:hint="eastAsia"/>
        </w:rPr>
      </w:pPr>
      <w:r>
        <w:rPr>
          <w:rFonts w:hint="eastAsia"/>
        </w:rPr>
        <w:t xml:space="preserve">| 2024-08-01 | 无障碍车位 | 12 | 无 | | 李某 |  </w:t>
      </w:r>
    </w:p>
    <w:p w14:paraId="53E18F1F">
      <w:pPr>
        <w:rPr>
          <w:rFonts w:hint="eastAsia"/>
        </w:rPr>
      </w:pPr>
    </w:p>
    <w:p w14:paraId="78F73BEC">
      <w:pPr>
        <w:rPr>
          <w:rFonts w:hint="eastAsia"/>
        </w:rPr>
      </w:pPr>
      <w:r>
        <w:rPr>
          <w:rFonts w:hint="eastAsia"/>
        </w:rPr>
        <w:t>2. 巡查日志</w:t>
      </w:r>
    </w:p>
    <w:p w14:paraId="34E6B6AE">
      <w:pPr>
        <w:rPr>
          <w:rFonts w:hint="eastAsia"/>
        </w:rPr>
      </w:pPr>
      <w:r>
        <w:rPr>
          <w:rFonts w:hint="eastAsia"/>
        </w:rPr>
        <w:t xml:space="preserve">频次：每日2次（早晚高峰后）。  </w:t>
      </w:r>
    </w:p>
    <w:p w14:paraId="5149D882">
      <w:pPr>
        <w:rPr>
          <w:rFonts w:hint="eastAsia"/>
        </w:rPr>
      </w:pPr>
      <w:r>
        <w:rPr>
          <w:rFonts w:hint="eastAsia"/>
        </w:rPr>
        <w:t xml:space="preserve">内容：设施完好性、标识清晰度、违规占用情况、卫生状况。  </w:t>
      </w:r>
    </w:p>
    <w:p w14:paraId="174750B3">
      <w:pPr>
        <w:rPr>
          <w:rFonts w:hint="eastAsia"/>
        </w:rPr>
      </w:pPr>
    </w:p>
    <w:p w14:paraId="70606447">
      <w:pPr>
        <w:rPr>
          <w:rFonts w:hint="eastAsia"/>
        </w:rPr>
      </w:pPr>
      <w:r>
        <w:rPr>
          <w:rFonts w:hint="eastAsia"/>
        </w:rPr>
        <w:t>3. 用户反馈记录表</w:t>
      </w:r>
    </w:p>
    <w:p w14:paraId="202AFA05">
      <w:pPr>
        <w:rPr>
          <w:rFonts w:hint="eastAsia"/>
        </w:rPr>
      </w:pPr>
      <w:r>
        <w:rPr>
          <w:rFonts w:hint="eastAsia"/>
        </w:rPr>
        <w:t xml:space="preserve">| 反馈时间 | 用户身份 |问题描述|解决措施|满意度|  </w:t>
      </w:r>
    </w:p>
    <w:p w14:paraId="7E3C1847">
      <w:pPr>
        <w:rPr>
          <w:rFonts w:hint="eastAsia"/>
        </w:rPr>
      </w:pPr>
      <w:r>
        <w:rPr>
          <w:rFonts w:hint="eastAsia"/>
        </w:rPr>
        <w:t xml:space="preserve">|--------------|--------------|--------------|--------------|------------|  </w:t>
      </w:r>
    </w:p>
    <w:p w14:paraId="12056EB9">
      <w:pPr>
        <w:rPr>
          <w:rFonts w:hint="eastAsia"/>
        </w:rPr>
      </w:pPr>
      <w:r>
        <w:rPr>
          <w:rFonts w:hint="eastAsia"/>
        </w:rPr>
        <w:t xml:space="preserve">| 2024-08-01 09:30 | 私家车主 | 充电桩支付失败 | 系统升级后解决 | ★★★★☆ |  </w:t>
      </w:r>
    </w:p>
    <w:p w14:paraId="69045EE6">
      <w:pPr>
        <w:rPr>
          <w:rFonts w:hint="eastAsia"/>
        </w:rPr>
      </w:pPr>
    </w:p>
    <w:p w14:paraId="3C46E8F0">
      <w:pPr>
        <w:pStyle w:val="3"/>
        <w:bidi w:val="0"/>
        <w:rPr>
          <w:rFonts w:hint="eastAsia"/>
        </w:rPr>
      </w:pPr>
      <w:bookmarkStart w:id="0" w:name="_GoBack"/>
      <w:r>
        <w:rPr>
          <w:rFonts w:hint="eastAsia"/>
        </w:rPr>
        <w:t>五、配套工具</w:t>
      </w:r>
    </w:p>
    <w:bookmarkEnd w:id="0"/>
    <w:p w14:paraId="7A4F0D54">
      <w:pPr>
        <w:rPr>
          <w:rFonts w:hint="eastAsia"/>
        </w:rPr>
      </w:pPr>
      <w:r>
        <w:rPr>
          <w:rFonts w:hint="eastAsia"/>
        </w:rPr>
        <w:t xml:space="preserve">共享设施电子地图：在平台标注开放设施位置、实时状态（如“空闲/占用/故障”）。  </w:t>
      </w:r>
    </w:p>
    <w:p w14:paraId="2D5371FF">
      <w:pPr>
        <w:rPr>
          <w:rFonts w:hint="eastAsia"/>
        </w:rPr>
      </w:pPr>
      <w:r>
        <w:rPr>
          <w:rFonts w:hint="eastAsia"/>
        </w:rPr>
        <w:t xml:space="preserve">应急联络卡：张贴于设施旁，包含运维电话、报警电话、监督电话。  </w:t>
      </w:r>
    </w:p>
    <w:p w14:paraId="116421C7">
      <w:pPr>
        <w:rPr>
          <w:rFonts w:hint="eastAsia"/>
        </w:rPr>
      </w:pPr>
      <w:r>
        <w:rPr>
          <w:rFonts w:hint="eastAsia"/>
        </w:rPr>
        <w:t xml:space="preserve">实施效果评估量化指标：共享设施利用率提升至70%以上 ，投诉率下降至 ≤5%。  </w:t>
      </w:r>
    </w:p>
    <w:p w14:paraId="12F6075C">
      <w:pPr>
        <w:rPr>
          <w:rFonts w:hint="eastAsia"/>
        </w:rPr>
      </w:pPr>
      <w:r>
        <w:rPr>
          <w:rFonts w:hint="eastAsia"/>
        </w:rPr>
        <w:t xml:space="preserve">社会效益：减少资源闲置，助力低碳出行，提升城市包容性。  </w:t>
      </w:r>
    </w:p>
    <w:p w14:paraId="5CBD4A91">
      <w:pPr>
        <w:rPr>
          <w:rFonts w:hint="eastAsia"/>
        </w:rPr>
      </w:pPr>
    </w:p>
    <w:p w14:paraId="52891C51">
      <w:r>
        <w:rPr>
          <w:rFonts w:hint="eastAsia"/>
        </w:rPr>
        <w:t>通过上述文件的系统化制定与执行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可实现 规范管理、便捷服务、全程可追溯的共享目标。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2025-03-13T08:50:07Z</dcterms:created>
  <dc:creator>xuhao</dc:creator>
  <cp:lastModifiedBy>Sunrise</cp:lastModifiedBy>
  <dcterms:modified xsi:type="dcterms:W3CDTF">2025-03-13T09:59:33Z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eyJoZGlkIjoiM2VhMTVmNjI2NGMzYmMyZDQzNmIwOTI2MDIxNzdjM2QiLCJ1c2VySWQiOiI0OTk0OTI4MTkifQ==</vt:lpwstr>
  </property>
  <property fmtid="{D5CDD505-2E9C-101B-9397-08002B2CF9AE}" pid="4" name="ICV">
    <vt:lpwstr>C2E67DDC9F594B9A8B9B08508B084530_12</vt:lpwstr>
  </property>
</Properties>
</file>