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3EC98">
      <w:pPr>
        <w:pStyle w:val="2"/>
        <w:bidi w:val="0"/>
        <w:jc w:val="center"/>
        <w:rPr>
          <w:rFonts w:hint="eastAsia"/>
        </w:rPr>
      </w:pPr>
      <w:bookmarkStart w:id="0" w:name="_GoBack"/>
      <w:r>
        <w:rPr>
          <w:rFonts w:hint="eastAsia"/>
        </w:rPr>
        <w:t>绿色建筑卫生器具产品节水性能检测报告</w:t>
      </w:r>
    </w:p>
    <w:bookmarkEnd w:id="0"/>
    <w:p w14:paraId="4CC7D9ED">
      <w:pPr>
        <w:rPr>
          <w:rFonts w:hint="eastAsia"/>
        </w:rPr>
      </w:pPr>
      <w:r>
        <w:rPr>
          <w:rFonts w:hint="eastAsia"/>
        </w:rPr>
        <w:t>是对卫生器具在节水方面的性能进行测试和评估后所形成的正式文件，以下为您介绍其相关内容：</w:t>
      </w:r>
    </w:p>
    <w:p w14:paraId="55C61B68">
      <w:pPr>
        <w:rPr>
          <w:rFonts w:hint="eastAsia"/>
        </w:rPr>
      </w:pPr>
    </w:p>
    <w:p w14:paraId="79C3F823">
      <w:pPr>
        <w:rPr>
          <w:rFonts w:hint="eastAsia"/>
        </w:rPr>
      </w:pPr>
      <w:r>
        <w:rPr>
          <w:rFonts w:hint="eastAsia"/>
        </w:rPr>
        <w:t>检测依据标准</w:t>
      </w:r>
    </w:p>
    <w:p w14:paraId="5A70BFF6">
      <w:pPr>
        <w:rPr>
          <w:rFonts w:hint="eastAsia"/>
        </w:rPr>
      </w:pPr>
    </w:p>
    <w:p w14:paraId="3E31A165">
      <w:pPr>
        <w:rPr>
          <w:rFonts w:hint="eastAsia"/>
        </w:rPr>
      </w:pPr>
      <w:r>
        <w:rPr>
          <w:rFonts w:hint="eastAsia"/>
        </w:rPr>
        <w:t>主要依据一系列国家标准对卫生器具节水性能进行判定，如：</w:t>
      </w:r>
    </w:p>
    <w:p w14:paraId="381DA91A">
      <w:pPr>
        <w:rPr>
          <w:rFonts w:hint="eastAsia"/>
        </w:rPr>
      </w:pPr>
    </w:p>
    <w:p w14:paraId="72456172">
      <w:pPr>
        <w:rPr>
          <w:rFonts w:hint="eastAsia"/>
        </w:rPr>
      </w:pPr>
      <w:r>
        <w:rPr>
          <w:rFonts w:hint="eastAsia"/>
        </w:rPr>
        <w:t>• 水嘴：GB 25501-2019《水嘴水效限定值及水效等级》，在(0.10±0.01)MPa动压下，根据水嘴流量判定用水效率等级，1级流量为0.100L/s ，2级为0.125L/s ，3级为0.150L/s 。</w:t>
      </w:r>
    </w:p>
    <w:p w14:paraId="16E95D01">
      <w:pPr>
        <w:rPr>
          <w:rFonts w:hint="eastAsia"/>
        </w:rPr>
      </w:pPr>
    </w:p>
    <w:p w14:paraId="2F7430EA">
      <w:pPr>
        <w:rPr>
          <w:rFonts w:hint="eastAsia"/>
        </w:rPr>
      </w:pPr>
      <w:r>
        <w:rPr>
          <w:rFonts w:hint="eastAsia"/>
        </w:rPr>
        <w:t>• 坐便器：GB 25502-2017《坐便器水效限定值及水效等级》，1级坐便器平均用水量≤4.0L ，双冲坐便器全冲用水量≤5.0L ；2级坐便器平均用水量≤5.0L ，双冲坐便器全冲用水量≤6.0L 。</w:t>
      </w:r>
    </w:p>
    <w:p w14:paraId="1D1FAC84">
      <w:pPr>
        <w:rPr>
          <w:rFonts w:hint="eastAsia"/>
        </w:rPr>
      </w:pPr>
    </w:p>
    <w:p w14:paraId="4D7B85FC">
      <w:pPr>
        <w:rPr>
          <w:rFonts w:hint="eastAsia"/>
        </w:rPr>
      </w:pPr>
      <w:r>
        <w:rPr>
          <w:rFonts w:hint="eastAsia"/>
        </w:rPr>
        <w:t>• 小便器：GB 28377-2019《小便器水效限定值及水效等级》 ，1级冲洗水量2.0L ，2级3.0L ，3级4.0L 。</w:t>
      </w:r>
    </w:p>
    <w:p w14:paraId="023E9CC5">
      <w:pPr>
        <w:rPr>
          <w:rFonts w:hint="eastAsia"/>
        </w:rPr>
      </w:pPr>
    </w:p>
    <w:p w14:paraId="2B11444C">
      <w:pPr>
        <w:rPr>
          <w:rFonts w:hint="eastAsia"/>
        </w:rPr>
      </w:pPr>
      <w:r>
        <w:rPr>
          <w:rFonts w:hint="eastAsia"/>
        </w:rPr>
        <w:t>• 淋浴器：GB 28378-2019《淋浴器水效限定值及水效等级》，在(0.10±0.01)MPa动压下，1级流量0.08L/s ，2级0.12L/s ，3级0.15L/s 。</w:t>
      </w:r>
    </w:p>
    <w:p w14:paraId="2A35A07C">
      <w:pPr>
        <w:rPr>
          <w:rFonts w:hint="eastAsia"/>
        </w:rPr>
      </w:pPr>
    </w:p>
    <w:p w14:paraId="4B16E3D5">
      <w:pPr>
        <w:rPr>
          <w:rFonts w:hint="eastAsia"/>
        </w:rPr>
      </w:pPr>
      <w:r>
        <w:rPr>
          <w:rFonts w:hint="eastAsia"/>
        </w:rPr>
        <w:t>• 便器冲洗阀：GB 28379-2012《便器冲洗阀用水效率限定值及用水效率等级》，大便器冲洗阀1级冲洗水量4.0L ，2级5.0L等；小便器冲洗阀1级冲洗水量2.0L ，2级3.0L ，3级4.0L 。</w:t>
      </w:r>
    </w:p>
    <w:p w14:paraId="54A68235">
      <w:pPr>
        <w:rPr>
          <w:rFonts w:hint="eastAsia"/>
        </w:rPr>
      </w:pPr>
    </w:p>
    <w:p w14:paraId="7789DB9E">
      <w:pPr>
        <w:rPr>
          <w:rFonts w:hint="eastAsia"/>
        </w:rPr>
      </w:pPr>
      <w:r>
        <w:rPr>
          <w:rFonts w:hint="eastAsia"/>
        </w:rPr>
        <w:t>• 蹲便器：GB 30717-2019《蹲便器水效限定值及水效等级》，1级平均用水量5.0L ，2级6.0L ，3级8.0L 。</w:t>
      </w:r>
    </w:p>
    <w:p w14:paraId="3E120791">
      <w:pPr>
        <w:rPr>
          <w:rFonts w:hint="eastAsia"/>
        </w:rPr>
      </w:pPr>
    </w:p>
    <w:p w14:paraId="3EAA4D90">
      <w:pPr>
        <w:rPr>
          <w:rFonts w:hint="eastAsia"/>
        </w:rPr>
      </w:pPr>
      <w:r>
        <w:rPr>
          <w:rFonts w:hint="eastAsia"/>
        </w:rPr>
        <w:t>检测项目</w:t>
      </w:r>
    </w:p>
    <w:p w14:paraId="58B4BA09">
      <w:pPr>
        <w:rPr>
          <w:rFonts w:hint="eastAsia"/>
        </w:rPr>
      </w:pPr>
    </w:p>
    <w:p w14:paraId="04953A40">
      <w:pPr>
        <w:rPr>
          <w:rFonts w:hint="eastAsia"/>
        </w:rPr>
      </w:pPr>
      <w:r>
        <w:rPr>
          <w:rFonts w:hint="eastAsia"/>
        </w:rPr>
        <w:t>• 水流量：测量器具在单位时间内的出水量，直接反映其节水效果。</w:t>
      </w:r>
    </w:p>
    <w:p w14:paraId="6F6CEFAE">
      <w:pPr>
        <w:rPr>
          <w:rFonts w:hint="eastAsia"/>
        </w:rPr>
      </w:pPr>
    </w:p>
    <w:p w14:paraId="1CD54616">
      <w:pPr>
        <w:rPr>
          <w:rFonts w:hint="eastAsia"/>
        </w:rPr>
      </w:pPr>
      <w:r>
        <w:rPr>
          <w:rFonts w:hint="eastAsia"/>
        </w:rPr>
        <w:t>• 水效比：即产品使用水量与其功能效能之间的比率，体现了器具在实现相同功能时的节水程度。</w:t>
      </w:r>
    </w:p>
    <w:p w14:paraId="2CF8FF42">
      <w:pPr>
        <w:rPr>
          <w:rFonts w:hint="eastAsia"/>
        </w:rPr>
      </w:pPr>
    </w:p>
    <w:p w14:paraId="604309B2">
      <w:pPr>
        <w:rPr>
          <w:rFonts w:hint="eastAsia"/>
        </w:rPr>
      </w:pPr>
      <w:r>
        <w:rPr>
          <w:rFonts w:hint="eastAsia"/>
        </w:rPr>
        <w:t>• 密封性能：检查卫生器具各连接部位是否漏水，若密封不好会造成水资源浪费。</w:t>
      </w:r>
    </w:p>
    <w:p w14:paraId="21F4F291">
      <w:pPr>
        <w:rPr>
          <w:rFonts w:hint="eastAsia"/>
        </w:rPr>
      </w:pPr>
    </w:p>
    <w:p w14:paraId="41CE6978">
      <w:pPr>
        <w:rPr>
          <w:rFonts w:hint="eastAsia"/>
        </w:rPr>
      </w:pPr>
      <w:r>
        <w:rPr>
          <w:rFonts w:hint="eastAsia"/>
        </w:rPr>
        <w:t>• 功能性：如马桶的洗净功能、污水置换功能、排放功能；淋浴器的出水效果是否满足使用需求等。</w:t>
      </w:r>
    </w:p>
    <w:p w14:paraId="0A2835DD">
      <w:pPr>
        <w:rPr>
          <w:rFonts w:hint="eastAsia"/>
        </w:rPr>
      </w:pPr>
    </w:p>
    <w:p w14:paraId="2B95221D">
      <w:pPr>
        <w:rPr>
          <w:rFonts w:hint="eastAsia"/>
        </w:rPr>
      </w:pPr>
      <w:r>
        <w:rPr>
          <w:rFonts w:hint="eastAsia"/>
        </w:rPr>
        <w:t>• 耐久性：模拟正常使用情况，测试器具能维持良好节水性能的时长。</w:t>
      </w:r>
    </w:p>
    <w:p w14:paraId="1A6AEBD9">
      <w:pPr>
        <w:rPr>
          <w:rFonts w:hint="eastAsia"/>
        </w:rPr>
      </w:pPr>
    </w:p>
    <w:p w14:paraId="2D223124">
      <w:pPr>
        <w:rPr>
          <w:rFonts w:hint="eastAsia"/>
        </w:rPr>
      </w:pPr>
      <w:r>
        <w:rPr>
          <w:rFonts w:hint="eastAsia"/>
        </w:rPr>
        <w:t>检测过程</w:t>
      </w:r>
    </w:p>
    <w:p w14:paraId="7DDBEA23">
      <w:pPr>
        <w:rPr>
          <w:rFonts w:hint="eastAsia"/>
        </w:rPr>
      </w:pPr>
    </w:p>
    <w:p w14:paraId="43C11B3B">
      <w:pPr>
        <w:rPr>
          <w:rFonts w:hint="eastAsia"/>
        </w:rPr>
      </w:pPr>
      <w:r>
        <w:rPr>
          <w:rFonts w:hint="eastAsia"/>
        </w:rPr>
        <w:t>通常由具备CMA、CNAS等资质的独立第三方检测机构或实验室完成。先根据器具类型和标准确定抽样数量，再按规定的方法和设备对各项指标进行检测，比如用流量计测水流量，通过模拟使用场景测试功能性等。</w:t>
      </w:r>
    </w:p>
    <w:p w14:paraId="6F0183F3">
      <w:pPr>
        <w:rPr>
          <w:rFonts w:hint="eastAsia"/>
        </w:rPr>
      </w:pPr>
    </w:p>
    <w:p w14:paraId="6103E43A">
      <w:pPr>
        <w:rPr>
          <w:rFonts w:hint="eastAsia"/>
        </w:rPr>
      </w:pPr>
      <w:r>
        <w:rPr>
          <w:rFonts w:hint="eastAsia"/>
        </w:rPr>
        <w:t>报告内容</w:t>
      </w:r>
    </w:p>
    <w:p w14:paraId="43B32025">
      <w:pPr>
        <w:rPr>
          <w:rFonts w:hint="eastAsia"/>
        </w:rPr>
      </w:pPr>
    </w:p>
    <w:p w14:paraId="291CB44A">
      <w:pPr>
        <w:rPr>
          <w:rFonts w:hint="eastAsia"/>
        </w:rPr>
      </w:pPr>
      <w:r>
        <w:rPr>
          <w:rFonts w:hint="eastAsia"/>
        </w:rPr>
        <w:t>• 基本信息：委托单位、生产单位、产品名称、型号规格、生产日期或批号等。</w:t>
      </w:r>
    </w:p>
    <w:p w14:paraId="128CE871">
      <w:pPr>
        <w:rPr>
          <w:rFonts w:hint="eastAsia"/>
        </w:rPr>
      </w:pPr>
    </w:p>
    <w:p w14:paraId="22E31CBE">
      <w:pPr>
        <w:rPr>
          <w:rFonts w:hint="eastAsia"/>
        </w:rPr>
      </w:pPr>
      <w:r>
        <w:rPr>
          <w:rFonts w:hint="eastAsia"/>
        </w:rPr>
        <w:t>• 检测依据：列出具体使用的标准编号和名称。</w:t>
      </w:r>
    </w:p>
    <w:p w14:paraId="2F647E13">
      <w:pPr>
        <w:rPr>
          <w:rFonts w:hint="eastAsia"/>
        </w:rPr>
      </w:pPr>
    </w:p>
    <w:p w14:paraId="74C08ED8">
      <w:pPr>
        <w:rPr>
          <w:rFonts w:hint="eastAsia"/>
        </w:rPr>
      </w:pPr>
      <w:r>
        <w:rPr>
          <w:rFonts w:hint="eastAsia"/>
        </w:rPr>
        <w:t>• 检测结果：呈现各检测项目的实测数据，并对照标准给出是否合格的结论，以及产品对应的用水效率等级。</w:t>
      </w:r>
    </w:p>
    <w:p w14:paraId="1D50A7B0">
      <w:pPr>
        <w:rPr>
          <w:rFonts w:hint="eastAsia"/>
        </w:rPr>
      </w:pPr>
    </w:p>
    <w:p w14:paraId="360EFD03">
      <w:pPr>
        <w:rPr>
          <w:rFonts w:hint="eastAsia"/>
        </w:rPr>
      </w:pPr>
      <w:r>
        <w:rPr>
          <w:rFonts w:hint="eastAsia"/>
        </w:rPr>
        <w:t>• 结论与建议：总结产品的节水性能是否符合要求，对于未达标的产品，提出改进方向；对合格产品，可给出进一步提升节水性能的建议 。</w:t>
      </w:r>
    </w:p>
    <w:p w14:paraId="569A3699">
      <w:pPr>
        <w:rPr>
          <w:rFonts w:hint="eastAsia"/>
        </w:rPr>
      </w:pPr>
    </w:p>
    <w:p w14:paraId="2236E37E">
      <w:pPr>
        <w:rPr>
          <w:rFonts w:hint="eastAsia"/>
        </w:rPr>
      </w:pPr>
      <w:r>
        <w:rPr>
          <w:rFonts w:hint="eastAsia"/>
        </w:rPr>
        <w:t>报告作用</w:t>
      </w:r>
    </w:p>
    <w:p w14:paraId="3D0978A3">
      <w:pPr>
        <w:rPr>
          <w:rFonts w:hint="eastAsia"/>
        </w:rPr>
      </w:pPr>
    </w:p>
    <w:p w14:paraId="3572248A">
      <w:pPr>
        <w:rPr>
          <w:rFonts w:hint="eastAsia"/>
        </w:rPr>
      </w:pPr>
      <w:r>
        <w:rPr>
          <w:rFonts w:hint="eastAsia"/>
        </w:rPr>
        <w:t>• 绿色建筑评价：是绿色建筑运行标识评价等过程中的重要证明材料，卫生器具节水性能达标情况会影响绿色建筑得分。</w:t>
      </w:r>
    </w:p>
    <w:p w14:paraId="58AC3D07">
      <w:pPr>
        <w:rPr>
          <w:rFonts w:hint="eastAsia"/>
        </w:rPr>
      </w:pPr>
    </w:p>
    <w:p w14:paraId="6169125E">
      <w:pPr>
        <w:rPr>
          <w:rFonts w:hint="eastAsia"/>
        </w:rPr>
      </w:pPr>
      <w:r>
        <w:rPr>
          <w:rFonts w:hint="eastAsia"/>
        </w:rPr>
        <w:t>• 市场准入：帮助消费者了解产品节水性能，也为相关部门监管市场、规范产品质量提供依据。</w:t>
      </w:r>
    </w:p>
    <w:p w14:paraId="5E570DDA">
      <w:pPr>
        <w:rPr>
          <w:rFonts w:hint="eastAsia"/>
        </w:rPr>
      </w:pPr>
    </w:p>
    <w:p w14:paraId="4CE820A5">
      <w:r>
        <w:rPr>
          <w:rFonts w:hint="eastAsia"/>
        </w:rPr>
        <w:t>• 企业改进：生产企业可根据报告优化产品设计和生产工艺，提升产品竞争力。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50DB727E"/>
    <w:rsid w:val="50DB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2025-03-13T12:36:00Z</dcterms:created>
  <dc:creator>紫霞.</dc:creator>
  <cp:lastModifiedBy>紫霞.</cp:lastModifiedBy>
  <dcterms:modified xsi:type="dcterms:W3CDTF">2025-03-13T12:36:44Z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A6D0DDB7022E48A58280E7552FDC96AD_11</vt:lpwstr>
  </property>
</Properties>
</file>