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40E6B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照明现场检测报告</w:t>
      </w:r>
    </w:p>
    <w:p w14:paraId="3E28666C">
      <w:pPr>
        <w:rPr>
          <w:rFonts w:hint="eastAsia"/>
        </w:rPr>
      </w:pPr>
      <w:r>
        <w:rPr>
          <w:rFonts w:hint="eastAsia"/>
        </w:rPr>
        <w:t>照明现场检测报告</w:t>
      </w:r>
    </w:p>
    <w:p w14:paraId="7A507356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一、报告基本信息</w:t>
      </w:r>
      <w:r>
        <w:rPr>
          <w:rFonts w:hint="eastAsia"/>
          <w:lang w:eastAsia="zh-CN"/>
        </w:rPr>
        <w:t xml:space="preserve">  </w:t>
      </w:r>
    </w:p>
    <w:p w14:paraId="7CB51778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项目名称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| </w:t>
      </w:r>
      <w:r>
        <w:rPr>
          <w:rFonts w:hint="eastAsia"/>
          <w:lang w:val="en-US" w:eastAsia="zh-CN"/>
        </w:rPr>
        <w:t xml:space="preserve">        翳然林水游客中心</w:t>
      </w:r>
      <w:r>
        <w:rPr>
          <w:rFonts w:hint="eastAsia"/>
        </w:rPr>
        <w:t xml:space="preserve">照明系统检测                          |  </w:t>
      </w:r>
    </w:p>
    <w:p w14:paraId="1F959FDC">
      <w:pPr>
        <w:rPr>
          <w:rFonts w:hint="eastAsia"/>
        </w:rPr>
      </w:pPr>
      <w:r>
        <w:rPr>
          <w:rFonts w:hint="eastAsia"/>
        </w:rPr>
        <w:t xml:space="preserve">|----------------------|--------------------------------------------------|  </w:t>
      </w:r>
    </w:p>
    <w:p w14:paraId="213FA9DC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检测地点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| </w:t>
      </w:r>
      <w:r>
        <w:rPr>
          <w:rFonts w:hint="eastAsia"/>
          <w:lang w:val="en-US" w:eastAsia="zh-CN"/>
        </w:rPr>
        <w:t>1层公共区域及办公区</w:t>
      </w:r>
      <w:r>
        <w:rPr>
          <w:rFonts w:hint="eastAsia"/>
        </w:rPr>
        <w:t xml:space="preserve">                |  </w:t>
      </w:r>
    </w:p>
    <w:p w14:paraId="1AFB79B5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检测日期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|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年1月15日                                   |  </w:t>
      </w:r>
    </w:p>
    <w:p w14:paraId="34CDE746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委托单位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| </w:t>
      </w:r>
      <w:r>
        <w:rPr>
          <w:rFonts w:hint="eastAsia"/>
          <w:lang w:val="en-US" w:eastAsia="zh-CN"/>
        </w:rPr>
        <w:t>燕京理工学院</w:t>
      </w:r>
      <w:r>
        <w:rPr>
          <w:rFonts w:hint="eastAsia"/>
        </w:rPr>
        <w:t xml:space="preserve">                             |  </w:t>
      </w:r>
    </w:p>
    <w:p w14:paraId="59A8D8B0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检测机构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| 建筑工程检测中心（CMA/CNAS资质）               |  </w:t>
      </w:r>
    </w:p>
    <w:p w14:paraId="7C0DA23D">
      <w:pPr>
        <w:rPr>
          <w:rFonts w:hint="eastAsia"/>
        </w:rPr>
      </w:pPr>
    </w:p>
    <w:p w14:paraId="3C3EDEF3">
      <w:pPr>
        <w:rPr>
          <w:rFonts w:hint="eastAsia"/>
        </w:rPr>
      </w:pPr>
    </w:p>
    <w:p w14:paraId="4DF4F9B6">
      <w:pPr>
        <w:rPr>
          <w:rFonts w:hint="eastAsia"/>
        </w:rPr>
      </w:pPr>
    </w:p>
    <w:p w14:paraId="581AC66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二、检测依据与标准</w:t>
      </w:r>
      <w:r>
        <w:rPr>
          <w:rFonts w:hint="eastAsia"/>
          <w:lang w:eastAsia="zh-CN"/>
        </w:rPr>
        <w:t xml:space="preserve">  </w:t>
      </w:r>
    </w:p>
    <w:p w14:paraId="70B1E6E8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国家标准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</w:t>
      </w:r>
    </w:p>
    <w:p w14:paraId="42B46009">
      <w:pPr>
        <w:rPr>
          <w:rFonts w:hint="eastAsia"/>
        </w:rPr>
      </w:pPr>
      <w:r>
        <w:rPr>
          <w:rFonts w:hint="eastAsia"/>
        </w:rPr>
        <w:t xml:space="preserve">   - 《建筑照明设计标准》GB 50034-2013  </w:t>
      </w:r>
    </w:p>
    <w:p w14:paraId="7DCA7F3B">
      <w:pPr>
        <w:rPr>
          <w:rFonts w:hint="eastAsia"/>
        </w:rPr>
      </w:pPr>
      <w:r>
        <w:rPr>
          <w:rFonts w:hint="eastAsia"/>
        </w:rPr>
        <w:t xml:space="preserve">   - 《照明测量方法》GB/T 5700-2008  </w:t>
      </w:r>
    </w:p>
    <w:p w14:paraId="035874FD">
      <w:pPr>
        <w:rPr>
          <w:rFonts w:hint="eastAsia"/>
        </w:rPr>
      </w:pPr>
      <w:r>
        <w:rPr>
          <w:rFonts w:hint="eastAsia"/>
        </w:rPr>
        <w:t xml:space="preserve">   - 《LED室内照明应用技术要求》GB/T 31831-2015  </w:t>
      </w:r>
    </w:p>
    <w:p w14:paraId="7B79894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行业规范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</w:t>
      </w:r>
    </w:p>
    <w:p w14:paraId="37D07080">
      <w:pPr>
        <w:rPr>
          <w:rFonts w:hint="eastAsia"/>
        </w:rPr>
      </w:pPr>
      <w:r>
        <w:rPr>
          <w:rFonts w:hint="eastAsia"/>
        </w:rPr>
        <w:t xml:space="preserve">   - 《公共建筑节能检测标准》JGJ/T 177-2009  </w:t>
      </w:r>
    </w:p>
    <w:p w14:paraId="4466406E">
      <w:pPr>
        <w:rPr>
          <w:rFonts w:hint="eastAsia"/>
        </w:rPr>
      </w:pPr>
      <w:r>
        <w:rPr>
          <w:rFonts w:hint="eastAsia"/>
        </w:rPr>
        <w:t xml:space="preserve">   - CIE 189:2020（国际照明委员会光环境评价指南）  </w:t>
      </w:r>
    </w:p>
    <w:p w14:paraId="0DFC7175">
      <w:pPr>
        <w:rPr>
          <w:rFonts w:hint="eastAsia"/>
        </w:rPr>
      </w:pPr>
    </w:p>
    <w:p w14:paraId="03FA4CDB">
      <w:pPr>
        <w:rPr>
          <w:rFonts w:hint="eastAsia"/>
        </w:rPr>
      </w:pPr>
    </w:p>
    <w:p w14:paraId="2D26E466">
      <w:pPr>
        <w:rPr>
          <w:rFonts w:hint="eastAsia"/>
        </w:rPr>
      </w:pPr>
    </w:p>
    <w:p w14:paraId="18A7C632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三、检测设备与环境条件</w:t>
      </w:r>
      <w:r>
        <w:rPr>
          <w:rFonts w:hint="eastAsia"/>
          <w:lang w:eastAsia="zh-CN"/>
        </w:rPr>
        <w:t xml:space="preserve">  </w:t>
      </w:r>
    </w:p>
    <w:p w14:paraId="2AA390B0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设备名称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型号/精度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  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校准有效期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|  </w:t>
      </w:r>
    </w:p>
    <w:p w14:paraId="2EA9C6D7">
      <w:pPr>
        <w:rPr>
          <w:rFonts w:hint="eastAsia"/>
        </w:rPr>
      </w:pPr>
      <w:r>
        <w:rPr>
          <w:rFonts w:hint="eastAsia"/>
        </w:rPr>
        <w:t xml:space="preserve">|----------------------|--------------------------|----------------|  </w:t>
      </w:r>
    </w:p>
    <w:p w14:paraId="1E518320">
      <w:pPr>
        <w:rPr>
          <w:rFonts w:hint="eastAsia"/>
        </w:rPr>
      </w:pPr>
      <w:r>
        <w:rPr>
          <w:rFonts w:hint="eastAsia"/>
        </w:rPr>
        <w:t xml:space="preserve">| 全自动照度计         | TES-1339A（±3%rdg）      | 2024-05-01     |  </w:t>
      </w:r>
    </w:p>
    <w:p w14:paraId="43FD8543">
      <w:pPr>
        <w:rPr>
          <w:rFonts w:hint="eastAsia"/>
        </w:rPr>
      </w:pPr>
      <w:r>
        <w:rPr>
          <w:rFonts w:hint="eastAsia"/>
        </w:rPr>
        <w:t xml:space="preserve">| 光谱辐射计           | EVERFINE HAAS-2000       | 2024-03-15     |  </w:t>
      </w:r>
    </w:p>
    <w:p w14:paraId="5BBBB72C">
      <w:pPr>
        <w:rPr>
          <w:rFonts w:hint="eastAsia"/>
        </w:rPr>
      </w:pPr>
      <w:r>
        <w:rPr>
          <w:rFonts w:hint="eastAsia"/>
        </w:rPr>
        <w:t xml:space="preserve">| 频闪检测仪           | UPRtek MK350S            | 2024-06-30     |  </w:t>
      </w:r>
    </w:p>
    <w:p w14:paraId="1AFBD8BB">
      <w:pPr>
        <w:rPr>
          <w:rFonts w:hint="eastAsia"/>
        </w:rPr>
      </w:pPr>
      <w:r>
        <w:rPr>
          <w:rFonts w:hint="eastAsia"/>
        </w:rPr>
        <w:t xml:space="preserve">| 电能质量分析仪       | FLUKE 435-II            | 2024-04-20     |  </w:t>
      </w:r>
    </w:p>
    <w:p w14:paraId="0E5E4636">
      <w:pPr>
        <w:rPr>
          <w:rFonts w:hint="eastAsia"/>
        </w:rPr>
      </w:pPr>
    </w:p>
    <w:p w14:paraId="37CEF59E">
      <w:pPr>
        <w:rPr>
          <w:rFonts w:hint="eastAsia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环境条件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：温度23℃±2℃，湿度55%±5%，无直射阳光干扰。  </w:t>
      </w:r>
    </w:p>
    <w:p w14:paraId="15860A85">
      <w:pPr>
        <w:rPr>
          <w:rFonts w:hint="eastAsia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检测时段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：自然光影响最小时段（20:00-22:00）。  </w:t>
      </w:r>
    </w:p>
    <w:p w14:paraId="49980886">
      <w:pPr>
        <w:rPr>
          <w:rFonts w:hint="eastAsia"/>
        </w:rPr>
      </w:pPr>
    </w:p>
    <w:p w14:paraId="60B57FCD">
      <w:pPr>
        <w:rPr>
          <w:rFonts w:hint="eastAsia"/>
        </w:rPr>
      </w:pPr>
    </w:p>
    <w:p w14:paraId="13D01C2F">
      <w:pPr>
        <w:rPr>
          <w:rFonts w:hint="eastAsia"/>
        </w:rPr>
      </w:pPr>
    </w:p>
    <w:p w14:paraId="18F2AA3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四、现场检测项目及结果</w:t>
      </w:r>
      <w:r>
        <w:rPr>
          <w:rFonts w:hint="eastAsia"/>
          <w:lang w:eastAsia="zh-CN"/>
        </w:rPr>
        <w:t xml:space="preserve">  </w:t>
      </w:r>
    </w:p>
    <w:p w14:paraId="3F36A8E7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1. 照度与均匀度</w:t>
      </w:r>
      <w:r>
        <w:rPr>
          <w:rFonts w:hint="eastAsia"/>
          <w:lang w:eastAsia="zh-CN"/>
        </w:rPr>
        <w:t xml:space="preserve">  </w:t>
      </w:r>
    </w:p>
    <w:p w14:paraId="0D1C8557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区域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检测点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照度标准值（lx）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实测平均照度（lx）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均匀度（U0）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判定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|  </w:t>
      </w:r>
    </w:p>
    <w:p w14:paraId="1989C58F">
      <w:pPr>
        <w:rPr>
          <w:rFonts w:hint="eastAsia"/>
        </w:rPr>
      </w:pPr>
      <w:r>
        <w:rPr>
          <w:rFonts w:hint="eastAsia"/>
        </w:rPr>
        <w:t xml:space="preserve">|----------------|------------|----------------------|------------------------|------------------|----------|  </w:t>
      </w:r>
    </w:p>
    <w:p w14:paraId="48B8C99D">
      <w:pPr>
        <w:rPr>
          <w:rFonts w:hint="eastAsia"/>
        </w:rPr>
      </w:pPr>
      <w:r>
        <w:rPr>
          <w:rFonts w:hint="eastAsia"/>
        </w:rPr>
        <w:t xml:space="preserve">| 1F大厅         | P1-P6      | 300                  | 285                   | 0.72             | 合格     |  </w:t>
      </w:r>
    </w:p>
    <w:p w14:paraId="5EFE339C">
      <w:pPr>
        <w:rPr>
          <w:rFonts w:hint="eastAsia"/>
        </w:rPr>
      </w:pPr>
      <w:r>
        <w:rPr>
          <w:rFonts w:hint="eastAsia"/>
        </w:rPr>
        <w:t xml:space="preserve">| 2F办公区       | P7-P12     | 500                  | 480                   | 0.65             | 合格     |  </w:t>
      </w:r>
    </w:p>
    <w:p w14:paraId="257576ED">
      <w:pPr>
        <w:rPr>
          <w:rFonts w:hint="eastAsia"/>
        </w:rPr>
      </w:pPr>
      <w:r>
        <w:rPr>
          <w:rFonts w:hint="eastAsia"/>
        </w:rPr>
        <w:t>| B1</w:t>
      </w:r>
      <w:r>
        <w:rPr>
          <w:rFonts w:hint="eastAsia"/>
          <w:lang w:val="en-US" w:eastAsia="zh-CN"/>
        </w:rPr>
        <w:t>厕所</w:t>
      </w:r>
      <w:r>
        <w:rPr>
          <w:rFonts w:hint="eastAsia"/>
        </w:rPr>
        <w:t xml:space="preserve">       | P13-P18    | 75                   | </w:t>
      </w:r>
      <w:r>
        <w:rPr>
          <w:rFonts w:hint="eastAsia"/>
          <w:lang w:val="en-US" w:eastAsia="zh-CN"/>
        </w:rPr>
        <w:t>79</w:t>
      </w:r>
      <w:r>
        <w:rPr>
          <w:rFonts w:hint="eastAsia"/>
        </w:rPr>
        <w:t xml:space="preserve">                   | 0.41             | 合格   |  </w:t>
      </w:r>
    </w:p>
    <w:p w14:paraId="3F86F2A2">
      <w:pPr>
        <w:rPr>
          <w:rFonts w:hint="eastAsia"/>
        </w:rPr>
      </w:pPr>
    </w:p>
    <w:p w14:paraId="277F2AA6">
      <w:pPr>
        <w:rPr>
          <w:rFonts w:hint="eastAsia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检测方法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：按GB/T 5700-2008布点，每区域均匀选取6点，距地面0.75m测量。  </w:t>
      </w:r>
    </w:p>
    <w:p w14:paraId="58CA35B1">
      <w:pPr>
        <w:rPr>
          <w:rFonts w:hint="eastAsia"/>
        </w:rPr>
      </w:pPr>
    </w:p>
    <w:p w14:paraId="52A101B3">
      <w:pPr>
        <w:rPr>
          <w:rFonts w:hint="eastAsia"/>
        </w:rPr>
      </w:pPr>
    </w:p>
    <w:p w14:paraId="6952DA39">
      <w:pPr>
        <w:rPr>
          <w:rFonts w:hint="eastAsia"/>
        </w:rPr>
      </w:pPr>
    </w:p>
    <w:p w14:paraId="1B5F316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2. 光色与能效</w:t>
      </w:r>
      <w:r>
        <w:rPr>
          <w:rFonts w:hint="eastAsia"/>
          <w:lang w:eastAsia="zh-CN"/>
        </w:rPr>
        <w:t xml:space="preserve">  </w:t>
      </w:r>
    </w:p>
    <w:p w14:paraId="027E8205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项目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     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标准要求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          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实测结果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      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判定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|  </w:t>
      </w:r>
    </w:p>
    <w:p w14:paraId="7BC25E74">
      <w:pPr>
        <w:rPr>
          <w:rFonts w:hint="eastAsia"/>
        </w:rPr>
      </w:pPr>
      <w:r>
        <w:rPr>
          <w:rFonts w:hint="eastAsia"/>
        </w:rPr>
        <w:t xml:space="preserve">|------------------------|---------------------------------|-----------------------------|----------|  </w:t>
      </w:r>
    </w:p>
    <w:p w14:paraId="7F2DAA00">
      <w:pPr>
        <w:rPr>
          <w:rFonts w:hint="eastAsia"/>
        </w:rPr>
      </w:pPr>
      <w:r>
        <w:rPr>
          <w:rFonts w:hint="eastAsia"/>
        </w:rPr>
        <w:t xml:space="preserve">| 色温（办公区）         | 4000K±150K                     | 4150K                      | 合格     |  </w:t>
      </w:r>
    </w:p>
    <w:p w14:paraId="49EE74FC">
      <w:pPr>
        <w:rPr>
          <w:rFonts w:hint="eastAsia"/>
        </w:rPr>
      </w:pPr>
      <w:r>
        <w:rPr>
          <w:rFonts w:hint="eastAsia"/>
        </w:rPr>
        <w:t xml:space="preserve">| 显色指数（Ra）         | ≥80（GB 50034）                | 82                         | 合格     |  </w:t>
      </w:r>
    </w:p>
    <w:p w14:paraId="36736AAA">
      <w:pPr>
        <w:rPr>
          <w:rFonts w:hint="eastAsia"/>
        </w:rPr>
      </w:pPr>
      <w:r>
        <w:rPr>
          <w:rFonts w:hint="eastAsia"/>
        </w:rPr>
        <w:t xml:space="preserve">| 色容差（SDCM）         | ≤5（GB/T 31831）               | 4.3                        | 合格     |  </w:t>
      </w:r>
    </w:p>
    <w:p w14:paraId="5DD93D95">
      <w:pPr>
        <w:rPr>
          <w:rFonts w:hint="eastAsia"/>
        </w:rPr>
      </w:pPr>
      <w:r>
        <w:rPr>
          <w:rFonts w:hint="eastAsia"/>
        </w:rPr>
        <w:t xml:space="preserve">| 功率密度（LPD）        | ≤9 W/m²（GB 50034目标值）      | 8.7 W/m²                   | 合格     |  </w:t>
      </w:r>
    </w:p>
    <w:p w14:paraId="44ABE96D">
      <w:pPr>
        <w:rPr>
          <w:rFonts w:hint="eastAsia"/>
        </w:rPr>
      </w:pPr>
    </w:p>
    <w:p w14:paraId="6618F5A0">
      <w:pPr>
        <w:rPr>
          <w:rFonts w:hint="eastAsia"/>
        </w:rPr>
      </w:pPr>
      <w:r>
        <w:rPr>
          <w:rFonts w:hint="eastAsia"/>
        </w:rPr>
        <w:t>---</w:t>
      </w:r>
    </w:p>
    <w:p w14:paraId="6D1D30C9">
      <w:pPr>
        <w:rPr>
          <w:rFonts w:hint="eastAsia"/>
        </w:rPr>
      </w:pPr>
    </w:p>
    <w:p w14:paraId="23BF16E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3. 动态性能</w:t>
      </w:r>
      <w:r>
        <w:rPr>
          <w:rFonts w:hint="eastAsia"/>
          <w:lang w:eastAsia="zh-CN"/>
        </w:rPr>
        <w:t xml:space="preserve">  </w:t>
      </w:r>
    </w:p>
    <w:p w14:paraId="264FC720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项目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     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标准要求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          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实测结果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      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判定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|  </w:t>
      </w:r>
    </w:p>
    <w:p w14:paraId="42D0FAC4">
      <w:pPr>
        <w:rPr>
          <w:rFonts w:hint="eastAsia"/>
        </w:rPr>
      </w:pPr>
      <w:r>
        <w:rPr>
          <w:rFonts w:hint="eastAsia"/>
        </w:rPr>
        <w:t xml:space="preserve">|------------------------|---------------------------------|-----------------------------|----------|  </w:t>
      </w:r>
    </w:p>
    <w:p w14:paraId="4AFB4B89">
      <w:pPr>
        <w:rPr>
          <w:rFonts w:hint="eastAsia"/>
        </w:rPr>
      </w:pPr>
      <w:r>
        <w:rPr>
          <w:rFonts w:hint="eastAsia"/>
        </w:rPr>
        <w:t xml:space="preserve">| 频闪百分比（%）        | ≤10%（IEEE Std 1789-2015）     | 8.5%                       | 合格     |  </w:t>
      </w:r>
    </w:p>
    <w:p w14:paraId="62654B15">
      <w:pPr>
        <w:rPr>
          <w:rFonts w:hint="eastAsia"/>
        </w:rPr>
      </w:pPr>
      <w:r>
        <w:rPr>
          <w:rFonts w:hint="eastAsia"/>
        </w:rPr>
        <w:t xml:space="preserve">| 调光响应时间（s）      | ≤2s（智能照明系统）            | 1.8s                       | 合格     |  </w:t>
      </w:r>
    </w:p>
    <w:p w14:paraId="36ED0980">
      <w:pPr>
        <w:rPr>
          <w:rFonts w:hint="eastAsia"/>
        </w:rPr>
      </w:pPr>
      <w:r>
        <w:rPr>
          <w:rFonts w:hint="eastAsia"/>
        </w:rPr>
        <w:t xml:space="preserve">| 电压波动敏感性         | ±10%电压波动下无闪烁           | 无异常                     | 合格     |  </w:t>
      </w:r>
    </w:p>
    <w:p w14:paraId="3CF40F7A">
      <w:pPr>
        <w:rPr>
          <w:rFonts w:hint="eastAsia"/>
        </w:rPr>
      </w:pPr>
      <w:bookmarkStart w:id="0" w:name="_GoBack"/>
      <w:bookmarkEnd w:id="0"/>
    </w:p>
    <w:p w14:paraId="438998B0">
      <w:pPr>
        <w:rPr>
          <w:rFonts w:hint="eastAsia"/>
        </w:rPr>
      </w:pPr>
    </w:p>
    <w:p w14:paraId="032744C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4. 照明控制系统</w:t>
      </w:r>
      <w:r>
        <w:rPr>
          <w:rFonts w:hint="eastAsia"/>
          <w:lang w:eastAsia="zh-CN"/>
        </w:rPr>
        <w:t xml:space="preserve">  </w:t>
      </w:r>
    </w:p>
    <w:p w14:paraId="5840D199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功能测试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 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要求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               |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结果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                |  </w:t>
      </w:r>
    </w:p>
    <w:p w14:paraId="38686594">
      <w:pPr>
        <w:rPr>
          <w:rFonts w:hint="eastAsia"/>
        </w:rPr>
      </w:pPr>
      <w:r>
        <w:rPr>
          <w:rFonts w:hint="eastAsia"/>
        </w:rPr>
        <w:t xml:space="preserve">|------------------------|---------------------------------|----------------------------|  </w:t>
      </w:r>
    </w:p>
    <w:p w14:paraId="4199A94E">
      <w:pPr>
        <w:rPr>
          <w:rFonts w:hint="eastAsia"/>
        </w:rPr>
      </w:pPr>
      <w:r>
        <w:rPr>
          <w:rFonts w:hint="eastAsia"/>
        </w:rPr>
        <w:t xml:space="preserve">| 人体感应灵敏度         | 探测距离5m内启动照明           | 有效感应距离4.8m           |  </w:t>
      </w:r>
    </w:p>
    <w:p w14:paraId="5A4D769C">
      <w:pPr>
        <w:rPr>
          <w:rFonts w:hint="eastAsia"/>
        </w:rPr>
      </w:pPr>
      <w:r>
        <w:rPr>
          <w:rFonts w:hint="eastAsia"/>
        </w:rPr>
        <w:t xml:space="preserve">| 场景模式切换           | 预设3种模式（会议/休息/全亮）  | 切换正常，无延迟           |  </w:t>
      </w:r>
    </w:p>
    <w:p w14:paraId="3D4DE7EC">
      <w:pPr>
        <w:rPr>
          <w:rFonts w:hint="eastAsia"/>
        </w:rPr>
      </w:pPr>
      <w:r>
        <w:rPr>
          <w:rFonts w:hint="eastAsia"/>
        </w:rPr>
        <w:t xml:space="preserve">| 能耗监测接口           | 数据实时上传至BMS系统          | 通信正常，数据误差≤2%      |  </w:t>
      </w:r>
    </w:p>
    <w:p w14:paraId="79473AC2">
      <w:pPr>
        <w:rPr>
          <w:rFonts w:hint="eastAsia"/>
        </w:rPr>
      </w:pPr>
    </w:p>
    <w:p w14:paraId="6ABB547E">
      <w:pPr>
        <w:rPr>
          <w:rFonts w:hint="eastAsia"/>
        </w:rPr>
      </w:pPr>
    </w:p>
    <w:p w14:paraId="71F671C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六、检测结论</w:t>
      </w:r>
      <w:r>
        <w:rPr>
          <w:rFonts w:hint="eastAsia"/>
          <w:lang w:eastAsia="zh-CN"/>
        </w:rPr>
        <w:t xml:space="preserve">  </w:t>
      </w:r>
    </w:p>
    <w:p w14:paraId="736CDE57">
      <w:pPr>
        <w:rPr>
          <w:rFonts w:hint="eastAsia"/>
        </w:rPr>
      </w:pPr>
      <w:r>
        <w:rPr>
          <w:rFonts w:hint="eastAsia"/>
        </w:rPr>
        <w:t>1. 本次检测区域整体符合GB 50034-2013标准，</w:t>
      </w:r>
    </w:p>
    <w:p w14:paraId="01D9292E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2. 智能控制系统功能正常</w:t>
      </w:r>
      <w:r>
        <w:rPr>
          <w:rFonts w:hint="eastAsia"/>
          <w:lang w:val="en-US" w:eastAsia="zh-CN"/>
        </w:rPr>
        <w:t>/</w:t>
      </w:r>
    </w:p>
    <w:p w14:paraId="43FF4C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1D5265E0"/>
    <w:rsid w:val="1D52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2025-03-13T08:49:00Z</dcterms:created>
  <dc:creator>紫霞.</dc:creator>
  <cp:lastModifiedBy>紫霞.</cp:lastModifiedBy>
  <dcterms:modified xsi:type="dcterms:W3CDTF">2025-03-13T08:52:20Z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CD4ACBB5C6FD46DE8D0792BEAB5224F6_11</vt:lpwstr>
  </property>
</Properties>
</file>