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F7979">
      <w:pPr>
        <w:pStyle w:val="2"/>
        <w:keepNext w:val="0"/>
        <w:keepLines w:val="0"/>
        <w:widowControl/>
        <w:suppressLineNumbers w:val="0"/>
      </w:pPr>
      <w:r>
        <w:t>为保障员工和公众的健康，创造一个清新、舒适的环境，本单位决定实施以下禁止吸烟措施：</w:t>
      </w:r>
    </w:p>
    <w:p w14:paraId="0AEB12B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5E163DBB">
      <w:pPr>
        <w:pStyle w:val="2"/>
        <w:keepNext w:val="0"/>
        <w:keepLines w:val="0"/>
        <w:widowControl/>
        <w:suppressLineNumbers w:val="0"/>
        <w:ind w:left="720"/>
      </w:pPr>
      <w:r>
        <w:rPr>
          <w:rStyle w:val="5"/>
        </w:rPr>
        <w:t>全面禁止在室内吸烟</w:t>
      </w:r>
      <w:r>
        <w:t>：本单位所有室内公共区域，包括办公区、会议室、餐厅、走廊、卫生间等，均不得吸烟。所有工作人员及访客应自觉遵守禁烟规定。</w:t>
      </w:r>
    </w:p>
    <w:p w14:paraId="7F902A2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1B668C2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127323CA">
      <w:pPr>
        <w:pStyle w:val="2"/>
        <w:keepNext w:val="0"/>
        <w:keepLines w:val="0"/>
        <w:widowControl/>
        <w:suppressLineNumbers w:val="0"/>
        <w:ind w:left="720"/>
      </w:pPr>
      <w:r>
        <w:rPr>
          <w:rStyle w:val="5"/>
        </w:rPr>
        <w:t>室外指定吸烟区</w:t>
      </w:r>
      <w:r>
        <w:t>：为了满足吸烟者的需求，本单位将在指定区域设置吸烟区。吸烟区应远离人员聚集区，确保不影响他人健康。吸烟者须在指定区域内吸烟，禁止在其他任何地方吸烟。</w:t>
      </w:r>
    </w:p>
    <w:p w14:paraId="10B8327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0852283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52EBC7A7">
      <w:pPr>
        <w:pStyle w:val="2"/>
        <w:keepNext w:val="0"/>
        <w:keepLines w:val="0"/>
        <w:widowControl/>
        <w:suppressLineNumbers w:val="0"/>
        <w:ind w:left="720"/>
      </w:pPr>
      <w:r>
        <w:rPr>
          <w:rStyle w:val="5"/>
        </w:rPr>
        <w:t>加强宣传与教育</w:t>
      </w:r>
      <w:r>
        <w:t>：单位将通过公告牌、宣传单、电子屏幕等多种方式，广泛宣传吸烟的危害及禁烟政策，提升员工及公众的禁烟意识。</w:t>
      </w:r>
    </w:p>
    <w:p w14:paraId="5E09E35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3B0B185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3B0DEFCD">
      <w:pPr>
        <w:pStyle w:val="2"/>
        <w:keepNext w:val="0"/>
        <w:keepLines w:val="0"/>
        <w:widowControl/>
        <w:suppressLineNumbers w:val="0"/>
        <w:ind w:left="720"/>
      </w:pPr>
      <w:r>
        <w:rPr>
          <w:rStyle w:val="5"/>
        </w:rPr>
        <w:t>严格执行检查与处罚</w:t>
      </w:r>
      <w:r>
        <w:t>：对于违反禁烟规定的行为，本单位将根据相关管理条例进行处罚，包括罚款或其他行政措施，确保禁烟措施得到有效执行。</w:t>
      </w:r>
    </w:p>
    <w:p w14:paraId="18CBE1D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76F546C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18640A71">
      <w:pPr>
        <w:pStyle w:val="2"/>
        <w:keepNext w:val="0"/>
        <w:keepLines w:val="0"/>
        <w:widowControl/>
        <w:suppressLineNumbers w:val="0"/>
        <w:ind w:left="720"/>
      </w:pPr>
      <w:r>
        <w:rPr>
          <w:rStyle w:val="5"/>
        </w:rPr>
        <w:t>设置举报渠道</w:t>
      </w:r>
      <w:r>
        <w:t>：在单位各区域将设置禁烟举报箱或热线，方便员工和公众举报违反禁烟规定的行为，确保禁烟政策的有效落实。</w:t>
      </w:r>
    </w:p>
    <w:p w14:paraId="60D0391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5E1647E3">
      <w:pPr>
        <w:pStyle w:val="2"/>
        <w:keepNext w:val="0"/>
        <w:keepLines w:val="0"/>
        <w:widowControl/>
        <w:suppressLineNumbers w:val="0"/>
      </w:pPr>
      <w:r>
        <w:t>通过以上措施，我们期望为每一位员工和来访者提供一个健康、清新的工作与生活环境，共同创造无烟、绿色的工作氛围。</w:t>
      </w:r>
    </w:p>
    <w:p w14:paraId="1B00C1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B44B46"/>
    <w:multiLevelType w:val="multilevel"/>
    <w:tmpl w:val="66B44B4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00A55"/>
    <w:rsid w:val="7030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2025-03-13T10:12:00Z</dcterms:created>
  <dc:creator>清</dc:creator>
  <cp:lastModifiedBy>清</cp:lastModifiedBy>
  <dcterms:modified xsi:type="dcterms:W3CDTF">2025-03-13T10:13:14Z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FA7184D2DC5E4D23B126F9A27884B8F6_11</vt:lpwstr>
  </property>
  <property fmtid="{D5CDD505-2E9C-101B-9397-08002B2CF9AE}" pid="4" name="KSOTemplateDocerSaveRecord">
    <vt:lpwstr>eyJoZGlkIjoiMTJkYTM2ODYxNGRkOWUxYzA3NGM4Y2M1ODhjZDcyNjkiLCJ1c2VySWQiOiIxMjU4NTI1MjM2In0=</vt:lpwstr>
  </property>
</Properties>
</file>