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启东滨海工业园滨海医院建设工程设计项目</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r>
              <w:t>A232002895</w:t>
            </w:r>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r>
              <w:t>启东市新城建设投资发展有限公司</w:t>
            </w:r>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r>
              <w:t>江苏省建筑设计研究院股份有限公司</w:t>
            </w:r>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5505651">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T15696828582</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29453694">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_Toc14081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_Toc14081 \h </w:instrText>
      </w:r>
      <w:r>
        <w:fldChar w:fldCharType="separate"/>
      </w:r>
      <w:r>
        <w:t>1</w:t>
      </w:r>
      <w:r>
        <w:fldChar w:fldCharType="end"/>
      </w:r>
      <w:r>
        <w:rPr>
          <w:rFonts w:ascii="宋体" w:hAnsi="宋体"/>
          <w:caps/>
        </w:rPr>
        <w:fldChar w:fldCharType="end"/>
      </w:r>
    </w:p>
    <w:p w14:paraId="2C005B9D">
      <w:pPr>
        <w:pStyle w:val="12"/>
        <w:tabs>
          <w:tab w:val="right" w:leader="dot" w:pos="9070"/>
          <w:tab w:val="clear" w:pos="180"/>
          <w:tab w:val="clear" w:pos="9360"/>
        </w:tabs>
      </w:pPr>
      <w:r>
        <w:fldChar w:fldCharType="begin"/>
      </w:r>
      <w:r>
        <w:instrText xml:space="preserve"> HYPERLINK \l _Toc2330 </w:instrText>
      </w:r>
      <w:r>
        <w:fldChar w:fldCharType="separate"/>
      </w:r>
      <w:r>
        <w:rPr>
          <w:rFonts w:hint="eastAsia"/>
          <w:szCs w:val="28"/>
        </w:rPr>
        <w:t>2.评价</w:t>
      </w:r>
      <w:r>
        <w:rPr>
          <w:szCs w:val="28"/>
        </w:rPr>
        <w:t>标准</w:t>
      </w:r>
      <w:r>
        <w:tab/>
      </w:r>
      <w:r>
        <w:fldChar w:fldCharType="begin"/>
      </w:r>
      <w:r>
        <w:instrText xml:space="preserve"> PAGEREF _Toc2330 \h </w:instrText>
      </w:r>
      <w:r>
        <w:fldChar w:fldCharType="separate"/>
      </w:r>
      <w:r>
        <w:t>1</w:t>
      </w:r>
      <w:r>
        <w:fldChar w:fldCharType="end"/>
      </w:r>
      <w:r>
        <w:fldChar w:fldCharType="end"/>
      </w:r>
    </w:p>
    <w:p w14:paraId="1C5358AB">
      <w:pPr>
        <w:pStyle w:val="13"/>
        <w:tabs>
          <w:tab w:val="right" w:leader="dot" w:pos="9070"/>
          <w:tab w:val="clear" w:pos="540"/>
          <w:tab w:val="clear" w:pos="9360"/>
        </w:tabs>
      </w:pPr>
      <w:r>
        <w:fldChar w:fldCharType="begin"/>
      </w:r>
      <w:r>
        <w:instrText xml:space="preserve"> HYPERLINK \l _Toc24212 </w:instrText>
      </w:r>
      <w:r>
        <w:fldChar w:fldCharType="separate"/>
      </w:r>
      <w:r>
        <w:rPr>
          <w:rFonts w:hint="eastAsia"/>
          <w:szCs w:val="24"/>
        </w:rPr>
        <w:t>2.1评价</w:t>
      </w:r>
      <w:r>
        <w:rPr>
          <w:szCs w:val="24"/>
        </w:rPr>
        <w:t>依据</w:t>
      </w:r>
      <w:r>
        <w:tab/>
      </w:r>
      <w:r>
        <w:fldChar w:fldCharType="begin"/>
      </w:r>
      <w:r>
        <w:instrText xml:space="preserve"> PAGEREF _Toc24212 \h </w:instrText>
      </w:r>
      <w:r>
        <w:fldChar w:fldCharType="separate"/>
      </w:r>
      <w:r>
        <w:t>1</w:t>
      </w:r>
      <w:r>
        <w:fldChar w:fldCharType="end"/>
      </w:r>
      <w:r>
        <w:fldChar w:fldCharType="end"/>
      </w:r>
    </w:p>
    <w:p w14:paraId="5CE97230">
      <w:pPr>
        <w:pStyle w:val="13"/>
        <w:tabs>
          <w:tab w:val="right" w:leader="dot" w:pos="9070"/>
          <w:tab w:val="clear" w:pos="540"/>
          <w:tab w:val="clear" w:pos="9360"/>
        </w:tabs>
      </w:pPr>
      <w:r>
        <w:fldChar w:fldCharType="begin"/>
      </w:r>
      <w:r>
        <w:instrText xml:space="preserve"> HYPERLINK \l _Toc4163 </w:instrText>
      </w:r>
      <w:r>
        <w:fldChar w:fldCharType="separate"/>
      </w:r>
      <w:r>
        <w:rPr>
          <w:rFonts w:hint="eastAsia"/>
          <w:szCs w:val="24"/>
        </w:rPr>
        <w:t>2.2标准</w:t>
      </w:r>
      <w:r>
        <w:rPr>
          <w:szCs w:val="24"/>
        </w:rPr>
        <w:t>要求</w:t>
      </w:r>
      <w:r>
        <w:tab/>
      </w:r>
      <w:r>
        <w:fldChar w:fldCharType="begin"/>
      </w:r>
      <w:r>
        <w:instrText xml:space="preserve"> PAGEREF _Toc4163 \h </w:instrText>
      </w:r>
      <w:r>
        <w:fldChar w:fldCharType="separate"/>
      </w:r>
      <w:r>
        <w:t>1</w:t>
      </w:r>
      <w:r>
        <w:fldChar w:fldCharType="end"/>
      </w:r>
      <w:r>
        <w:fldChar w:fldCharType="end"/>
      </w:r>
    </w:p>
    <w:p w14:paraId="41D82372">
      <w:pPr>
        <w:pStyle w:val="12"/>
        <w:tabs>
          <w:tab w:val="right" w:leader="dot" w:pos="9070"/>
          <w:tab w:val="clear" w:pos="180"/>
          <w:tab w:val="clear" w:pos="9360"/>
        </w:tabs>
      </w:pPr>
      <w:r>
        <w:fldChar w:fldCharType="begin"/>
      </w:r>
      <w:r>
        <w:instrText xml:space="preserve"> HYPERLINK \l _Toc25745 </w:instrText>
      </w:r>
      <w:r>
        <w:fldChar w:fldCharType="separate"/>
      </w:r>
      <w:r>
        <w:rPr>
          <w:rFonts w:hint="eastAsia"/>
          <w:szCs w:val="28"/>
        </w:rPr>
        <w:t>3.模拟</w:t>
      </w:r>
      <w:r>
        <w:rPr>
          <w:szCs w:val="28"/>
        </w:rPr>
        <w:t>方法</w:t>
      </w:r>
      <w:r>
        <w:tab/>
      </w:r>
      <w:r>
        <w:fldChar w:fldCharType="begin"/>
      </w:r>
      <w:r>
        <w:instrText xml:space="preserve"> PAGEREF _Toc25745 \h </w:instrText>
      </w:r>
      <w:r>
        <w:fldChar w:fldCharType="separate"/>
      </w:r>
      <w:r>
        <w:t>2</w:t>
      </w:r>
      <w:r>
        <w:fldChar w:fldCharType="end"/>
      </w:r>
      <w:r>
        <w:fldChar w:fldCharType="end"/>
      </w:r>
    </w:p>
    <w:p w14:paraId="0B8505F3">
      <w:pPr>
        <w:pStyle w:val="13"/>
        <w:tabs>
          <w:tab w:val="right" w:leader="dot" w:pos="9070"/>
          <w:tab w:val="clear" w:pos="540"/>
          <w:tab w:val="clear" w:pos="9360"/>
        </w:tabs>
      </w:pPr>
      <w:r>
        <w:fldChar w:fldCharType="begin"/>
      </w:r>
      <w:r>
        <w:instrText xml:space="preserve"> HYPERLINK \l _Toc27781 </w:instrText>
      </w:r>
      <w:r>
        <w:fldChar w:fldCharType="separate"/>
      </w:r>
      <w:r>
        <w:rPr>
          <w:rFonts w:hint="eastAsia"/>
          <w:szCs w:val="24"/>
        </w:rPr>
        <w:t>3.1模拟软件</w:t>
      </w:r>
      <w:r>
        <w:tab/>
      </w:r>
      <w:r>
        <w:fldChar w:fldCharType="begin"/>
      </w:r>
      <w:r>
        <w:instrText xml:space="preserve"> PAGEREF _Toc27781 \h </w:instrText>
      </w:r>
      <w:r>
        <w:fldChar w:fldCharType="separate"/>
      </w:r>
      <w:r>
        <w:t>2</w:t>
      </w:r>
      <w:r>
        <w:fldChar w:fldCharType="end"/>
      </w:r>
      <w:r>
        <w:fldChar w:fldCharType="end"/>
      </w:r>
    </w:p>
    <w:p w14:paraId="1FF598C4">
      <w:pPr>
        <w:pStyle w:val="13"/>
        <w:tabs>
          <w:tab w:val="right" w:leader="dot" w:pos="9070"/>
          <w:tab w:val="clear" w:pos="540"/>
          <w:tab w:val="clear" w:pos="9360"/>
        </w:tabs>
      </w:pPr>
      <w:r>
        <w:fldChar w:fldCharType="begin"/>
      </w:r>
      <w:r>
        <w:instrText xml:space="preserve"> HYPERLINK \l _Toc17215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_Toc17215 \h </w:instrText>
      </w:r>
      <w:r>
        <w:fldChar w:fldCharType="separate"/>
      </w:r>
      <w:r>
        <w:t>3</w:t>
      </w:r>
      <w:r>
        <w:fldChar w:fldCharType="end"/>
      </w:r>
      <w:r>
        <w:fldChar w:fldCharType="end"/>
      </w:r>
    </w:p>
    <w:p w14:paraId="757B2C8B">
      <w:pPr>
        <w:pStyle w:val="13"/>
        <w:tabs>
          <w:tab w:val="right" w:leader="dot" w:pos="9070"/>
          <w:tab w:val="clear" w:pos="540"/>
          <w:tab w:val="clear" w:pos="9360"/>
        </w:tabs>
      </w:pPr>
      <w:r>
        <w:fldChar w:fldCharType="begin"/>
      </w:r>
      <w:r>
        <w:instrText xml:space="preserve"> HYPERLINK \l _Toc15293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_Toc15293 \h </w:instrText>
      </w:r>
      <w:r>
        <w:fldChar w:fldCharType="separate"/>
      </w:r>
      <w:r>
        <w:t>3</w:t>
      </w:r>
      <w:r>
        <w:fldChar w:fldCharType="end"/>
      </w:r>
      <w:r>
        <w:fldChar w:fldCharType="end"/>
      </w:r>
    </w:p>
    <w:p w14:paraId="40D6343E">
      <w:pPr>
        <w:pStyle w:val="13"/>
        <w:tabs>
          <w:tab w:val="right" w:leader="dot" w:pos="9070"/>
          <w:tab w:val="clear" w:pos="540"/>
          <w:tab w:val="clear" w:pos="9360"/>
        </w:tabs>
      </w:pPr>
      <w:r>
        <w:fldChar w:fldCharType="begin"/>
      </w:r>
      <w:r>
        <w:instrText xml:space="preserve"> HYPERLINK \l _Toc17142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_Toc17142 \h </w:instrText>
      </w:r>
      <w:r>
        <w:fldChar w:fldCharType="separate"/>
      </w:r>
      <w:r>
        <w:t>4</w:t>
      </w:r>
      <w:r>
        <w:fldChar w:fldCharType="end"/>
      </w:r>
      <w:r>
        <w:fldChar w:fldCharType="end"/>
      </w:r>
    </w:p>
    <w:p w14:paraId="56BB7B98">
      <w:pPr>
        <w:pStyle w:val="12"/>
        <w:tabs>
          <w:tab w:val="right" w:leader="dot" w:pos="9070"/>
          <w:tab w:val="clear" w:pos="180"/>
          <w:tab w:val="clear" w:pos="9360"/>
        </w:tabs>
      </w:pPr>
      <w:r>
        <w:fldChar w:fldCharType="begin"/>
      </w:r>
      <w:r>
        <w:instrText xml:space="preserve"> HYPERLINK \l _Toc26404 </w:instrText>
      </w:r>
      <w:r>
        <w:fldChar w:fldCharType="separate"/>
      </w:r>
      <w:r>
        <w:rPr>
          <w:rFonts w:hint="eastAsia"/>
          <w:szCs w:val="28"/>
        </w:rPr>
        <w:t>4.模拟结果</w:t>
      </w:r>
      <w:r>
        <w:rPr>
          <w:szCs w:val="28"/>
        </w:rPr>
        <w:t>及分析</w:t>
      </w:r>
      <w:r>
        <w:tab/>
      </w:r>
      <w:r>
        <w:fldChar w:fldCharType="begin"/>
      </w:r>
      <w:r>
        <w:instrText xml:space="preserve"> PAGEREF _Toc26404 \h </w:instrText>
      </w:r>
      <w:r>
        <w:fldChar w:fldCharType="separate"/>
      </w:r>
      <w:r>
        <w:t>4</w:t>
      </w:r>
      <w:r>
        <w:fldChar w:fldCharType="end"/>
      </w:r>
      <w:r>
        <w:fldChar w:fldCharType="end"/>
      </w:r>
    </w:p>
    <w:p w14:paraId="33339A7E">
      <w:pPr>
        <w:pStyle w:val="13"/>
        <w:tabs>
          <w:tab w:val="right" w:leader="dot" w:pos="9070"/>
          <w:tab w:val="clear" w:pos="540"/>
          <w:tab w:val="clear" w:pos="9360"/>
        </w:tabs>
      </w:pPr>
      <w:r>
        <w:fldChar w:fldCharType="begin"/>
      </w:r>
      <w:r>
        <w:instrText xml:space="preserve"> HYPERLINK \l _Toc26942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_Toc26942 \h </w:instrText>
      </w:r>
      <w:r>
        <w:fldChar w:fldCharType="separate"/>
      </w:r>
      <w:r>
        <w:t>5</w:t>
      </w:r>
      <w:r>
        <w:fldChar w:fldCharType="end"/>
      </w:r>
      <w:r>
        <w:fldChar w:fldCharType="end"/>
      </w:r>
    </w:p>
    <w:p w14:paraId="7E30ABCE">
      <w:pPr>
        <w:pStyle w:val="13"/>
        <w:tabs>
          <w:tab w:val="right" w:leader="dot" w:pos="9070"/>
          <w:tab w:val="clear" w:pos="540"/>
          <w:tab w:val="clear" w:pos="9360"/>
        </w:tabs>
      </w:pPr>
      <w:r>
        <w:fldChar w:fldCharType="begin"/>
      </w:r>
      <w:r>
        <w:instrText xml:space="preserve"> HYPERLINK \l _Toc626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_Toc626 \h </w:instrText>
      </w:r>
      <w:r>
        <w:fldChar w:fldCharType="separate"/>
      </w:r>
      <w:r>
        <w:t>8</w:t>
      </w:r>
      <w:r>
        <w:fldChar w:fldCharType="end"/>
      </w:r>
      <w:r>
        <w:fldChar w:fldCharType="end"/>
      </w:r>
    </w:p>
    <w:p w14:paraId="41E7BCF1">
      <w:pPr>
        <w:pStyle w:val="12"/>
        <w:tabs>
          <w:tab w:val="right" w:leader="dot" w:pos="9070"/>
          <w:tab w:val="clear" w:pos="180"/>
          <w:tab w:val="clear" w:pos="9360"/>
        </w:tabs>
      </w:pPr>
      <w:r>
        <w:fldChar w:fldCharType="begin"/>
      </w:r>
      <w:r>
        <w:instrText xml:space="preserve"> HYPERLINK \l _Toc22013 </w:instrText>
      </w:r>
      <w:r>
        <w:fldChar w:fldCharType="separate"/>
      </w:r>
      <w:r>
        <w:rPr>
          <w:rFonts w:hint="eastAsia"/>
          <w:szCs w:val="28"/>
        </w:rPr>
        <w:t>5.结论</w:t>
      </w:r>
      <w:r>
        <w:tab/>
      </w:r>
      <w:r>
        <w:fldChar w:fldCharType="begin"/>
      </w:r>
      <w:r>
        <w:instrText xml:space="preserve"> PAGEREF _Toc22013 \h </w:instrText>
      </w:r>
      <w:r>
        <w:fldChar w:fldCharType="separate"/>
      </w:r>
      <w:r>
        <w:t>12</w:t>
      </w:r>
      <w:r>
        <w:fldChar w:fldCharType="end"/>
      </w:r>
      <w:r>
        <w:fldChar w:fldCharType="end"/>
      </w:r>
    </w:p>
    <w:p w14:paraId="07FF467C">
      <w:pPr>
        <w:pStyle w:val="12"/>
      </w:pPr>
      <w:r>
        <w:fldChar w:fldCharType="end"/>
      </w:r>
      <w:bookmarkEnd w:id="8"/>
    </w:p>
    <w:p w14:paraId="363EDE38">
      <w:pPr>
        <w:jc w:val="right"/>
      </w:pPr>
    </w:p>
    <w:p w14:paraId="450DB835"/>
    <w:p w14:paraId="040E8B82">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14081"/>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072EA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394B45">
            <w:pPr>
              <w:jc w:val="center"/>
              <w:rPr>
                <w:sz w:val="21"/>
                <w:szCs w:val="21"/>
              </w:rPr>
            </w:pPr>
            <w:r>
              <w:rPr>
                <w:sz w:val="21"/>
                <w:szCs w:val="21"/>
              </w:rPr>
              <w:t>名称</w:t>
            </w:r>
          </w:p>
        </w:tc>
        <w:tc>
          <w:tcPr>
            <w:shd w:val="clear" w:color="auto" w:fill="E6E6E6"/>
            <w:vAlign w:val="center"/>
          </w:tcPr>
          <w:p w14:paraId="2E5CD455">
            <w:pPr>
              <w:jc w:val="center"/>
              <w:rPr>
                <w:sz w:val="21"/>
                <w:szCs w:val="21"/>
              </w:rPr>
            </w:pPr>
            <w:r>
              <w:rPr>
                <w:sz w:val="21"/>
                <w:szCs w:val="21"/>
              </w:rPr>
              <w:t>建筑高度(米)</w:t>
            </w:r>
          </w:p>
        </w:tc>
        <w:tc>
          <w:tcPr>
            <w:shd w:val="clear" w:color="auto" w:fill="E6E6E6"/>
            <w:vAlign w:val="center"/>
          </w:tcPr>
          <w:p w14:paraId="772381E1">
            <w:pPr>
              <w:jc w:val="center"/>
              <w:rPr>
                <w:sz w:val="21"/>
                <w:szCs w:val="21"/>
              </w:rPr>
            </w:pPr>
            <w:r>
              <w:rPr>
                <w:sz w:val="21"/>
                <w:szCs w:val="21"/>
              </w:rPr>
              <w:t>底标高(米)</w:t>
            </w:r>
          </w:p>
        </w:tc>
      </w:tr>
      <w:tr w14:paraId="6389D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54376E">
            <w:pPr>
              <w:jc w:val="center"/>
              <w:rPr>
                <w:sz w:val="21"/>
                <w:szCs w:val="21"/>
              </w:rPr>
            </w:pPr>
            <w:r>
              <w:rPr>
                <w:sz w:val="21"/>
                <w:szCs w:val="21"/>
              </w:rPr>
              <w:t>01栋_7F</w:t>
            </w:r>
          </w:p>
        </w:tc>
        <w:tc>
          <w:tcPr>
            <w:vAlign w:val="center"/>
          </w:tcPr>
          <w:p w14:paraId="3C2BBEAB">
            <w:pPr>
              <w:jc w:val="center"/>
              <w:rPr>
                <w:sz w:val="21"/>
                <w:szCs w:val="21"/>
              </w:rPr>
            </w:pPr>
            <w:r>
              <w:rPr>
                <w:sz w:val="21"/>
                <w:szCs w:val="21"/>
              </w:rPr>
              <w:t>31.60</w:t>
            </w:r>
          </w:p>
        </w:tc>
        <w:tc>
          <w:tcPr>
            <w:vAlign w:val="center"/>
          </w:tcPr>
          <w:p w14:paraId="6990EB30">
            <w:pPr>
              <w:jc w:val="center"/>
              <w:rPr>
                <w:sz w:val="21"/>
                <w:szCs w:val="21"/>
              </w:rPr>
            </w:pPr>
            <w:r>
              <w:rPr>
                <w:sz w:val="21"/>
                <w:szCs w:val="21"/>
              </w:rPr>
              <w:t>0.00</w:t>
            </w:r>
          </w:p>
        </w:tc>
      </w:tr>
      <w:tr w14:paraId="2263D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F02948">
            <w:pPr>
              <w:jc w:val="center"/>
              <w:rPr>
                <w:sz w:val="21"/>
                <w:szCs w:val="21"/>
              </w:rPr>
            </w:pPr>
            <w:r>
              <w:rPr>
                <w:sz w:val="21"/>
                <w:szCs w:val="21"/>
              </w:rPr>
              <w:t>02栋-1F</w:t>
            </w:r>
          </w:p>
        </w:tc>
        <w:tc>
          <w:tcPr>
            <w:vAlign w:val="center"/>
          </w:tcPr>
          <w:p w14:paraId="6C283130">
            <w:pPr>
              <w:jc w:val="center"/>
              <w:rPr>
                <w:sz w:val="21"/>
                <w:szCs w:val="21"/>
              </w:rPr>
            </w:pPr>
            <w:r>
              <w:rPr>
                <w:sz w:val="21"/>
                <w:szCs w:val="21"/>
              </w:rPr>
              <w:t>5.10</w:t>
            </w:r>
          </w:p>
        </w:tc>
        <w:tc>
          <w:tcPr>
            <w:vAlign w:val="center"/>
          </w:tcPr>
          <w:p w14:paraId="14E75324">
            <w:pPr>
              <w:jc w:val="center"/>
              <w:rPr>
                <w:sz w:val="21"/>
                <w:szCs w:val="21"/>
              </w:rPr>
            </w:pPr>
            <w:r>
              <w:rPr>
                <w:sz w:val="21"/>
                <w:szCs w:val="21"/>
              </w:rPr>
              <w:t>0.00</w:t>
            </w:r>
          </w:p>
        </w:tc>
      </w:tr>
      <w:tr w14:paraId="3BA52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85007A">
            <w:pPr>
              <w:jc w:val="center"/>
              <w:rPr>
                <w:sz w:val="21"/>
                <w:szCs w:val="21"/>
              </w:rPr>
            </w:pPr>
            <w:r>
              <w:rPr>
                <w:sz w:val="21"/>
                <w:szCs w:val="21"/>
              </w:rPr>
              <w:t>住宅</w:t>
            </w:r>
          </w:p>
        </w:tc>
        <w:tc>
          <w:tcPr>
            <w:vAlign w:val="center"/>
          </w:tcPr>
          <w:p w14:paraId="2FDB6458">
            <w:pPr>
              <w:jc w:val="center"/>
              <w:rPr>
                <w:sz w:val="21"/>
                <w:szCs w:val="21"/>
              </w:rPr>
            </w:pPr>
            <w:r>
              <w:rPr>
                <w:sz w:val="21"/>
                <w:szCs w:val="21"/>
              </w:rPr>
              <w:t>51.70</w:t>
            </w:r>
          </w:p>
        </w:tc>
        <w:tc>
          <w:tcPr>
            <w:vAlign w:val="center"/>
          </w:tcPr>
          <w:p w14:paraId="0B3C8ABA">
            <w:pPr>
              <w:jc w:val="center"/>
              <w:rPr>
                <w:sz w:val="21"/>
                <w:szCs w:val="21"/>
              </w:rPr>
            </w:pPr>
            <w:r>
              <w:rPr>
                <w:sz w:val="21"/>
                <w:szCs w:val="21"/>
              </w:rPr>
              <w:t>0.00</w:t>
            </w:r>
          </w:p>
        </w:tc>
      </w:tr>
      <w:tr w14:paraId="1C2D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1294EC">
            <w:pPr>
              <w:jc w:val="center"/>
              <w:rPr>
                <w:sz w:val="21"/>
                <w:szCs w:val="21"/>
              </w:rPr>
            </w:pPr>
            <w:r>
              <w:rPr>
                <w:sz w:val="21"/>
                <w:szCs w:val="21"/>
              </w:rPr>
              <w:t>医院</w:t>
            </w:r>
          </w:p>
        </w:tc>
        <w:tc>
          <w:tcPr>
            <w:vAlign w:val="center"/>
          </w:tcPr>
          <w:p w14:paraId="5FC1F48F">
            <w:pPr>
              <w:jc w:val="center"/>
              <w:rPr>
                <w:sz w:val="21"/>
                <w:szCs w:val="21"/>
              </w:rPr>
            </w:pPr>
            <w:r>
              <w:rPr>
                <w:sz w:val="21"/>
                <w:szCs w:val="21"/>
              </w:rPr>
              <w:t>92.68</w:t>
            </w:r>
          </w:p>
        </w:tc>
        <w:tc>
          <w:tcPr>
            <w:vAlign w:val="center"/>
          </w:tcPr>
          <w:p w14:paraId="14F6E010">
            <w:pPr>
              <w:jc w:val="center"/>
              <w:rPr>
                <w:sz w:val="21"/>
                <w:szCs w:val="21"/>
              </w:rPr>
            </w:pPr>
            <w:r>
              <w:rPr>
                <w:sz w:val="21"/>
                <w:szCs w:val="21"/>
              </w:rPr>
              <w:t>45.84</w:t>
            </w:r>
          </w:p>
        </w:tc>
      </w:tr>
      <w:tr w14:paraId="45EDB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EFBC88">
            <w:pPr>
              <w:jc w:val="center"/>
              <w:rPr>
                <w:sz w:val="21"/>
                <w:szCs w:val="21"/>
              </w:rPr>
            </w:pPr>
            <w:r>
              <w:rPr>
                <w:sz w:val="21"/>
                <w:szCs w:val="21"/>
              </w:rPr>
              <w:t>节能大赛\医院 内部有房间 修改版（楼层）20号3</w:t>
            </w:r>
          </w:p>
        </w:tc>
        <w:tc>
          <w:tcPr>
            <w:vAlign w:val="center"/>
          </w:tcPr>
          <w:p w14:paraId="14DDF077">
            <w:pPr>
              <w:jc w:val="center"/>
              <w:rPr>
                <w:sz w:val="21"/>
                <w:szCs w:val="21"/>
              </w:rPr>
            </w:pPr>
            <w:r>
              <w:rPr>
                <w:sz w:val="21"/>
                <w:szCs w:val="21"/>
              </w:rPr>
              <w:t>31.30</w:t>
            </w:r>
          </w:p>
        </w:tc>
        <w:tc>
          <w:tcPr>
            <w:vAlign w:val="center"/>
          </w:tcPr>
          <w:p w14:paraId="16CEAE8C">
            <w:pPr>
              <w:jc w:val="center"/>
              <w:rPr>
                <w:sz w:val="21"/>
                <w:szCs w:val="21"/>
              </w:rPr>
            </w:pPr>
            <w:r>
              <w:rPr>
                <w:sz w:val="21"/>
                <w:szCs w:val="21"/>
              </w:rPr>
              <w:t>0.00</w:t>
            </w:r>
          </w:p>
        </w:tc>
      </w:tr>
      <w:tr w14:paraId="2D36C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2BCF59">
            <w:pPr>
              <w:jc w:val="center"/>
              <w:rPr>
                <w:sz w:val="21"/>
                <w:szCs w:val="21"/>
              </w:rPr>
            </w:pPr>
            <w:r>
              <w:rPr>
                <w:sz w:val="21"/>
                <w:szCs w:val="21"/>
              </w:rPr>
              <w:t>配套用房</w:t>
            </w:r>
          </w:p>
        </w:tc>
        <w:tc>
          <w:tcPr>
            <w:vAlign w:val="center"/>
          </w:tcPr>
          <w:p w14:paraId="008B3DAE">
            <w:pPr>
              <w:jc w:val="center"/>
              <w:rPr>
                <w:sz w:val="21"/>
                <w:szCs w:val="21"/>
              </w:rPr>
            </w:pPr>
            <w:r>
              <w:rPr>
                <w:sz w:val="21"/>
                <w:szCs w:val="21"/>
              </w:rPr>
              <w:t>6.55</w:t>
            </w:r>
          </w:p>
        </w:tc>
        <w:tc>
          <w:tcPr>
            <w:vAlign w:val="center"/>
          </w:tcPr>
          <w:p w14:paraId="321C6F4D">
            <w:pPr>
              <w:jc w:val="center"/>
              <w:rPr>
                <w:sz w:val="21"/>
                <w:szCs w:val="21"/>
              </w:rPr>
            </w:pPr>
            <w:r>
              <w:rPr>
                <w:sz w:val="21"/>
                <w:szCs w:val="21"/>
              </w:rPr>
              <w:t>0.00</w:t>
            </w:r>
          </w:p>
        </w:tc>
      </w:tr>
      <w:tr w14:paraId="76BDC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EBCE6E">
            <w:pPr>
              <w:jc w:val="center"/>
              <w:rPr>
                <w:sz w:val="21"/>
                <w:szCs w:val="21"/>
              </w:rPr>
            </w:pPr>
            <w:r>
              <w:rPr>
                <w:sz w:val="21"/>
                <w:szCs w:val="21"/>
              </w:rPr>
              <w:t>配电房</w:t>
            </w:r>
          </w:p>
        </w:tc>
        <w:tc>
          <w:tcPr>
            <w:vAlign w:val="center"/>
          </w:tcPr>
          <w:p w14:paraId="31FEEA34">
            <w:pPr>
              <w:jc w:val="center"/>
              <w:rPr>
                <w:sz w:val="21"/>
                <w:szCs w:val="21"/>
              </w:rPr>
            </w:pPr>
            <w:r>
              <w:rPr>
                <w:sz w:val="21"/>
                <w:szCs w:val="21"/>
              </w:rPr>
              <w:t>5.25</w:t>
            </w:r>
          </w:p>
        </w:tc>
        <w:tc>
          <w:tcPr>
            <w:vAlign w:val="center"/>
          </w:tcPr>
          <w:p w14:paraId="30C5A34D">
            <w:pPr>
              <w:jc w:val="center"/>
              <w:rPr>
                <w:sz w:val="21"/>
                <w:szCs w:val="21"/>
              </w:rPr>
            </w:pPr>
            <w:r>
              <w:rPr>
                <w:sz w:val="21"/>
                <w:szCs w:val="21"/>
              </w:rPr>
              <w:t>0.00</w:t>
            </w:r>
          </w:p>
        </w:tc>
      </w:tr>
      <w:tr w14:paraId="2BD2E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FF8C27">
            <w:pPr>
              <w:jc w:val="center"/>
              <w:rPr>
                <w:sz w:val="21"/>
                <w:szCs w:val="21"/>
              </w:rPr>
            </w:pPr>
            <w:r>
              <w:rPr>
                <w:sz w:val="21"/>
                <w:szCs w:val="21"/>
              </w:rPr>
              <w:t>配电房、开闭所</w:t>
            </w:r>
          </w:p>
        </w:tc>
        <w:tc>
          <w:tcPr>
            <w:vAlign w:val="center"/>
          </w:tcPr>
          <w:p w14:paraId="1E39BEF8">
            <w:pPr>
              <w:jc w:val="center"/>
              <w:rPr>
                <w:sz w:val="21"/>
                <w:szCs w:val="21"/>
              </w:rPr>
            </w:pPr>
            <w:r>
              <w:rPr>
                <w:sz w:val="21"/>
                <w:szCs w:val="21"/>
              </w:rPr>
              <w:t>5.25</w:t>
            </w:r>
          </w:p>
        </w:tc>
        <w:tc>
          <w:tcPr>
            <w:vAlign w:val="center"/>
          </w:tcPr>
          <w:p w14:paraId="4E289B3B">
            <w:pPr>
              <w:jc w:val="center"/>
              <w:rPr>
                <w:sz w:val="21"/>
                <w:szCs w:val="21"/>
              </w:rPr>
            </w:pPr>
            <w:r>
              <w:rPr>
                <w:sz w:val="21"/>
                <w:szCs w:val="21"/>
              </w:rPr>
              <w:t>0.00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2330"/>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24212"/>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4163"/>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25745"/>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27781"/>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17215"/>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19431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1943100"/>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15293"/>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0B4AE4F4">
      <w:pPr>
        <w:rPr>
          <w:bCs/>
        </w:rPr>
      </w:pPr>
      <w:r>
        <w:rPr>
          <w:bCs/>
          <w:color w:val="000000"/>
        </w:rPr>
        <w:t xml:space="preserve">  平面网格间距：20×20 米</w:t>
      </w:r>
    </w:p>
    <w:p w14:paraId="66560787">
      <w:pPr>
        <w:rPr>
          <w:bCs/>
        </w:rPr>
      </w:pPr>
      <w:r>
        <w:rPr>
          <w:bCs/>
          <w:color w:val="000000"/>
        </w:rPr>
        <w:t xml:space="preserve">  平面网格离地高度：1.5 米</w:t>
      </w:r>
    </w:p>
    <w:p w14:paraId="2C2669CB">
      <w:pPr>
        <w:rPr>
          <w:bCs/>
        </w:rPr>
      </w:pPr>
      <w:r>
        <w:rPr>
          <w:bCs/>
          <w:color w:val="000000"/>
        </w:rPr>
        <w:t xml:space="preserve">  立面网格间距：3×3 米</w:t>
      </w:r>
    </w:p>
    <w:p w14:paraId="49C905DE">
      <w:pPr>
        <w:rPr>
          <w:bCs/>
        </w:rPr>
      </w:pPr>
    </w:p>
    <w:p w14:paraId="24E973A4">
      <w:pPr>
        <w:rPr>
          <w:bCs/>
        </w:rPr>
      </w:pPr>
      <w:r>
        <w:rPr>
          <w:bCs/>
          <w:color w:val="000000"/>
        </w:rPr>
        <w:t>■ 地面效应</w:t>
      </w:r>
    </w:p>
    <w:p w14:paraId="0595EA4C">
      <w:pPr>
        <w:rPr>
          <w:bCs/>
        </w:rPr>
      </w:pPr>
      <w:r>
        <w:rPr>
          <w:bCs/>
          <w:color w:val="000000"/>
        </w:rPr>
        <w:t xml:space="preserve">  地面高度：0 米</w:t>
      </w:r>
    </w:p>
    <w:p w14:paraId="3598E258">
      <w:pPr>
        <w:rPr>
          <w:bCs/>
        </w:rPr>
      </w:pPr>
      <w:r>
        <w:rPr>
          <w:bCs/>
          <w:color w:val="000000"/>
        </w:rPr>
        <w:t xml:space="preserve">  计算考虑地面效应</w:t>
      </w:r>
    </w:p>
    <w:p w14:paraId="360E0EE6">
      <w:pPr>
        <w:rPr>
          <w:bCs/>
        </w:rPr>
      </w:pPr>
      <w:r>
        <w:rPr>
          <w:bCs/>
          <w:color w:val="000000"/>
        </w:rPr>
        <w:t xml:space="preserve">  地面效应计算方法：导则算法</w:t>
      </w:r>
    </w:p>
    <w:p w14:paraId="39325F9A">
      <w:pPr>
        <w:rPr>
          <w:bCs/>
        </w:rPr>
      </w:pPr>
    </w:p>
    <w:p w14:paraId="4AB3E14D">
      <w:pPr>
        <w:rPr>
          <w:bCs/>
        </w:rPr>
      </w:pPr>
      <w:r>
        <w:rPr>
          <w:bCs/>
          <w:color w:val="000000"/>
        </w:rPr>
        <w:t>■ 噪声反射</w:t>
      </w:r>
    </w:p>
    <w:p w14:paraId="57813432">
      <w:pPr>
        <w:rPr>
          <w:bCs/>
        </w:rPr>
      </w:pPr>
      <w:r>
        <w:rPr>
          <w:bCs/>
          <w:color w:val="000000"/>
        </w:rPr>
        <w:t xml:space="preserve">  障碍物考虑的最大反射次数：1</w:t>
      </w:r>
    </w:p>
    <w:p w14:paraId="3ACF502B">
      <w:pPr>
        <w:rPr>
          <w:bCs/>
        </w:rPr>
      </w:pPr>
    </w:p>
    <w:p w14:paraId="102C62AD">
      <w:pPr>
        <w:rPr>
          <w:bCs/>
        </w:rPr>
      </w:pPr>
      <w:r>
        <w:rPr>
          <w:bCs/>
          <w:color w:val="000000"/>
        </w:rPr>
        <w:t>■ 空气吸收</w:t>
      </w:r>
    </w:p>
    <w:p w14:paraId="6CC9328D">
      <w:pPr>
        <w:rPr>
          <w:bCs/>
        </w:rPr>
      </w:pPr>
      <w:r>
        <w:rPr>
          <w:bCs/>
          <w:color w:val="000000"/>
        </w:rPr>
        <w:t xml:space="preserve">  气压：101325Pa  气温：16℃  湿度：50%</w:t>
      </w:r>
    </w:p>
    <w:p w14:paraId="70F51155">
      <w:pPr>
        <w:rPr>
          <w:bCs/>
        </w:rPr>
      </w:pPr>
    </w:p>
    <w:p w14:paraId="2B27178B">
      <w:pPr>
        <w:rPr>
          <w:bCs/>
        </w:rPr>
      </w:pPr>
      <w:r>
        <w:rPr>
          <w:bCs/>
          <w:color w:val="000000"/>
        </w:rPr>
        <w:t>■ 达标统计</w:t>
      </w:r>
    </w:p>
    <w:p w14:paraId="1F88F0AD">
      <w:pPr>
        <w:rPr>
          <w:bCs/>
        </w:rPr>
      </w:pPr>
      <w:r>
        <w:rPr>
          <w:bCs/>
          <w:color w:val="000000"/>
        </w:rPr>
        <w:t xml:space="preserve">  建筑物噪声最大值统计方式</w:t>
      </w:r>
    </w:p>
    <w:p w14:paraId="0B21AF52">
      <w:pPr>
        <w:rPr>
          <w:bCs/>
        </w:rPr>
      </w:pPr>
      <w:r>
        <w:rPr>
          <w:bCs/>
          <w:color w:val="000000"/>
        </w:rPr>
        <w:t xml:space="preserve">    取距离建筑物底标高1.5米沿线点</w:t>
      </w:r>
    </w:p>
    <w:p w14:paraId="57B991C3">
      <w:pPr>
        <w:rPr>
          <w:bCs/>
        </w:rPr>
      </w:pPr>
      <w:r>
        <w:rPr>
          <w:bCs/>
          <w:color w:val="000000"/>
        </w:rPr>
        <w:t xml:space="preserve">  场地环境噪声达标统计方式</w:t>
      </w:r>
    </w:p>
    <w:p w14:paraId="0F3192F9">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17142"/>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54796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28B80C">
            <w:pPr>
              <w:jc w:val="center"/>
              <w:rPr>
                <w:sz w:val="21"/>
                <w:szCs w:val="21"/>
              </w:rPr>
            </w:pPr>
            <w:r>
              <w:rPr>
                <w:sz w:val="21"/>
                <w:szCs w:val="21"/>
              </w:rPr>
              <w:t>路段名称</w:t>
            </w:r>
          </w:p>
        </w:tc>
        <w:tc>
          <w:tcPr>
            <w:shd w:val="clear" w:color="auto" w:fill="E6E6E6"/>
            <w:vAlign w:val="center"/>
          </w:tcPr>
          <w:p w14:paraId="5CEEF31A">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53A54368">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24B3DE08">
            <w:pPr>
              <w:jc w:val="center"/>
              <w:rPr>
                <w:sz w:val="21"/>
                <w:szCs w:val="21"/>
              </w:rPr>
            </w:pPr>
            <w:r>
              <w:rPr>
                <w:sz w:val="21"/>
                <w:szCs w:val="21"/>
              </w:rPr>
              <w:t>时段</w:t>
            </w:r>
          </w:p>
        </w:tc>
        <w:tc>
          <w:tcPr>
            <w:shd w:val="clear" w:color="auto" w:fill="E6E6E6"/>
            <w:vAlign w:val="center"/>
          </w:tcPr>
          <w:p w14:paraId="410F9B58">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43C9F5CE">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5630D7D3">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34CC3C4C">
            <w:pPr>
              <w:jc w:val="center"/>
              <w:rPr>
                <w:sz w:val="21"/>
                <w:szCs w:val="21"/>
              </w:rPr>
            </w:pPr>
            <w:r>
              <w:rPr>
                <w:sz w:val="21"/>
                <w:szCs w:val="21"/>
              </w:rPr>
              <w:t>大型车</w:t>
            </w:r>
            <w:r>
              <w:rPr>
                <w:sz w:val="21"/>
                <w:szCs w:val="21"/>
              </w:rPr>
              <w:br w:type="textWrapping"/>
            </w:r>
            <w:r>
              <w:rPr>
                <w:sz w:val="21"/>
                <w:szCs w:val="21"/>
              </w:rPr>
              <w:t>辆/h</w:t>
            </w:r>
          </w:p>
        </w:tc>
      </w:tr>
      <w:tr w14:paraId="4433F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9D173AB">
            <w:pPr>
              <w:jc w:val="center"/>
              <w:rPr>
                <w:sz w:val="21"/>
                <w:szCs w:val="21"/>
              </w:rPr>
            </w:pPr>
            <w:r>
              <w:rPr>
                <w:sz w:val="21"/>
                <w:szCs w:val="21"/>
              </w:rPr>
              <w:t>东方路</w:t>
            </w:r>
          </w:p>
        </w:tc>
        <w:tc>
          <w:tcPr>
            <w:vMerge w:val="restart"/>
            <w:vAlign w:val="center"/>
          </w:tcPr>
          <w:p w14:paraId="2F29B24E">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5FFC28BB">
            <w:pPr>
              <w:jc w:val="center"/>
              <w:rPr>
                <w:sz w:val="21"/>
                <w:szCs w:val="21"/>
              </w:rPr>
            </w:pPr>
            <w:r>
              <w:rPr>
                <w:sz w:val="21"/>
                <w:szCs w:val="21"/>
              </w:rPr>
              <w:t>4</w:t>
            </w:r>
          </w:p>
        </w:tc>
        <w:tc>
          <w:tcPr>
            <w:vAlign w:val="center"/>
          </w:tcPr>
          <w:p w14:paraId="1B26A253">
            <w:pPr>
              <w:jc w:val="center"/>
              <w:rPr>
                <w:sz w:val="21"/>
                <w:szCs w:val="21"/>
              </w:rPr>
            </w:pPr>
            <w:r>
              <w:rPr>
                <w:sz w:val="21"/>
                <w:szCs w:val="21"/>
              </w:rPr>
              <w:t>昼间</w:t>
            </w:r>
          </w:p>
        </w:tc>
        <w:tc>
          <w:tcPr>
            <w:vAlign w:val="center"/>
          </w:tcPr>
          <w:p w14:paraId="108C7A0B">
            <w:pPr>
              <w:jc w:val="center"/>
              <w:rPr>
                <w:sz w:val="21"/>
                <w:szCs w:val="21"/>
              </w:rPr>
            </w:pPr>
            <w:r>
              <w:rPr>
                <w:sz w:val="21"/>
                <w:szCs w:val="21"/>
              </w:rPr>
              <w:t>60</w:t>
            </w:r>
          </w:p>
        </w:tc>
        <w:tc>
          <w:tcPr>
            <w:vAlign w:val="center"/>
          </w:tcPr>
          <w:p w14:paraId="6F554524">
            <w:pPr>
              <w:jc w:val="center"/>
              <w:rPr>
                <w:sz w:val="21"/>
                <w:szCs w:val="21"/>
              </w:rPr>
            </w:pPr>
            <w:r>
              <w:rPr>
                <w:sz w:val="21"/>
                <w:szCs w:val="21"/>
              </w:rPr>
              <w:t>500</w:t>
            </w:r>
          </w:p>
        </w:tc>
        <w:tc>
          <w:tcPr>
            <w:vAlign w:val="center"/>
          </w:tcPr>
          <w:p w14:paraId="415FF900">
            <w:pPr>
              <w:jc w:val="center"/>
              <w:rPr>
                <w:sz w:val="21"/>
                <w:szCs w:val="21"/>
              </w:rPr>
            </w:pPr>
            <w:r>
              <w:rPr>
                <w:sz w:val="21"/>
                <w:szCs w:val="21"/>
              </w:rPr>
              <w:t>50</w:t>
            </w:r>
          </w:p>
        </w:tc>
        <w:tc>
          <w:tcPr>
            <w:vAlign w:val="center"/>
          </w:tcPr>
          <w:p w14:paraId="470021B5">
            <w:pPr>
              <w:jc w:val="center"/>
              <w:rPr>
                <w:sz w:val="21"/>
                <w:szCs w:val="21"/>
              </w:rPr>
            </w:pPr>
            <w:r>
              <w:rPr>
                <w:sz w:val="21"/>
                <w:szCs w:val="21"/>
              </w:rPr>
              <w:t>0</w:t>
            </w:r>
          </w:p>
        </w:tc>
      </w:tr>
      <w:tr w14:paraId="4CFB6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C7A3B5">
            <w:pPr>
              <w:jc w:val="center"/>
              <w:rPr>
                <w:sz w:val="21"/>
                <w:szCs w:val="21"/>
              </w:rPr>
            </w:pPr>
          </w:p>
        </w:tc>
        <w:tc>
          <w:tcPr>
            <w:vMerge w:val="continue"/>
            <w:vAlign w:val="center"/>
          </w:tcPr>
          <w:p w14:paraId="25B3133B">
            <w:pPr>
              <w:jc w:val="center"/>
              <w:rPr>
                <w:sz w:val="21"/>
                <w:szCs w:val="21"/>
              </w:rPr>
            </w:pPr>
          </w:p>
        </w:tc>
        <w:tc>
          <w:tcPr>
            <w:vMerge w:val="continue"/>
            <w:vAlign w:val="center"/>
          </w:tcPr>
          <w:p w14:paraId="2BFA05AF">
            <w:pPr>
              <w:jc w:val="center"/>
              <w:rPr>
                <w:sz w:val="21"/>
                <w:szCs w:val="21"/>
              </w:rPr>
            </w:pPr>
          </w:p>
        </w:tc>
        <w:tc>
          <w:tcPr>
            <w:vAlign w:val="center"/>
          </w:tcPr>
          <w:p w14:paraId="07EDD406">
            <w:pPr>
              <w:jc w:val="center"/>
              <w:rPr>
                <w:sz w:val="21"/>
                <w:szCs w:val="21"/>
              </w:rPr>
            </w:pPr>
            <w:r>
              <w:rPr>
                <w:sz w:val="21"/>
                <w:szCs w:val="21"/>
              </w:rPr>
              <w:t>夜间</w:t>
            </w:r>
          </w:p>
        </w:tc>
        <w:tc>
          <w:tcPr>
            <w:vAlign w:val="center"/>
          </w:tcPr>
          <w:p w14:paraId="01423996">
            <w:pPr>
              <w:jc w:val="center"/>
              <w:rPr>
                <w:sz w:val="21"/>
                <w:szCs w:val="21"/>
              </w:rPr>
            </w:pPr>
            <w:r>
              <w:rPr>
                <w:sz w:val="21"/>
                <w:szCs w:val="21"/>
              </w:rPr>
              <w:t>60</w:t>
            </w:r>
          </w:p>
        </w:tc>
        <w:tc>
          <w:tcPr>
            <w:vAlign w:val="center"/>
          </w:tcPr>
          <w:p w14:paraId="05939B84">
            <w:pPr>
              <w:jc w:val="center"/>
              <w:rPr>
                <w:sz w:val="21"/>
                <w:szCs w:val="21"/>
              </w:rPr>
            </w:pPr>
            <w:r>
              <w:rPr>
                <w:sz w:val="21"/>
                <w:szCs w:val="21"/>
              </w:rPr>
              <w:t>100</w:t>
            </w:r>
          </w:p>
        </w:tc>
        <w:tc>
          <w:tcPr>
            <w:vAlign w:val="center"/>
          </w:tcPr>
          <w:p w14:paraId="0E17947F">
            <w:pPr>
              <w:jc w:val="center"/>
              <w:rPr>
                <w:sz w:val="21"/>
                <w:szCs w:val="21"/>
              </w:rPr>
            </w:pPr>
            <w:r>
              <w:rPr>
                <w:sz w:val="21"/>
                <w:szCs w:val="21"/>
              </w:rPr>
              <w:t>20</w:t>
            </w:r>
          </w:p>
        </w:tc>
        <w:tc>
          <w:tcPr>
            <w:vAlign w:val="center"/>
          </w:tcPr>
          <w:p w14:paraId="444CCDD9">
            <w:pPr>
              <w:jc w:val="center"/>
              <w:rPr>
                <w:sz w:val="21"/>
                <w:szCs w:val="21"/>
              </w:rPr>
            </w:pPr>
            <w:r>
              <w:rPr>
                <w:sz w:val="21"/>
                <w:szCs w:val="21"/>
              </w:rPr>
              <w:t>0</w:t>
            </w:r>
          </w:p>
        </w:tc>
      </w:tr>
      <w:tr w14:paraId="7419A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A17CD9B">
            <w:pPr>
              <w:jc w:val="center"/>
              <w:rPr>
                <w:sz w:val="21"/>
                <w:szCs w:val="21"/>
              </w:rPr>
            </w:pPr>
            <w:r>
              <w:rPr>
                <w:sz w:val="21"/>
                <w:szCs w:val="21"/>
              </w:rPr>
              <w:t>南海路</w:t>
            </w:r>
          </w:p>
        </w:tc>
        <w:tc>
          <w:tcPr>
            <w:vMerge w:val="restart"/>
            <w:vAlign w:val="center"/>
          </w:tcPr>
          <w:p w14:paraId="380D2F2E">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17B63477">
            <w:pPr>
              <w:jc w:val="center"/>
              <w:rPr>
                <w:sz w:val="21"/>
                <w:szCs w:val="21"/>
              </w:rPr>
            </w:pPr>
            <w:r>
              <w:rPr>
                <w:sz w:val="21"/>
                <w:szCs w:val="21"/>
              </w:rPr>
              <w:t>4</w:t>
            </w:r>
          </w:p>
        </w:tc>
        <w:tc>
          <w:tcPr>
            <w:vAlign w:val="center"/>
          </w:tcPr>
          <w:p w14:paraId="3AFECB73">
            <w:pPr>
              <w:jc w:val="center"/>
              <w:rPr>
                <w:sz w:val="21"/>
                <w:szCs w:val="21"/>
              </w:rPr>
            </w:pPr>
            <w:r>
              <w:rPr>
                <w:sz w:val="21"/>
                <w:szCs w:val="21"/>
              </w:rPr>
              <w:t>昼间</w:t>
            </w:r>
          </w:p>
        </w:tc>
        <w:tc>
          <w:tcPr>
            <w:vAlign w:val="center"/>
          </w:tcPr>
          <w:p w14:paraId="1C6830AA">
            <w:pPr>
              <w:jc w:val="center"/>
              <w:rPr>
                <w:sz w:val="21"/>
                <w:szCs w:val="21"/>
              </w:rPr>
            </w:pPr>
            <w:r>
              <w:rPr>
                <w:sz w:val="21"/>
                <w:szCs w:val="21"/>
              </w:rPr>
              <w:t>60</w:t>
            </w:r>
          </w:p>
        </w:tc>
        <w:tc>
          <w:tcPr>
            <w:vAlign w:val="center"/>
          </w:tcPr>
          <w:p w14:paraId="0F2B08D2">
            <w:pPr>
              <w:jc w:val="center"/>
              <w:rPr>
                <w:sz w:val="21"/>
                <w:szCs w:val="21"/>
              </w:rPr>
            </w:pPr>
            <w:r>
              <w:rPr>
                <w:sz w:val="21"/>
                <w:szCs w:val="21"/>
              </w:rPr>
              <w:t>500</w:t>
            </w:r>
          </w:p>
        </w:tc>
        <w:tc>
          <w:tcPr>
            <w:vAlign w:val="center"/>
          </w:tcPr>
          <w:p w14:paraId="115F57FC">
            <w:pPr>
              <w:jc w:val="center"/>
              <w:rPr>
                <w:sz w:val="21"/>
                <w:szCs w:val="21"/>
              </w:rPr>
            </w:pPr>
            <w:r>
              <w:rPr>
                <w:sz w:val="21"/>
                <w:szCs w:val="21"/>
              </w:rPr>
              <w:t>50</w:t>
            </w:r>
          </w:p>
        </w:tc>
        <w:tc>
          <w:tcPr>
            <w:vAlign w:val="center"/>
          </w:tcPr>
          <w:p w14:paraId="36623500">
            <w:pPr>
              <w:jc w:val="center"/>
              <w:rPr>
                <w:sz w:val="21"/>
                <w:szCs w:val="21"/>
              </w:rPr>
            </w:pPr>
            <w:r>
              <w:rPr>
                <w:sz w:val="21"/>
                <w:szCs w:val="21"/>
              </w:rPr>
              <w:t>0</w:t>
            </w:r>
          </w:p>
        </w:tc>
      </w:tr>
      <w:tr w14:paraId="2B9A2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A1380F">
            <w:pPr>
              <w:jc w:val="center"/>
              <w:rPr>
                <w:sz w:val="21"/>
                <w:szCs w:val="21"/>
              </w:rPr>
            </w:pPr>
          </w:p>
        </w:tc>
        <w:tc>
          <w:tcPr>
            <w:vMerge w:val="continue"/>
            <w:vAlign w:val="center"/>
          </w:tcPr>
          <w:p w14:paraId="1ED80DBC">
            <w:pPr>
              <w:jc w:val="center"/>
              <w:rPr>
                <w:sz w:val="21"/>
                <w:szCs w:val="21"/>
              </w:rPr>
            </w:pPr>
          </w:p>
        </w:tc>
        <w:tc>
          <w:tcPr>
            <w:vMerge w:val="continue"/>
            <w:vAlign w:val="center"/>
          </w:tcPr>
          <w:p w14:paraId="55D41CC3">
            <w:pPr>
              <w:jc w:val="center"/>
              <w:rPr>
                <w:sz w:val="21"/>
                <w:szCs w:val="21"/>
              </w:rPr>
            </w:pPr>
          </w:p>
        </w:tc>
        <w:tc>
          <w:tcPr>
            <w:vAlign w:val="center"/>
          </w:tcPr>
          <w:p w14:paraId="082ADDF8">
            <w:pPr>
              <w:jc w:val="center"/>
              <w:rPr>
                <w:sz w:val="21"/>
                <w:szCs w:val="21"/>
              </w:rPr>
            </w:pPr>
            <w:r>
              <w:rPr>
                <w:sz w:val="21"/>
                <w:szCs w:val="21"/>
              </w:rPr>
              <w:t>夜间</w:t>
            </w:r>
          </w:p>
        </w:tc>
        <w:tc>
          <w:tcPr>
            <w:vAlign w:val="center"/>
          </w:tcPr>
          <w:p w14:paraId="3DC5E99F">
            <w:pPr>
              <w:jc w:val="center"/>
              <w:rPr>
                <w:sz w:val="21"/>
                <w:szCs w:val="21"/>
              </w:rPr>
            </w:pPr>
            <w:r>
              <w:rPr>
                <w:sz w:val="21"/>
                <w:szCs w:val="21"/>
              </w:rPr>
              <w:t>60</w:t>
            </w:r>
          </w:p>
        </w:tc>
        <w:tc>
          <w:tcPr>
            <w:vAlign w:val="center"/>
          </w:tcPr>
          <w:p w14:paraId="0325DD7F">
            <w:pPr>
              <w:jc w:val="center"/>
              <w:rPr>
                <w:sz w:val="21"/>
                <w:szCs w:val="21"/>
              </w:rPr>
            </w:pPr>
            <w:r>
              <w:rPr>
                <w:sz w:val="21"/>
                <w:szCs w:val="21"/>
              </w:rPr>
              <w:t>100</w:t>
            </w:r>
          </w:p>
        </w:tc>
        <w:tc>
          <w:tcPr>
            <w:vAlign w:val="center"/>
          </w:tcPr>
          <w:p w14:paraId="78AEDE87">
            <w:pPr>
              <w:jc w:val="center"/>
              <w:rPr>
                <w:sz w:val="21"/>
                <w:szCs w:val="21"/>
              </w:rPr>
            </w:pPr>
            <w:r>
              <w:rPr>
                <w:sz w:val="21"/>
                <w:szCs w:val="21"/>
              </w:rPr>
              <w:t>20</w:t>
            </w:r>
          </w:p>
        </w:tc>
        <w:tc>
          <w:tcPr>
            <w:vAlign w:val="center"/>
          </w:tcPr>
          <w:p w14:paraId="17105F8A">
            <w:pPr>
              <w:jc w:val="center"/>
              <w:rPr>
                <w:sz w:val="21"/>
                <w:szCs w:val="21"/>
              </w:rPr>
            </w:pPr>
            <w:r>
              <w:rPr>
                <w:sz w:val="21"/>
                <w:szCs w:val="21"/>
              </w:rPr>
              <w:t>0</w:t>
            </w:r>
          </w:p>
        </w:tc>
      </w:tr>
      <w:tr w14:paraId="2F221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B5E84BD">
            <w:pPr>
              <w:jc w:val="center"/>
              <w:rPr>
                <w:sz w:val="21"/>
                <w:szCs w:val="21"/>
              </w:rPr>
            </w:pPr>
            <w:r>
              <w:rPr>
                <w:sz w:val="21"/>
                <w:szCs w:val="21"/>
              </w:rPr>
              <w:t>通海路</w:t>
            </w:r>
          </w:p>
        </w:tc>
        <w:tc>
          <w:tcPr>
            <w:vMerge w:val="restart"/>
            <w:vAlign w:val="center"/>
          </w:tcPr>
          <w:p w14:paraId="2C3A436A">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770FFBA6">
            <w:pPr>
              <w:jc w:val="center"/>
              <w:rPr>
                <w:sz w:val="21"/>
                <w:szCs w:val="21"/>
              </w:rPr>
            </w:pPr>
            <w:r>
              <w:rPr>
                <w:sz w:val="21"/>
                <w:szCs w:val="21"/>
              </w:rPr>
              <w:t>4</w:t>
            </w:r>
          </w:p>
        </w:tc>
        <w:tc>
          <w:tcPr>
            <w:vAlign w:val="center"/>
          </w:tcPr>
          <w:p w14:paraId="09AA6E80">
            <w:pPr>
              <w:jc w:val="center"/>
              <w:rPr>
                <w:sz w:val="21"/>
                <w:szCs w:val="21"/>
              </w:rPr>
            </w:pPr>
            <w:r>
              <w:rPr>
                <w:sz w:val="21"/>
                <w:szCs w:val="21"/>
              </w:rPr>
              <w:t>昼间</w:t>
            </w:r>
          </w:p>
        </w:tc>
        <w:tc>
          <w:tcPr>
            <w:vAlign w:val="center"/>
          </w:tcPr>
          <w:p w14:paraId="274581F0">
            <w:pPr>
              <w:jc w:val="center"/>
              <w:rPr>
                <w:sz w:val="21"/>
                <w:szCs w:val="21"/>
              </w:rPr>
            </w:pPr>
            <w:r>
              <w:rPr>
                <w:sz w:val="21"/>
                <w:szCs w:val="21"/>
              </w:rPr>
              <w:t>60</w:t>
            </w:r>
          </w:p>
        </w:tc>
        <w:tc>
          <w:tcPr>
            <w:vAlign w:val="center"/>
          </w:tcPr>
          <w:p w14:paraId="01FFB21B">
            <w:pPr>
              <w:jc w:val="center"/>
              <w:rPr>
                <w:sz w:val="21"/>
                <w:szCs w:val="21"/>
              </w:rPr>
            </w:pPr>
            <w:r>
              <w:rPr>
                <w:sz w:val="21"/>
                <w:szCs w:val="21"/>
              </w:rPr>
              <w:t>500</w:t>
            </w:r>
          </w:p>
        </w:tc>
        <w:tc>
          <w:tcPr>
            <w:vAlign w:val="center"/>
          </w:tcPr>
          <w:p w14:paraId="00F8127C">
            <w:pPr>
              <w:jc w:val="center"/>
              <w:rPr>
                <w:sz w:val="21"/>
                <w:szCs w:val="21"/>
              </w:rPr>
            </w:pPr>
            <w:r>
              <w:rPr>
                <w:sz w:val="21"/>
                <w:szCs w:val="21"/>
              </w:rPr>
              <w:t>50</w:t>
            </w:r>
          </w:p>
        </w:tc>
        <w:tc>
          <w:tcPr>
            <w:vAlign w:val="center"/>
          </w:tcPr>
          <w:p w14:paraId="065FACB3">
            <w:pPr>
              <w:jc w:val="center"/>
              <w:rPr>
                <w:sz w:val="21"/>
                <w:szCs w:val="21"/>
              </w:rPr>
            </w:pPr>
            <w:r>
              <w:rPr>
                <w:sz w:val="21"/>
                <w:szCs w:val="21"/>
              </w:rPr>
              <w:t>450</w:t>
            </w:r>
          </w:p>
        </w:tc>
      </w:tr>
      <w:tr w14:paraId="13229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A9DDFA">
            <w:pPr>
              <w:jc w:val="center"/>
              <w:rPr>
                <w:sz w:val="21"/>
                <w:szCs w:val="21"/>
              </w:rPr>
            </w:pPr>
          </w:p>
        </w:tc>
        <w:tc>
          <w:tcPr>
            <w:vMerge w:val="continue"/>
            <w:vAlign w:val="center"/>
          </w:tcPr>
          <w:p w14:paraId="54E74BA5">
            <w:pPr>
              <w:jc w:val="center"/>
              <w:rPr>
                <w:sz w:val="21"/>
                <w:szCs w:val="21"/>
              </w:rPr>
            </w:pPr>
          </w:p>
        </w:tc>
        <w:tc>
          <w:tcPr>
            <w:vMerge w:val="continue"/>
            <w:vAlign w:val="center"/>
          </w:tcPr>
          <w:p w14:paraId="53FAD8A6">
            <w:pPr>
              <w:jc w:val="center"/>
              <w:rPr>
                <w:sz w:val="21"/>
                <w:szCs w:val="21"/>
              </w:rPr>
            </w:pPr>
          </w:p>
        </w:tc>
        <w:tc>
          <w:tcPr>
            <w:vAlign w:val="center"/>
          </w:tcPr>
          <w:p w14:paraId="058AB228">
            <w:pPr>
              <w:jc w:val="center"/>
              <w:rPr>
                <w:sz w:val="21"/>
                <w:szCs w:val="21"/>
              </w:rPr>
            </w:pPr>
            <w:r>
              <w:rPr>
                <w:sz w:val="21"/>
                <w:szCs w:val="21"/>
              </w:rPr>
              <w:t>夜间</w:t>
            </w:r>
          </w:p>
        </w:tc>
        <w:tc>
          <w:tcPr>
            <w:vAlign w:val="center"/>
          </w:tcPr>
          <w:p w14:paraId="573E58C6">
            <w:pPr>
              <w:jc w:val="center"/>
              <w:rPr>
                <w:sz w:val="21"/>
                <w:szCs w:val="21"/>
              </w:rPr>
            </w:pPr>
            <w:r>
              <w:rPr>
                <w:sz w:val="21"/>
                <w:szCs w:val="21"/>
              </w:rPr>
              <w:t>60</w:t>
            </w:r>
          </w:p>
        </w:tc>
        <w:tc>
          <w:tcPr>
            <w:vAlign w:val="center"/>
          </w:tcPr>
          <w:p w14:paraId="3C2892C8">
            <w:pPr>
              <w:jc w:val="center"/>
              <w:rPr>
                <w:sz w:val="21"/>
                <w:szCs w:val="21"/>
              </w:rPr>
            </w:pPr>
            <w:r>
              <w:rPr>
                <w:sz w:val="21"/>
                <w:szCs w:val="21"/>
              </w:rPr>
              <w:t>100</w:t>
            </w:r>
          </w:p>
        </w:tc>
        <w:tc>
          <w:tcPr>
            <w:vAlign w:val="center"/>
          </w:tcPr>
          <w:p w14:paraId="1D6DF634">
            <w:pPr>
              <w:jc w:val="center"/>
              <w:rPr>
                <w:sz w:val="21"/>
                <w:szCs w:val="21"/>
              </w:rPr>
            </w:pPr>
            <w:r>
              <w:rPr>
                <w:sz w:val="21"/>
                <w:szCs w:val="21"/>
              </w:rPr>
              <w:t>20</w:t>
            </w:r>
          </w:p>
        </w:tc>
        <w:tc>
          <w:tcPr>
            <w:vAlign w:val="center"/>
          </w:tcPr>
          <w:p w14:paraId="5421B88F">
            <w:pPr>
              <w:jc w:val="center"/>
              <w:rPr>
                <w:sz w:val="21"/>
                <w:szCs w:val="21"/>
              </w:rPr>
            </w:pPr>
            <w:r>
              <w:rPr>
                <w:sz w:val="21"/>
                <w:szCs w:val="21"/>
              </w:rPr>
              <w:t>300</w:t>
            </w:r>
          </w:p>
        </w:tc>
      </w:tr>
      <w:tr w14:paraId="1DCDA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1B56146">
            <w:pPr>
              <w:jc w:val="center"/>
              <w:rPr>
                <w:sz w:val="21"/>
                <w:szCs w:val="21"/>
              </w:rPr>
            </w:pPr>
            <w:r>
              <w:rPr>
                <w:sz w:val="21"/>
                <w:szCs w:val="21"/>
              </w:rPr>
              <w:t>道路1</w:t>
            </w:r>
          </w:p>
        </w:tc>
        <w:tc>
          <w:tcPr>
            <w:vMerge w:val="restart"/>
            <w:vAlign w:val="center"/>
          </w:tcPr>
          <w:p w14:paraId="77E80224">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35E9CDB3">
            <w:pPr>
              <w:jc w:val="center"/>
              <w:rPr>
                <w:sz w:val="21"/>
                <w:szCs w:val="21"/>
              </w:rPr>
            </w:pPr>
            <w:r>
              <w:rPr>
                <w:sz w:val="21"/>
                <w:szCs w:val="21"/>
              </w:rPr>
              <w:t>2</w:t>
            </w:r>
          </w:p>
        </w:tc>
        <w:tc>
          <w:tcPr>
            <w:vAlign w:val="center"/>
          </w:tcPr>
          <w:p w14:paraId="689537C6">
            <w:pPr>
              <w:jc w:val="center"/>
              <w:rPr>
                <w:sz w:val="21"/>
                <w:szCs w:val="21"/>
              </w:rPr>
            </w:pPr>
            <w:r>
              <w:rPr>
                <w:sz w:val="21"/>
                <w:szCs w:val="21"/>
              </w:rPr>
              <w:t>昼间</w:t>
            </w:r>
          </w:p>
        </w:tc>
        <w:tc>
          <w:tcPr>
            <w:vAlign w:val="center"/>
          </w:tcPr>
          <w:p w14:paraId="3DB702C6">
            <w:pPr>
              <w:jc w:val="center"/>
              <w:rPr>
                <w:sz w:val="21"/>
                <w:szCs w:val="21"/>
              </w:rPr>
            </w:pPr>
            <w:r>
              <w:rPr>
                <w:sz w:val="21"/>
                <w:szCs w:val="21"/>
              </w:rPr>
              <w:t>60</w:t>
            </w:r>
          </w:p>
        </w:tc>
        <w:tc>
          <w:tcPr>
            <w:vAlign w:val="center"/>
          </w:tcPr>
          <w:p w14:paraId="44151F1D">
            <w:pPr>
              <w:jc w:val="center"/>
              <w:rPr>
                <w:sz w:val="21"/>
                <w:szCs w:val="21"/>
              </w:rPr>
            </w:pPr>
            <w:r>
              <w:rPr>
                <w:sz w:val="21"/>
                <w:szCs w:val="21"/>
              </w:rPr>
              <w:t>500</w:t>
            </w:r>
          </w:p>
        </w:tc>
        <w:tc>
          <w:tcPr>
            <w:vAlign w:val="center"/>
          </w:tcPr>
          <w:p w14:paraId="2B29BFEE">
            <w:pPr>
              <w:jc w:val="center"/>
              <w:rPr>
                <w:sz w:val="21"/>
                <w:szCs w:val="21"/>
              </w:rPr>
            </w:pPr>
            <w:r>
              <w:rPr>
                <w:sz w:val="21"/>
                <w:szCs w:val="21"/>
              </w:rPr>
              <w:t>50</w:t>
            </w:r>
          </w:p>
        </w:tc>
        <w:tc>
          <w:tcPr>
            <w:vAlign w:val="center"/>
          </w:tcPr>
          <w:p w14:paraId="1F8B0165">
            <w:pPr>
              <w:jc w:val="center"/>
              <w:rPr>
                <w:sz w:val="21"/>
                <w:szCs w:val="21"/>
              </w:rPr>
            </w:pPr>
            <w:r>
              <w:rPr>
                <w:sz w:val="21"/>
                <w:szCs w:val="21"/>
              </w:rPr>
              <w:t>0</w:t>
            </w:r>
          </w:p>
        </w:tc>
      </w:tr>
      <w:tr w14:paraId="4D734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937E00">
            <w:pPr>
              <w:jc w:val="center"/>
              <w:rPr>
                <w:sz w:val="21"/>
                <w:szCs w:val="21"/>
              </w:rPr>
            </w:pPr>
          </w:p>
        </w:tc>
        <w:tc>
          <w:tcPr>
            <w:vMerge w:val="continue"/>
            <w:vAlign w:val="center"/>
          </w:tcPr>
          <w:p w14:paraId="4E7DBBF5">
            <w:pPr>
              <w:jc w:val="center"/>
              <w:rPr>
                <w:sz w:val="21"/>
                <w:szCs w:val="21"/>
              </w:rPr>
            </w:pPr>
          </w:p>
        </w:tc>
        <w:tc>
          <w:tcPr>
            <w:vMerge w:val="continue"/>
            <w:vAlign w:val="center"/>
          </w:tcPr>
          <w:p w14:paraId="79EA24A1">
            <w:pPr>
              <w:jc w:val="center"/>
              <w:rPr>
                <w:sz w:val="21"/>
                <w:szCs w:val="21"/>
              </w:rPr>
            </w:pPr>
          </w:p>
        </w:tc>
        <w:tc>
          <w:tcPr>
            <w:vAlign w:val="center"/>
          </w:tcPr>
          <w:p w14:paraId="695B99E1">
            <w:pPr>
              <w:jc w:val="center"/>
              <w:rPr>
                <w:sz w:val="21"/>
                <w:szCs w:val="21"/>
              </w:rPr>
            </w:pPr>
            <w:r>
              <w:rPr>
                <w:sz w:val="21"/>
                <w:szCs w:val="21"/>
              </w:rPr>
              <w:t>夜间</w:t>
            </w:r>
          </w:p>
        </w:tc>
        <w:tc>
          <w:tcPr>
            <w:vAlign w:val="center"/>
          </w:tcPr>
          <w:p w14:paraId="7FD4CBAC">
            <w:pPr>
              <w:jc w:val="center"/>
              <w:rPr>
                <w:sz w:val="21"/>
                <w:szCs w:val="21"/>
              </w:rPr>
            </w:pPr>
            <w:r>
              <w:rPr>
                <w:sz w:val="21"/>
                <w:szCs w:val="21"/>
              </w:rPr>
              <w:t>60</w:t>
            </w:r>
          </w:p>
        </w:tc>
        <w:tc>
          <w:tcPr>
            <w:vAlign w:val="center"/>
          </w:tcPr>
          <w:p w14:paraId="403FD816">
            <w:pPr>
              <w:jc w:val="center"/>
              <w:rPr>
                <w:sz w:val="21"/>
                <w:szCs w:val="21"/>
              </w:rPr>
            </w:pPr>
            <w:r>
              <w:rPr>
                <w:sz w:val="21"/>
                <w:szCs w:val="21"/>
              </w:rPr>
              <w:t>100</w:t>
            </w:r>
          </w:p>
        </w:tc>
        <w:tc>
          <w:tcPr>
            <w:vAlign w:val="center"/>
          </w:tcPr>
          <w:p w14:paraId="21846551">
            <w:pPr>
              <w:jc w:val="center"/>
              <w:rPr>
                <w:sz w:val="21"/>
                <w:szCs w:val="21"/>
              </w:rPr>
            </w:pPr>
            <w:r>
              <w:rPr>
                <w:sz w:val="21"/>
                <w:szCs w:val="21"/>
              </w:rPr>
              <w:t>20</w:t>
            </w:r>
          </w:p>
        </w:tc>
        <w:tc>
          <w:tcPr>
            <w:vAlign w:val="center"/>
          </w:tcPr>
          <w:p w14:paraId="00CA51B9">
            <w:pPr>
              <w:jc w:val="center"/>
              <w:rPr>
                <w:sz w:val="21"/>
                <w:szCs w:val="21"/>
              </w:rPr>
            </w:pPr>
            <w:r>
              <w:rPr>
                <w:sz w:val="21"/>
                <w:szCs w:val="21"/>
              </w:rPr>
              <w:t>0</w:t>
            </w:r>
          </w:p>
        </w:tc>
      </w:tr>
      <w:tr w14:paraId="484B8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91FA22B">
            <w:pPr>
              <w:jc w:val="center"/>
              <w:rPr>
                <w:sz w:val="21"/>
                <w:szCs w:val="21"/>
              </w:rPr>
            </w:pPr>
            <w:r>
              <w:rPr>
                <w:sz w:val="21"/>
                <w:szCs w:val="21"/>
              </w:rPr>
              <w:t>道路2</w:t>
            </w:r>
          </w:p>
        </w:tc>
        <w:tc>
          <w:tcPr>
            <w:vMerge w:val="restart"/>
            <w:vAlign w:val="center"/>
          </w:tcPr>
          <w:p w14:paraId="3F08B2C3">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5ACFCD83">
            <w:pPr>
              <w:jc w:val="center"/>
              <w:rPr>
                <w:sz w:val="21"/>
                <w:szCs w:val="21"/>
              </w:rPr>
            </w:pPr>
            <w:r>
              <w:rPr>
                <w:sz w:val="21"/>
                <w:szCs w:val="21"/>
              </w:rPr>
              <w:t>2</w:t>
            </w:r>
          </w:p>
        </w:tc>
        <w:tc>
          <w:tcPr>
            <w:vAlign w:val="center"/>
          </w:tcPr>
          <w:p w14:paraId="087C1908">
            <w:pPr>
              <w:jc w:val="center"/>
              <w:rPr>
                <w:sz w:val="21"/>
                <w:szCs w:val="21"/>
              </w:rPr>
            </w:pPr>
            <w:r>
              <w:rPr>
                <w:sz w:val="21"/>
                <w:szCs w:val="21"/>
              </w:rPr>
              <w:t>昼间</w:t>
            </w:r>
          </w:p>
        </w:tc>
        <w:tc>
          <w:tcPr>
            <w:vAlign w:val="center"/>
          </w:tcPr>
          <w:p w14:paraId="7B92C6CC">
            <w:pPr>
              <w:jc w:val="center"/>
              <w:rPr>
                <w:sz w:val="21"/>
                <w:szCs w:val="21"/>
              </w:rPr>
            </w:pPr>
            <w:r>
              <w:rPr>
                <w:sz w:val="21"/>
                <w:szCs w:val="21"/>
              </w:rPr>
              <w:t>60</w:t>
            </w:r>
          </w:p>
        </w:tc>
        <w:tc>
          <w:tcPr>
            <w:vAlign w:val="center"/>
          </w:tcPr>
          <w:p w14:paraId="0740EA90">
            <w:pPr>
              <w:jc w:val="center"/>
              <w:rPr>
                <w:sz w:val="21"/>
                <w:szCs w:val="21"/>
              </w:rPr>
            </w:pPr>
            <w:r>
              <w:rPr>
                <w:sz w:val="21"/>
                <w:szCs w:val="21"/>
              </w:rPr>
              <w:t>500</w:t>
            </w:r>
          </w:p>
        </w:tc>
        <w:tc>
          <w:tcPr>
            <w:vAlign w:val="center"/>
          </w:tcPr>
          <w:p w14:paraId="064D5D8A">
            <w:pPr>
              <w:jc w:val="center"/>
              <w:rPr>
                <w:sz w:val="21"/>
                <w:szCs w:val="21"/>
              </w:rPr>
            </w:pPr>
            <w:r>
              <w:rPr>
                <w:sz w:val="21"/>
                <w:szCs w:val="21"/>
              </w:rPr>
              <w:t>50</w:t>
            </w:r>
          </w:p>
        </w:tc>
        <w:tc>
          <w:tcPr>
            <w:vAlign w:val="center"/>
          </w:tcPr>
          <w:p w14:paraId="7E030704">
            <w:pPr>
              <w:jc w:val="center"/>
              <w:rPr>
                <w:sz w:val="21"/>
                <w:szCs w:val="21"/>
              </w:rPr>
            </w:pPr>
            <w:r>
              <w:rPr>
                <w:sz w:val="21"/>
                <w:szCs w:val="21"/>
              </w:rPr>
              <w:t>0</w:t>
            </w:r>
          </w:p>
        </w:tc>
      </w:tr>
      <w:tr w14:paraId="47CF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341890">
            <w:pPr>
              <w:jc w:val="center"/>
              <w:rPr>
                <w:sz w:val="21"/>
                <w:szCs w:val="21"/>
              </w:rPr>
            </w:pPr>
          </w:p>
        </w:tc>
        <w:tc>
          <w:tcPr>
            <w:vMerge w:val="continue"/>
            <w:vAlign w:val="center"/>
          </w:tcPr>
          <w:p w14:paraId="7AEB272A">
            <w:pPr>
              <w:jc w:val="center"/>
              <w:rPr>
                <w:sz w:val="21"/>
                <w:szCs w:val="21"/>
              </w:rPr>
            </w:pPr>
          </w:p>
        </w:tc>
        <w:tc>
          <w:tcPr>
            <w:vMerge w:val="continue"/>
            <w:vAlign w:val="center"/>
          </w:tcPr>
          <w:p w14:paraId="2E80236D">
            <w:pPr>
              <w:jc w:val="center"/>
              <w:rPr>
                <w:sz w:val="21"/>
                <w:szCs w:val="21"/>
              </w:rPr>
            </w:pPr>
          </w:p>
        </w:tc>
        <w:tc>
          <w:tcPr>
            <w:vAlign w:val="center"/>
          </w:tcPr>
          <w:p w14:paraId="34F20519">
            <w:pPr>
              <w:jc w:val="center"/>
              <w:rPr>
                <w:sz w:val="21"/>
                <w:szCs w:val="21"/>
              </w:rPr>
            </w:pPr>
            <w:r>
              <w:rPr>
                <w:sz w:val="21"/>
                <w:szCs w:val="21"/>
              </w:rPr>
              <w:t>夜间</w:t>
            </w:r>
          </w:p>
        </w:tc>
        <w:tc>
          <w:tcPr>
            <w:vAlign w:val="center"/>
          </w:tcPr>
          <w:p w14:paraId="3E19F982">
            <w:pPr>
              <w:jc w:val="center"/>
              <w:rPr>
                <w:sz w:val="21"/>
                <w:szCs w:val="21"/>
              </w:rPr>
            </w:pPr>
            <w:r>
              <w:rPr>
                <w:sz w:val="21"/>
                <w:szCs w:val="21"/>
              </w:rPr>
              <w:t>60</w:t>
            </w:r>
          </w:p>
        </w:tc>
        <w:tc>
          <w:tcPr>
            <w:vAlign w:val="center"/>
          </w:tcPr>
          <w:p w14:paraId="527FE526">
            <w:pPr>
              <w:jc w:val="center"/>
              <w:rPr>
                <w:sz w:val="21"/>
                <w:szCs w:val="21"/>
              </w:rPr>
            </w:pPr>
            <w:r>
              <w:rPr>
                <w:sz w:val="21"/>
                <w:szCs w:val="21"/>
              </w:rPr>
              <w:t>100</w:t>
            </w:r>
          </w:p>
        </w:tc>
        <w:tc>
          <w:tcPr>
            <w:vAlign w:val="center"/>
          </w:tcPr>
          <w:p w14:paraId="144A5405">
            <w:pPr>
              <w:jc w:val="center"/>
              <w:rPr>
                <w:sz w:val="21"/>
                <w:szCs w:val="21"/>
              </w:rPr>
            </w:pPr>
            <w:r>
              <w:rPr>
                <w:sz w:val="21"/>
                <w:szCs w:val="21"/>
              </w:rPr>
              <w:t>20</w:t>
            </w:r>
          </w:p>
        </w:tc>
        <w:tc>
          <w:tcPr>
            <w:vAlign w:val="center"/>
          </w:tcPr>
          <w:p w14:paraId="24725841">
            <w:pPr>
              <w:jc w:val="center"/>
              <w:rPr>
                <w:sz w:val="21"/>
                <w:szCs w:val="21"/>
              </w:rPr>
            </w:pPr>
            <w:r>
              <w:rPr>
                <w:sz w:val="21"/>
                <w:szCs w:val="21"/>
              </w:rPr>
              <w:t>0</w:t>
            </w:r>
          </w:p>
        </w:tc>
      </w:tr>
      <w:tr w14:paraId="3A117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EC3DB9A">
            <w:pPr>
              <w:jc w:val="center"/>
              <w:rPr>
                <w:sz w:val="21"/>
                <w:szCs w:val="21"/>
              </w:rPr>
            </w:pPr>
            <w:r>
              <w:rPr>
                <w:sz w:val="21"/>
                <w:szCs w:val="21"/>
              </w:rPr>
              <w:t>道路3</w:t>
            </w:r>
          </w:p>
        </w:tc>
        <w:tc>
          <w:tcPr>
            <w:vMerge w:val="restart"/>
            <w:vAlign w:val="center"/>
          </w:tcPr>
          <w:p w14:paraId="47D92026">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403A2318">
            <w:pPr>
              <w:jc w:val="center"/>
              <w:rPr>
                <w:sz w:val="21"/>
                <w:szCs w:val="21"/>
              </w:rPr>
            </w:pPr>
            <w:r>
              <w:rPr>
                <w:sz w:val="21"/>
                <w:szCs w:val="21"/>
              </w:rPr>
              <w:t>2</w:t>
            </w:r>
          </w:p>
        </w:tc>
        <w:tc>
          <w:tcPr>
            <w:vAlign w:val="center"/>
          </w:tcPr>
          <w:p w14:paraId="7A07C0B6">
            <w:pPr>
              <w:jc w:val="center"/>
              <w:rPr>
                <w:sz w:val="21"/>
                <w:szCs w:val="21"/>
              </w:rPr>
            </w:pPr>
            <w:r>
              <w:rPr>
                <w:sz w:val="21"/>
                <w:szCs w:val="21"/>
              </w:rPr>
              <w:t>昼间</w:t>
            </w:r>
          </w:p>
        </w:tc>
        <w:tc>
          <w:tcPr>
            <w:vAlign w:val="center"/>
          </w:tcPr>
          <w:p w14:paraId="6E1FEBE5">
            <w:pPr>
              <w:jc w:val="center"/>
              <w:rPr>
                <w:sz w:val="21"/>
                <w:szCs w:val="21"/>
              </w:rPr>
            </w:pPr>
            <w:r>
              <w:rPr>
                <w:sz w:val="21"/>
                <w:szCs w:val="21"/>
              </w:rPr>
              <w:t>60</w:t>
            </w:r>
          </w:p>
        </w:tc>
        <w:tc>
          <w:tcPr>
            <w:vAlign w:val="center"/>
          </w:tcPr>
          <w:p w14:paraId="142B7D22">
            <w:pPr>
              <w:jc w:val="center"/>
              <w:rPr>
                <w:sz w:val="21"/>
                <w:szCs w:val="21"/>
              </w:rPr>
            </w:pPr>
            <w:r>
              <w:rPr>
                <w:sz w:val="21"/>
                <w:szCs w:val="21"/>
              </w:rPr>
              <w:t>500</w:t>
            </w:r>
          </w:p>
        </w:tc>
        <w:tc>
          <w:tcPr>
            <w:vAlign w:val="center"/>
          </w:tcPr>
          <w:p w14:paraId="75184621">
            <w:pPr>
              <w:jc w:val="center"/>
              <w:rPr>
                <w:sz w:val="21"/>
                <w:szCs w:val="21"/>
              </w:rPr>
            </w:pPr>
            <w:r>
              <w:rPr>
                <w:sz w:val="21"/>
                <w:szCs w:val="21"/>
              </w:rPr>
              <w:t>50</w:t>
            </w:r>
          </w:p>
        </w:tc>
        <w:tc>
          <w:tcPr>
            <w:vAlign w:val="center"/>
          </w:tcPr>
          <w:p w14:paraId="3966D140">
            <w:pPr>
              <w:jc w:val="center"/>
              <w:rPr>
                <w:sz w:val="21"/>
                <w:szCs w:val="21"/>
              </w:rPr>
            </w:pPr>
            <w:r>
              <w:rPr>
                <w:sz w:val="21"/>
                <w:szCs w:val="21"/>
              </w:rPr>
              <w:t>0</w:t>
            </w:r>
          </w:p>
        </w:tc>
      </w:tr>
      <w:tr w14:paraId="6E5FC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932D80">
            <w:pPr>
              <w:jc w:val="center"/>
              <w:rPr>
                <w:sz w:val="21"/>
                <w:szCs w:val="21"/>
              </w:rPr>
            </w:pPr>
          </w:p>
        </w:tc>
        <w:tc>
          <w:tcPr>
            <w:vMerge w:val="continue"/>
            <w:vAlign w:val="center"/>
          </w:tcPr>
          <w:p w14:paraId="0C874761">
            <w:pPr>
              <w:jc w:val="center"/>
              <w:rPr>
                <w:sz w:val="21"/>
                <w:szCs w:val="21"/>
              </w:rPr>
            </w:pPr>
          </w:p>
        </w:tc>
        <w:tc>
          <w:tcPr>
            <w:vMerge w:val="continue"/>
            <w:vAlign w:val="center"/>
          </w:tcPr>
          <w:p w14:paraId="6B7C6646">
            <w:pPr>
              <w:jc w:val="center"/>
              <w:rPr>
                <w:sz w:val="21"/>
                <w:szCs w:val="21"/>
              </w:rPr>
            </w:pPr>
          </w:p>
        </w:tc>
        <w:tc>
          <w:tcPr>
            <w:vAlign w:val="center"/>
          </w:tcPr>
          <w:p w14:paraId="7FFFCA5D">
            <w:pPr>
              <w:jc w:val="center"/>
              <w:rPr>
                <w:sz w:val="21"/>
                <w:szCs w:val="21"/>
              </w:rPr>
            </w:pPr>
            <w:r>
              <w:rPr>
                <w:sz w:val="21"/>
                <w:szCs w:val="21"/>
              </w:rPr>
              <w:t>夜间</w:t>
            </w:r>
          </w:p>
        </w:tc>
        <w:tc>
          <w:tcPr>
            <w:vAlign w:val="center"/>
          </w:tcPr>
          <w:p w14:paraId="5D9D3556">
            <w:pPr>
              <w:jc w:val="center"/>
              <w:rPr>
                <w:sz w:val="21"/>
                <w:szCs w:val="21"/>
              </w:rPr>
            </w:pPr>
            <w:r>
              <w:rPr>
                <w:sz w:val="21"/>
                <w:szCs w:val="21"/>
              </w:rPr>
              <w:t>60</w:t>
            </w:r>
          </w:p>
        </w:tc>
        <w:tc>
          <w:tcPr>
            <w:vAlign w:val="center"/>
          </w:tcPr>
          <w:p w14:paraId="772445A6">
            <w:pPr>
              <w:jc w:val="center"/>
              <w:rPr>
                <w:sz w:val="21"/>
                <w:szCs w:val="21"/>
              </w:rPr>
            </w:pPr>
            <w:r>
              <w:rPr>
                <w:sz w:val="21"/>
                <w:szCs w:val="21"/>
              </w:rPr>
              <w:t>100</w:t>
            </w:r>
          </w:p>
        </w:tc>
        <w:tc>
          <w:tcPr>
            <w:vAlign w:val="center"/>
          </w:tcPr>
          <w:p w14:paraId="345C885A">
            <w:pPr>
              <w:jc w:val="center"/>
              <w:rPr>
                <w:sz w:val="21"/>
                <w:szCs w:val="21"/>
              </w:rPr>
            </w:pPr>
            <w:r>
              <w:rPr>
                <w:sz w:val="21"/>
                <w:szCs w:val="21"/>
              </w:rPr>
              <w:t>20</w:t>
            </w:r>
          </w:p>
        </w:tc>
        <w:tc>
          <w:tcPr>
            <w:vAlign w:val="center"/>
          </w:tcPr>
          <w:p w14:paraId="34225E5D">
            <w:pPr>
              <w:jc w:val="center"/>
              <w:rPr>
                <w:sz w:val="21"/>
                <w:szCs w:val="21"/>
              </w:rPr>
            </w:pPr>
            <w:r>
              <w:rPr>
                <w:sz w:val="21"/>
                <w:szCs w:val="21"/>
              </w:rPr>
              <w:t>0</w:t>
            </w:r>
          </w:p>
        </w:tc>
      </w:tr>
      <w:tr w14:paraId="37001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A5AE65">
            <w:pPr>
              <w:jc w:val="center"/>
              <w:rPr>
                <w:sz w:val="21"/>
                <w:szCs w:val="21"/>
              </w:rPr>
            </w:pPr>
            <w:r>
              <w:rPr>
                <w:sz w:val="21"/>
                <w:szCs w:val="21"/>
              </w:rPr>
              <w:t>道路4</w:t>
            </w:r>
          </w:p>
        </w:tc>
        <w:tc>
          <w:tcPr>
            <w:vMerge w:val="restart"/>
            <w:vAlign w:val="center"/>
          </w:tcPr>
          <w:p w14:paraId="08A23EA1">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19993E6B">
            <w:pPr>
              <w:jc w:val="center"/>
              <w:rPr>
                <w:sz w:val="21"/>
                <w:szCs w:val="21"/>
              </w:rPr>
            </w:pPr>
            <w:r>
              <w:rPr>
                <w:sz w:val="21"/>
                <w:szCs w:val="21"/>
              </w:rPr>
              <w:t>2</w:t>
            </w:r>
          </w:p>
        </w:tc>
        <w:tc>
          <w:tcPr>
            <w:vAlign w:val="center"/>
          </w:tcPr>
          <w:p w14:paraId="0BB445B1">
            <w:pPr>
              <w:jc w:val="center"/>
              <w:rPr>
                <w:sz w:val="21"/>
                <w:szCs w:val="21"/>
              </w:rPr>
            </w:pPr>
            <w:r>
              <w:rPr>
                <w:sz w:val="21"/>
                <w:szCs w:val="21"/>
              </w:rPr>
              <w:t>昼间</w:t>
            </w:r>
          </w:p>
        </w:tc>
        <w:tc>
          <w:tcPr>
            <w:vAlign w:val="center"/>
          </w:tcPr>
          <w:p w14:paraId="5259C4CF">
            <w:pPr>
              <w:jc w:val="center"/>
              <w:rPr>
                <w:sz w:val="21"/>
                <w:szCs w:val="21"/>
              </w:rPr>
            </w:pPr>
            <w:r>
              <w:rPr>
                <w:sz w:val="21"/>
                <w:szCs w:val="21"/>
              </w:rPr>
              <w:t>60</w:t>
            </w:r>
          </w:p>
        </w:tc>
        <w:tc>
          <w:tcPr>
            <w:vAlign w:val="center"/>
          </w:tcPr>
          <w:p w14:paraId="1842548D">
            <w:pPr>
              <w:jc w:val="center"/>
              <w:rPr>
                <w:sz w:val="21"/>
                <w:szCs w:val="21"/>
              </w:rPr>
            </w:pPr>
            <w:r>
              <w:rPr>
                <w:sz w:val="21"/>
                <w:szCs w:val="21"/>
              </w:rPr>
              <w:t>500</w:t>
            </w:r>
          </w:p>
        </w:tc>
        <w:tc>
          <w:tcPr>
            <w:vAlign w:val="center"/>
          </w:tcPr>
          <w:p w14:paraId="7EE0A3CE">
            <w:pPr>
              <w:jc w:val="center"/>
              <w:rPr>
                <w:sz w:val="21"/>
                <w:szCs w:val="21"/>
              </w:rPr>
            </w:pPr>
            <w:r>
              <w:rPr>
                <w:sz w:val="21"/>
                <w:szCs w:val="21"/>
              </w:rPr>
              <w:t>50</w:t>
            </w:r>
          </w:p>
        </w:tc>
        <w:tc>
          <w:tcPr>
            <w:vAlign w:val="center"/>
          </w:tcPr>
          <w:p w14:paraId="25FC5039">
            <w:pPr>
              <w:jc w:val="center"/>
              <w:rPr>
                <w:sz w:val="21"/>
                <w:szCs w:val="21"/>
              </w:rPr>
            </w:pPr>
            <w:r>
              <w:rPr>
                <w:sz w:val="21"/>
                <w:szCs w:val="21"/>
              </w:rPr>
              <w:t>0</w:t>
            </w:r>
          </w:p>
        </w:tc>
      </w:tr>
      <w:tr w14:paraId="2ED51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52F05D">
            <w:pPr>
              <w:jc w:val="center"/>
              <w:rPr>
                <w:sz w:val="21"/>
                <w:szCs w:val="21"/>
              </w:rPr>
            </w:pPr>
          </w:p>
        </w:tc>
        <w:tc>
          <w:tcPr>
            <w:vMerge w:val="continue"/>
            <w:vAlign w:val="center"/>
          </w:tcPr>
          <w:p w14:paraId="10D5722F">
            <w:pPr>
              <w:jc w:val="center"/>
              <w:rPr>
                <w:sz w:val="21"/>
                <w:szCs w:val="21"/>
              </w:rPr>
            </w:pPr>
          </w:p>
        </w:tc>
        <w:tc>
          <w:tcPr>
            <w:vMerge w:val="continue"/>
            <w:vAlign w:val="center"/>
          </w:tcPr>
          <w:p w14:paraId="043BF9BA">
            <w:pPr>
              <w:jc w:val="center"/>
              <w:rPr>
                <w:sz w:val="21"/>
                <w:szCs w:val="21"/>
              </w:rPr>
            </w:pPr>
          </w:p>
        </w:tc>
        <w:tc>
          <w:tcPr>
            <w:vAlign w:val="center"/>
          </w:tcPr>
          <w:p w14:paraId="0B606FCB">
            <w:pPr>
              <w:jc w:val="center"/>
              <w:rPr>
                <w:sz w:val="21"/>
                <w:szCs w:val="21"/>
              </w:rPr>
            </w:pPr>
            <w:r>
              <w:rPr>
                <w:sz w:val="21"/>
                <w:szCs w:val="21"/>
              </w:rPr>
              <w:t>夜间</w:t>
            </w:r>
          </w:p>
        </w:tc>
        <w:tc>
          <w:tcPr>
            <w:vAlign w:val="center"/>
          </w:tcPr>
          <w:p w14:paraId="7ACA093F">
            <w:pPr>
              <w:jc w:val="center"/>
              <w:rPr>
                <w:sz w:val="21"/>
                <w:szCs w:val="21"/>
              </w:rPr>
            </w:pPr>
            <w:r>
              <w:rPr>
                <w:sz w:val="21"/>
                <w:szCs w:val="21"/>
              </w:rPr>
              <w:t>60</w:t>
            </w:r>
          </w:p>
        </w:tc>
        <w:tc>
          <w:tcPr>
            <w:vAlign w:val="center"/>
          </w:tcPr>
          <w:p w14:paraId="59BDE972">
            <w:pPr>
              <w:jc w:val="center"/>
              <w:rPr>
                <w:sz w:val="21"/>
                <w:szCs w:val="21"/>
              </w:rPr>
            </w:pPr>
            <w:r>
              <w:rPr>
                <w:sz w:val="21"/>
                <w:szCs w:val="21"/>
              </w:rPr>
              <w:t>100</w:t>
            </w:r>
          </w:p>
        </w:tc>
        <w:tc>
          <w:tcPr>
            <w:vAlign w:val="center"/>
          </w:tcPr>
          <w:p w14:paraId="2E41C05D">
            <w:pPr>
              <w:jc w:val="center"/>
              <w:rPr>
                <w:sz w:val="21"/>
                <w:szCs w:val="21"/>
              </w:rPr>
            </w:pPr>
            <w:r>
              <w:rPr>
                <w:sz w:val="21"/>
                <w:szCs w:val="21"/>
              </w:rPr>
              <w:t>20</w:t>
            </w:r>
          </w:p>
        </w:tc>
        <w:tc>
          <w:tcPr>
            <w:vAlign w:val="center"/>
          </w:tcPr>
          <w:p w14:paraId="50B64622">
            <w:pPr>
              <w:jc w:val="center"/>
              <w:rPr>
                <w:sz w:val="21"/>
                <w:szCs w:val="21"/>
              </w:rPr>
            </w:pPr>
            <w:r>
              <w:rPr>
                <w:sz w:val="21"/>
                <w:szCs w:val="21"/>
              </w:rPr>
              <w:t>0</w:t>
            </w:r>
          </w:p>
        </w:tc>
      </w:tr>
      <w:tr w14:paraId="7417D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1F06DCF">
            <w:pPr>
              <w:jc w:val="center"/>
              <w:rPr>
                <w:sz w:val="21"/>
                <w:szCs w:val="21"/>
              </w:rPr>
            </w:pPr>
            <w:r>
              <w:rPr>
                <w:sz w:val="21"/>
                <w:szCs w:val="21"/>
              </w:rPr>
              <w:t>道路5</w:t>
            </w:r>
          </w:p>
        </w:tc>
        <w:tc>
          <w:tcPr>
            <w:vMerge w:val="restart"/>
            <w:vAlign w:val="center"/>
          </w:tcPr>
          <w:p w14:paraId="37ABE35C">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17ACA9F7">
            <w:pPr>
              <w:jc w:val="center"/>
              <w:rPr>
                <w:sz w:val="21"/>
                <w:szCs w:val="21"/>
              </w:rPr>
            </w:pPr>
            <w:r>
              <w:rPr>
                <w:sz w:val="21"/>
                <w:szCs w:val="21"/>
              </w:rPr>
              <w:t>2</w:t>
            </w:r>
          </w:p>
        </w:tc>
        <w:tc>
          <w:tcPr>
            <w:vAlign w:val="center"/>
          </w:tcPr>
          <w:p w14:paraId="78BD1923">
            <w:pPr>
              <w:jc w:val="center"/>
              <w:rPr>
                <w:sz w:val="21"/>
                <w:szCs w:val="21"/>
              </w:rPr>
            </w:pPr>
            <w:r>
              <w:rPr>
                <w:sz w:val="21"/>
                <w:szCs w:val="21"/>
              </w:rPr>
              <w:t>昼间</w:t>
            </w:r>
          </w:p>
        </w:tc>
        <w:tc>
          <w:tcPr>
            <w:vAlign w:val="center"/>
          </w:tcPr>
          <w:p w14:paraId="62B33FD1">
            <w:pPr>
              <w:jc w:val="center"/>
              <w:rPr>
                <w:sz w:val="21"/>
                <w:szCs w:val="21"/>
              </w:rPr>
            </w:pPr>
            <w:r>
              <w:rPr>
                <w:sz w:val="21"/>
                <w:szCs w:val="21"/>
              </w:rPr>
              <w:t>60</w:t>
            </w:r>
          </w:p>
        </w:tc>
        <w:tc>
          <w:tcPr>
            <w:vAlign w:val="center"/>
          </w:tcPr>
          <w:p w14:paraId="2EFDB3BD">
            <w:pPr>
              <w:jc w:val="center"/>
              <w:rPr>
                <w:sz w:val="21"/>
                <w:szCs w:val="21"/>
              </w:rPr>
            </w:pPr>
            <w:r>
              <w:rPr>
                <w:sz w:val="21"/>
                <w:szCs w:val="21"/>
              </w:rPr>
              <w:t>500</w:t>
            </w:r>
          </w:p>
        </w:tc>
        <w:tc>
          <w:tcPr>
            <w:vAlign w:val="center"/>
          </w:tcPr>
          <w:p w14:paraId="333E3809">
            <w:pPr>
              <w:jc w:val="center"/>
              <w:rPr>
                <w:sz w:val="21"/>
                <w:szCs w:val="21"/>
              </w:rPr>
            </w:pPr>
            <w:r>
              <w:rPr>
                <w:sz w:val="21"/>
                <w:szCs w:val="21"/>
              </w:rPr>
              <w:t>50</w:t>
            </w:r>
          </w:p>
        </w:tc>
        <w:tc>
          <w:tcPr>
            <w:vAlign w:val="center"/>
          </w:tcPr>
          <w:p w14:paraId="3DB0156E">
            <w:pPr>
              <w:jc w:val="center"/>
              <w:rPr>
                <w:sz w:val="21"/>
                <w:szCs w:val="21"/>
              </w:rPr>
            </w:pPr>
            <w:r>
              <w:rPr>
                <w:sz w:val="21"/>
                <w:szCs w:val="21"/>
              </w:rPr>
              <w:t>0</w:t>
            </w:r>
          </w:p>
        </w:tc>
      </w:tr>
      <w:tr w14:paraId="08AC1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0EDEA4">
            <w:pPr>
              <w:jc w:val="center"/>
              <w:rPr>
                <w:sz w:val="21"/>
                <w:szCs w:val="21"/>
              </w:rPr>
            </w:pPr>
          </w:p>
        </w:tc>
        <w:tc>
          <w:tcPr>
            <w:vMerge w:val="continue"/>
            <w:vAlign w:val="center"/>
          </w:tcPr>
          <w:p w14:paraId="172C1CAE">
            <w:pPr>
              <w:jc w:val="center"/>
              <w:rPr>
                <w:sz w:val="21"/>
                <w:szCs w:val="21"/>
              </w:rPr>
            </w:pPr>
          </w:p>
        </w:tc>
        <w:tc>
          <w:tcPr>
            <w:vMerge w:val="continue"/>
            <w:vAlign w:val="center"/>
          </w:tcPr>
          <w:p w14:paraId="3736DFB5">
            <w:pPr>
              <w:jc w:val="center"/>
              <w:rPr>
                <w:sz w:val="21"/>
                <w:szCs w:val="21"/>
              </w:rPr>
            </w:pPr>
          </w:p>
        </w:tc>
        <w:tc>
          <w:tcPr>
            <w:vAlign w:val="center"/>
          </w:tcPr>
          <w:p w14:paraId="1AC3AB5A">
            <w:pPr>
              <w:jc w:val="center"/>
              <w:rPr>
                <w:sz w:val="21"/>
                <w:szCs w:val="21"/>
              </w:rPr>
            </w:pPr>
            <w:r>
              <w:rPr>
                <w:sz w:val="21"/>
                <w:szCs w:val="21"/>
              </w:rPr>
              <w:t>夜间</w:t>
            </w:r>
          </w:p>
        </w:tc>
        <w:tc>
          <w:tcPr>
            <w:vAlign w:val="center"/>
          </w:tcPr>
          <w:p w14:paraId="6A750D28">
            <w:pPr>
              <w:jc w:val="center"/>
              <w:rPr>
                <w:sz w:val="21"/>
                <w:szCs w:val="21"/>
              </w:rPr>
            </w:pPr>
            <w:r>
              <w:rPr>
                <w:sz w:val="21"/>
                <w:szCs w:val="21"/>
              </w:rPr>
              <w:t>60</w:t>
            </w:r>
          </w:p>
        </w:tc>
        <w:tc>
          <w:tcPr>
            <w:vAlign w:val="center"/>
          </w:tcPr>
          <w:p w14:paraId="3F05861F">
            <w:pPr>
              <w:jc w:val="center"/>
              <w:rPr>
                <w:sz w:val="21"/>
                <w:szCs w:val="21"/>
              </w:rPr>
            </w:pPr>
            <w:r>
              <w:rPr>
                <w:sz w:val="21"/>
                <w:szCs w:val="21"/>
              </w:rPr>
              <w:t>100</w:t>
            </w:r>
          </w:p>
        </w:tc>
        <w:tc>
          <w:tcPr>
            <w:vAlign w:val="center"/>
          </w:tcPr>
          <w:p w14:paraId="40ECF7E9">
            <w:pPr>
              <w:jc w:val="center"/>
              <w:rPr>
                <w:sz w:val="21"/>
                <w:szCs w:val="21"/>
              </w:rPr>
            </w:pPr>
            <w:r>
              <w:rPr>
                <w:sz w:val="21"/>
                <w:szCs w:val="21"/>
              </w:rPr>
              <w:t>20</w:t>
            </w:r>
          </w:p>
        </w:tc>
        <w:tc>
          <w:tcPr>
            <w:vAlign w:val="center"/>
          </w:tcPr>
          <w:p w14:paraId="2C920066">
            <w:pPr>
              <w:jc w:val="center"/>
              <w:rPr>
                <w:sz w:val="21"/>
                <w:szCs w:val="21"/>
              </w:rPr>
            </w:pPr>
            <w:r>
              <w:rPr>
                <w:sz w:val="21"/>
                <w:szCs w:val="21"/>
              </w:rPr>
              <w:t>0</w:t>
            </w:r>
          </w:p>
        </w:tc>
      </w:tr>
      <w:tr w14:paraId="4FB9C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167970">
            <w:pPr>
              <w:jc w:val="center"/>
              <w:rPr>
                <w:sz w:val="21"/>
                <w:szCs w:val="21"/>
              </w:rPr>
            </w:pPr>
            <w:r>
              <w:rPr>
                <w:sz w:val="21"/>
                <w:szCs w:val="21"/>
              </w:rPr>
              <w:t>道路6</w:t>
            </w:r>
          </w:p>
        </w:tc>
        <w:tc>
          <w:tcPr>
            <w:vMerge w:val="restart"/>
            <w:vAlign w:val="center"/>
          </w:tcPr>
          <w:p w14:paraId="0D6FED4D">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2AD4423E">
            <w:pPr>
              <w:jc w:val="center"/>
              <w:rPr>
                <w:sz w:val="21"/>
                <w:szCs w:val="21"/>
              </w:rPr>
            </w:pPr>
            <w:r>
              <w:rPr>
                <w:sz w:val="21"/>
                <w:szCs w:val="21"/>
              </w:rPr>
              <w:t>2</w:t>
            </w:r>
          </w:p>
        </w:tc>
        <w:tc>
          <w:tcPr>
            <w:vAlign w:val="center"/>
          </w:tcPr>
          <w:p w14:paraId="660455A2">
            <w:pPr>
              <w:jc w:val="center"/>
              <w:rPr>
                <w:sz w:val="21"/>
                <w:szCs w:val="21"/>
              </w:rPr>
            </w:pPr>
            <w:r>
              <w:rPr>
                <w:sz w:val="21"/>
                <w:szCs w:val="21"/>
              </w:rPr>
              <w:t>昼间</w:t>
            </w:r>
          </w:p>
        </w:tc>
        <w:tc>
          <w:tcPr>
            <w:vAlign w:val="center"/>
          </w:tcPr>
          <w:p w14:paraId="3AF61CEF">
            <w:pPr>
              <w:jc w:val="center"/>
              <w:rPr>
                <w:sz w:val="21"/>
                <w:szCs w:val="21"/>
              </w:rPr>
            </w:pPr>
            <w:r>
              <w:rPr>
                <w:sz w:val="21"/>
                <w:szCs w:val="21"/>
              </w:rPr>
              <w:t>60</w:t>
            </w:r>
          </w:p>
        </w:tc>
        <w:tc>
          <w:tcPr>
            <w:vAlign w:val="center"/>
          </w:tcPr>
          <w:p w14:paraId="54EE5696">
            <w:pPr>
              <w:jc w:val="center"/>
              <w:rPr>
                <w:sz w:val="21"/>
                <w:szCs w:val="21"/>
              </w:rPr>
            </w:pPr>
            <w:r>
              <w:rPr>
                <w:sz w:val="21"/>
                <w:szCs w:val="21"/>
              </w:rPr>
              <w:t>500</w:t>
            </w:r>
          </w:p>
        </w:tc>
        <w:tc>
          <w:tcPr>
            <w:vAlign w:val="center"/>
          </w:tcPr>
          <w:p w14:paraId="76CB7C95">
            <w:pPr>
              <w:jc w:val="center"/>
              <w:rPr>
                <w:sz w:val="21"/>
                <w:szCs w:val="21"/>
              </w:rPr>
            </w:pPr>
            <w:r>
              <w:rPr>
                <w:sz w:val="21"/>
                <w:szCs w:val="21"/>
              </w:rPr>
              <w:t>50</w:t>
            </w:r>
          </w:p>
        </w:tc>
        <w:tc>
          <w:tcPr>
            <w:vAlign w:val="center"/>
          </w:tcPr>
          <w:p w14:paraId="5045EE64">
            <w:pPr>
              <w:jc w:val="center"/>
              <w:rPr>
                <w:sz w:val="21"/>
                <w:szCs w:val="21"/>
              </w:rPr>
            </w:pPr>
            <w:r>
              <w:rPr>
                <w:sz w:val="21"/>
                <w:szCs w:val="21"/>
              </w:rPr>
              <w:t>0</w:t>
            </w:r>
          </w:p>
        </w:tc>
      </w:tr>
      <w:tr w14:paraId="42083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51E6FB">
            <w:pPr>
              <w:jc w:val="center"/>
              <w:rPr>
                <w:sz w:val="21"/>
                <w:szCs w:val="21"/>
              </w:rPr>
            </w:pPr>
          </w:p>
        </w:tc>
        <w:tc>
          <w:tcPr>
            <w:vMerge w:val="continue"/>
            <w:vAlign w:val="center"/>
          </w:tcPr>
          <w:p w14:paraId="68F9FE6A">
            <w:pPr>
              <w:jc w:val="center"/>
              <w:rPr>
                <w:sz w:val="21"/>
                <w:szCs w:val="21"/>
              </w:rPr>
            </w:pPr>
          </w:p>
        </w:tc>
        <w:tc>
          <w:tcPr>
            <w:vMerge w:val="continue"/>
            <w:vAlign w:val="center"/>
          </w:tcPr>
          <w:p w14:paraId="687720FD">
            <w:pPr>
              <w:jc w:val="center"/>
              <w:rPr>
                <w:sz w:val="21"/>
                <w:szCs w:val="21"/>
              </w:rPr>
            </w:pPr>
          </w:p>
        </w:tc>
        <w:tc>
          <w:tcPr>
            <w:vAlign w:val="center"/>
          </w:tcPr>
          <w:p w14:paraId="65B883C6">
            <w:pPr>
              <w:jc w:val="center"/>
              <w:rPr>
                <w:sz w:val="21"/>
                <w:szCs w:val="21"/>
              </w:rPr>
            </w:pPr>
            <w:r>
              <w:rPr>
                <w:sz w:val="21"/>
                <w:szCs w:val="21"/>
              </w:rPr>
              <w:t>夜间</w:t>
            </w:r>
          </w:p>
        </w:tc>
        <w:tc>
          <w:tcPr>
            <w:vAlign w:val="center"/>
          </w:tcPr>
          <w:p w14:paraId="132BD92F">
            <w:pPr>
              <w:jc w:val="center"/>
              <w:rPr>
                <w:sz w:val="21"/>
                <w:szCs w:val="21"/>
              </w:rPr>
            </w:pPr>
            <w:r>
              <w:rPr>
                <w:sz w:val="21"/>
                <w:szCs w:val="21"/>
              </w:rPr>
              <w:t>60</w:t>
            </w:r>
          </w:p>
        </w:tc>
        <w:tc>
          <w:tcPr>
            <w:vAlign w:val="center"/>
          </w:tcPr>
          <w:p w14:paraId="4AA51121">
            <w:pPr>
              <w:jc w:val="center"/>
              <w:rPr>
                <w:sz w:val="21"/>
                <w:szCs w:val="21"/>
              </w:rPr>
            </w:pPr>
            <w:r>
              <w:rPr>
                <w:sz w:val="21"/>
                <w:szCs w:val="21"/>
              </w:rPr>
              <w:t>100</w:t>
            </w:r>
          </w:p>
        </w:tc>
        <w:tc>
          <w:tcPr>
            <w:vAlign w:val="center"/>
          </w:tcPr>
          <w:p w14:paraId="127463FB">
            <w:pPr>
              <w:jc w:val="center"/>
              <w:rPr>
                <w:sz w:val="21"/>
                <w:szCs w:val="21"/>
              </w:rPr>
            </w:pPr>
            <w:r>
              <w:rPr>
                <w:sz w:val="21"/>
                <w:szCs w:val="21"/>
              </w:rPr>
              <w:t>20</w:t>
            </w:r>
          </w:p>
        </w:tc>
        <w:tc>
          <w:tcPr>
            <w:vAlign w:val="center"/>
          </w:tcPr>
          <w:p w14:paraId="4F66F2D5">
            <w:pPr>
              <w:jc w:val="center"/>
              <w:rPr>
                <w:sz w:val="21"/>
                <w:szCs w:val="21"/>
              </w:rPr>
            </w:pPr>
            <w:r>
              <w:rPr>
                <w:sz w:val="21"/>
                <w:szCs w:val="21"/>
              </w:rPr>
              <w:t>0</w:t>
            </w:r>
          </w:p>
        </w:tc>
      </w:tr>
    </w:tbl>
    <w:p w14:paraId="5D08169A">
      <w:pPr>
        <w:spacing w:line="276" w:lineRule="auto"/>
        <w:jc w:val="center"/>
      </w:pPr>
    </w:p>
    <w:p w14:paraId="5959F7C8">
      <w:pPr>
        <w:pStyle w:val="2"/>
        <w:rPr>
          <w:sz w:val="28"/>
          <w:szCs w:val="28"/>
        </w:rPr>
      </w:pPr>
      <w:bookmarkStart w:id="33" w:name="_Toc479326727"/>
      <w:bookmarkStart w:id="34" w:name="_Toc26404"/>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26942"/>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4962525"/>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4962525"/>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4962525"/>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49625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4962525"/>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626"/>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79248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7924800"/>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79248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7924800"/>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2895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89560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2895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8"/>
                    <a:stretch>
                      <a:fillRect/>
                    </a:stretch>
                  </pic:blipFill>
                  <pic:spPr>
                    <a:xfrm>
                      <a:off x="0" y="0"/>
                      <a:ext cx="5667375" cy="289560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23C92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75A601">
            <w:pPr>
              <w:jc w:val="center"/>
              <w:rPr>
                <w:sz w:val="21"/>
                <w:szCs w:val="21"/>
              </w:rPr>
            </w:pPr>
            <w:r>
              <w:rPr>
                <w:sz w:val="21"/>
                <w:szCs w:val="21"/>
              </w:rPr>
              <w:t>建筑名称</w:t>
            </w:r>
          </w:p>
        </w:tc>
        <w:tc>
          <w:tcPr>
            <w:shd w:val="clear" w:color="auto" w:fill="E6E6E6"/>
            <w:vAlign w:val="center"/>
          </w:tcPr>
          <w:p w14:paraId="51D1EE8F">
            <w:pPr>
              <w:jc w:val="center"/>
              <w:rPr>
                <w:sz w:val="21"/>
                <w:szCs w:val="21"/>
              </w:rPr>
            </w:pPr>
            <w:r>
              <w:rPr>
                <w:sz w:val="21"/>
                <w:szCs w:val="21"/>
              </w:rPr>
              <w:t>时段</w:t>
            </w:r>
          </w:p>
        </w:tc>
        <w:tc>
          <w:tcPr>
            <w:shd w:val="clear" w:color="auto" w:fill="E6E6E6"/>
            <w:vAlign w:val="center"/>
          </w:tcPr>
          <w:p w14:paraId="4B58AFA1">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74C1A974">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606881A9">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52A375C0">
            <w:pPr>
              <w:jc w:val="center"/>
              <w:rPr>
                <w:sz w:val="21"/>
                <w:szCs w:val="21"/>
              </w:rPr>
            </w:pPr>
            <w:r>
              <w:rPr>
                <w:sz w:val="21"/>
                <w:szCs w:val="21"/>
              </w:rPr>
              <w:t>得分</w:t>
            </w:r>
            <w:r>
              <w:rPr>
                <w:sz w:val="21"/>
                <w:szCs w:val="21"/>
              </w:rPr>
              <w:br w:type="textWrapping"/>
            </w:r>
            <w:r>
              <w:rPr>
                <w:sz w:val="21"/>
                <w:szCs w:val="21"/>
              </w:rPr>
              <w:t>情况</w:t>
            </w:r>
          </w:p>
        </w:tc>
      </w:tr>
      <w:tr w14:paraId="409BD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A88A46C">
            <w:pPr>
              <w:jc w:val="center"/>
              <w:rPr>
                <w:sz w:val="21"/>
                <w:szCs w:val="21"/>
              </w:rPr>
            </w:pPr>
            <w:r>
              <w:rPr>
                <w:sz w:val="21"/>
                <w:szCs w:val="21"/>
              </w:rPr>
              <w:t>DT</w:t>
            </w:r>
          </w:p>
        </w:tc>
        <w:tc>
          <w:tcPr>
            <w:vAlign w:val="center"/>
          </w:tcPr>
          <w:p w14:paraId="2F29CFC5">
            <w:pPr>
              <w:jc w:val="center"/>
              <w:rPr>
                <w:sz w:val="21"/>
                <w:szCs w:val="21"/>
              </w:rPr>
            </w:pPr>
            <w:r>
              <w:rPr>
                <w:sz w:val="21"/>
                <w:szCs w:val="21"/>
              </w:rPr>
              <w:t>昼间</w:t>
            </w:r>
          </w:p>
        </w:tc>
        <w:tc>
          <w:tcPr>
            <w:vAlign w:val="center"/>
          </w:tcPr>
          <w:p w14:paraId="17835AA5">
            <w:pPr>
              <w:jc w:val="center"/>
              <w:rPr>
                <w:sz w:val="21"/>
                <w:szCs w:val="21"/>
              </w:rPr>
            </w:pPr>
            <w:r>
              <w:rPr>
                <w:sz w:val="21"/>
                <w:szCs w:val="21"/>
              </w:rPr>
              <w:t>35</w:t>
            </w:r>
          </w:p>
        </w:tc>
        <w:tc>
          <w:tcPr>
            <w:vAlign w:val="center"/>
          </w:tcPr>
          <w:p w14:paraId="34B95653">
            <w:pPr>
              <w:jc w:val="center"/>
              <w:rPr>
                <w:sz w:val="21"/>
                <w:szCs w:val="21"/>
              </w:rPr>
            </w:pPr>
            <w:r>
              <w:rPr>
                <w:sz w:val="21"/>
                <w:szCs w:val="21"/>
              </w:rPr>
              <w:t>60</w:t>
            </w:r>
          </w:p>
        </w:tc>
        <w:tc>
          <w:tcPr>
            <w:vAlign w:val="center"/>
          </w:tcPr>
          <w:p w14:paraId="786F98F4">
            <w:pPr>
              <w:jc w:val="center"/>
              <w:rPr>
                <w:sz w:val="21"/>
                <w:szCs w:val="21"/>
              </w:rPr>
            </w:pPr>
            <w:r>
              <w:rPr>
                <w:sz w:val="21"/>
                <w:szCs w:val="21"/>
              </w:rPr>
              <w:t>65</w:t>
            </w:r>
          </w:p>
        </w:tc>
        <w:tc>
          <w:tcPr>
            <w:vMerge w:val="restart"/>
            <w:vAlign w:val="center"/>
          </w:tcPr>
          <w:p w14:paraId="6F0615E3">
            <w:pPr>
              <w:jc w:val="center"/>
              <w:rPr>
                <w:sz w:val="21"/>
                <w:szCs w:val="21"/>
              </w:rPr>
            </w:pPr>
            <w:r>
              <w:rPr>
                <w:sz w:val="21"/>
                <w:szCs w:val="21"/>
              </w:rPr>
              <w:t>10</w:t>
            </w:r>
          </w:p>
        </w:tc>
      </w:tr>
      <w:tr w14:paraId="5F91B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7FD8EA">
            <w:pPr>
              <w:jc w:val="center"/>
              <w:rPr>
                <w:sz w:val="21"/>
                <w:szCs w:val="21"/>
              </w:rPr>
            </w:pPr>
          </w:p>
        </w:tc>
        <w:tc>
          <w:tcPr>
            <w:vAlign w:val="center"/>
          </w:tcPr>
          <w:p w14:paraId="4AFB4E2C">
            <w:pPr>
              <w:jc w:val="center"/>
              <w:rPr>
                <w:sz w:val="21"/>
                <w:szCs w:val="21"/>
              </w:rPr>
            </w:pPr>
            <w:r>
              <w:rPr>
                <w:sz w:val="21"/>
                <w:szCs w:val="21"/>
              </w:rPr>
              <w:t>夜间</w:t>
            </w:r>
          </w:p>
        </w:tc>
        <w:tc>
          <w:tcPr>
            <w:vAlign w:val="center"/>
          </w:tcPr>
          <w:p w14:paraId="4FE33E56">
            <w:pPr>
              <w:jc w:val="center"/>
              <w:rPr>
                <w:sz w:val="21"/>
                <w:szCs w:val="21"/>
              </w:rPr>
            </w:pPr>
            <w:r>
              <w:rPr>
                <w:sz w:val="21"/>
                <w:szCs w:val="21"/>
              </w:rPr>
              <w:t>32</w:t>
            </w:r>
          </w:p>
        </w:tc>
        <w:tc>
          <w:tcPr>
            <w:vAlign w:val="center"/>
          </w:tcPr>
          <w:p w14:paraId="2F83FBE1">
            <w:pPr>
              <w:jc w:val="center"/>
              <w:rPr>
                <w:sz w:val="21"/>
                <w:szCs w:val="21"/>
              </w:rPr>
            </w:pPr>
            <w:r>
              <w:rPr>
                <w:sz w:val="21"/>
                <w:szCs w:val="21"/>
              </w:rPr>
              <w:t>50</w:t>
            </w:r>
          </w:p>
        </w:tc>
        <w:tc>
          <w:tcPr>
            <w:vAlign w:val="center"/>
          </w:tcPr>
          <w:p w14:paraId="05CE4486">
            <w:pPr>
              <w:jc w:val="center"/>
              <w:rPr>
                <w:sz w:val="21"/>
                <w:szCs w:val="21"/>
              </w:rPr>
            </w:pPr>
            <w:r>
              <w:rPr>
                <w:sz w:val="21"/>
                <w:szCs w:val="21"/>
              </w:rPr>
              <w:t>55</w:t>
            </w:r>
          </w:p>
        </w:tc>
        <w:tc>
          <w:tcPr>
            <w:vMerge w:val="continue"/>
            <w:vAlign w:val="center"/>
          </w:tcPr>
          <w:p w14:paraId="5D9BB469">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22013"/>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35</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32</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3B397D"/>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603B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autoRedefine/>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qFormat/>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qFormat/>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cmo\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tmp13.dotx</Template>
  <Pages>14</Pages>
  <Words>2876</Words>
  <Characters>3407</Characters>
  <Lines>27</Lines>
  <Paragraphs>7</Paragraphs>
  <TotalTime>0</TotalTime>
  <ScaleCrop>false</ScaleCrop>
  <LinksUpToDate>false</LinksUpToDate>
  <CharactersWithSpaces>4372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2024-12-28T09:05:00Z</dcterms:created>
  <dc:creator>君</dc:creator>
  <cp:lastModifiedBy>君</cp:lastModifiedBy>
  <dcterms:modified xsi:type="dcterms:W3CDTF">2024-12-28T09:06:35Z</dcterms:modified>
  <dc:title>声环境分析室外噪声分析报告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A9C615D1A30D48E29A96C98F13356CFF_11</vt:lpwstr>
  </property>
  <property fmtid="{D5CDD505-2E9C-101B-9397-08002B2CF9AE}" pid="3" name="KSOTemplateDocerSaveRecord">
    <vt:lpwstr>eyJoZGlkIjoiY2UzMmNmZjVkMTg3OWI4YjgzMzk3Zjk5OGIyZDFiMTEiLCJ1c2VySWQiOiI5Mjc3MDcyMzUifQ==</vt:lpwstr>
  </property>
  <property fmtid="{D5CDD505-2E9C-101B-9397-08002B2CF9AE}" pid="4" name="KSOProductBuildVer">
    <vt:lpwstr>2052-12.1.0.19302</vt:lpwstr>
  </property>
</Properties>
</file>