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0" w:name="_GoBack"/>
      <w:bookmarkEnd w:id="140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博物馆设计项目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河南-洛阳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2024年12月21日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T13732236081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3A419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_Toc1796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0DD8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_Toc4741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_Toc4741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6E4AE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_Toc23136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_Toc23136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7AB45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_Toc1896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4950B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_Toc26487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_Toc26487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32EDB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_Toc29445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_Toc29445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A3739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_Toc27032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_Toc27032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A28AD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_Toc9438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_Toc9438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DCB6E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_Toc5629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_Toc5629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0E11B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_Toc6651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_Toc6651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D8B318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_Toc1894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_Toc1894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085DD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_Toc5286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_Toc5286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F10D7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_Toc26447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_Toc26447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E6E1C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_Toc20296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_Toc20296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AFAAC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_Toc18935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_Toc18935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825C4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_Toc2763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2F81E5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_Toc7068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_Toc7068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9FAAFA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_Toc32110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4DFA8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_Toc12438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_Toc12438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F61F9B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_Toc3320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_Toc3320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9F3D4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_Toc22319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_Toc22319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76549C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_Toc22434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_Toc22434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1D354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_Toc371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_Toc371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5B1B2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_Toc26931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_Toc26931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8B6D8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_Toc3661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_Toc3661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337A8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_Toc9763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建材生产运输碳排放</w:t>
      </w:r>
      <w:r>
        <w:tab/>
      </w:r>
      <w:r>
        <w:fldChar w:fldCharType="begin"/>
      </w:r>
      <w:r>
        <w:instrText xml:space="preserve"> PAGEREF _Toc9763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20C90F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_Toc13475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建材生产阶段</w:t>
      </w:r>
      <w:r>
        <w:tab/>
      </w:r>
      <w:r>
        <w:fldChar w:fldCharType="begin"/>
      </w:r>
      <w:r>
        <w:instrText xml:space="preserve"> PAGEREF _Toc13475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7F28E4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建材运输阶段</w:t>
      </w:r>
      <w:r>
        <w:tab/>
      </w:r>
      <w:r>
        <w:fldChar w:fldCharType="begin"/>
      </w:r>
      <w:r>
        <w:instrText xml:space="preserve"> PAGEREF _Toc1223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4FBB4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_Toc26716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建筑建造拆除碳排放</w:t>
      </w:r>
      <w:r>
        <w:tab/>
      </w:r>
      <w:r>
        <w:fldChar w:fldCharType="begin"/>
      </w:r>
      <w:r>
        <w:instrText xml:space="preserve"> PAGEREF _Toc26716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F4E74D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_Toc11467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10.2.1 </w:t>
      </w:r>
      <w:r>
        <w:t>建筑建造</w:t>
      </w:r>
      <w:r>
        <w:tab/>
      </w:r>
      <w:r>
        <w:fldChar w:fldCharType="begin"/>
      </w:r>
      <w:r>
        <w:instrText xml:space="preserve"> PAGEREF _Toc11467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3312D1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_Toc4201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10.2.2 </w:t>
      </w:r>
      <w:r>
        <w:t>建筑拆除</w:t>
      </w:r>
      <w:r>
        <w:tab/>
      </w:r>
      <w:r>
        <w:fldChar w:fldCharType="begin"/>
      </w:r>
      <w:r>
        <w:instrText xml:space="preserve"> PAGEREF _Toc4201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E4728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_Toc6018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碳汇</w:t>
      </w:r>
      <w:r>
        <w:tab/>
      </w:r>
      <w:r>
        <w:fldChar w:fldCharType="begin"/>
      </w:r>
      <w:r>
        <w:instrText xml:space="preserve"> PAGEREF _Toc6018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6F1CD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_Toc24139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建筑运行碳排放</w:t>
      </w:r>
      <w:r>
        <w:tab/>
      </w:r>
      <w:r>
        <w:fldChar w:fldCharType="begin"/>
      </w:r>
      <w:r>
        <w:instrText xml:space="preserve"> PAGEREF _Toc24139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F74AA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_Toc24547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全生命周期</w:t>
      </w:r>
      <w:r>
        <w:tab/>
      </w:r>
      <w:r>
        <w:fldChar w:fldCharType="begin"/>
      </w:r>
      <w:r>
        <w:instrText xml:space="preserve"> PAGEREF _Toc24547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C6AB1F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_Toc23220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10.5.1 </w:t>
      </w:r>
      <w:r>
        <w:t>单位面积指标</w:t>
      </w:r>
      <w:r>
        <w:tab/>
      </w:r>
      <w:r>
        <w:fldChar w:fldCharType="begin"/>
      </w:r>
      <w:r>
        <w:instrText xml:space="preserve"> PAGEREF _Toc23220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C0DA00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_Toc10017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10.5.2 </w:t>
      </w:r>
      <w:r>
        <w:t>总碳排放量</w:t>
      </w:r>
      <w:r>
        <w:tab/>
      </w:r>
      <w:r>
        <w:fldChar w:fldCharType="begin"/>
      </w:r>
      <w:r>
        <w:instrText xml:space="preserve"> PAGEREF _Toc10017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990B3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_Toc6189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_Toc6189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7B392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_Toc23356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_Toc23356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09E5E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_Toc17384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_Toc17384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19544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_Toc22281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_Toc22281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CA98F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_Toc20007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_Toc20007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C920B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_Toc20347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_Toc20347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656A9E0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1796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博物馆设计项目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河南-洛阳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112.41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8135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14.5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44866.32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11597.69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4741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2E2D4859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764C799C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1C1108AF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74F6DE50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9802421"/>
      <w:bookmarkStart w:id="35" w:name="_Toc59787735"/>
      <w:bookmarkStart w:id="36" w:name="_Toc58336110"/>
      <w:bookmarkStart w:id="37" w:name="_Toc23136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1896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26487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29445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27032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CCFE0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0C79AF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6655D3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1A2C50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5F0855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AF0C3D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3DD5E7D">
            <w:pPr>
              <w:jc w:val="center"/>
            </w:pPr>
            <w:r>
              <w:t>焓值(kj/kg)</w:t>
            </w:r>
          </w:p>
        </w:tc>
      </w:tr>
      <w:tr w14:paraId="7D433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C55011">
            <w:r>
              <w:t>最热</w:t>
            </w:r>
          </w:p>
        </w:tc>
        <w:tc>
          <w:tcPr>
            <w:vAlign w:val="center"/>
          </w:tcPr>
          <w:p w14:paraId="04464057">
            <w:r>
              <w:t>06月21日16时</w:t>
            </w:r>
          </w:p>
        </w:tc>
        <w:tc>
          <w:tcPr>
            <w:vAlign w:val="center"/>
          </w:tcPr>
          <w:p w14:paraId="3AB4A0FA">
            <w:r>
              <w:t>37.8</w:t>
            </w:r>
          </w:p>
        </w:tc>
        <w:tc>
          <w:tcPr>
            <w:vAlign w:val="center"/>
          </w:tcPr>
          <w:p w14:paraId="1A8CCE6E">
            <w:r>
              <w:t>20.0</w:t>
            </w:r>
          </w:p>
        </w:tc>
        <w:tc>
          <w:tcPr>
            <w:vAlign w:val="center"/>
          </w:tcPr>
          <w:p w14:paraId="5ED6B35F">
            <w:r>
              <w:t>8.0</w:t>
            </w:r>
          </w:p>
        </w:tc>
        <w:tc>
          <w:tcPr>
            <w:vAlign w:val="center"/>
          </w:tcPr>
          <w:p w14:paraId="6BAB210B">
            <w:r>
              <w:t>58.5</w:t>
            </w:r>
          </w:p>
        </w:tc>
      </w:tr>
      <w:tr w14:paraId="0F9D3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7CE3D4">
            <w:r>
              <w:t>最冷</w:t>
            </w:r>
          </w:p>
        </w:tc>
        <w:tc>
          <w:tcPr>
            <w:vAlign w:val="center"/>
          </w:tcPr>
          <w:p w14:paraId="495F3945">
            <w:r>
              <w:t>01月07日07时</w:t>
            </w:r>
          </w:p>
        </w:tc>
        <w:tc>
          <w:tcPr>
            <w:vAlign w:val="center"/>
          </w:tcPr>
          <w:p w14:paraId="06CA69D3">
            <w:r>
              <w:t>-7.2</w:t>
            </w:r>
          </w:p>
        </w:tc>
        <w:tc>
          <w:tcPr>
            <w:vAlign w:val="center"/>
          </w:tcPr>
          <w:p w14:paraId="51FB8C14">
            <w:r>
              <w:t>-7.2</w:t>
            </w:r>
          </w:p>
        </w:tc>
        <w:tc>
          <w:tcPr>
            <w:vAlign w:val="center"/>
          </w:tcPr>
          <w:p w14:paraId="755A26DB">
            <w:r>
              <w:t>2.0</w:t>
            </w:r>
          </w:p>
        </w:tc>
        <w:tc>
          <w:tcPr>
            <w:vAlign w:val="center"/>
          </w:tcPr>
          <w:p w14:paraId="7221B58D">
            <w:r>
              <w:t>-2.3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9438"/>
      <w:r>
        <w:t>围护结构</w:t>
      </w:r>
      <w:bookmarkEnd w:id="46"/>
    </w:p>
    <w:p w14:paraId="5C9E6852">
      <w:pPr>
        <w:pStyle w:val="4"/>
        <w:widowControl w:val="0"/>
        <w:jc w:val="both"/>
      </w:pPr>
      <w:bookmarkStart w:id="47" w:name="_Toc5629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9E86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6832CE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20A57B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C9F2B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5B0A714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AFE5C8A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FFF8E3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05B819D">
            <w:pPr>
              <w:jc w:val="center"/>
            </w:pPr>
            <w:r>
              <w:t>数据来源</w:t>
            </w:r>
          </w:p>
        </w:tc>
      </w:tr>
      <w:tr w14:paraId="5F1AB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AF2FB2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D4BC9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DE8AE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81507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4C6C98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821ACE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5CE5802">
            <w:pPr>
              <w:jc w:val="center"/>
            </w:pPr>
          </w:p>
        </w:tc>
      </w:tr>
      <w:tr w14:paraId="4D660E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0FF2F9">
            <w:r>
              <w:t>水泥砂浆</w:t>
            </w:r>
          </w:p>
        </w:tc>
        <w:tc>
          <w:tcPr>
            <w:vAlign w:val="center"/>
          </w:tcPr>
          <w:p w14:paraId="7DE543A1">
            <w:r>
              <w:t>0.930</w:t>
            </w:r>
          </w:p>
        </w:tc>
        <w:tc>
          <w:tcPr>
            <w:vAlign w:val="center"/>
          </w:tcPr>
          <w:p w14:paraId="1B718E1F">
            <w:r>
              <w:t>11.370</w:t>
            </w:r>
          </w:p>
        </w:tc>
        <w:tc>
          <w:tcPr>
            <w:vAlign w:val="center"/>
          </w:tcPr>
          <w:p w14:paraId="30E0C347">
            <w:r>
              <w:t>1800.0</w:t>
            </w:r>
          </w:p>
        </w:tc>
        <w:tc>
          <w:tcPr>
            <w:vAlign w:val="center"/>
          </w:tcPr>
          <w:p w14:paraId="3B976AAA">
            <w:r>
              <w:t>1050.0</w:t>
            </w:r>
          </w:p>
        </w:tc>
        <w:tc>
          <w:tcPr>
            <w:vAlign w:val="center"/>
          </w:tcPr>
          <w:p w14:paraId="65CFA911">
            <w:r>
              <w:t>0.0210</w:t>
            </w:r>
          </w:p>
        </w:tc>
        <w:tc>
          <w:tcPr>
            <w:vAlign w:val="center"/>
          </w:tcPr>
          <w:p w14:paraId="43A2E896">
            <w:pPr>
              <w:rPr>
                <w:sz w:val="18"/>
                <w:szCs w:val="18"/>
              </w:rPr>
            </w:pPr>
          </w:p>
        </w:tc>
      </w:tr>
      <w:tr w14:paraId="3725B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E78BBD">
            <w:r>
              <w:t>石灰砂浆</w:t>
            </w:r>
          </w:p>
        </w:tc>
        <w:tc>
          <w:tcPr>
            <w:vAlign w:val="center"/>
          </w:tcPr>
          <w:p w14:paraId="0EEF3E55">
            <w:r>
              <w:t>0.810</w:t>
            </w:r>
          </w:p>
        </w:tc>
        <w:tc>
          <w:tcPr>
            <w:vAlign w:val="center"/>
          </w:tcPr>
          <w:p w14:paraId="54D4146A">
            <w:r>
              <w:t>10.070</w:t>
            </w:r>
          </w:p>
        </w:tc>
        <w:tc>
          <w:tcPr>
            <w:vAlign w:val="center"/>
          </w:tcPr>
          <w:p w14:paraId="19C911D0">
            <w:r>
              <w:t>1600.0</w:t>
            </w:r>
          </w:p>
        </w:tc>
        <w:tc>
          <w:tcPr>
            <w:vAlign w:val="center"/>
          </w:tcPr>
          <w:p w14:paraId="4790CFCF">
            <w:r>
              <w:t>1050.0</w:t>
            </w:r>
          </w:p>
        </w:tc>
        <w:tc>
          <w:tcPr>
            <w:vAlign w:val="center"/>
          </w:tcPr>
          <w:p w14:paraId="561C6E5E">
            <w:r>
              <w:t>0.0443</w:t>
            </w:r>
          </w:p>
        </w:tc>
        <w:tc>
          <w:tcPr>
            <w:vAlign w:val="center"/>
          </w:tcPr>
          <w:p w14:paraId="3A08467F">
            <w:pPr>
              <w:rPr>
                <w:sz w:val="18"/>
                <w:szCs w:val="18"/>
              </w:rPr>
            </w:pPr>
          </w:p>
        </w:tc>
      </w:tr>
      <w:tr w14:paraId="59487F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61AB91">
            <w:r>
              <w:t>钢筋混凝土</w:t>
            </w:r>
          </w:p>
        </w:tc>
        <w:tc>
          <w:tcPr>
            <w:vAlign w:val="center"/>
          </w:tcPr>
          <w:p w14:paraId="508929D2">
            <w:r>
              <w:t>1.740</w:t>
            </w:r>
          </w:p>
        </w:tc>
        <w:tc>
          <w:tcPr>
            <w:vAlign w:val="center"/>
          </w:tcPr>
          <w:p w14:paraId="64344C00">
            <w:r>
              <w:t>17.200</w:t>
            </w:r>
          </w:p>
        </w:tc>
        <w:tc>
          <w:tcPr>
            <w:vAlign w:val="center"/>
          </w:tcPr>
          <w:p w14:paraId="7940588F">
            <w:r>
              <w:t>2500.0</w:t>
            </w:r>
          </w:p>
        </w:tc>
        <w:tc>
          <w:tcPr>
            <w:vAlign w:val="center"/>
          </w:tcPr>
          <w:p w14:paraId="7CE59530">
            <w:r>
              <w:t>920.0</w:t>
            </w:r>
          </w:p>
        </w:tc>
        <w:tc>
          <w:tcPr>
            <w:vAlign w:val="center"/>
          </w:tcPr>
          <w:p w14:paraId="3C7203A2">
            <w:r>
              <w:t>0.0158</w:t>
            </w:r>
          </w:p>
        </w:tc>
        <w:tc>
          <w:tcPr>
            <w:vAlign w:val="center"/>
          </w:tcPr>
          <w:p w14:paraId="7A0C9628">
            <w:pPr>
              <w:rPr>
                <w:sz w:val="18"/>
                <w:szCs w:val="18"/>
              </w:rPr>
            </w:pPr>
          </w:p>
        </w:tc>
      </w:tr>
      <w:tr w14:paraId="6DFDF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4C15D1">
            <w:r>
              <w:t>碎石、卵石混凝土(ρ=2300)</w:t>
            </w:r>
          </w:p>
        </w:tc>
        <w:tc>
          <w:tcPr>
            <w:vAlign w:val="center"/>
          </w:tcPr>
          <w:p w14:paraId="7E820E10">
            <w:r>
              <w:t>1.510</w:t>
            </w:r>
          </w:p>
        </w:tc>
        <w:tc>
          <w:tcPr>
            <w:vAlign w:val="center"/>
          </w:tcPr>
          <w:p w14:paraId="27132CE2">
            <w:r>
              <w:t>15.360</w:t>
            </w:r>
          </w:p>
        </w:tc>
        <w:tc>
          <w:tcPr>
            <w:vAlign w:val="center"/>
          </w:tcPr>
          <w:p w14:paraId="45CADFFC">
            <w:r>
              <w:t>2300.0</w:t>
            </w:r>
          </w:p>
        </w:tc>
        <w:tc>
          <w:tcPr>
            <w:vAlign w:val="center"/>
          </w:tcPr>
          <w:p w14:paraId="3556E178">
            <w:r>
              <w:t>920.0</w:t>
            </w:r>
          </w:p>
        </w:tc>
        <w:tc>
          <w:tcPr>
            <w:vAlign w:val="center"/>
          </w:tcPr>
          <w:p w14:paraId="2B7675F0">
            <w:r>
              <w:t>0.0173</w:t>
            </w:r>
          </w:p>
        </w:tc>
        <w:tc>
          <w:tcPr>
            <w:vAlign w:val="center"/>
          </w:tcPr>
          <w:p w14:paraId="3D0F210D">
            <w:pPr>
              <w:rPr>
                <w:sz w:val="18"/>
                <w:szCs w:val="18"/>
              </w:rPr>
            </w:pPr>
          </w:p>
        </w:tc>
      </w:tr>
      <w:tr w14:paraId="4F08E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78295C">
            <w:r>
              <w:t>挤塑聚苯板(ρ=25-32)</w:t>
            </w:r>
          </w:p>
        </w:tc>
        <w:tc>
          <w:tcPr>
            <w:vAlign w:val="center"/>
          </w:tcPr>
          <w:p w14:paraId="57356444">
            <w:r>
              <w:t>0.030</w:t>
            </w:r>
          </w:p>
        </w:tc>
        <w:tc>
          <w:tcPr>
            <w:vAlign w:val="center"/>
          </w:tcPr>
          <w:p w14:paraId="45B04507">
            <w:r>
              <w:t>0.320</w:t>
            </w:r>
          </w:p>
        </w:tc>
        <w:tc>
          <w:tcPr>
            <w:vAlign w:val="center"/>
          </w:tcPr>
          <w:p w14:paraId="25437B28">
            <w:r>
              <w:t>28.5</w:t>
            </w:r>
          </w:p>
        </w:tc>
        <w:tc>
          <w:tcPr>
            <w:vAlign w:val="center"/>
          </w:tcPr>
          <w:p w14:paraId="3A12E6B6">
            <w:r>
              <w:t>1647.0</w:t>
            </w:r>
          </w:p>
        </w:tc>
        <w:tc>
          <w:tcPr>
            <w:vAlign w:val="center"/>
          </w:tcPr>
          <w:p w14:paraId="0A5E0BAF">
            <w:r>
              <w:t>0.0162</w:t>
            </w:r>
          </w:p>
        </w:tc>
        <w:tc>
          <w:tcPr>
            <w:vAlign w:val="center"/>
          </w:tcPr>
          <w:p w14:paraId="118098BD">
            <w:pPr>
              <w:rPr>
                <w:sz w:val="18"/>
                <w:szCs w:val="18"/>
              </w:rPr>
            </w:pPr>
          </w:p>
        </w:tc>
      </w:tr>
      <w:tr w14:paraId="73E5E3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6342C5">
            <w:r>
              <w:t>加气混凝土、泡沫混凝土(ρ=700)</w:t>
            </w:r>
          </w:p>
        </w:tc>
        <w:tc>
          <w:tcPr>
            <w:vAlign w:val="center"/>
          </w:tcPr>
          <w:p w14:paraId="76EA93C1">
            <w:r>
              <w:t>0.220</w:t>
            </w:r>
          </w:p>
        </w:tc>
        <w:tc>
          <w:tcPr>
            <w:vAlign w:val="center"/>
          </w:tcPr>
          <w:p w14:paraId="395A138D">
            <w:r>
              <w:t>3.590</w:t>
            </w:r>
          </w:p>
        </w:tc>
        <w:tc>
          <w:tcPr>
            <w:vAlign w:val="center"/>
          </w:tcPr>
          <w:p w14:paraId="34619939">
            <w:r>
              <w:t>700.0</w:t>
            </w:r>
          </w:p>
        </w:tc>
        <w:tc>
          <w:tcPr>
            <w:vAlign w:val="center"/>
          </w:tcPr>
          <w:p w14:paraId="113666DF">
            <w:r>
              <w:t>1050.0</w:t>
            </w:r>
          </w:p>
        </w:tc>
        <w:tc>
          <w:tcPr>
            <w:vAlign w:val="center"/>
          </w:tcPr>
          <w:p w14:paraId="38D347C9">
            <w:r>
              <w:t>0.0998</w:t>
            </w:r>
          </w:p>
        </w:tc>
        <w:tc>
          <w:tcPr>
            <w:vAlign w:val="center"/>
          </w:tcPr>
          <w:p w14:paraId="0609CA26">
            <w:pPr>
              <w:rPr>
                <w:sz w:val="18"/>
                <w:szCs w:val="18"/>
              </w:rPr>
            </w:pPr>
          </w:p>
        </w:tc>
      </w:tr>
      <w:tr w14:paraId="23E8F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A4DA6D">
            <w:r>
              <w:t>混凝土多孔砖(190六孔砖）</w:t>
            </w:r>
          </w:p>
        </w:tc>
        <w:tc>
          <w:tcPr>
            <w:vAlign w:val="center"/>
          </w:tcPr>
          <w:p w14:paraId="687C3BFD">
            <w:r>
              <w:t>0.750</w:t>
            </w:r>
          </w:p>
        </w:tc>
        <w:tc>
          <w:tcPr>
            <w:vAlign w:val="center"/>
          </w:tcPr>
          <w:p w14:paraId="1AD9494F">
            <w:r>
              <w:t>7.490</w:t>
            </w:r>
          </w:p>
        </w:tc>
        <w:tc>
          <w:tcPr>
            <w:vAlign w:val="center"/>
          </w:tcPr>
          <w:p w14:paraId="5D3B76B2">
            <w:r>
              <w:t>1450.0</w:t>
            </w:r>
          </w:p>
        </w:tc>
        <w:tc>
          <w:tcPr>
            <w:vAlign w:val="center"/>
          </w:tcPr>
          <w:p w14:paraId="54CDA112">
            <w:r>
              <w:t>709.4</w:t>
            </w:r>
          </w:p>
        </w:tc>
        <w:tc>
          <w:tcPr>
            <w:vAlign w:val="center"/>
          </w:tcPr>
          <w:p w14:paraId="26340DFA">
            <w:r>
              <w:t>0.0000</w:t>
            </w:r>
          </w:p>
        </w:tc>
        <w:tc>
          <w:tcPr>
            <w:vAlign w:val="center"/>
          </w:tcPr>
          <w:p w14:paraId="48839641">
            <w:pPr>
              <w:rPr>
                <w:sz w:val="18"/>
                <w:szCs w:val="18"/>
              </w:rPr>
            </w:pPr>
          </w:p>
        </w:tc>
      </w:tr>
    </w:tbl>
    <w:p w14:paraId="36E6D7E6">
      <w:pPr>
        <w:pStyle w:val="4"/>
        <w:widowControl w:val="0"/>
        <w:jc w:val="both"/>
      </w:pPr>
      <w:bookmarkStart w:id="48" w:name="_Toc6651"/>
      <w:r>
        <w:t>围护结构作法简要说明</w:t>
      </w:r>
      <w:bookmarkEnd w:id="48"/>
    </w:p>
    <w:p w14:paraId="4587F9D0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(K=0.826,D=3.605)：</w:t>
      </w:r>
      <w:r>
        <w:rPr>
          <w:color w:val="000000"/>
        </w:rPr>
        <w:t>（由上到下）</w:t>
      </w:r>
    </w:p>
    <w:p w14:paraId="76805C4E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7E19839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(K=1.126,D=2.928)：</w:t>
      </w:r>
      <w:r>
        <w:rPr>
          <w:color w:val="000000"/>
        </w:rPr>
        <w:t>（由外到内）</w:t>
      </w:r>
    </w:p>
    <w:p w14:paraId="70ADCDD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51C360C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梁柱构造一 (K=1.126,D=2.928)：</w:t>
      </w:r>
      <w:r>
        <w:rPr>
          <w:color w:val="000000"/>
        </w:rPr>
        <w:t>（由外到内）</w:t>
      </w:r>
    </w:p>
    <w:p w14:paraId="62D3C9A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652A7D8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(K=1.192,D=2.133)：</w:t>
      </w:r>
      <w:r>
        <w:rPr>
          <w:color w:val="000000"/>
        </w:rPr>
        <w:t>（由上到下）</w:t>
      </w:r>
    </w:p>
    <w:p w14:paraId="792F893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</w:t>
      </w:r>
    </w:p>
    <w:p w14:paraId="09009A2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采暖与非采暖隔墙：</w:t>
      </w:r>
      <w:r>
        <w:rPr>
          <w:color w:val="0000FF"/>
          <w:sz w:val="21"/>
          <w:szCs w:val="21"/>
        </w:rPr>
        <w:t>控温与非控温空间隔墙构造一 (K=1.925,D=2.391)：</w:t>
      </w:r>
    </w:p>
    <w:p w14:paraId="3DCE293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06FF29C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125B5FA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0F4750D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天窗：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1E30A7C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5BA8786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  <w:sz w:val="21"/>
          <w:szCs w:val="21"/>
        </w:rPr>
        <w:t>周边地面构造一 (K=4.988,D=1.431)：</w:t>
      </w:r>
    </w:p>
    <w:p w14:paraId="34022DC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</w:p>
    <w:p w14:paraId="2BCDEF88">
      <w:pPr>
        <w:pStyle w:val="2"/>
        <w:widowControl w:val="0"/>
        <w:jc w:val="both"/>
        <w:rPr>
          <w:color w:val="000000"/>
        </w:rPr>
      </w:pPr>
      <w:bookmarkStart w:id="49" w:name="_Toc1894"/>
      <w:r>
        <w:rPr>
          <w:color w:val="000000"/>
        </w:rPr>
        <w:t>围护结构概况</w:t>
      </w:r>
      <w:bookmarkEnd w:id="49"/>
    </w:p>
    <w:p w14:paraId="38AD137E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0.26</w:t>
            </w:r>
            <w:bookmarkEnd w:id="51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0.83</w:t>
            </w:r>
            <w:bookmarkEnd w:id="52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3.61</w:t>
            </w:r>
            <w:bookmarkEnd w:id="53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4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2.93</w:t>
            </w:r>
            <w:bookmarkEnd w:id="55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  <w:bookmarkEnd w:id="56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2.13</w:t>
            </w:r>
            <w:bookmarkEnd w:id="57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  <w:bookmarkEnd w:id="58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  <w:bookmarkEnd w:id="59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</w:tbl>
    <w:p w14:paraId="184F6D9A">
      <w:pPr>
        <w:widowControl w:val="0"/>
        <w:jc w:val="both"/>
        <w:rPr>
          <w:color w:val="000000"/>
        </w:rPr>
      </w:pPr>
    </w:p>
    <w:p w14:paraId="1AFBF43B">
      <w:pPr>
        <w:pStyle w:val="2"/>
        <w:widowControl w:val="0"/>
        <w:jc w:val="both"/>
        <w:rPr>
          <w:color w:val="000000"/>
        </w:rPr>
      </w:pPr>
      <w:bookmarkStart w:id="61" w:name="_Toc5286"/>
      <w:r>
        <w:rPr>
          <w:color w:val="000000"/>
        </w:rPr>
        <w:t>房间类型</w:t>
      </w:r>
      <w:bookmarkEnd w:id="61"/>
    </w:p>
    <w:p w14:paraId="0C0E6D73">
      <w:pPr>
        <w:pStyle w:val="4"/>
        <w:widowControl w:val="0"/>
        <w:jc w:val="both"/>
        <w:rPr>
          <w:color w:val="000000"/>
        </w:rPr>
      </w:pPr>
      <w:bookmarkStart w:id="62" w:name="_Toc26447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62A8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AB207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CC1B62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8B0302C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B5C9250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48DBEA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A5DCAB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254931E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23B3299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1BD3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D8135D">
            <w:r>
              <w:t>一般商店</w:t>
            </w:r>
          </w:p>
        </w:tc>
        <w:tc>
          <w:tcPr>
            <w:vAlign w:val="center"/>
          </w:tcPr>
          <w:p w14:paraId="239CDB4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9939D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23CF66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A608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0BB81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B241AD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D93F3EF">
            <w:pPr>
              <w:jc w:val="center"/>
            </w:pPr>
            <w:r>
              <w:t>13(W/㎡)</w:t>
            </w:r>
          </w:p>
        </w:tc>
      </w:tr>
      <w:tr w14:paraId="5B925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486E06">
            <w:r>
              <w:t>会议室</w:t>
            </w:r>
          </w:p>
        </w:tc>
        <w:tc>
          <w:tcPr>
            <w:vAlign w:val="center"/>
          </w:tcPr>
          <w:p w14:paraId="53DE926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3A26F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68AE62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247D3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E62E54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94774A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35175E1">
            <w:pPr>
              <w:jc w:val="center"/>
            </w:pPr>
            <w:r>
              <w:t>15(W/㎡)</w:t>
            </w:r>
          </w:p>
        </w:tc>
      </w:tr>
      <w:tr w14:paraId="263A8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6E2BAF">
            <w:r>
              <w:t>办公-普通办公室</w:t>
            </w:r>
          </w:p>
        </w:tc>
        <w:tc>
          <w:tcPr>
            <w:vAlign w:val="center"/>
          </w:tcPr>
          <w:p w14:paraId="3A45E53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B0065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ADA82B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20D1D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7C743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2E5756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5DA3717">
            <w:pPr>
              <w:jc w:val="center"/>
            </w:pPr>
            <w:r>
              <w:t>15(W/㎡)</w:t>
            </w:r>
          </w:p>
        </w:tc>
      </w:tr>
      <w:tr w14:paraId="7FEEE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3C9417">
            <w:r>
              <w:t>卫生间</w:t>
            </w:r>
          </w:p>
        </w:tc>
        <w:tc>
          <w:tcPr>
            <w:vAlign w:val="center"/>
          </w:tcPr>
          <w:p w14:paraId="31EEBE4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6BE6A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618AE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F392E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71BFB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A1ABC5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107D473">
            <w:pPr>
              <w:jc w:val="center"/>
            </w:pPr>
            <w:r>
              <w:t>15(W/㎡)</w:t>
            </w:r>
          </w:p>
        </w:tc>
      </w:tr>
      <w:tr w14:paraId="24246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A30436">
            <w:r>
              <w:t>多媒体区</w:t>
            </w:r>
          </w:p>
        </w:tc>
        <w:tc>
          <w:tcPr>
            <w:vAlign w:val="center"/>
          </w:tcPr>
          <w:p w14:paraId="1E14B0E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8796E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E47FE1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30961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88B39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4628BFC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767DC338">
            <w:pPr>
              <w:jc w:val="center"/>
            </w:pPr>
            <w:r>
              <w:t>15(W/㎡)</w:t>
            </w:r>
          </w:p>
        </w:tc>
      </w:tr>
      <w:tr w14:paraId="29B6EB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4F5637">
            <w:r>
              <w:t>大厅</w:t>
            </w:r>
          </w:p>
        </w:tc>
        <w:tc>
          <w:tcPr>
            <w:vAlign w:val="center"/>
          </w:tcPr>
          <w:p w14:paraId="3CFA423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B559B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26F50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0BB39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BEE54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B66EFA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C2F1DC0">
            <w:pPr>
              <w:jc w:val="center"/>
            </w:pPr>
            <w:r>
              <w:t>15(W/㎡)</w:t>
            </w:r>
          </w:p>
        </w:tc>
      </w:tr>
      <w:tr w14:paraId="79A63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E54CA3">
            <w:r>
              <w:t>展览馆</w:t>
            </w:r>
          </w:p>
        </w:tc>
        <w:tc>
          <w:tcPr>
            <w:vAlign w:val="center"/>
          </w:tcPr>
          <w:p w14:paraId="799B27F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25ABA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B8D701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3A81C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8B6B5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F9C870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68C9B3E">
            <w:pPr>
              <w:jc w:val="center"/>
            </w:pPr>
            <w:r>
              <w:t>15(W/㎡)</w:t>
            </w:r>
          </w:p>
        </w:tc>
      </w:tr>
      <w:tr w14:paraId="4194E4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0D7EE4">
            <w:r>
              <w:t>库房</w:t>
            </w:r>
          </w:p>
        </w:tc>
        <w:tc>
          <w:tcPr>
            <w:vAlign w:val="center"/>
          </w:tcPr>
          <w:p w14:paraId="299160E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75F77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69415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6218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1B27E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36C90C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90933C1">
            <w:pPr>
              <w:jc w:val="center"/>
            </w:pPr>
            <w:r>
              <w:t>15(W/㎡)</w:t>
            </w:r>
          </w:p>
        </w:tc>
      </w:tr>
      <w:tr w14:paraId="14115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D935EA">
            <w:r>
              <w:t>报告厅</w:t>
            </w:r>
          </w:p>
        </w:tc>
        <w:tc>
          <w:tcPr>
            <w:vAlign w:val="center"/>
          </w:tcPr>
          <w:p w14:paraId="6B7F943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72950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693E6F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68597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BA7CE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9F5F16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556FFCF">
            <w:pPr>
              <w:jc w:val="center"/>
            </w:pPr>
            <w:r>
              <w:t>15(W/㎡)</w:t>
            </w:r>
          </w:p>
        </w:tc>
      </w:tr>
      <w:tr w14:paraId="5E9608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71FD95">
            <w:r>
              <w:t>文物修复室</w:t>
            </w:r>
          </w:p>
        </w:tc>
        <w:tc>
          <w:tcPr>
            <w:vAlign w:val="center"/>
          </w:tcPr>
          <w:p w14:paraId="7F7FE1B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835E1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576556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BB23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0DD39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4E2B8C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12BA8AF">
            <w:pPr>
              <w:jc w:val="center"/>
            </w:pPr>
            <w:r>
              <w:t>15(W/㎡)</w:t>
            </w:r>
          </w:p>
        </w:tc>
      </w:tr>
      <w:tr w14:paraId="44050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4324A0">
            <w:r>
              <w:t>普通办公室</w:t>
            </w:r>
          </w:p>
        </w:tc>
        <w:tc>
          <w:tcPr>
            <w:vAlign w:val="center"/>
          </w:tcPr>
          <w:p w14:paraId="1466E59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FB4AD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17346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12D93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13664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E819B9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2DD783F">
            <w:pPr>
              <w:jc w:val="center"/>
            </w:pPr>
            <w:r>
              <w:t>15(W/㎡)</w:t>
            </w:r>
          </w:p>
        </w:tc>
      </w:tr>
      <w:tr w14:paraId="2FA807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E596A5">
            <w:r>
              <w:t>标本制作室</w:t>
            </w:r>
          </w:p>
        </w:tc>
        <w:tc>
          <w:tcPr>
            <w:vAlign w:val="center"/>
          </w:tcPr>
          <w:p w14:paraId="69AA123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5B65F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2C2C4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F8EBF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8D3D5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8BB830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79C1B8D">
            <w:pPr>
              <w:jc w:val="center"/>
            </w:pPr>
            <w:r>
              <w:t>15(W/㎡)</w:t>
            </w:r>
          </w:p>
        </w:tc>
      </w:tr>
      <w:tr w14:paraId="2CB5F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C2A585">
            <w:r>
              <w:t>楼梯间</w:t>
            </w:r>
          </w:p>
        </w:tc>
        <w:tc>
          <w:tcPr>
            <w:vAlign w:val="center"/>
          </w:tcPr>
          <w:p w14:paraId="280ADA5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C5986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FF0F7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A4EF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A1CBA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526B3F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59B0110">
            <w:pPr>
              <w:jc w:val="center"/>
            </w:pPr>
            <w:r>
              <w:t>15(W/㎡)</w:t>
            </w:r>
          </w:p>
        </w:tc>
      </w:tr>
      <w:tr w14:paraId="1E1CD8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8832F3">
            <w:r>
              <w:t>空房间</w:t>
            </w:r>
          </w:p>
        </w:tc>
        <w:tc>
          <w:tcPr>
            <w:vAlign w:val="center"/>
          </w:tcPr>
          <w:p w14:paraId="55DBC24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49C2A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228337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5743A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9AE1D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A1AB1F2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44970A0">
            <w:pPr>
              <w:jc w:val="center"/>
            </w:pPr>
            <w:r>
              <w:t>0(W/㎡)</w:t>
            </w:r>
          </w:p>
        </w:tc>
      </w:tr>
      <w:tr w14:paraId="3ECAE4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CFD1D5">
            <w:r>
              <w:t>设备间</w:t>
            </w:r>
          </w:p>
        </w:tc>
        <w:tc>
          <w:tcPr>
            <w:vAlign w:val="center"/>
          </w:tcPr>
          <w:p w14:paraId="4B1729B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A5F718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183F7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4CDE4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97F58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53EB99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646E1E6">
            <w:pPr>
              <w:jc w:val="center"/>
            </w:pPr>
            <w:r>
              <w:t>15(W/㎡)</w:t>
            </w:r>
          </w:p>
        </w:tc>
      </w:tr>
      <w:tr w14:paraId="0BA3FC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66AA57">
            <w:r>
              <w:t>走廊</w:t>
            </w:r>
          </w:p>
        </w:tc>
        <w:tc>
          <w:tcPr>
            <w:vAlign w:val="center"/>
          </w:tcPr>
          <w:p w14:paraId="464D5B0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C1F76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84D4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23002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156E8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BBB75B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C0C30B8">
            <w:pPr>
              <w:jc w:val="center"/>
            </w:pPr>
            <w:r>
              <w:t>15(W/㎡)</w:t>
            </w:r>
          </w:p>
        </w:tc>
      </w:tr>
      <w:tr w14:paraId="71A738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13C320">
            <w:r>
              <w:t>酒吧、茶座</w:t>
            </w:r>
          </w:p>
        </w:tc>
        <w:tc>
          <w:tcPr>
            <w:vAlign w:val="center"/>
          </w:tcPr>
          <w:p w14:paraId="19ABC8A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70E4D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E44B3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029FE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74BA57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27B7495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7ABAF0F">
            <w:pPr>
              <w:jc w:val="center"/>
            </w:pPr>
            <w:r>
              <w:t>0(W/㎡)</w:t>
            </w:r>
          </w:p>
        </w:tc>
      </w:tr>
      <w:tr w14:paraId="1F4EE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40CBA6">
            <w:r>
              <w:t>阅览室</w:t>
            </w:r>
          </w:p>
        </w:tc>
        <w:tc>
          <w:tcPr>
            <w:vAlign w:val="center"/>
          </w:tcPr>
          <w:p w14:paraId="5B93A61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D8907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64E8A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092B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54D15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539E8A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F1BFD8C">
            <w:pPr>
              <w:jc w:val="center"/>
            </w:pPr>
            <w:r>
              <w:t>15(W/㎡)</w:t>
            </w:r>
          </w:p>
        </w:tc>
      </w:tr>
    </w:tbl>
    <w:p w14:paraId="2777F6FC">
      <w:pPr>
        <w:pStyle w:val="4"/>
        <w:widowControl w:val="0"/>
        <w:jc w:val="both"/>
        <w:rPr>
          <w:color w:val="000000"/>
        </w:rPr>
      </w:pPr>
      <w:bookmarkStart w:id="63" w:name="_Toc20296"/>
      <w:r>
        <w:rPr>
          <w:color w:val="000000"/>
        </w:rPr>
        <w:t>作息时间表</w:t>
      </w:r>
      <w:bookmarkEnd w:id="63"/>
    </w:p>
    <w:p w14:paraId="2A615A0E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290CE5D">
      <w:pPr>
        <w:pStyle w:val="2"/>
        <w:widowControl w:val="0"/>
        <w:jc w:val="both"/>
        <w:rPr>
          <w:color w:val="000000"/>
        </w:rPr>
      </w:pPr>
      <w:bookmarkStart w:id="64" w:name="_Toc18935"/>
      <w:r>
        <w:rPr>
          <w:color w:val="000000"/>
        </w:rPr>
        <w:t>暖通空调系统</w:t>
      </w:r>
      <w:bookmarkEnd w:id="64"/>
    </w:p>
    <w:p w14:paraId="545190EB">
      <w:pPr>
        <w:pStyle w:val="4"/>
        <w:widowControl w:val="0"/>
        <w:jc w:val="both"/>
        <w:rPr>
          <w:color w:val="000000"/>
        </w:rPr>
      </w:pPr>
      <w:bookmarkStart w:id="65" w:name="_Toc2763"/>
      <w:r>
        <w:rPr>
          <w:color w:val="000000"/>
        </w:rPr>
        <w:t>系统类型</w:t>
      </w:r>
      <w:bookmarkEnd w:id="65"/>
    </w:p>
    <w:p w14:paraId="426FAA35">
      <w:pPr>
        <w:pStyle w:val="5"/>
        <w:widowControl w:val="0"/>
        <w:jc w:val="both"/>
        <w:rPr>
          <w:color w:val="000000"/>
        </w:rPr>
      </w:pPr>
      <w:bookmarkStart w:id="66" w:name="_Toc7068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54EA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C7CE9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653CE7B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7902F92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A421047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2B663F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B901C4C">
            <w:pPr>
              <w:jc w:val="center"/>
            </w:pPr>
            <w:r>
              <w:t>包含的房间</w:t>
            </w:r>
          </w:p>
        </w:tc>
      </w:tr>
      <w:tr w14:paraId="3297E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47CCA5">
            <w:r>
              <w:t>默认</w:t>
            </w:r>
          </w:p>
        </w:tc>
        <w:tc>
          <w:tcPr>
            <w:vAlign w:val="center"/>
          </w:tcPr>
          <w:p w14:paraId="0A76805A">
            <w:r>
              <w:t>双管制风机盘管</w:t>
            </w:r>
          </w:p>
        </w:tc>
        <w:tc>
          <w:tcPr>
            <w:vAlign w:val="center"/>
          </w:tcPr>
          <w:p w14:paraId="2C01BC3A">
            <w:r>
              <w:t>－</w:t>
            </w:r>
          </w:p>
        </w:tc>
        <w:tc>
          <w:tcPr>
            <w:vAlign w:val="center"/>
          </w:tcPr>
          <w:p w14:paraId="79D89416">
            <w:r>
              <w:t>－</w:t>
            </w:r>
          </w:p>
        </w:tc>
        <w:tc>
          <w:tcPr>
            <w:vAlign w:val="center"/>
          </w:tcPr>
          <w:p w14:paraId="5FFF183D">
            <w:r>
              <w:t>7486.88</w:t>
            </w:r>
          </w:p>
        </w:tc>
        <w:tc>
          <w:tcPr>
            <w:vAlign w:val="center"/>
          </w:tcPr>
          <w:p w14:paraId="682311AA">
            <w:r>
              <w:t>所有房间</w:t>
            </w:r>
          </w:p>
        </w:tc>
      </w:tr>
    </w:tbl>
    <w:p w14:paraId="319846D8">
      <w:pPr>
        <w:pStyle w:val="5"/>
        <w:widowControl w:val="0"/>
        <w:jc w:val="both"/>
        <w:rPr>
          <w:color w:val="000000"/>
        </w:rPr>
      </w:pPr>
      <w:bookmarkStart w:id="67" w:name="_Toc32110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27ABD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B8CF7D6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8FB8762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846B910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40BE259">
            <w:pPr>
              <w:jc w:val="center"/>
            </w:pPr>
            <w:r>
              <w:t>供暖</w:t>
            </w:r>
          </w:p>
        </w:tc>
      </w:tr>
      <w:tr w14:paraId="701DA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5EA0E7"/>
        </w:tc>
        <w:tc>
          <w:tcPr>
            <w:vMerge w:val="continue"/>
            <w:vAlign w:val="center"/>
          </w:tcPr>
          <w:p w14:paraId="51C4EB1C"/>
        </w:tc>
        <w:tc>
          <w:tcPr>
            <w:vAlign w:val="center"/>
          </w:tcPr>
          <w:p w14:paraId="71AC9C24">
            <w:r>
              <w:t>回收效率</w:t>
            </w:r>
          </w:p>
        </w:tc>
        <w:tc>
          <w:tcPr>
            <w:vAlign w:val="center"/>
          </w:tcPr>
          <w:p w14:paraId="27250268">
            <w:r>
              <w:t>启动温(焓)差</w:t>
            </w:r>
          </w:p>
        </w:tc>
        <w:tc>
          <w:tcPr>
            <w:vAlign w:val="center"/>
          </w:tcPr>
          <w:p w14:paraId="1339F823">
            <w:r>
              <w:t>回收效率</w:t>
            </w:r>
          </w:p>
        </w:tc>
        <w:tc>
          <w:tcPr>
            <w:vAlign w:val="center"/>
          </w:tcPr>
          <w:p w14:paraId="2EE1E593">
            <w:r>
              <w:t>启动温(焓)差</w:t>
            </w:r>
          </w:p>
        </w:tc>
      </w:tr>
      <w:tr w14:paraId="61D9E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AC5135">
            <w:r>
              <w:t>默认</w:t>
            </w:r>
          </w:p>
        </w:tc>
        <w:tc>
          <w:tcPr>
            <w:vAlign w:val="center"/>
          </w:tcPr>
          <w:p w14:paraId="05F99615">
            <w:r>
              <w:t>无</w:t>
            </w:r>
          </w:p>
        </w:tc>
        <w:tc>
          <w:tcPr>
            <w:vAlign w:val="center"/>
          </w:tcPr>
          <w:p w14:paraId="23A9947A">
            <w:r>
              <w:t>－</w:t>
            </w:r>
          </w:p>
        </w:tc>
        <w:tc>
          <w:tcPr>
            <w:vAlign w:val="center"/>
          </w:tcPr>
          <w:p w14:paraId="07CF3A21">
            <w:r>
              <w:t>－</w:t>
            </w:r>
          </w:p>
        </w:tc>
        <w:tc>
          <w:tcPr>
            <w:vAlign w:val="center"/>
          </w:tcPr>
          <w:p w14:paraId="1143991E">
            <w:r>
              <w:t>－</w:t>
            </w:r>
          </w:p>
        </w:tc>
        <w:tc>
          <w:tcPr>
            <w:vAlign w:val="center"/>
          </w:tcPr>
          <w:p w14:paraId="75377496">
            <w:r>
              <w:t>－</w:t>
            </w:r>
          </w:p>
        </w:tc>
      </w:tr>
    </w:tbl>
    <w:p w14:paraId="7B46C708">
      <w:pPr>
        <w:pStyle w:val="4"/>
        <w:widowControl w:val="0"/>
        <w:jc w:val="both"/>
        <w:rPr>
          <w:color w:val="000000"/>
        </w:rPr>
      </w:pPr>
      <w:bookmarkStart w:id="68" w:name="_Toc12438"/>
      <w:r>
        <w:rPr>
          <w:color w:val="000000"/>
        </w:rPr>
        <w:t>制冷系统</w:t>
      </w:r>
      <w:bookmarkEnd w:id="68"/>
    </w:p>
    <w:p w14:paraId="0F2CE3D3">
      <w:pPr>
        <w:pStyle w:val="5"/>
        <w:widowControl w:val="0"/>
        <w:jc w:val="both"/>
        <w:rPr>
          <w:color w:val="000000"/>
        </w:rPr>
      </w:pPr>
      <w:bookmarkStart w:id="69" w:name="_Toc3320"/>
      <w:r>
        <w:rPr>
          <w:color w:val="000000"/>
        </w:rPr>
        <w:t>默认冷源</w:t>
      </w:r>
      <w:bookmarkEnd w:id="69"/>
    </w:p>
    <w:p w14:paraId="027F494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CBD78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732BF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1DB2A91">
            <w:r>
              <w:t>默认</w:t>
            </w:r>
          </w:p>
        </w:tc>
      </w:tr>
    </w:tbl>
    <w:p w14:paraId="0F6422E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p w14:paraId="472DF709">
      <w:pPr>
        <w:widowControl w:val="0"/>
        <w:jc w:val="both"/>
        <w:rPr>
          <w:color w:val="000000"/>
        </w:rPr>
      </w:pPr>
      <w:r>
        <w:rPr>
          <w:color w:val="000000"/>
        </w:rPr>
        <w:t>根据《民用建筑绿色性能计算标准》表5.3.4-2的要求，区域冷源按电动离心/螺杆式冷水机组计算。</w:t>
      </w:r>
    </w:p>
    <w:p w14:paraId="44097B76">
      <w:pPr>
        <w:widowControl w:val="0"/>
        <w:jc w:val="both"/>
        <w:rPr>
          <w:color w:val="000000"/>
        </w:rPr>
      </w:pPr>
      <w:r>
        <w:rPr>
          <w:color w:val="000000"/>
        </w:rPr>
        <w:t>软件按电动离心式冷水机组计算。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6B518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17EE9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09986E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D34A6BF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1AFDC2DA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6B1CACCD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03AB863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CBA1338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37A115AF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3F6A1885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6C522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25D528">
            <w:r>
              <w:t>机组1</w:t>
            </w:r>
          </w:p>
        </w:tc>
        <w:tc>
          <w:tcPr>
            <w:vAlign w:val="center"/>
          </w:tcPr>
          <w:p w14:paraId="422D7B3C">
            <w:r>
              <w:t>水冷-离心式冷水机组</w:t>
            </w:r>
          </w:p>
        </w:tc>
        <w:tc>
          <w:tcPr>
            <w:vAlign w:val="center"/>
          </w:tcPr>
          <w:p w14:paraId="431E0ED3">
            <w:r>
              <w:t>162.04</w:t>
            </w:r>
          </w:p>
        </w:tc>
        <w:tc>
          <w:tcPr>
            <w:vAlign w:val="center"/>
          </w:tcPr>
          <w:p w14:paraId="55094C4C">
            <w:r>
              <w:t>924</w:t>
            </w:r>
          </w:p>
        </w:tc>
        <w:tc>
          <w:tcPr>
            <w:vAlign w:val="center"/>
          </w:tcPr>
          <w:p w14:paraId="2AEFE4C8">
            <w:r>
              <w:t>5.70</w:t>
            </w:r>
          </w:p>
        </w:tc>
        <w:tc>
          <w:tcPr>
            <w:vAlign w:val="center"/>
          </w:tcPr>
          <w:p w14:paraId="3E09D1E0">
            <w:r>
              <w:t>1</w:t>
            </w:r>
          </w:p>
        </w:tc>
        <w:tc>
          <w:tcPr>
            <w:vAlign w:val="center"/>
          </w:tcPr>
          <w:p w14:paraId="081680D5">
            <w:r>
              <w:t>346931</w:t>
            </w:r>
          </w:p>
        </w:tc>
        <w:tc>
          <w:tcPr>
            <w:vAlign w:val="center"/>
          </w:tcPr>
          <w:p w14:paraId="0F23835B">
            <w:r>
              <w:t>5.60</w:t>
            </w:r>
          </w:p>
        </w:tc>
        <w:tc>
          <w:tcPr>
            <w:vAlign w:val="center"/>
          </w:tcPr>
          <w:p w14:paraId="09BBBF23">
            <w:r>
              <w:t>61952</w:t>
            </w:r>
          </w:p>
        </w:tc>
      </w:tr>
    </w:tbl>
    <w:p w14:paraId="3065F56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1F57A6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E75E79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64EDF3F2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70F5A1FA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572268AC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6E6DA5FF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147B102C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BD32F14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7ACD9D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AD0749">
            <w:r>
              <w:t>机组1</w:t>
            </w:r>
          </w:p>
        </w:tc>
        <w:tc>
          <w:tcPr>
            <w:vAlign w:val="center"/>
          </w:tcPr>
          <w:p w14:paraId="6171CB1F">
            <w:r>
              <w:t>923.63</w:t>
            </w:r>
          </w:p>
        </w:tc>
        <w:tc>
          <w:tcPr>
            <w:vAlign w:val="center"/>
          </w:tcPr>
          <w:p w14:paraId="60A239E9">
            <w:r>
              <w:t>5.70</w:t>
            </w:r>
          </w:p>
        </w:tc>
        <w:tc>
          <w:tcPr>
            <w:vAlign w:val="center"/>
          </w:tcPr>
          <w:p w14:paraId="67957027">
            <w:r>
              <w:t>1086</w:t>
            </w:r>
          </w:p>
        </w:tc>
        <w:tc>
          <w:tcPr>
            <w:vAlign w:val="center"/>
          </w:tcPr>
          <w:p w14:paraId="18CD4C1B">
            <w:r>
              <w:t>0.0214</w:t>
            </w:r>
          </w:p>
        </w:tc>
        <w:tc>
          <w:tcPr>
            <w:vAlign w:val="center"/>
          </w:tcPr>
          <w:p w14:paraId="38C9B449">
            <w:r>
              <w:t>672</w:t>
            </w:r>
          </w:p>
        </w:tc>
        <w:tc>
          <w:tcPr>
            <w:vAlign w:val="center"/>
          </w:tcPr>
          <w:p w14:paraId="35854DDC">
            <w:r>
              <w:t>15613</w:t>
            </w:r>
          </w:p>
        </w:tc>
      </w:tr>
    </w:tbl>
    <w:p w14:paraId="54C3CFA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2A241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4BE493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50DDC2C5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5FDCE7C6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1473874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9D07CFB">
            <w:pPr>
              <w:jc w:val="center"/>
            </w:pPr>
            <w:r>
              <w:t>水泵电耗(kWh)</w:t>
            </w:r>
          </w:p>
        </w:tc>
      </w:tr>
      <w:tr w14:paraId="3FBFF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E31A2A">
            <w:r>
              <w:t>机组1</w:t>
            </w:r>
          </w:p>
        </w:tc>
        <w:tc>
          <w:tcPr>
            <w:vAlign w:val="center"/>
          </w:tcPr>
          <w:p w14:paraId="15D31B28">
            <w:r>
              <w:t>923.63</w:t>
            </w:r>
          </w:p>
        </w:tc>
        <w:tc>
          <w:tcPr>
            <w:vAlign w:val="center"/>
          </w:tcPr>
          <w:p w14:paraId="25F362E2">
            <w:r>
              <w:t>0.0241</w:t>
            </w:r>
          </w:p>
        </w:tc>
        <w:tc>
          <w:tcPr>
            <w:vAlign w:val="center"/>
          </w:tcPr>
          <w:p w14:paraId="22E07588">
            <w:r>
              <w:t>672</w:t>
            </w:r>
          </w:p>
        </w:tc>
        <w:tc>
          <w:tcPr>
            <w:vAlign w:val="center"/>
          </w:tcPr>
          <w:p w14:paraId="188410B2">
            <w:r>
              <w:t>14958</w:t>
            </w:r>
          </w:p>
        </w:tc>
      </w:tr>
    </w:tbl>
    <w:p w14:paraId="45F122F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7CBB9A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A6631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08085EA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5A31D86A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0B0EC71B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0672B73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F6AD201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7FFC3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543ABC">
            <w:r>
              <w:t>冷却塔</w:t>
            </w:r>
          </w:p>
        </w:tc>
        <w:tc>
          <w:tcPr>
            <w:vAlign w:val="center"/>
          </w:tcPr>
          <w:p w14:paraId="14D38CA0">
            <w:r>
              <w:t>923.63</w:t>
            </w:r>
          </w:p>
        </w:tc>
        <w:tc>
          <w:tcPr>
            <w:vAlign w:val="center"/>
          </w:tcPr>
          <w:p w14:paraId="0959F39F">
            <w:r>
              <w:t>170</w:t>
            </w:r>
          </w:p>
        </w:tc>
        <w:tc>
          <w:tcPr>
            <w:vAlign w:val="center"/>
          </w:tcPr>
          <w:p w14:paraId="5EDC0C96">
            <w:r>
              <w:t>5.433</w:t>
            </w:r>
          </w:p>
        </w:tc>
        <w:tc>
          <w:tcPr>
            <w:vAlign w:val="center"/>
          </w:tcPr>
          <w:p w14:paraId="18BF9C5B">
            <w:r>
              <w:t>672</w:t>
            </w:r>
          </w:p>
        </w:tc>
        <w:tc>
          <w:tcPr>
            <w:vAlign w:val="center"/>
          </w:tcPr>
          <w:p w14:paraId="68BA0740">
            <w:r>
              <w:t>3651</w:t>
            </w:r>
          </w:p>
        </w:tc>
      </w:tr>
    </w:tbl>
    <w:p w14:paraId="4817A74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50669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456FB5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9292408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78A5FC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3224304">
            <w:pPr>
              <w:jc w:val="center"/>
            </w:pPr>
            <w:r>
              <w:t>碳排放量(tCO2/a)</w:t>
            </w:r>
          </w:p>
        </w:tc>
      </w:tr>
      <w:tr w14:paraId="3479A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58B997">
            <w:r>
              <w:t>制冷机组</w:t>
            </w:r>
          </w:p>
        </w:tc>
        <w:tc>
          <w:tcPr>
            <w:vAlign w:val="center"/>
          </w:tcPr>
          <w:p w14:paraId="0842C5AA">
            <w:r>
              <w:t>61952</w:t>
            </w:r>
          </w:p>
        </w:tc>
        <w:tc>
          <w:tcPr>
            <w:vMerge w:val="restart"/>
            <w:vAlign w:val="center"/>
          </w:tcPr>
          <w:p w14:paraId="0183CD91">
            <w:r>
              <w:t>0.5703</w:t>
            </w:r>
          </w:p>
        </w:tc>
        <w:tc>
          <w:tcPr>
            <w:vAlign w:val="center"/>
          </w:tcPr>
          <w:p w14:paraId="6F7F64D8">
            <w:r>
              <w:t>35.331</w:t>
            </w:r>
          </w:p>
        </w:tc>
      </w:tr>
      <w:tr w14:paraId="3AA19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506BD9">
            <w:r>
              <w:t>冷却水泵</w:t>
            </w:r>
          </w:p>
        </w:tc>
        <w:tc>
          <w:tcPr>
            <w:vAlign w:val="center"/>
          </w:tcPr>
          <w:p w14:paraId="752972ED">
            <w:r>
              <w:t>15613</w:t>
            </w:r>
          </w:p>
        </w:tc>
        <w:tc>
          <w:tcPr>
            <w:vMerge w:val="continue"/>
            <w:vAlign w:val="center"/>
          </w:tcPr>
          <w:p w14:paraId="37801FCC"/>
        </w:tc>
        <w:tc>
          <w:tcPr>
            <w:vAlign w:val="center"/>
          </w:tcPr>
          <w:p w14:paraId="747AE0CE">
            <w:r>
              <w:t>8.904</w:t>
            </w:r>
          </w:p>
        </w:tc>
      </w:tr>
      <w:tr w14:paraId="179F88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9B7540">
            <w:r>
              <w:t>冷冻水泵</w:t>
            </w:r>
          </w:p>
        </w:tc>
        <w:tc>
          <w:tcPr>
            <w:vAlign w:val="center"/>
          </w:tcPr>
          <w:p w14:paraId="3621CA1F">
            <w:r>
              <w:t>14958</w:t>
            </w:r>
          </w:p>
        </w:tc>
        <w:tc>
          <w:tcPr>
            <w:vMerge w:val="continue"/>
            <w:vAlign w:val="center"/>
          </w:tcPr>
          <w:p w14:paraId="28E2D839"/>
        </w:tc>
        <w:tc>
          <w:tcPr>
            <w:vAlign w:val="center"/>
          </w:tcPr>
          <w:p w14:paraId="0EE7D141">
            <w:r>
              <w:t>8.531</w:t>
            </w:r>
          </w:p>
        </w:tc>
      </w:tr>
      <w:tr w14:paraId="46473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394AAD">
            <w:r>
              <w:t>冷却塔</w:t>
            </w:r>
          </w:p>
        </w:tc>
        <w:tc>
          <w:tcPr>
            <w:vAlign w:val="center"/>
          </w:tcPr>
          <w:p w14:paraId="3ED28D2E">
            <w:r>
              <w:t>3651</w:t>
            </w:r>
          </w:p>
        </w:tc>
        <w:tc>
          <w:tcPr>
            <w:vMerge w:val="continue"/>
            <w:vAlign w:val="center"/>
          </w:tcPr>
          <w:p w14:paraId="45EB4230"/>
        </w:tc>
        <w:tc>
          <w:tcPr>
            <w:vAlign w:val="center"/>
          </w:tcPr>
          <w:p w14:paraId="1B702841">
            <w:r>
              <w:t>2.082</w:t>
            </w:r>
          </w:p>
        </w:tc>
      </w:tr>
      <w:tr w14:paraId="186B68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1B2C290">
            <w:r>
              <w:t>合计</w:t>
            </w:r>
          </w:p>
        </w:tc>
        <w:tc>
          <w:tcPr>
            <w:vAlign w:val="center"/>
          </w:tcPr>
          <w:p w14:paraId="65D043D1">
            <w:r>
              <w:t>54.848</w:t>
            </w:r>
          </w:p>
        </w:tc>
      </w:tr>
    </w:tbl>
    <w:p w14:paraId="0521AE0C">
      <w:pPr>
        <w:pStyle w:val="4"/>
        <w:widowControl w:val="0"/>
        <w:jc w:val="both"/>
        <w:rPr>
          <w:color w:val="000000"/>
        </w:rPr>
      </w:pPr>
      <w:bookmarkStart w:id="70" w:name="_Toc22319"/>
      <w:r>
        <w:rPr>
          <w:color w:val="000000"/>
        </w:rPr>
        <w:t>供暖系统</w:t>
      </w:r>
      <w:bookmarkEnd w:id="70"/>
    </w:p>
    <w:p w14:paraId="4F379D36">
      <w:pPr>
        <w:pStyle w:val="5"/>
        <w:widowControl w:val="0"/>
        <w:jc w:val="both"/>
        <w:rPr>
          <w:color w:val="000000"/>
        </w:rPr>
      </w:pPr>
      <w:bookmarkStart w:id="71" w:name="_Toc22434"/>
      <w:r>
        <w:rPr>
          <w:color w:val="000000"/>
        </w:rPr>
        <w:t>默认热源</w:t>
      </w:r>
      <w:bookmarkEnd w:id="71"/>
    </w:p>
    <w:p w14:paraId="71E65F5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1A1C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12411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725AFC3">
            <w:r>
              <w:t>默认</w:t>
            </w:r>
          </w:p>
        </w:tc>
      </w:tr>
    </w:tbl>
    <w:p w14:paraId="2A1439A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115"/>
        <w:gridCol w:w="990"/>
        <w:gridCol w:w="1131"/>
        <w:gridCol w:w="1273"/>
        <w:gridCol w:w="990"/>
        <w:gridCol w:w="1556"/>
        <w:gridCol w:w="1267"/>
      </w:tblGrid>
      <w:tr w14:paraId="60073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35B12E">
            <w:pPr>
              <w:jc w:val="center"/>
            </w:pPr>
            <w:r>
              <w:t>提供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662A688">
            <w:pPr>
              <w:jc w:val="center"/>
            </w:pPr>
            <w:r>
              <w:t>外网热输送效率</w:t>
            </w:r>
          </w:p>
        </w:tc>
        <w:tc>
          <w:tcPr>
            <w:shd w:val="clear" w:color="auto" w:fill="E6E6E6"/>
            <w:vAlign w:val="center"/>
          </w:tcPr>
          <w:p w14:paraId="2FF7602D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7352F93D">
            <w:pPr>
              <w:jc w:val="center"/>
            </w:pPr>
            <w:r>
              <w:t>燃料</w:t>
            </w:r>
            <w:r>
              <w:br w:type="textWrapping"/>
            </w:r>
            <w:r>
              <w:t>碳排因子</w:t>
            </w:r>
            <w:r>
              <w:br w:type="textWrapping"/>
            </w:r>
            <w:r>
              <w:t>(tCO2/TJ)</w:t>
            </w:r>
          </w:p>
        </w:tc>
        <w:tc>
          <w:tcPr>
            <w:shd w:val="clear" w:color="auto" w:fill="E6E6E6"/>
            <w:vAlign w:val="center"/>
          </w:tcPr>
          <w:p w14:paraId="0F6A51D0">
            <w:pPr>
              <w:jc w:val="center"/>
            </w:pPr>
            <w:r>
              <w:t>热源碳排量(tCO2/a)</w:t>
            </w:r>
          </w:p>
        </w:tc>
        <w:tc>
          <w:tcPr>
            <w:shd w:val="clear" w:color="auto" w:fill="E6E6E6"/>
            <w:vAlign w:val="center"/>
          </w:tcPr>
          <w:p w14:paraId="7054619F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218D3A9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A6C64FE">
            <w:pPr>
              <w:jc w:val="center"/>
            </w:pPr>
            <w:r>
              <w:t>总碳排放量(tCO2/a)</w:t>
            </w:r>
          </w:p>
        </w:tc>
      </w:tr>
      <w:tr w14:paraId="0306A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30AF70">
            <w:r>
              <w:t>309972</w:t>
            </w:r>
          </w:p>
        </w:tc>
        <w:tc>
          <w:tcPr>
            <w:vAlign w:val="center"/>
          </w:tcPr>
          <w:p w14:paraId="4CDBCA43">
            <w:r>
              <w:t>0.92</w:t>
            </w:r>
          </w:p>
        </w:tc>
        <w:tc>
          <w:tcPr>
            <w:vAlign w:val="center"/>
          </w:tcPr>
          <w:p w14:paraId="2D5CDE6E">
            <w:r>
              <w:t>0.00433</w:t>
            </w:r>
          </w:p>
        </w:tc>
        <w:tc>
          <w:tcPr>
            <w:vAlign w:val="center"/>
          </w:tcPr>
          <w:p w14:paraId="6C923611">
            <w:r>
              <w:t>89.00</w:t>
            </w:r>
          </w:p>
        </w:tc>
        <w:tc>
          <w:tcPr>
            <w:vAlign w:val="center"/>
          </w:tcPr>
          <w:p w14:paraId="319DF67C">
            <w:r>
              <w:t>107.951</w:t>
            </w:r>
          </w:p>
        </w:tc>
        <w:tc>
          <w:tcPr>
            <w:vAlign w:val="center"/>
          </w:tcPr>
          <w:p w14:paraId="590B8F16">
            <w:r>
              <w:t>1342</w:t>
            </w:r>
          </w:p>
        </w:tc>
        <w:tc>
          <w:tcPr>
            <w:vAlign w:val="center"/>
          </w:tcPr>
          <w:p w14:paraId="10ACA86B">
            <w:r>
              <w:t>0.5703</w:t>
            </w:r>
          </w:p>
        </w:tc>
        <w:tc>
          <w:tcPr>
            <w:vAlign w:val="center"/>
          </w:tcPr>
          <w:p w14:paraId="568D13E5">
            <w:r>
              <w:t>108.717</w:t>
            </w:r>
          </w:p>
        </w:tc>
      </w:tr>
    </w:tbl>
    <w:p w14:paraId="3EA6DFB5">
      <w:pPr>
        <w:pStyle w:val="4"/>
        <w:widowControl w:val="0"/>
        <w:jc w:val="both"/>
        <w:rPr>
          <w:color w:val="000000"/>
        </w:rPr>
      </w:pPr>
      <w:bookmarkStart w:id="72" w:name="_Toc371"/>
      <w:r>
        <w:rPr>
          <w:color w:val="000000"/>
        </w:rPr>
        <w:t>空调风机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6425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9F9FB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39E0107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4935A2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4C69416">
            <w:pPr>
              <w:jc w:val="center"/>
            </w:pPr>
            <w:r>
              <w:t>碳排放量(tCO2/a)</w:t>
            </w:r>
          </w:p>
        </w:tc>
      </w:tr>
      <w:tr w14:paraId="69EC3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F04E36">
            <w:r>
              <w:t>独立新排风</w:t>
            </w:r>
          </w:p>
        </w:tc>
        <w:tc>
          <w:tcPr>
            <w:vAlign w:val="center"/>
          </w:tcPr>
          <w:p w14:paraId="7E37A8EB">
            <w:r>
              <w:t>21255</w:t>
            </w:r>
          </w:p>
        </w:tc>
        <w:tc>
          <w:tcPr>
            <w:vMerge w:val="restart"/>
            <w:vAlign w:val="center"/>
          </w:tcPr>
          <w:p w14:paraId="79381DE0">
            <w:r>
              <w:t>0.5703</w:t>
            </w:r>
          </w:p>
        </w:tc>
        <w:tc>
          <w:tcPr>
            <w:vAlign w:val="center"/>
          </w:tcPr>
          <w:p w14:paraId="6CADA0EC">
            <w:r>
              <w:t>12.122</w:t>
            </w:r>
          </w:p>
        </w:tc>
      </w:tr>
      <w:tr w14:paraId="37E3CE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35B9F7">
            <w:r>
              <w:t>风机盘管</w:t>
            </w:r>
          </w:p>
        </w:tc>
        <w:tc>
          <w:tcPr>
            <w:vAlign w:val="center"/>
          </w:tcPr>
          <w:p w14:paraId="03EC409E">
            <w:r>
              <w:t>562</w:t>
            </w:r>
          </w:p>
        </w:tc>
        <w:tc>
          <w:tcPr>
            <w:vMerge w:val="continue"/>
            <w:vAlign w:val="center"/>
          </w:tcPr>
          <w:p w14:paraId="4C044A5B"/>
        </w:tc>
        <w:tc>
          <w:tcPr>
            <w:vAlign w:val="center"/>
          </w:tcPr>
          <w:p w14:paraId="03BFDBE3">
            <w:r>
              <w:t>0.320</w:t>
            </w:r>
          </w:p>
        </w:tc>
      </w:tr>
      <w:tr w14:paraId="68D83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FDB825">
            <w:r>
              <w:t>全空气机组</w:t>
            </w:r>
          </w:p>
        </w:tc>
        <w:tc>
          <w:tcPr>
            <w:vAlign w:val="center"/>
          </w:tcPr>
          <w:p w14:paraId="0EC92223">
            <w:r>
              <w:t>0</w:t>
            </w:r>
          </w:p>
        </w:tc>
        <w:tc>
          <w:tcPr>
            <w:vMerge w:val="continue"/>
            <w:vAlign w:val="center"/>
          </w:tcPr>
          <w:p w14:paraId="73B9DB31"/>
        </w:tc>
        <w:tc>
          <w:tcPr>
            <w:vAlign w:val="center"/>
          </w:tcPr>
          <w:p w14:paraId="78D282B8">
            <w:r>
              <w:t>0.0000</w:t>
            </w:r>
          </w:p>
        </w:tc>
      </w:tr>
      <w:tr w14:paraId="15858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A5622D4">
            <w:r>
              <w:t>合计</w:t>
            </w:r>
          </w:p>
        </w:tc>
        <w:tc>
          <w:tcPr>
            <w:vAlign w:val="center"/>
          </w:tcPr>
          <w:p w14:paraId="7A798140">
            <w:r>
              <w:t>12.442</w:t>
            </w:r>
          </w:p>
        </w:tc>
      </w:tr>
    </w:tbl>
    <w:p w14:paraId="71AAF44B">
      <w:pPr>
        <w:pStyle w:val="2"/>
        <w:widowControl w:val="0"/>
        <w:jc w:val="both"/>
        <w:rPr>
          <w:color w:val="000000"/>
        </w:rPr>
      </w:pPr>
      <w:bookmarkStart w:id="73" w:name="_Toc26931"/>
      <w:r>
        <w:rPr>
          <w:color w:val="000000"/>
        </w:rPr>
        <w:t>照明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046D6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CCF44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6FD338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4781598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ED5B11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60651E5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7FE75F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2E5D223">
            <w:pPr>
              <w:jc w:val="center"/>
            </w:pPr>
            <w:r>
              <w:t>碳排放量(tCO2/a)</w:t>
            </w:r>
          </w:p>
        </w:tc>
      </w:tr>
      <w:tr w14:paraId="027C3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906A65">
            <w:r>
              <w:t>一般商店</w:t>
            </w:r>
          </w:p>
        </w:tc>
        <w:tc>
          <w:tcPr>
            <w:vAlign w:val="center"/>
          </w:tcPr>
          <w:p w14:paraId="06DA62AE">
            <w:r>
              <w:t>36.14</w:t>
            </w:r>
          </w:p>
        </w:tc>
        <w:tc>
          <w:tcPr>
            <w:vAlign w:val="center"/>
          </w:tcPr>
          <w:p w14:paraId="2B87B4A1">
            <w:r>
              <w:t>2</w:t>
            </w:r>
          </w:p>
        </w:tc>
        <w:tc>
          <w:tcPr>
            <w:vAlign w:val="center"/>
          </w:tcPr>
          <w:p w14:paraId="1D9459CC">
            <w:r>
              <w:t>128</w:t>
            </w:r>
          </w:p>
        </w:tc>
        <w:tc>
          <w:tcPr>
            <w:vAlign w:val="center"/>
          </w:tcPr>
          <w:p w14:paraId="07DDE355">
            <w:r>
              <w:t>4625</w:t>
            </w:r>
          </w:p>
        </w:tc>
        <w:tc>
          <w:tcPr>
            <w:vMerge w:val="restart"/>
            <w:vAlign w:val="center"/>
          </w:tcPr>
          <w:p w14:paraId="6829E87B">
            <w:r>
              <w:t>0.5703</w:t>
            </w:r>
          </w:p>
        </w:tc>
        <w:tc>
          <w:tcPr>
            <w:vAlign w:val="center"/>
          </w:tcPr>
          <w:p w14:paraId="4773221E">
            <w:r>
              <w:t>2.638</w:t>
            </w:r>
          </w:p>
        </w:tc>
      </w:tr>
      <w:tr w14:paraId="0ED80D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7F77A9">
            <w:r>
              <w:t>会议室</w:t>
            </w:r>
          </w:p>
        </w:tc>
        <w:tc>
          <w:tcPr>
            <w:vAlign w:val="center"/>
          </w:tcPr>
          <w:p w14:paraId="742DC73A">
            <w:r>
              <w:t>13.44</w:t>
            </w:r>
          </w:p>
        </w:tc>
        <w:tc>
          <w:tcPr>
            <w:vAlign w:val="center"/>
          </w:tcPr>
          <w:p w14:paraId="7E96D7B3">
            <w:r>
              <w:t>1</w:t>
            </w:r>
          </w:p>
        </w:tc>
        <w:tc>
          <w:tcPr>
            <w:vAlign w:val="center"/>
          </w:tcPr>
          <w:p w14:paraId="182316AD">
            <w:r>
              <w:t>96</w:t>
            </w:r>
          </w:p>
        </w:tc>
        <w:tc>
          <w:tcPr>
            <w:vAlign w:val="center"/>
          </w:tcPr>
          <w:p w14:paraId="53393937">
            <w:r>
              <w:t>1290</w:t>
            </w:r>
          </w:p>
        </w:tc>
        <w:tc>
          <w:tcPr>
            <w:vMerge w:val="continue"/>
            <w:vAlign w:val="center"/>
          </w:tcPr>
          <w:p w14:paraId="361AAB86"/>
        </w:tc>
        <w:tc>
          <w:tcPr>
            <w:vAlign w:val="center"/>
          </w:tcPr>
          <w:p w14:paraId="34D14E41">
            <w:r>
              <w:t>0.736</w:t>
            </w:r>
          </w:p>
        </w:tc>
      </w:tr>
      <w:tr w14:paraId="7DE24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BAD9FA">
            <w:r>
              <w:t>卫生间</w:t>
            </w:r>
          </w:p>
        </w:tc>
        <w:tc>
          <w:tcPr>
            <w:vAlign w:val="center"/>
          </w:tcPr>
          <w:p w14:paraId="28E82D03">
            <w:r>
              <w:t>13.44</w:t>
            </w:r>
          </w:p>
        </w:tc>
        <w:tc>
          <w:tcPr>
            <w:vAlign w:val="center"/>
          </w:tcPr>
          <w:p w14:paraId="738CBA57">
            <w:r>
              <w:t>11</w:t>
            </w:r>
          </w:p>
        </w:tc>
        <w:tc>
          <w:tcPr>
            <w:vAlign w:val="center"/>
          </w:tcPr>
          <w:p w14:paraId="13FC2A75">
            <w:r>
              <w:t>216</w:t>
            </w:r>
          </w:p>
        </w:tc>
        <w:tc>
          <w:tcPr>
            <w:vAlign w:val="center"/>
          </w:tcPr>
          <w:p w14:paraId="57DF24AA">
            <w:r>
              <w:t>2903</w:t>
            </w:r>
          </w:p>
        </w:tc>
        <w:tc>
          <w:tcPr>
            <w:vMerge w:val="continue"/>
            <w:vAlign w:val="center"/>
          </w:tcPr>
          <w:p w14:paraId="458BA4C7"/>
        </w:tc>
        <w:tc>
          <w:tcPr>
            <w:vAlign w:val="center"/>
          </w:tcPr>
          <w:p w14:paraId="0C92155B">
            <w:r>
              <w:t>1.656</w:t>
            </w:r>
          </w:p>
        </w:tc>
      </w:tr>
      <w:tr w14:paraId="177CE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C68B08">
            <w:r>
              <w:t>多媒体区</w:t>
            </w:r>
          </w:p>
        </w:tc>
        <w:tc>
          <w:tcPr>
            <w:vAlign w:val="center"/>
          </w:tcPr>
          <w:p w14:paraId="598F0428">
            <w:r>
              <w:t>22.68</w:t>
            </w:r>
          </w:p>
        </w:tc>
        <w:tc>
          <w:tcPr>
            <w:vAlign w:val="center"/>
          </w:tcPr>
          <w:p w14:paraId="3F14251A">
            <w:r>
              <w:t>1</w:t>
            </w:r>
          </w:p>
        </w:tc>
        <w:tc>
          <w:tcPr>
            <w:vAlign w:val="center"/>
          </w:tcPr>
          <w:p w14:paraId="15E6CFDE">
            <w:r>
              <w:t>162</w:t>
            </w:r>
          </w:p>
        </w:tc>
        <w:tc>
          <w:tcPr>
            <w:vAlign w:val="center"/>
          </w:tcPr>
          <w:p w14:paraId="3BE7F80F">
            <w:r>
              <w:t>3665</w:t>
            </w:r>
          </w:p>
        </w:tc>
        <w:tc>
          <w:tcPr>
            <w:vMerge w:val="continue"/>
            <w:vAlign w:val="center"/>
          </w:tcPr>
          <w:p w14:paraId="65383502"/>
        </w:tc>
        <w:tc>
          <w:tcPr>
            <w:vAlign w:val="center"/>
          </w:tcPr>
          <w:p w14:paraId="5EAC0CAF">
            <w:r>
              <w:t>2.090</w:t>
            </w:r>
          </w:p>
        </w:tc>
      </w:tr>
      <w:tr w14:paraId="7D65D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A29816">
            <w:r>
              <w:t>大厅</w:t>
            </w:r>
          </w:p>
        </w:tc>
        <w:tc>
          <w:tcPr>
            <w:vAlign w:val="center"/>
          </w:tcPr>
          <w:p w14:paraId="7605C5C9">
            <w:r>
              <w:t>13.44</w:t>
            </w:r>
          </w:p>
        </w:tc>
        <w:tc>
          <w:tcPr>
            <w:vAlign w:val="center"/>
          </w:tcPr>
          <w:p w14:paraId="672185AD">
            <w:r>
              <w:t>4</w:t>
            </w:r>
          </w:p>
        </w:tc>
        <w:tc>
          <w:tcPr>
            <w:vAlign w:val="center"/>
          </w:tcPr>
          <w:p w14:paraId="68AFF465">
            <w:r>
              <w:t>1937</w:t>
            </w:r>
          </w:p>
        </w:tc>
        <w:tc>
          <w:tcPr>
            <w:vAlign w:val="center"/>
          </w:tcPr>
          <w:p w14:paraId="30B37475">
            <w:r>
              <w:t>26040</w:t>
            </w:r>
          </w:p>
        </w:tc>
        <w:tc>
          <w:tcPr>
            <w:vMerge w:val="continue"/>
            <w:vAlign w:val="center"/>
          </w:tcPr>
          <w:p w14:paraId="76F082C9"/>
        </w:tc>
        <w:tc>
          <w:tcPr>
            <w:vAlign w:val="center"/>
          </w:tcPr>
          <w:p w14:paraId="5039935A">
            <w:r>
              <w:t>14.851</w:t>
            </w:r>
          </w:p>
        </w:tc>
      </w:tr>
      <w:tr w14:paraId="61D16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2A4238">
            <w:r>
              <w:t>展览馆</w:t>
            </w:r>
          </w:p>
        </w:tc>
        <w:tc>
          <w:tcPr>
            <w:vAlign w:val="center"/>
          </w:tcPr>
          <w:p w14:paraId="4C0587CC">
            <w:r>
              <w:t>13.44</w:t>
            </w:r>
          </w:p>
        </w:tc>
        <w:tc>
          <w:tcPr>
            <w:vAlign w:val="center"/>
          </w:tcPr>
          <w:p w14:paraId="111057F5">
            <w:r>
              <w:t>7</w:t>
            </w:r>
          </w:p>
        </w:tc>
        <w:tc>
          <w:tcPr>
            <w:vAlign w:val="center"/>
          </w:tcPr>
          <w:p w14:paraId="67E4B396">
            <w:r>
              <w:t>1432</w:t>
            </w:r>
          </w:p>
        </w:tc>
        <w:tc>
          <w:tcPr>
            <w:vAlign w:val="center"/>
          </w:tcPr>
          <w:p w14:paraId="4003DC77">
            <w:r>
              <w:t>19247</w:t>
            </w:r>
          </w:p>
        </w:tc>
        <w:tc>
          <w:tcPr>
            <w:vMerge w:val="continue"/>
            <w:vAlign w:val="center"/>
          </w:tcPr>
          <w:p w14:paraId="771DCE70"/>
        </w:tc>
        <w:tc>
          <w:tcPr>
            <w:vAlign w:val="center"/>
          </w:tcPr>
          <w:p w14:paraId="51C950DF">
            <w:r>
              <w:t>10.977</w:t>
            </w:r>
          </w:p>
        </w:tc>
      </w:tr>
      <w:tr w14:paraId="156219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98C109">
            <w:r>
              <w:t>库房</w:t>
            </w:r>
          </w:p>
        </w:tc>
        <w:tc>
          <w:tcPr>
            <w:vAlign w:val="center"/>
          </w:tcPr>
          <w:p w14:paraId="120EEE06">
            <w:r>
              <w:t>13.44</w:t>
            </w:r>
          </w:p>
        </w:tc>
        <w:tc>
          <w:tcPr>
            <w:vAlign w:val="center"/>
          </w:tcPr>
          <w:p w14:paraId="073A5B2E">
            <w:r>
              <w:t>4</w:t>
            </w:r>
          </w:p>
        </w:tc>
        <w:tc>
          <w:tcPr>
            <w:vAlign w:val="center"/>
          </w:tcPr>
          <w:p w14:paraId="787CF61E">
            <w:r>
              <w:t>232</w:t>
            </w:r>
          </w:p>
        </w:tc>
        <w:tc>
          <w:tcPr>
            <w:vAlign w:val="center"/>
          </w:tcPr>
          <w:p w14:paraId="3BF55592">
            <w:r>
              <w:t>3118</w:t>
            </w:r>
          </w:p>
        </w:tc>
        <w:tc>
          <w:tcPr>
            <w:vMerge w:val="continue"/>
            <w:vAlign w:val="center"/>
          </w:tcPr>
          <w:p w14:paraId="0C987F43"/>
        </w:tc>
        <w:tc>
          <w:tcPr>
            <w:vAlign w:val="center"/>
          </w:tcPr>
          <w:p w14:paraId="6E7BCF7A">
            <w:r>
              <w:t>1.778</w:t>
            </w:r>
          </w:p>
        </w:tc>
      </w:tr>
      <w:tr w14:paraId="62A58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BF2757">
            <w:r>
              <w:t>报告厅</w:t>
            </w:r>
          </w:p>
        </w:tc>
        <w:tc>
          <w:tcPr>
            <w:vAlign w:val="center"/>
          </w:tcPr>
          <w:p w14:paraId="6A76D8DC">
            <w:r>
              <w:t>13.44</w:t>
            </w:r>
          </w:p>
        </w:tc>
        <w:tc>
          <w:tcPr>
            <w:vAlign w:val="center"/>
          </w:tcPr>
          <w:p w14:paraId="515D430D">
            <w:r>
              <w:t>1</w:t>
            </w:r>
          </w:p>
        </w:tc>
        <w:tc>
          <w:tcPr>
            <w:vAlign w:val="center"/>
          </w:tcPr>
          <w:p w14:paraId="77DC4C70">
            <w:r>
              <w:t>192</w:t>
            </w:r>
          </w:p>
        </w:tc>
        <w:tc>
          <w:tcPr>
            <w:vAlign w:val="center"/>
          </w:tcPr>
          <w:p w14:paraId="5FBC7389">
            <w:r>
              <w:t>2579</w:t>
            </w:r>
          </w:p>
        </w:tc>
        <w:tc>
          <w:tcPr>
            <w:vMerge w:val="continue"/>
            <w:vAlign w:val="center"/>
          </w:tcPr>
          <w:p w14:paraId="7B9A97DF"/>
        </w:tc>
        <w:tc>
          <w:tcPr>
            <w:vAlign w:val="center"/>
          </w:tcPr>
          <w:p w14:paraId="12D5F87F">
            <w:r>
              <w:t>1.471</w:t>
            </w:r>
          </w:p>
        </w:tc>
      </w:tr>
      <w:tr w14:paraId="15555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D631CA">
            <w:r>
              <w:t>文物修复室</w:t>
            </w:r>
          </w:p>
        </w:tc>
        <w:tc>
          <w:tcPr>
            <w:vAlign w:val="center"/>
          </w:tcPr>
          <w:p w14:paraId="458311F0">
            <w:r>
              <w:t>13.44</w:t>
            </w:r>
          </w:p>
        </w:tc>
        <w:tc>
          <w:tcPr>
            <w:vAlign w:val="center"/>
          </w:tcPr>
          <w:p w14:paraId="39B1017E">
            <w:r>
              <w:t>1</w:t>
            </w:r>
          </w:p>
        </w:tc>
        <w:tc>
          <w:tcPr>
            <w:vAlign w:val="center"/>
          </w:tcPr>
          <w:p w14:paraId="1A36B9BD">
            <w:r>
              <w:t>24</w:t>
            </w:r>
          </w:p>
        </w:tc>
        <w:tc>
          <w:tcPr>
            <w:vAlign w:val="center"/>
          </w:tcPr>
          <w:p w14:paraId="7FE4A24D">
            <w:r>
              <w:t>323</w:t>
            </w:r>
          </w:p>
        </w:tc>
        <w:tc>
          <w:tcPr>
            <w:vMerge w:val="continue"/>
            <w:vAlign w:val="center"/>
          </w:tcPr>
          <w:p w14:paraId="1BA1D771"/>
        </w:tc>
        <w:tc>
          <w:tcPr>
            <w:vAlign w:val="center"/>
          </w:tcPr>
          <w:p w14:paraId="7F5765EE">
            <w:r>
              <w:t>0.184</w:t>
            </w:r>
          </w:p>
        </w:tc>
      </w:tr>
      <w:tr w14:paraId="5BF4E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8545E7">
            <w:r>
              <w:t>普通办公室</w:t>
            </w:r>
          </w:p>
        </w:tc>
        <w:tc>
          <w:tcPr>
            <w:vAlign w:val="center"/>
          </w:tcPr>
          <w:p w14:paraId="7FD8A259">
            <w:r>
              <w:t>13.44</w:t>
            </w:r>
          </w:p>
        </w:tc>
        <w:tc>
          <w:tcPr>
            <w:vAlign w:val="center"/>
          </w:tcPr>
          <w:p w14:paraId="01870A76">
            <w:r>
              <w:t>29</w:t>
            </w:r>
          </w:p>
        </w:tc>
        <w:tc>
          <w:tcPr>
            <w:vAlign w:val="center"/>
          </w:tcPr>
          <w:p w14:paraId="2CACA34E">
            <w:r>
              <w:t>641</w:t>
            </w:r>
          </w:p>
        </w:tc>
        <w:tc>
          <w:tcPr>
            <w:vAlign w:val="center"/>
          </w:tcPr>
          <w:p w14:paraId="06BD751A">
            <w:r>
              <w:t>8613</w:t>
            </w:r>
          </w:p>
        </w:tc>
        <w:tc>
          <w:tcPr>
            <w:vMerge w:val="continue"/>
            <w:vAlign w:val="center"/>
          </w:tcPr>
          <w:p w14:paraId="1F1164F4"/>
        </w:tc>
        <w:tc>
          <w:tcPr>
            <w:vAlign w:val="center"/>
          </w:tcPr>
          <w:p w14:paraId="75838FAA">
            <w:r>
              <w:t>4.912</w:t>
            </w:r>
          </w:p>
        </w:tc>
      </w:tr>
      <w:tr w14:paraId="478A5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BE63C7">
            <w:r>
              <w:t>标本制作室</w:t>
            </w:r>
          </w:p>
        </w:tc>
        <w:tc>
          <w:tcPr>
            <w:vAlign w:val="center"/>
          </w:tcPr>
          <w:p w14:paraId="72D1FA8E">
            <w:r>
              <w:t>13.44</w:t>
            </w:r>
          </w:p>
        </w:tc>
        <w:tc>
          <w:tcPr>
            <w:vAlign w:val="center"/>
          </w:tcPr>
          <w:p w14:paraId="50888BB1">
            <w:r>
              <w:t>1</w:t>
            </w:r>
          </w:p>
        </w:tc>
        <w:tc>
          <w:tcPr>
            <w:vAlign w:val="center"/>
          </w:tcPr>
          <w:p w14:paraId="6B9CAE02">
            <w:r>
              <w:t>24</w:t>
            </w:r>
          </w:p>
        </w:tc>
        <w:tc>
          <w:tcPr>
            <w:vAlign w:val="center"/>
          </w:tcPr>
          <w:p w14:paraId="1B8A3B0F">
            <w:r>
              <w:t>323</w:t>
            </w:r>
          </w:p>
        </w:tc>
        <w:tc>
          <w:tcPr>
            <w:vMerge w:val="continue"/>
            <w:vAlign w:val="center"/>
          </w:tcPr>
          <w:p w14:paraId="41C82100"/>
        </w:tc>
        <w:tc>
          <w:tcPr>
            <w:vAlign w:val="center"/>
          </w:tcPr>
          <w:p w14:paraId="5FD10E4A">
            <w:r>
              <w:t>0.184</w:t>
            </w:r>
          </w:p>
        </w:tc>
      </w:tr>
      <w:tr w14:paraId="373FE2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284D73">
            <w:r>
              <w:t>楼梯间</w:t>
            </w:r>
          </w:p>
        </w:tc>
        <w:tc>
          <w:tcPr>
            <w:vAlign w:val="center"/>
          </w:tcPr>
          <w:p w14:paraId="22639655">
            <w:r>
              <w:t>13.44</w:t>
            </w:r>
          </w:p>
        </w:tc>
        <w:tc>
          <w:tcPr>
            <w:vAlign w:val="center"/>
          </w:tcPr>
          <w:p w14:paraId="1D177613">
            <w:r>
              <w:t>5</w:t>
            </w:r>
          </w:p>
        </w:tc>
        <w:tc>
          <w:tcPr>
            <w:vAlign w:val="center"/>
          </w:tcPr>
          <w:p w14:paraId="1EBB6B82">
            <w:r>
              <w:t>42</w:t>
            </w:r>
          </w:p>
        </w:tc>
        <w:tc>
          <w:tcPr>
            <w:vAlign w:val="center"/>
          </w:tcPr>
          <w:p w14:paraId="3C110017">
            <w:r>
              <w:t>570</w:t>
            </w:r>
          </w:p>
        </w:tc>
        <w:tc>
          <w:tcPr>
            <w:vMerge w:val="continue"/>
            <w:vAlign w:val="center"/>
          </w:tcPr>
          <w:p w14:paraId="28E27517"/>
        </w:tc>
        <w:tc>
          <w:tcPr>
            <w:vAlign w:val="center"/>
          </w:tcPr>
          <w:p w14:paraId="69E300EC">
            <w:r>
              <w:t>0.325</w:t>
            </w:r>
          </w:p>
        </w:tc>
      </w:tr>
      <w:tr w14:paraId="4A63F4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D854DC">
            <w:r>
              <w:t>空房间</w:t>
            </w:r>
          </w:p>
        </w:tc>
        <w:tc>
          <w:tcPr>
            <w:vAlign w:val="center"/>
          </w:tcPr>
          <w:p w14:paraId="160040D4">
            <w:r>
              <w:t>0.00</w:t>
            </w:r>
          </w:p>
        </w:tc>
        <w:tc>
          <w:tcPr>
            <w:vAlign w:val="center"/>
          </w:tcPr>
          <w:p w14:paraId="64EF97AD">
            <w:r>
              <w:t>2</w:t>
            </w:r>
          </w:p>
        </w:tc>
        <w:tc>
          <w:tcPr>
            <w:vAlign w:val="center"/>
          </w:tcPr>
          <w:p w14:paraId="580E52DC">
            <w:r>
              <w:t>65</w:t>
            </w:r>
          </w:p>
        </w:tc>
        <w:tc>
          <w:tcPr>
            <w:vAlign w:val="center"/>
          </w:tcPr>
          <w:p w14:paraId="5F1592F8">
            <w:r>
              <w:t>0</w:t>
            </w:r>
          </w:p>
        </w:tc>
        <w:tc>
          <w:tcPr>
            <w:vMerge w:val="continue"/>
            <w:vAlign w:val="center"/>
          </w:tcPr>
          <w:p w14:paraId="6D2DD645"/>
        </w:tc>
        <w:tc>
          <w:tcPr>
            <w:vAlign w:val="center"/>
          </w:tcPr>
          <w:p w14:paraId="341090A3">
            <w:r>
              <w:t>0.000</w:t>
            </w:r>
          </w:p>
        </w:tc>
      </w:tr>
      <w:tr w14:paraId="5F107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323319">
            <w:r>
              <w:t>设备间</w:t>
            </w:r>
          </w:p>
        </w:tc>
        <w:tc>
          <w:tcPr>
            <w:vAlign w:val="center"/>
          </w:tcPr>
          <w:p w14:paraId="34024DB9">
            <w:r>
              <w:t>52.56</w:t>
            </w:r>
          </w:p>
        </w:tc>
        <w:tc>
          <w:tcPr>
            <w:vAlign w:val="center"/>
          </w:tcPr>
          <w:p w14:paraId="3DE61803">
            <w:r>
              <w:t>4</w:t>
            </w:r>
          </w:p>
        </w:tc>
        <w:tc>
          <w:tcPr>
            <w:vAlign w:val="center"/>
          </w:tcPr>
          <w:p w14:paraId="4F9822AD">
            <w:r>
              <w:t>88</w:t>
            </w:r>
          </w:p>
        </w:tc>
        <w:tc>
          <w:tcPr>
            <w:vAlign w:val="center"/>
          </w:tcPr>
          <w:p w14:paraId="0178256B">
            <w:r>
              <w:t>4625</w:t>
            </w:r>
          </w:p>
        </w:tc>
        <w:tc>
          <w:tcPr>
            <w:vMerge w:val="continue"/>
            <w:vAlign w:val="center"/>
          </w:tcPr>
          <w:p w14:paraId="584F615F"/>
        </w:tc>
        <w:tc>
          <w:tcPr>
            <w:vAlign w:val="center"/>
          </w:tcPr>
          <w:p w14:paraId="40F0B0D2">
            <w:r>
              <w:t>2.638</w:t>
            </w:r>
          </w:p>
        </w:tc>
      </w:tr>
      <w:tr w14:paraId="28DD1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A73F6B">
            <w:r>
              <w:t>走廊</w:t>
            </w:r>
          </w:p>
        </w:tc>
        <w:tc>
          <w:tcPr>
            <w:vAlign w:val="center"/>
          </w:tcPr>
          <w:p w14:paraId="47208188">
            <w:r>
              <w:t>13.44</w:t>
            </w:r>
          </w:p>
        </w:tc>
        <w:tc>
          <w:tcPr>
            <w:vAlign w:val="center"/>
          </w:tcPr>
          <w:p w14:paraId="7DE71D74">
            <w:r>
              <w:t>11</w:t>
            </w:r>
          </w:p>
        </w:tc>
        <w:tc>
          <w:tcPr>
            <w:vAlign w:val="center"/>
          </w:tcPr>
          <w:p w14:paraId="6BCD4637">
            <w:r>
              <w:t>2498</w:t>
            </w:r>
          </w:p>
        </w:tc>
        <w:tc>
          <w:tcPr>
            <w:vAlign w:val="center"/>
          </w:tcPr>
          <w:p w14:paraId="3CCBBE15">
            <w:r>
              <w:t>33568</w:t>
            </w:r>
          </w:p>
        </w:tc>
        <w:tc>
          <w:tcPr>
            <w:vMerge w:val="continue"/>
            <w:vAlign w:val="center"/>
          </w:tcPr>
          <w:p w14:paraId="25841A42"/>
        </w:tc>
        <w:tc>
          <w:tcPr>
            <w:vAlign w:val="center"/>
          </w:tcPr>
          <w:p w14:paraId="0E9B8460">
            <w:r>
              <w:t>19.144</w:t>
            </w:r>
          </w:p>
        </w:tc>
      </w:tr>
      <w:tr w14:paraId="48CC5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BC9933">
            <w:r>
              <w:t>酒吧、茶座</w:t>
            </w:r>
          </w:p>
        </w:tc>
        <w:tc>
          <w:tcPr>
            <w:vAlign w:val="center"/>
          </w:tcPr>
          <w:p w14:paraId="07B2ACA8">
            <w:r>
              <w:t>32.12</w:t>
            </w:r>
          </w:p>
        </w:tc>
        <w:tc>
          <w:tcPr>
            <w:vAlign w:val="center"/>
          </w:tcPr>
          <w:p w14:paraId="36BC895F">
            <w:r>
              <w:t>1</w:t>
            </w:r>
          </w:p>
        </w:tc>
        <w:tc>
          <w:tcPr>
            <w:vAlign w:val="center"/>
          </w:tcPr>
          <w:p w14:paraId="2B126FEB">
            <w:r>
              <w:t>64</w:t>
            </w:r>
          </w:p>
        </w:tc>
        <w:tc>
          <w:tcPr>
            <w:vAlign w:val="center"/>
          </w:tcPr>
          <w:p w14:paraId="5CC92596">
            <w:r>
              <w:t>2056</w:t>
            </w:r>
          </w:p>
        </w:tc>
        <w:tc>
          <w:tcPr>
            <w:vMerge w:val="continue"/>
            <w:vAlign w:val="center"/>
          </w:tcPr>
          <w:p w14:paraId="477C3688"/>
        </w:tc>
        <w:tc>
          <w:tcPr>
            <w:vAlign w:val="center"/>
          </w:tcPr>
          <w:p w14:paraId="0989A997">
            <w:r>
              <w:t>1.172</w:t>
            </w:r>
          </w:p>
        </w:tc>
      </w:tr>
      <w:tr w14:paraId="18E21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33FC50">
            <w:r>
              <w:t>阅览室</w:t>
            </w:r>
          </w:p>
        </w:tc>
        <w:tc>
          <w:tcPr>
            <w:vAlign w:val="center"/>
          </w:tcPr>
          <w:p w14:paraId="6963240A">
            <w:r>
              <w:t>13.44</w:t>
            </w:r>
          </w:p>
        </w:tc>
        <w:tc>
          <w:tcPr>
            <w:vAlign w:val="center"/>
          </w:tcPr>
          <w:p w14:paraId="128B0ABF">
            <w:r>
              <w:t>1</w:t>
            </w:r>
          </w:p>
        </w:tc>
        <w:tc>
          <w:tcPr>
            <w:vAlign w:val="center"/>
          </w:tcPr>
          <w:p w14:paraId="6A522D18">
            <w:r>
              <w:t>127</w:t>
            </w:r>
          </w:p>
        </w:tc>
        <w:tc>
          <w:tcPr>
            <w:vAlign w:val="center"/>
          </w:tcPr>
          <w:p w14:paraId="46EA642D">
            <w:r>
              <w:t>1709</w:t>
            </w:r>
          </w:p>
        </w:tc>
        <w:tc>
          <w:tcPr>
            <w:vMerge w:val="continue"/>
            <w:vAlign w:val="center"/>
          </w:tcPr>
          <w:p w14:paraId="4775A32B"/>
        </w:tc>
        <w:tc>
          <w:tcPr>
            <w:vAlign w:val="center"/>
          </w:tcPr>
          <w:p w14:paraId="680356B4">
            <w:r>
              <w:t>0.975</w:t>
            </w:r>
          </w:p>
        </w:tc>
      </w:tr>
      <w:tr w14:paraId="737B74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5D2D797">
            <w:r>
              <w:t>总计</w:t>
            </w:r>
          </w:p>
        </w:tc>
        <w:tc>
          <w:tcPr>
            <w:vAlign w:val="center"/>
          </w:tcPr>
          <w:p w14:paraId="760BAB68">
            <w:r>
              <w:t>65.730</w:t>
            </w:r>
          </w:p>
        </w:tc>
      </w:tr>
    </w:tbl>
    <w:p w14:paraId="4CE08771">
      <w:pPr>
        <w:pStyle w:val="2"/>
        <w:widowControl w:val="0"/>
        <w:jc w:val="both"/>
        <w:rPr>
          <w:color w:val="000000"/>
        </w:rPr>
      </w:pPr>
      <w:bookmarkStart w:id="74" w:name="_Toc3661"/>
      <w:r>
        <w:rPr>
          <w:color w:val="000000"/>
        </w:rPr>
        <w:t>计算结果</w:t>
      </w:r>
      <w:bookmarkEnd w:id="74"/>
    </w:p>
    <w:p w14:paraId="2DF7CAA5">
      <w:pPr>
        <w:pStyle w:val="4"/>
        <w:widowControl w:val="0"/>
        <w:jc w:val="both"/>
        <w:rPr>
          <w:color w:val="000000"/>
        </w:rPr>
      </w:pPr>
      <w:bookmarkStart w:id="75" w:name="_Toc9763"/>
      <w:r>
        <w:rPr>
          <w:color w:val="000000"/>
        </w:rPr>
        <w:t>建材生产运输碳排放</w:t>
      </w:r>
      <w:bookmarkEnd w:id="75"/>
    </w:p>
    <w:p w14:paraId="34DA9339">
      <w:pPr>
        <w:pStyle w:val="5"/>
        <w:widowControl w:val="0"/>
        <w:jc w:val="both"/>
        <w:rPr>
          <w:color w:val="000000"/>
        </w:rPr>
      </w:pPr>
      <w:bookmarkStart w:id="76" w:name="_Toc13475"/>
      <w:r>
        <w:rPr>
          <w:color w:val="000000"/>
        </w:rPr>
        <w:t>建材生产阶段</w:t>
      </w:r>
      <w:bookmarkEnd w:id="76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4298C2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B5B664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B544829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761CEC0E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799B9AAB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3194D6F7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295FB96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61091C69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B5CC0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F5F4A3">
            <w:r>
              <w:t>C30混凝土</w:t>
            </w:r>
          </w:p>
        </w:tc>
        <w:tc>
          <w:tcPr>
            <w:vAlign w:val="center"/>
          </w:tcPr>
          <w:p w14:paraId="724366F1">
            <w:r>
              <w:t>m3</w:t>
            </w:r>
          </w:p>
        </w:tc>
        <w:tc>
          <w:tcPr>
            <w:vAlign w:val="center"/>
          </w:tcPr>
          <w:p w14:paraId="3B6C3D36">
            <w:pPr>
              <w:jc w:val="right"/>
            </w:pPr>
            <w:r>
              <w:t>2000.00</w:t>
            </w:r>
          </w:p>
        </w:tc>
        <w:tc>
          <w:tcPr>
            <w:vAlign w:val="center"/>
          </w:tcPr>
          <w:p w14:paraId="36E9EE6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60503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BA5CDA3"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 w14:paraId="47C393A5">
            <w:pPr>
              <w:jc w:val="right"/>
            </w:pPr>
            <w:r>
              <w:t>590.000</w:t>
            </w:r>
          </w:p>
        </w:tc>
      </w:tr>
      <w:tr w14:paraId="2F90B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79F019">
            <w:r>
              <w:t>热轧碳钢钢筋</w:t>
            </w:r>
          </w:p>
        </w:tc>
        <w:tc>
          <w:tcPr>
            <w:vAlign w:val="center"/>
          </w:tcPr>
          <w:p w14:paraId="51988368">
            <w:r>
              <w:t>t</w:t>
            </w:r>
          </w:p>
        </w:tc>
        <w:tc>
          <w:tcPr>
            <w:vAlign w:val="center"/>
          </w:tcPr>
          <w:p w14:paraId="5EABB31F">
            <w:pPr>
              <w:jc w:val="right"/>
            </w:pPr>
            <w:r>
              <w:t>200.00</w:t>
            </w:r>
          </w:p>
        </w:tc>
        <w:tc>
          <w:tcPr>
            <w:vAlign w:val="center"/>
          </w:tcPr>
          <w:p w14:paraId="7EEE3F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55A3D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AA0E2E0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7BCD2DD6">
            <w:pPr>
              <w:jc w:val="right"/>
            </w:pPr>
            <w:r>
              <w:t>468.000</w:t>
            </w:r>
          </w:p>
        </w:tc>
      </w:tr>
      <w:tr w14:paraId="2794EC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53AC63">
            <w:r>
              <w:t>普通硅酸盐水泥</w:t>
            </w:r>
          </w:p>
        </w:tc>
        <w:tc>
          <w:tcPr>
            <w:vAlign w:val="center"/>
          </w:tcPr>
          <w:p w14:paraId="37C4831A">
            <w:r>
              <w:t>t</w:t>
            </w:r>
          </w:p>
        </w:tc>
        <w:tc>
          <w:tcPr>
            <w:vAlign w:val="center"/>
          </w:tcPr>
          <w:p w14:paraId="0536E126"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 w14:paraId="660131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A679F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38E3F01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5C5CE051">
            <w:pPr>
              <w:jc w:val="right"/>
            </w:pPr>
            <w:r>
              <w:t>73.500</w:t>
            </w:r>
          </w:p>
        </w:tc>
      </w:tr>
      <w:tr w14:paraId="1CEFD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38A062">
            <w:r>
              <w:t>铝塑复合板</w:t>
            </w:r>
          </w:p>
        </w:tc>
        <w:tc>
          <w:tcPr>
            <w:vAlign w:val="center"/>
          </w:tcPr>
          <w:p w14:paraId="52CB6A49">
            <w:r>
              <w:t>m2</w:t>
            </w:r>
          </w:p>
        </w:tc>
        <w:tc>
          <w:tcPr>
            <w:vAlign w:val="center"/>
          </w:tcPr>
          <w:p w14:paraId="6CB1CD6A"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 w14:paraId="6B7639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E19DE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E3ACA34">
            <w:pPr>
              <w:jc w:val="right"/>
            </w:pPr>
            <w:r>
              <w:t>8.06</w:t>
            </w:r>
          </w:p>
        </w:tc>
        <w:tc>
          <w:tcPr>
            <w:vAlign w:val="center"/>
          </w:tcPr>
          <w:p w14:paraId="2EFD2685">
            <w:pPr>
              <w:jc w:val="right"/>
            </w:pPr>
            <w:r>
              <w:t>0.806</w:t>
            </w:r>
          </w:p>
        </w:tc>
      </w:tr>
      <w:tr w14:paraId="7DADC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F3A304">
            <w:r>
              <w:t>聚乙烯管（PE）</w:t>
            </w:r>
          </w:p>
        </w:tc>
        <w:tc>
          <w:tcPr>
            <w:vAlign w:val="center"/>
          </w:tcPr>
          <w:p w14:paraId="1D058A6D">
            <w:r>
              <w:t>kg</w:t>
            </w:r>
          </w:p>
        </w:tc>
        <w:tc>
          <w:tcPr>
            <w:vAlign w:val="center"/>
          </w:tcPr>
          <w:p w14:paraId="2FDDA9CF">
            <w:pPr>
              <w:jc w:val="right"/>
            </w:pPr>
            <w:r>
              <w:t>60.00</w:t>
            </w:r>
          </w:p>
        </w:tc>
        <w:tc>
          <w:tcPr>
            <w:vAlign w:val="center"/>
          </w:tcPr>
          <w:p w14:paraId="1483EA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A2B40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8194BE1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45A34163">
            <w:pPr>
              <w:jc w:val="right"/>
            </w:pPr>
            <w:r>
              <w:t>0.216</w:t>
            </w:r>
          </w:p>
        </w:tc>
      </w:tr>
      <w:tr w14:paraId="1EA74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8E0893">
            <w:r>
              <w:t>自来水</w:t>
            </w:r>
          </w:p>
        </w:tc>
        <w:tc>
          <w:tcPr>
            <w:vAlign w:val="center"/>
          </w:tcPr>
          <w:p w14:paraId="46440A65">
            <w:r>
              <w:t>t</w:t>
            </w:r>
          </w:p>
        </w:tc>
        <w:tc>
          <w:tcPr>
            <w:vAlign w:val="center"/>
          </w:tcPr>
          <w:p w14:paraId="53A0B6BF">
            <w:pPr>
              <w:jc w:val="right"/>
            </w:pPr>
            <w:r>
              <w:t>200.00</w:t>
            </w:r>
          </w:p>
        </w:tc>
        <w:tc>
          <w:tcPr>
            <w:vAlign w:val="center"/>
          </w:tcPr>
          <w:p w14:paraId="6ADF88E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9A9A8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A2BD0F7">
            <w:pPr>
              <w:jc w:val="right"/>
            </w:pPr>
            <w:r>
              <w:t>0.168</w:t>
            </w:r>
          </w:p>
        </w:tc>
        <w:tc>
          <w:tcPr>
            <w:vAlign w:val="center"/>
          </w:tcPr>
          <w:p w14:paraId="77004D88">
            <w:pPr>
              <w:jc w:val="right"/>
            </w:pPr>
            <w:r>
              <w:t>0.034</w:t>
            </w:r>
          </w:p>
        </w:tc>
      </w:tr>
      <w:tr w14:paraId="38C9E7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06FAB9B5">
            <w:r>
              <w:t>合计</w:t>
            </w:r>
          </w:p>
        </w:tc>
        <w:tc>
          <w:tcPr>
            <w:vAlign w:val="center"/>
          </w:tcPr>
          <w:p w14:paraId="69D451D6">
            <w:pPr>
              <w:jc w:val="right"/>
            </w:pPr>
            <w:r>
              <w:t>1132.556</w:t>
            </w:r>
          </w:p>
        </w:tc>
      </w:tr>
    </w:tbl>
    <w:p w14:paraId="310C59EE">
      <w:pPr>
        <w:pStyle w:val="5"/>
        <w:widowControl w:val="0"/>
        <w:jc w:val="both"/>
        <w:rPr>
          <w:color w:val="000000"/>
        </w:rPr>
      </w:pPr>
      <w:bookmarkStart w:id="77" w:name="_Toc1223"/>
      <w:r>
        <w:rPr>
          <w:color w:val="000000"/>
        </w:rPr>
        <w:t>建材运输阶段</w:t>
      </w:r>
      <w:bookmarkEnd w:id="77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2031C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0D97F2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EF9F3E3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6C3F930D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038DA162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C8EF9BB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7522E8EE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7F071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1CE4B9">
            <w:r>
              <w:t>C30混凝土</w:t>
            </w:r>
          </w:p>
        </w:tc>
        <w:tc>
          <w:tcPr>
            <w:vAlign w:val="center"/>
          </w:tcPr>
          <w:p w14:paraId="5CF9B92C">
            <w:pPr>
              <w:jc w:val="right"/>
            </w:pPr>
            <w:r>
              <w:t>400.00</w:t>
            </w:r>
          </w:p>
        </w:tc>
        <w:tc>
          <w:tcPr>
            <w:vAlign w:val="center"/>
          </w:tcPr>
          <w:p w14:paraId="4EBBBEC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829E3E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CA42D7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EE0440C">
            <w:pPr>
              <w:jc w:val="right"/>
            </w:pPr>
            <w:r>
              <w:t>1.840</w:t>
            </w:r>
          </w:p>
        </w:tc>
      </w:tr>
      <w:tr w14:paraId="0DD38E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7B3969">
            <w:r>
              <w:t>热轧碳钢钢筋</w:t>
            </w:r>
          </w:p>
        </w:tc>
        <w:tc>
          <w:tcPr>
            <w:vAlign w:val="center"/>
          </w:tcPr>
          <w:p w14:paraId="520A090E">
            <w:pPr>
              <w:jc w:val="right"/>
            </w:pPr>
            <w:r>
              <w:t>200.00</w:t>
            </w:r>
          </w:p>
        </w:tc>
        <w:tc>
          <w:tcPr>
            <w:vAlign w:val="center"/>
          </w:tcPr>
          <w:p w14:paraId="78B3AEA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C2F601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BAEE10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96440A8">
            <w:pPr>
              <w:jc w:val="right"/>
            </w:pPr>
            <w:r>
              <w:t>11.500</w:t>
            </w:r>
          </w:p>
        </w:tc>
      </w:tr>
      <w:tr w14:paraId="65D3F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DC7E35">
            <w:r>
              <w:t>普通硅酸盐水泥</w:t>
            </w:r>
          </w:p>
        </w:tc>
        <w:tc>
          <w:tcPr>
            <w:vAlign w:val="center"/>
          </w:tcPr>
          <w:p w14:paraId="7976B4BC"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 w14:paraId="3964B59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5FF3B6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A92554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A458E10">
            <w:pPr>
              <w:jc w:val="right"/>
            </w:pPr>
            <w:r>
              <w:t>5.750</w:t>
            </w:r>
          </w:p>
        </w:tc>
      </w:tr>
      <w:tr w14:paraId="58F59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8E49AD">
            <w:r>
              <w:t>铝塑复合板</w:t>
            </w:r>
          </w:p>
        </w:tc>
        <w:tc>
          <w:tcPr>
            <w:vAlign w:val="center"/>
          </w:tcPr>
          <w:p w14:paraId="72EF21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2E802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7909E6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4A210D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562C46E">
            <w:pPr>
              <w:jc w:val="right"/>
            </w:pPr>
            <w:r>
              <w:t>0.000</w:t>
            </w:r>
          </w:p>
        </w:tc>
      </w:tr>
      <w:tr w14:paraId="6EA73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0B4695">
            <w:r>
              <w:t>聚乙烯管（PE）</w:t>
            </w:r>
          </w:p>
        </w:tc>
        <w:tc>
          <w:tcPr>
            <w:vAlign w:val="center"/>
          </w:tcPr>
          <w:p w14:paraId="06155C5C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55F0A5C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90A8BE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B1936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92AE116">
            <w:pPr>
              <w:jc w:val="right"/>
            </w:pPr>
            <w:r>
              <w:t>0.003</w:t>
            </w:r>
          </w:p>
        </w:tc>
      </w:tr>
      <w:tr w14:paraId="5BA11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84F56D">
            <w:r>
              <w:t>自来水</w:t>
            </w:r>
          </w:p>
        </w:tc>
        <w:tc>
          <w:tcPr>
            <w:vAlign w:val="center"/>
          </w:tcPr>
          <w:p w14:paraId="1BC480A0">
            <w:pPr>
              <w:jc w:val="right"/>
            </w:pPr>
            <w:r>
              <w:t>200.00</w:t>
            </w:r>
          </w:p>
        </w:tc>
        <w:tc>
          <w:tcPr>
            <w:vAlign w:val="center"/>
          </w:tcPr>
          <w:p w14:paraId="4A98CDC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80C2DD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8E9C25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75A9D57">
            <w:pPr>
              <w:jc w:val="right"/>
            </w:pPr>
            <w:r>
              <w:t>11.500</w:t>
            </w:r>
          </w:p>
        </w:tc>
      </w:tr>
      <w:tr w14:paraId="611B40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4B5C6AF">
            <w:r>
              <w:t>总计</w:t>
            </w:r>
          </w:p>
        </w:tc>
        <w:tc>
          <w:tcPr>
            <w:vAlign w:val="center"/>
          </w:tcPr>
          <w:p w14:paraId="18B277D8">
            <w:pPr>
              <w:jc w:val="right"/>
            </w:pPr>
            <w:r>
              <w:t>30.593</w:t>
            </w:r>
          </w:p>
        </w:tc>
      </w:tr>
    </w:tbl>
    <w:p w14:paraId="00DFD0D6">
      <w:pPr>
        <w:pStyle w:val="4"/>
        <w:widowControl w:val="0"/>
        <w:jc w:val="both"/>
        <w:rPr>
          <w:color w:val="000000"/>
        </w:rPr>
      </w:pPr>
      <w:bookmarkStart w:id="78" w:name="_Toc26716"/>
      <w:r>
        <w:rPr>
          <w:color w:val="000000"/>
        </w:rPr>
        <w:t>建筑建造拆除碳排放</w:t>
      </w:r>
      <w:bookmarkEnd w:id="78"/>
    </w:p>
    <w:p w14:paraId="1E9BD233">
      <w:pPr>
        <w:pStyle w:val="5"/>
        <w:widowControl w:val="0"/>
        <w:jc w:val="both"/>
        <w:rPr>
          <w:color w:val="000000"/>
        </w:rPr>
      </w:pPr>
      <w:bookmarkStart w:id="79" w:name="_Toc11467"/>
      <w:r>
        <w:rPr>
          <w:color w:val="000000"/>
        </w:rPr>
        <w:t>建筑建造</w:t>
      </w:r>
      <w:bookmarkEnd w:id="79"/>
    </w:p>
    <w:p w14:paraId="2A71CEDE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639F8A7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0A7272A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72A2913E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18B7E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37FC4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B253579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4FDCF12D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7CA7393F">
            <w:pPr>
              <w:jc w:val="center"/>
            </w:pPr>
            <w:r>
              <w:t>建造碳排放量(tCO2)</w:t>
            </w:r>
          </w:p>
        </w:tc>
      </w:tr>
      <w:tr w14:paraId="4D6DD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5E8D62">
            <w:r>
              <w:t>8135.20</w:t>
            </w:r>
          </w:p>
        </w:tc>
        <w:tc>
          <w:tcPr>
            <w:vAlign w:val="center"/>
          </w:tcPr>
          <w:p w14:paraId="050AFEDD">
            <w:r>
              <w:t>3</w:t>
            </w:r>
          </w:p>
        </w:tc>
        <w:tc>
          <w:tcPr>
            <w:vAlign w:val="center"/>
          </w:tcPr>
          <w:p w14:paraId="6B420ACB">
            <w:r>
              <w:t>4.99</w:t>
            </w:r>
          </w:p>
        </w:tc>
        <w:tc>
          <w:tcPr>
            <w:vAlign w:val="center"/>
          </w:tcPr>
          <w:p w14:paraId="2A64658B">
            <w:r>
              <w:t>40.595</w:t>
            </w:r>
          </w:p>
        </w:tc>
      </w:tr>
    </w:tbl>
    <w:p w14:paraId="5E1872DA">
      <w:pPr>
        <w:pStyle w:val="5"/>
        <w:widowControl w:val="0"/>
        <w:jc w:val="both"/>
        <w:rPr>
          <w:color w:val="000000"/>
        </w:rPr>
      </w:pPr>
      <w:bookmarkStart w:id="80" w:name="_Toc4201"/>
      <w:r>
        <w:rPr>
          <w:color w:val="000000"/>
        </w:rPr>
        <w:t>建筑拆除</w:t>
      </w:r>
      <w:bookmarkEnd w:id="80"/>
    </w:p>
    <w:p w14:paraId="7D9AE336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2A368FD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3B262E9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23E7F95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7CC0FC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F4085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9960CC6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4468DBFE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4E91E6F3">
            <w:pPr>
              <w:jc w:val="center"/>
            </w:pPr>
            <w:r>
              <w:t>拆除碳排放量(tCO2)</w:t>
            </w:r>
          </w:p>
        </w:tc>
      </w:tr>
      <w:tr w14:paraId="4E91EC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BD0091">
            <w:r>
              <w:t>8135.20</w:t>
            </w:r>
          </w:p>
        </w:tc>
        <w:tc>
          <w:tcPr>
            <w:vAlign w:val="center"/>
          </w:tcPr>
          <w:p w14:paraId="47A52F4B">
            <w:r>
              <w:t>3</w:t>
            </w:r>
          </w:p>
        </w:tc>
        <w:tc>
          <w:tcPr>
            <w:vAlign w:val="center"/>
          </w:tcPr>
          <w:p w14:paraId="7B7D4448">
            <w:r>
              <w:t>4.99</w:t>
            </w:r>
          </w:p>
        </w:tc>
        <w:tc>
          <w:tcPr>
            <w:vAlign w:val="center"/>
          </w:tcPr>
          <w:p w14:paraId="0E059D43">
            <w:r>
              <w:t>40.595</w:t>
            </w:r>
          </w:p>
        </w:tc>
      </w:tr>
    </w:tbl>
    <w:p w14:paraId="2B6C6D5B">
      <w:pPr>
        <w:pStyle w:val="4"/>
        <w:widowControl w:val="0"/>
        <w:jc w:val="both"/>
        <w:rPr>
          <w:color w:val="000000"/>
        </w:rPr>
      </w:pPr>
      <w:bookmarkStart w:id="81" w:name="_Toc6018"/>
      <w:r>
        <w:rPr>
          <w:color w:val="000000"/>
        </w:rPr>
        <w:t>碳汇</w:t>
      </w:r>
      <w:bookmarkEnd w:id="8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31B13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7E5B7F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510310DE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2BFDA8DC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54DBE7C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15A69CF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5CAF3A1C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1CC557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EEC1E7">
            <w:r>
              <w:t>休闲绿地</w:t>
            </w:r>
          </w:p>
        </w:tc>
        <w:tc>
          <w:tcPr>
            <w:vAlign w:val="center"/>
          </w:tcPr>
          <w:p w14:paraId="5E43D0C5">
            <w:r>
              <w:t>0.7</w:t>
            </w:r>
          </w:p>
        </w:tc>
        <w:tc>
          <w:tcPr>
            <w:vAlign w:val="center"/>
          </w:tcPr>
          <w:p w14:paraId="349AEC42">
            <w:r>
              <w:t>2.9628</w:t>
            </w:r>
          </w:p>
        </w:tc>
        <w:tc>
          <w:tcPr>
            <w:vAlign w:val="center"/>
          </w:tcPr>
          <w:p w14:paraId="0617D8A6">
            <w:r>
              <w:t>3957.7</w:t>
            </w:r>
          </w:p>
        </w:tc>
        <w:tc>
          <w:tcPr>
            <w:vAlign w:val="center"/>
          </w:tcPr>
          <w:p w14:paraId="23BE8E4E">
            <w:r>
              <w:t>50</w:t>
            </w:r>
          </w:p>
        </w:tc>
        <w:tc>
          <w:tcPr>
            <w:vAlign w:val="center"/>
          </w:tcPr>
          <w:p w14:paraId="76640356">
            <w:r>
              <w:t>410.406</w:t>
            </w:r>
          </w:p>
        </w:tc>
      </w:tr>
      <w:tr w14:paraId="733E1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3D62038">
            <w:r>
              <w:t>合计</w:t>
            </w:r>
          </w:p>
        </w:tc>
        <w:tc>
          <w:tcPr>
            <w:vAlign w:val="center"/>
          </w:tcPr>
          <w:p w14:paraId="74F73E92">
            <w:r>
              <w:t>410.406</w:t>
            </w:r>
          </w:p>
        </w:tc>
      </w:tr>
    </w:tbl>
    <w:p w14:paraId="0B7D7E18">
      <w:pPr>
        <w:pStyle w:val="4"/>
        <w:widowControl w:val="0"/>
        <w:jc w:val="both"/>
        <w:rPr>
          <w:color w:val="000000"/>
        </w:rPr>
      </w:pPr>
      <w:bookmarkStart w:id="82" w:name="_Toc24139"/>
      <w:r>
        <w:rPr>
          <w:color w:val="000000"/>
        </w:rPr>
        <w:t>建筑运行碳排放</w:t>
      </w:r>
      <w:bookmarkEnd w:id="82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3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84" w:name="冷源能耗"/>
            <w:r>
              <w:rPr>
                <w:lang w:val="en-US"/>
              </w:rPr>
              <w:t>380.76</w:t>
            </w:r>
            <w:bookmarkEnd w:id="84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85" w:name="电力CO2排放因子"/>
            <w:r>
              <w:t>0.5703</w:t>
            </w:r>
            <w:bookmarkEnd w:id="85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86" w:name="空调能耗_电耗CO2排放"/>
            <w:r>
              <w:t>2742.407</w:t>
            </w:r>
            <w:bookmarkEnd w:id="86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87" w:name="冷却水泵能耗"/>
            <w:r>
              <w:rPr>
                <w:lang w:val="en-US"/>
              </w:rPr>
              <w:t>95.96</w:t>
            </w:r>
            <w:bookmarkEnd w:id="87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88" w:name="冷冻水泵能耗"/>
            <w:r>
              <w:rPr>
                <w:lang w:val="en-US"/>
              </w:rPr>
              <w:t>91.94</w:t>
            </w:r>
            <w:bookmarkEnd w:id="88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89" w:name="冷却塔能耗"/>
            <w:r>
              <w:rPr>
                <w:rFonts w:hint="eastAsia"/>
                <w:lang w:val="en-US"/>
              </w:rPr>
              <w:t>22.44</w:t>
            </w:r>
            <w:bookmarkEnd w:id="89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0" w:name="单元式空调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1" w:name="空调能耗"/>
            <w:r>
              <w:rPr>
                <w:lang w:val="en-US"/>
              </w:rPr>
              <w:t>591.10</w:t>
            </w:r>
            <w:bookmarkEnd w:id="91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2" w:name="热源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3" w:name="电力CO2排放因子2"/>
            <w:r>
              <w:t>0.5703</w:t>
            </w:r>
            <w:bookmarkEnd w:id="93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94" w:name="供暖能耗_电耗CO2排放"/>
            <w:r>
              <w:t>38.271</w:t>
            </w:r>
            <w:bookmarkEnd w:id="94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95" w:name="热水泵能耗"/>
            <w:r>
              <w:rPr>
                <w:lang w:val="en-US"/>
              </w:rPr>
              <w:t>8.25</w:t>
            </w:r>
            <w:bookmarkEnd w:id="95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96" w:name="供暖热源侧水泵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97" w:name="单元式热泵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98" w:name="供暖能耗"/>
            <w:r>
              <w:rPr>
                <w:lang w:val="en-US"/>
              </w:rPr>
              <w:t>8.25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99" w:name="新排风系统能耗"/>
            <w:r>
              <w:rPr>
                <w:rFonts w:hint="eastAsia"/>
                <w:lang w:val="en-US"/>
              </w:rPr>
              <w:t>130.63</w:t>
            </w:r>
            <w:bookmarkEnd w:id="99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0" w:name="电力CO2排放因子3"/>
            <w:r>
              <w:t>0.5703</w:t>
            </w:r>
            <w:bookmarkEnd w:id="100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1" w:name="空调动力能耗_电耗CO2排放"/>
            <w:r>
              <w:t>622.111</w:t>
            </w:r>
            <w:bookmarkEnd w:id="101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2" w:name="风机盘管能耗"/>
            <w:r>
              <w:rPr>
                <w:rFonts w:hint="eastAsia"/>
                <w:lang w:val="en-US"/>
              </w:rPr>
              <w:t>3.45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3" w:name="全空气系统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04" w:name="空调动力能耗"/>
            <w:r>
              <w:rPr>
                <w:rFonts w:hint="eastAsia"/>
                <w:lang w:val="en-US"/>
              </w:rPr>
              <w:t>134.09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05" w:name="照明能耗"/>
            <w:r>
              <w:rPr>
                <w:rFonts w:hint="eastAsia"/>
                <w:lang w:val="en-US"/>
              </w:rPr>
              <w:t>708.38</w:t>
            </w:r>
            <w:bookmarkEnd w:id="105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06" w:name="电力CO2排放因子4"/>
            <w:r>
              <w:t>0.5703</w:t>
            </w:r>
            <w:bookmarkEnd w:id="106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07" w:name="照明能耗_电耗CO2排放"/>
            <w:r>
              <w:t>3286.510</w:t>
            </w:r>
            <w:bookmarkEnd w:id="107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08" w:name="动力系统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09" w:name="电力CO2排放因子6"/>
            <w:r>
              <w:t>0.5703</w:t>
            </w:r>
            <w:bookmarkEnd w:id="109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0" w:name="其他能耗_电耗CO2排放"/>
            <w:r>
              <w:t>0.000</w:t>
            </w:r>
            <w:bookmarkEnd w:id="110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1" w:name="排风机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2" w:name="生活热水_电能"/>
            <w:bookmarkEnd w:id="112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3" w:name="热水系统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14" w:name="其他设备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15" w:name="其他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16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16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58D4C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785C522">
            <w:pPr>
              <w:ind w:firstLine="0" w:firstLineChars="0"/>
              <w:jc w:val="center"/>
              <w:rPr>
                <w:lang w:val="en-US"/>
              </w:rPr>
            </w:pPr>
            <w:bookmarkStart w:id="117" w:name="热源能耗市政_燃料类型"/>
            <w:r>
              <w:t>烟煤II</w:t>
            </w:r>
            <w:bookmarkEnd w:id="117"/>
            <w:r>
              <w:rPr>
                <w:rFonts w:hint="eastAsia"/>
                <w:lang w:val="en-US"/>
              </w:rPr>
              <w:t xml:space="preserve"> </w:t>
            </w:r>
            <w:bookmarkStart w:id="118" w:name="按燃料计算市政热力碳排"/>
            <w:bookmarkEnd w:id="118"/>
          </w:p>
        </w:tc>
        <w:tc>
          <w:tcPr>
            <w:tcW w:w="2551" w:type="dxa"/>
            <w:shd w:val="clear" w:color="auto" w:fill="FFFFFF"/>
            <w:vAlign w:val="center"/>
          </w:tcPr>
          <w:p w14:paraId="11E8A5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52DC4BA">
            <w:pPr>
              <w:ind w:firstLine="0" w:firstLineChars="0"/>
              <w:jc w:val="center"/>
              <w:rPr>
                <w:lang w:val="en-US"/>
              </w:rPr>
            </w:pPr>
            <w:bookmarkStart w:id="119" w:name="热源市政能耗"/>
            <w:r>
              <w:rPr>
                <w:rFonts w:hint="eastAsia"/>
                <w:lang w:val="en-US"/>
              </w:rPr>
              <w:t>2070.79</w:t>
            </w:r>
            <w:bookmarkEnd w:id="119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7E0D4D5">
            <w:pPr>
              <w:ind w:firstLine="0" w:firstLineChars="0"/>
              <w:jc w:val="center"/>
              <w:rPr>
                <w:lang w:val="en-US"/>
              </w:rPr>
            </w:pPr>
            <w:bookmarkStart w:id="120" w:name="热源能耗市政_燃料CO2排放因子"/>
            <w:r>
              <w:t>89</w:t>
            </w:r>
            <w:bookmarkEnd w:id="120"/>
          </w:p>
        </w:tc>
        <w:tc>
          <w:tcPr>
            <w:tcW w:w="1570" w:type="dxa"/>
            <w:shd w:val="clear" w:color="auto" w:fill="FFFFFF"/>
            <w:vAlign w:val="center"/>
          </w:tcPr>
          <w:p w14:paraId="3751D13C">
            <w:pPr>
              <w:ind w:firstLine="0" w:firstLineChars="0"/>
              <w:jc w:val="center"/>
              <w:rPr>
                <w:lang w:val="en-US"/>
              </w:rPr>
            </w:pPr>
            <w:bookmarkStart w:id="121" w:name="热源能耗市政碳排放"/>
            <w:r>
              <w:t>5397.562</w:t>
            </w:r>
            <w:bookmarkEnd w:id="121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2" w:name="制冷剂消耗量"/>
            <w:r>
              <w:t>0</w:t>
            </w:r>
            <w:bookmarkEnd w:id="122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3" w:name="制冷剂碳排放"/>
            <w:r>
              <w:t>0.000</w:t>
            </w:r>
            <w:bookmarkEnd w:id="123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4" w:name="光伏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25" w:name="电力CO2排放因子7"/>
            <w:r>
              <w:t>0.5703</w:t>
            </w:r>
            <w:bookmarkEnd w:id="125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26" w:name="光伏能耗_电耗CO2排放"/>
            <w:r>
              <w:t>0.000</w:t>
            </w:r>
            <w:bookmarkEnd w:id="126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27" w:name="风力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28" w:name="风力能耗_电耗CO2排放"/>
            <w:r>
              <w:t>0.000</w:t>
            </w:r>
            <w:bookmarkEnd w:id="128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29" w:name="建筑总碳排放"/>
            <w:r>
              <w:t>12086.863</w:t>
            </w:r>
            <w:bookmarkEnd w:id="129"/>
          </w:p>
        </w:tc>
        <w:bookmarkStart w:id="130" w:name="建筑总碳排放平米"/>
        <w:bookmarkEnd w:id="130"/>
      </w:tr>
      <w:bookmarkEnd w:id="83"/>
    </w:tbl>
    <w:p w14:paraId="4BA5F435"/>
    <w:p w14:paraId="5A8F98ED">
      <w:pPr>
        <w:widowControl w:val="0"/>
        <w:jc w:val="both"/>
        <w:rPr>
          <w:color w:val="000000"/>
        </w:rPr>
      </w:pPr>
    </w:p>
    <w:p w14:paraId="7202EB01">
      <w:pPr>
        <w:pStyle w:val="4"/>
        <w:widowControl w:val="0"/>
        <w:jc w:val="both"/>
        <w:rPr>
          <w:color w:val="000000"/>
        </w:rPr>
      </w:pPr>
      <w:bookmarkStart w:id="131" w:name="_Toc24547"/>
      <w:r>
        <w:rPr>
          <w:color w:val="000000"/>
        </w:rPr>
        <w:t>全生命周期</w:t>
      </w:r>
      <w:bookmarkEnd w:id="131"/>
    </w:p>
    <w:p w14:paraId="5B5646CA">
      <w:pPr>
        <w:pStyle w:val="5"/>
        <w:widowControl w:val="0"/>
        <w:jc w:val="both"/>
        <w:rPr>
          <w:color w:val="000000"/>
        </w:rPr>
      </w:pPr>
      <w:bookmarkStart w:id="132" w:name="_Toc23220"/>
      <w:r>
        <w:rPr>
          <w:color w:val="000000"/>
        </w:rPr>
        <w:t>单位面积指标</w:t>
      </w:r>
      <w:bookmarkEnd w:id="13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DAD8C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88610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64B0E4B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1507D3A2">
            <w:pPr>
              <w:jc w:val="center"/>
            </w:pPr>
            <w:r>
              <w:t>碳排放量(kgCO2/㎡)</w:t>
            </w:r>
          </w:p>
        </w:tc>
      </w:tr>
      <w:tr w14:paraId="71077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52604E">
            <w:r>
              <w:t>建筑材料生产</w:t>
            </w:r>
          </w:p>
        </w:tc>
        <w:tc>
          <w:tcPr>
            <w:vAlign w:val="center"/>
          </w:tcPr>
          <w:p w14:paraId="13DC2F19">
            <w:r>
              <w:t>2.78</w:t>
            </w:r>
          </w:p>
        </w:tc>
        <w:tc>
          <w:tcPr>
            <w:vAlign w:val="center"/>
          </w:tcPr>
          <w:p w14:paraId="0A07F336">
            <w:r>
              <w:t>139.22</w:t>
            </w:r>
          </w:p>
        </w:tc>
      </w:tr>
      <w:tr w14:paraId="35934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D799BD">
            <w:r>
              <w:t>建筑材料运输</w:t>
            </w:r>
          </w:p>
        </w:tc>
        <w:tc>
          <w:tcPr>
            <w:vAlign w:val="center"/>
          </w:tcPr>
          <w:p w14:paraId="64E2F3BA">
            <w:r>
              <w:t>0.08</w:t>
            </w:r>
          </w:p>
        </w:tc>
        <w:tc>
          <w:tcPr>
            <w:vAlign w:val="center"/>
          </w:tcPr>
          <w:p w14:paraId="745BC7AD">
            <w:r>
              <w:t>3.76</w:t>
            </w:r>
          </w:p>
        </w:tc>
      </w:tr>
      <w:tr w14:paraId="69EBA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4F48EE">
            <w:r>
              <w:t>建筑建造</w:t>
            </w:r>
          </w:p>
        </w:tc>
        <w:tc>
          <w:tcPr>
            <w:vAlign w:val="center"/>
          </w:tcPr>
          <w:p w14:paraId="25977536">
            <w:r>
              <w:t>0.10</w:t>
            </w:r>
          </w:p>
        </w:tc>
        <w:tc>
          <w:tcPr>
            <w:vAlign w:val="center"/>
          </w:tcPr>
          <w:p w14:paraId="50ECC39B">
            <w:r>
              <w:t>4.99</w:t>
            </w:r>
          </w:p>
        </w:tc>
      </w:tr>
      <w:tr w14:paraId="57455E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B291A4">
            <w:r>
              <w:t>建筑拆除</w:t>
            </w:r>
          </w:p>
        </w:tc>
        <w:tc>
          <w:tcPr>
            <w:vAlign w:val="center"/>
          </w:tcPr>
          <w:p w14:paraId="3C360F5E">
            <w:r>
              <w:t>0.10</w:t>
            </w:r>
          </w:p>
        </w:tc>
        <w:tc>
          <w:tcPr>
            <w:vAlign w:val="center"/>
          </w:tcPr>
          <w:p w14:paraId="353FAF22">
            <w:r>
              <w:t>4.99</w:t>
            </w:r>
          </w:p>
        </w:tc>
      </w:tr>
      <w:tr w14:paraId="225458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535F88">
            <w:r>
              <w:t>建筑运行</w:t>
            </w:r>
          </w:p>
        </w:tc>
        <w:tc>
          <w:tcPr>
            <w:vAlign w:val="center"/>
          </w:tcPr>
          <w:p w14:paraId="318C12A2">
            <w:r>
              <w:t>29.71</w:t>
            </w:r>
          </w:p>
        </w:tc>
        <w:tc>
          <w:tcPr>
            <w:vAlign w:val="center"/>
          </w:tcPr>
          <w:p w14:paraId="47CA1960">
            <w:r>
              <w:t>1485.75</w:t>
            </w:r>
          </w:p>
        </w:tc>
      </w:tr>
      <w:tr w14:paraId="73AF6C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C73502">
            <w:r>
              <w:t>碳汇</w:t>
            </w:r>
          </w:p>
        </w:tc>
        <w:tc>
          <w:tcPr>
            <w:vAlign w:val="center"/>
          </w:tcPr>
          <w:p w14:paraId="7D0CEB5C">
            <w:r>
              <w:t>-1.01</w:t>
            </w:r>
          </w:p>
        </w:tc>
        <w:tc>
          <w:tcPr>
            <w:vAlign w:val="center"/>
          </w:tcPr>
          <w:p w14:paraId="0FB519CB">
            <w:r>
              <w:t>-50.45</w:t>
            </w:r>
          </w:p>
        </w:tc>
      </w:tr>
      <w:tr w14:paraId="7E4E8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129B46">
            <w:r>
              <w:t>合计</w:t>
            </w:r>
          </w:p>
        </w:tc>
        <w:tc>
          <w:tcPr>
            <w:vAlign w:val="center"/>
          </w:tcPr>
          <w:p w14:paraId="2E9DDE67">
            <w:r>
              <w:t>31.76</w:t>
            </w:r>
          </w:p>
        </w:tc>
        <w:tc>
          <w:tcPr>
            <w:vAlign w:val="center"/>
          </w:tcPr>
          <w:p w14:paraId="355DF5FB">
            <w:r>
              <w:t>1588.26</w:t>
            </w:r>
          </w:p>
        </w:tc>
      </w:tr>
    </w:tbl>
    <w:p w14:paraId="1C58BBAD">
      <w:pPr>
        <w:pStyle w:val="5"/>
        <w:widowControl w:val="0"/>
        <w:jc w:val="both"/>
        <w:rPr>
          <w:color w:val="000000"/>
        </w:rPr>
      </w:pPr>
      <w:bookmarkStart w:id="133" w:name="_Toc10017"/>
      <w:r>
        <w:rPr>
          <w:color w:val="000000"/>
        </w:rPr>
        <w:t>总碳排放量</w:t>
      </w:r>
      <w:bookmarkEnd w:id="13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DACD6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F0ACC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99AF8A6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2D9CEF5F">
            <w:pPr>
              <w:jc w:val="center"/>
            </w:pPr>
            <w:r>
              <w:t>碳排放量(tCO2)</w:t>
            </w:r>
          </w:p>
        </w:tc>
      </w:tr>
      <w:tr w14:paraId="7BF40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0000E1">
            <w:r>
              <w:t>建筑材料生产</w:t>
            </w:r>
          </w:p>
        </w:tc>
        <w:tc>
          <w:tcPr>
            <w:vAlign w:val="center"/>
          </w:tcPr>
          <w:p w14:paraId="6FA985EC">
            <w:r>
              <w:t>22.651</w:t>
            </w:r>
          </w:p>
        </w:tc>
        <w:tc>
          <w:tcPr>
            <w:vAlign w:val="center"/>
          </w:tcPr>
          <w:p w14:paraId="075AFB30">
            <w:r>
              <w:t>1132.556</w:t>
            </w:r>
          </w:p>
        </w:tc>
      </w:tr>
      <w:tr w14:paraId="149E2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E72388">
            <w:r>
              <w:t>建筑材料运输</w:t>
            </w:r>
          </w:p>
        </w:tc>
        <w:tc>
          <w:tcPr>
            <w:vAlign w:val="center"/>
          </w:tcPr>
          <w:p w14:paraId="13F2483D">
            <w:r>
              <w:t>0.612</w:t>
            </w:r>
          </w:p>
        </w:tc>
        <w:tc>
          <w:tcPr>
            <w:vAlign w:val="center"/>
          </w:tcPr>
          <w:p w14:paraId="420AC826">
            <w:r>
              <w:t>30.593</w:t>
            </w:r>
          </w:p>
        </w:tc>
      </w:tr>
      <w:tr w14:paraId="6B0DB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A640AB">
            <w:r>
              <w:t>建筑建造</w:t>
            </w:r>
          </w:p>
        </w:tc>
        <w:tc>
          <w:tcPr>
            <w:vAlign w:val="center"/>
          </w:tcPr>
          <w:p w14:paraId="0F842409">
            <w:r>
              <w:t>0.812</w:t>
            </w:r>
          </w:p>
        </w:tc>
        <w:tc>
          <w:tcPr>
            <w:vAlign w:val="center"/>
          </w:tcPr>
          <w:p w14:paraId="17AC2FB3">
            <w:r>
              <w:t>40.595</w:t>
            </w:r>
          </w:p>
        </w:tc>
      </w:tr>
      <w:tr w14:paraId="2331C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7E3D5C">
            <w:r>
              <w:t>建筑拆除</w:t>
            </w:r>
          </w:p>
        </w:tc>
        <w:tc>
          <w:tcPr>
            <w:vAlign w:val="center"/>
          </w:tcPr>
          <w:p w14:paraId="336A9F3D">
            <w:r>
              <w:t>0.812</w:t>
            </w:r>
          </w:p>
        </w:tc>
        <w:tc>
          <w:tcPr>
            <w:vAlign w:val="center"/>
          </w:tcPr>
          <w:p w14:paraId="56E9FF00">
            <w:r>
              <w:t>40.595</w:t>
            </w:r>
          </w:p>
        </w:tc>
      </w:tr>
      <w:tr w14:paraId="2F2266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9E2FC0">
            <w:r>
              <w:t>建筑运行</w:t>
            </w:r>
          </w:p>
        </w:tc>
        <w:tc>
          <w:tcPr>
            <w:vAlign w:val="center"/>
          </w:tcPr>
          <w:p w14:paraId="3E34094A">
            <w:r>
              <w:t>241.737</w:t>
            </w:r>
          </w:p>
        </w:tc>
        <w:tc>
          <w:tcPr>
            <w:vAlign w:val="center"/>
          </w:tcPr>
          <w:p w14:paraId="74388121">
            <w:r>
              <w:t>12086.863</w:t>
            </w:r>
          </w:p>
        </w:tc>
      </w:tr>
      <w:tr w14:paraId="34BD71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73B32C">
            <w:r>
              <w:t>碳汇</w:t>
            </w:r>
          </w:p>
        </w:tc>
        <w:tc>
          <w:tcPr>
            <w:vAlign w:val="center"/>
          </w:tcPr>
          <w:p w14:paraId="6EA7A442">
            <w:r>
              <w:t>-8.208</w:t>
            </w:r>
          </w:p>
        </w:tc>
        <w:tc>
          <w:tcPr>
            <w:vAlign w:val="center"/>
          </w:tcPr>
          <w:p w14:paraId="693E83B1">
            <w:r>
              <w:t>-410.406</w:t>
            </w:r>
          </w:p>
        </w:tc>
      </w:tr>
      <w:tr w14:paraId="4DA869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4DF5B2">
            <w:r>
              <w:t>合计</w:t>
            </w:r>
          </w:p>
        </w:tc>
        <w:tc>
          <w:tcPr>
            <w:vAlign w:val="center"/>
          </w:tcPr>
          <w:p w14:paraId="040A370E">
            <w:r>
              <w:t>258.416</w:t>
            </w:r>
          </w:p>
        </w:tc>
        <w:tc>
          <w:tcPr>
            <w:vAlign w:val="center"/>
          </w:tcPr>
          <w:p w14:paraId="76299DB1">
            <w:r>
              <w:t>12920.796</w:t>
            </w:r>
          </w:p>
        </w:tc>
      </w:tr>
    </w:tbl>
    <w:p w14:paraId="064D4DB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1F19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24331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FDAF56A">
      <w:pPr>
        <w:pStyle w:val="2"/>
        <w:widowControl w:val="0"/>
        <w:jc w:val="both"/>
        <w:rPr>
          <w:color w:val="000000"/>
        </w:rPr>
      </w:pPr>
      <w:bookmarkStart w:id="134" w:name="_Toc6189"/>
      <w:r>
        <w:rPr>
          <w:color w:val="000000"/>
        </w:rPr>
        <w:t>附录</w:t>
      </w:r>
      <w:bookmarkEnd w:id="134"/>
    </w:p>
    <w:p w14:paraId="101F9D1C">
      <w:pPr>
        <w:pStyle w:val="4"/>
        <w:widowControl w:val="0"/>
        <w:jc w:val="both"/>
        <w:rPr>
          <w:color w:val="000000"/>
        </w:rPr>
      </w:pPr>
      <w:bookmarkStart w:id="135" w:name="_Toc23356"/>
      <w:r>
        <w:rPr>
          <w:color w:val="000000"/>
        </w:rPr>
        <w:t>工作日/节假日人员逐时在室率(%)</w:t>
      </w:r>
      <w:bookmarkEnd w:id="135"/>
    </w:p>
    <w:p w14:paraId="57E57B4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2043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24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58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E89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327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E06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ADA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05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BFD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24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1DC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49E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F2E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196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DCB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428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9E5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AF0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97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CB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BB0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E03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D4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688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088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4EE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D3B8D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1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3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9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F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E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1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E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5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5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5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E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7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5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C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8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C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C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6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2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4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8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3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4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E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165C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8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0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8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4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5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1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4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B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1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8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7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3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0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7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F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B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8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5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8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F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7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6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E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1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081D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F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B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3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6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D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3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8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0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F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3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0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5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5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3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8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D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2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5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8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7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5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7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E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2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0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62BE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F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9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A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F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2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1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0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2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9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B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4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1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A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5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1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6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F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3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2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2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B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7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F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E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8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0149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5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C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2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7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7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3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D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E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3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D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D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A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9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3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7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6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0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A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A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4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E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0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2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9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0A7B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0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3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C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4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9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7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E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1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9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7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9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06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3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F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7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2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B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4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0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D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3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C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F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E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2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9AA3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2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B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4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9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F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A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3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4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4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7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7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1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B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A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6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0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F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3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0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1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F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A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9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D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3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0659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2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C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1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F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E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7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2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5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3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C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7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3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4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5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5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0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0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A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0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4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9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F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A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3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EB19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E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0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1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5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9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3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A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B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F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F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E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B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F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A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F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5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6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B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E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5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9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7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E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B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A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9A5F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A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9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1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A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5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8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6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B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9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F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B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2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D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5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A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CD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7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0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1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D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F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0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1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5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B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0EC2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5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C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F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5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F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C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4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F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7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D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0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0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1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0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5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B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2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7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3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B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7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4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3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E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0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5F50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6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C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4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A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D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3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8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F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6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1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C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4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3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9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5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1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6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3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1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E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E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D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9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1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B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D571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2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5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6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D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E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1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4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4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C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F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F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0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B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C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2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3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6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A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B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F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8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5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A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0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75FF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D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8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2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1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5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B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C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0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D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E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1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3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8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5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F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2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C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4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7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B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F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A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F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9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7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BD1A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A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6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9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0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A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3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B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A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9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6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7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E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3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2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3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D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9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8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B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F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2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B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A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9BFF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0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6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3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1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2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F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F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2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7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C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F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A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D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6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4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5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C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D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2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3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9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B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F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E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A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1E5B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D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F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D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C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E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A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4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8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A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5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7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8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8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8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7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5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C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9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0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C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8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0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3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C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5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C4C6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E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4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0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9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A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0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E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D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C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5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5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7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5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2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B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A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D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A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2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D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6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9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9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6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F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D184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0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文物修复室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A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1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7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3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3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8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7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6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A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0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A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1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5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A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A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E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8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E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2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2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6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5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7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B241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5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3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6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C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C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A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C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9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1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1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A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5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2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3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D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F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3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7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0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3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3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0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9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B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42CB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D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B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3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C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B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B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0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1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C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B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A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4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6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0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0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2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9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A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3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F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1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6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0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0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D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85F6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E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F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C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D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2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1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A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6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3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B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3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8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E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9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9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C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0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A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4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E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F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0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E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3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A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DF3C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4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标本制作室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E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2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D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5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4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B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E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7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0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7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4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C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1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7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2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D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C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6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9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5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5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A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1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8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F11D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C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C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D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D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0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1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F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4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6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7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7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E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C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7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F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4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0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3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7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1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7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D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9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A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9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31C3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B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A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9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B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1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F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1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3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7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1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1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E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4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8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5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6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C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E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D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D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B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1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F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A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96F3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4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4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D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0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1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1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C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3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F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E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3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9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B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6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C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9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8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9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3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B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E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C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8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8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CD2A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F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3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6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B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6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D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1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7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F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A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1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8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6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E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3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B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1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5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5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5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E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E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5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F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B8E7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B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2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3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1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9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3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2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4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3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5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0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9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9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6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3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4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F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8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A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8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7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6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4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D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8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32F1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5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A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0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3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0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A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6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8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7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E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8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A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E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0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D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1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8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A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9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E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2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D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A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5F35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C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1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5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5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C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5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1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A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A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C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B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C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8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9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1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4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5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1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8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7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C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7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6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2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AC9B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6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C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0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1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C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1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3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4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2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E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9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B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9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6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0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C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E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B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E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F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F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A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6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E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0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657B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0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3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4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C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5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9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E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4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4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6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1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3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7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A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9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5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5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4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0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3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0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8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D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6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C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BE0F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F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5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C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B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0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C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B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0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F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7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F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3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2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7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7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0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E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7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2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A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4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6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5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0A95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8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D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9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4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2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F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2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A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E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A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3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6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D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9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7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2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1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B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7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1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8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5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E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F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6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DCA5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A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9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1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5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D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A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5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F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5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5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8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3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F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A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0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0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1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6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D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3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6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1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7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6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5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B72F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2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D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4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4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2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6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F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2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8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C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C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A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D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3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4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A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6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D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E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7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1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C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5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E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456ED3B">
      <w:pPr>
        <w:widowControl w:val="0"/>
        <w:jc w:val="both"/>
        <w:rPr>
          <w:color w:val="000000"/>
        </w:rPr>
      </w:pPr>
    </w:p>
    <w:p w14:paraId="5FD2A934">
      <w:r>
        <w:t>注：上行：工作日；下行：节假日</w:t>
      </w:r>
    </w:p>
    <w:p w14:paraId="4D7C0391">
      <w:pPr>
        <w:pStyle w:val="4"/>
      </w:pPr>
      <w:bookmarkStart w:id="136" w:name="_Toc17384"/>
      <w:r>
        <w:t>工作日/节假日照明开关时间表(%)</w:t>
      </w:r>
      <w:bookmarkEnd w:id="136"/>
    </w:p>
    <w:p w14:paraId="1D3601F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D6BF8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C7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D43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585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90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ECA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72B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C4E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6B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D93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DE1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D32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AA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92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BF4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6B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44E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9EA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EAE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33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4B8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FB8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15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1F9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E6E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78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1EC9D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3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6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D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5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4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4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5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7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4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4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5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D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C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F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D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2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D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C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8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8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B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E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6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3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A8A3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9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1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6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D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2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A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E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8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2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C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6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B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D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1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6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F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E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C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C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B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9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9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2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0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5828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0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E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3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A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B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3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C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8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C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6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8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2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A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B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5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8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F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5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6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6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A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4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45D0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5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3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4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3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5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A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8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A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2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6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8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9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8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3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3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7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D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C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6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5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F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8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9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8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6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E2BB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E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D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6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0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A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C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F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B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0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B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2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8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A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6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1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1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F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E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7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3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7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D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B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8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A4A9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1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7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6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A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7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0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E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F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9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D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D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1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2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F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0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A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2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F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9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D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C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F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0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4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5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7ABA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A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1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F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0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E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1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6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1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B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6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0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B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4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C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B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2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4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8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2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A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3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1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4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B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1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ADDB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1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2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B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C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0F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8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A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1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C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3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D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1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8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7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C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5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C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3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7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6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6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9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C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B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1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7099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C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6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0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44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D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B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9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4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1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D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A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4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7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E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5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0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F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0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9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A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1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2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D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7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8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C540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C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D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0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B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0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4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A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D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0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A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7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2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6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3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C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D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6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7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5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4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B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6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0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4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8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3704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7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3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B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A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6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9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8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A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A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9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1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B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8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5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9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5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A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9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1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D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F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C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1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2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4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84DE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A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5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E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5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2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E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3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4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3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C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2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2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5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1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4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4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F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D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5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D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9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1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1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2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4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D1F0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9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B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A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D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F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1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C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0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0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2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6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0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5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B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2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0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B8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E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A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0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69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0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C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5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2E3C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9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E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3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E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8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4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D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3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E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E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5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0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4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0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9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B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1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B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9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F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1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5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B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F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8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B9D2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1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1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D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4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B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8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E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F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F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F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9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6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9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2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D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9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6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0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F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F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3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1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4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6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F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5260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8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4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3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C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A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4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A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3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0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1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2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7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E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E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5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0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7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F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4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6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5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6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A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2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7AF9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B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1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0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2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4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4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0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3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E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6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8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4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E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0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9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E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E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D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3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2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C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1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E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0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2930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1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6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B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4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5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0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A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F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4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0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7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8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6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F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8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6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C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A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2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B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5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1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A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4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5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9D51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2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文物修复室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A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2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C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F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5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5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5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9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3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3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C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2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6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2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1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1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B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1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C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4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F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C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0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BCD7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F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6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F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3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E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8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E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3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0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4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7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B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B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1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C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9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5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7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0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5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8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5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0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9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C8CA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B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1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E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B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F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6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E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2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6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1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A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4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D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5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6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9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C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4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D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A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9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9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E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5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654F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4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2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B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B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1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E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4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0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6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9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7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9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A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7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A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2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1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6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D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E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3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8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5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D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F0F1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B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标本制作室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B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C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2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8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2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7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9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A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4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3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B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0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6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4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A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A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5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E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C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3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5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D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E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90D3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E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E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7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0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B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D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3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6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2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9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2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B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8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2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4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1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7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A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E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9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7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3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A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8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8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537E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1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5F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4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C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B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C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8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E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5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4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9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4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6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A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7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B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E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5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5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B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F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2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2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0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D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603A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D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0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7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F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7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6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C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5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8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6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0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C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4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A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7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9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D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2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2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A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E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7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B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A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0927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0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5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B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9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F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9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2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1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3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D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9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0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1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F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D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4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5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B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B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8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B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C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2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8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D796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2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8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7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3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0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C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A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7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F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7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F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4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D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B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8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A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E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6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5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A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6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9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8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D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8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3B53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B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4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E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C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8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F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8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D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9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E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6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A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3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8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7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C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2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4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1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3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2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6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5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4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E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11B25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1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0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4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7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0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D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B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4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0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2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B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A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3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1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4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5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C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8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4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1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1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A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B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4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5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EEA6B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7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3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0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F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4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1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3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B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0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8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4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F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7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5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7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A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7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6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5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F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D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F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5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D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D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EE1D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1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9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F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7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F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E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E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D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4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9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1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D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9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1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D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2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6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C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8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5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8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6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A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B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8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5C16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8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B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8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9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C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0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D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A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4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2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B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7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6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A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A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1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A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C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F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5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6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7E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3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2B47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5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08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2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6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F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F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3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1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2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2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F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7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8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6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3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7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A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7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2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7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9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F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C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B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89C1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0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1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1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D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E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6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1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6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3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2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F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5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5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A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1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6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E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F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1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2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9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D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6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0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5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6000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4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B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D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B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0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5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B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8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8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2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A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A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2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9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B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9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5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A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D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3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3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3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9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D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1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77CD37"/>
    <w:p w14:paraId="4763B3A5">
      <w:r>
        <w:t>注：上行：工作日；下行：节假日</w:t>
      </w:r>
    </w:p>
    <w:p w14:paraId="4816E6E1">
      <w:pPr>
        <w:pStyle w:val="4"/>
      </w:pPr>
      <w:bookmarkStart w:id="137" w:name="_Toc22281"/>
      <w:r>
        <w:t>工作日/节假日设备逐时使用率(%)</w:t>
      </w:r>
      <w:bookmarkEnd w:id="137"/>
    </w:p>
    <w:p w14:paraId="0A8C627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FE7BC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261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3A5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46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3EB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82A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16D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27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862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B2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D94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38B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4B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354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487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C59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8A4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6E4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E4F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09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51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CBB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5EC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489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3B1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B3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AD04C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A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6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4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3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B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0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B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A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8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E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8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2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6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2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2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7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C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F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F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B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4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2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D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9A38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0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F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B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1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9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F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2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6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B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A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A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A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4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0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D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4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0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B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6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8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5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2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D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C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4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7CA3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B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B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9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6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E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0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6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B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E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2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6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C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1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3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6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1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6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D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4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4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D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C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B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CF5E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1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8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1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2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E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5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1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5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7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F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7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0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A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8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8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9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4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9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F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8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D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B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4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A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6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3267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5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3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F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A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E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B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E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9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9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9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4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1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D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0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4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0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C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1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4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3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E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2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6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5811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8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9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3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4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4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8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8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A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8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E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9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C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0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0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5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F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B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5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E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3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C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4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E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7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2B0F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2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9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5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A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D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C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5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2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C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7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2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D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A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1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7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9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3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7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7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5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9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3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D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D142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F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A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E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0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3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E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F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8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4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2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8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E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9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3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A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E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D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D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7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4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C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0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0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3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AF7E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7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0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5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F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1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A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C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6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9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D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7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C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8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5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9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7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0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9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6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6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6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3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9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7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3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0F8C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2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7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0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F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E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7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A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E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2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0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F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2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3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5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F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B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5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9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6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7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3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6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E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6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F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FDCE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9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9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E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B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1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B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F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7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9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E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0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E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8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7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2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0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0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1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E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1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C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3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1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4B1D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9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2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2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8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2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8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3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4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4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4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3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0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1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F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5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3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D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4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F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5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CC15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0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9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D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4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E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4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2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3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0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A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0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3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2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5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8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E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4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9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1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D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E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4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3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D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C08F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D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1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E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D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E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7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7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9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2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1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E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9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6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7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4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1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5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1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E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C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0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3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E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C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03F4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D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F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F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D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1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D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B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E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8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8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5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D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4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9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7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A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1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0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B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A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8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A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8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0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6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B8ED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C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C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1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1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1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B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3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C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4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7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C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3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C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A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7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8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5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2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F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C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F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4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95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B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25C1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7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B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3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8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9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7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E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6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7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D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8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5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3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7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4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9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4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F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7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2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B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2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F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7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B8F7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4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7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5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8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A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9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A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2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B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9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5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C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5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5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7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A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F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4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4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B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7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F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6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D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F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DCD0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7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文物修复室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B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3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1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A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0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6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6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D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7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B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D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E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4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B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9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D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3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D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E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A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F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F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9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C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A7AC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F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4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5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B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C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C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1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7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E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6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0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0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9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F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6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8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3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0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F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D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4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0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1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E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2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1FAB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0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0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0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6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3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6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7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B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E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D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1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A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B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C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1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2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C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F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F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3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9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A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F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0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ECA4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0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0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4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B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E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7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B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C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4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F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B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C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C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1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3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6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3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F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C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0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D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6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5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2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756E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E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标本制作室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D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C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2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0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F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6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2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3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A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0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3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8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3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4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3A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D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D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2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6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5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1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B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E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8CC1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D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A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4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9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9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C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4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5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4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0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4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3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7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5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4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0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B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6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6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D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E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4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A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33D1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3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C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1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E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5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6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2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5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5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8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3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9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9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1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F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6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B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2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7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6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D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F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9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B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268D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7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0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8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6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9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E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9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6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8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E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8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D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4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E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A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D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5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7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D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4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5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3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D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B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3722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9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4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3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F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3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F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1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C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0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D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8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E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7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0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D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1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6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3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3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6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E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8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4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1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E422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B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0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A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F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E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A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0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1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9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B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5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6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D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2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F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B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5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1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7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A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B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8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7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3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6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8333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8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E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5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C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7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2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F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B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7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D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1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A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A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9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4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4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C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2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D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1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1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F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7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8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53264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4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B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1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B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4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5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E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9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7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6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2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B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0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1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A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E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7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7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E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3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2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A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9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C60A0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A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9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1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0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1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F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5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9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0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F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0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0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1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B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B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B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3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0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C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3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F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E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9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6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4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1E33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3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3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9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A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3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3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A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F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5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8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A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9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9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E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6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C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1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F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3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6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B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0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D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4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6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0E54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E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4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C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2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3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F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1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B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F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5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E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E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6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E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F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9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E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E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F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2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1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F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3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9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F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BCAC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A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5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B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9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5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3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8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B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D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B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D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5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8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8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6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3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6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C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7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0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1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3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E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9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4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8CF1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5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1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F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4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A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A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F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C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1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3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F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0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3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0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4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1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1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8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A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6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6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5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6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8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8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BF8F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9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B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D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3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2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F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9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4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4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7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A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4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7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A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9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E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A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5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3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C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8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E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5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6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6F18FF"/>
    <w:p w14:paraId="3AC222FB">
      <w:r>
        <w:t>注：上行：工作日；下行：节假日</w:t>
      </w:r>
    </w:p>
    <w:p w14:paraId="76655A12">
      <w:pPr>
        <w:pStyle w:val="4"/>
      </w:pPr>
      <w:bookmarkStart w:id="138" w:name="_Toc20007"/>
      <w:r>
        <w:t>工作日/节假日空调系统运行时间表(1:开,0:关)</w:t>
      </w:r>
      <w:bookmarkEnd w:id="138"/>
    </w:p>
    <w:p w14:paraId="4E1261A5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A6B71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53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4C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7E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95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F75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06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A6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02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5A1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0BB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EAB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7B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137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68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193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A77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57C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C01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B77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55B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A52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55B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A0A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491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92A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F1ADB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5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D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9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5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E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B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9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C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8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2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9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3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9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4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7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E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1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A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0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7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C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5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6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E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3114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9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A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0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D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6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7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A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0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4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5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1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B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3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5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A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B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C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7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7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5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E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9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7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9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E3D426">
      <w:r>
        <w:t>供冷期：</w:t>
      </w:r>
    </w:p>
    <w:p w14:paraId="222D596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9D0A4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DD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E5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E32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B24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58E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C0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B96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D36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E56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E9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CD4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3A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EDE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F8B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01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929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91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3C4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B63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0C7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FF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DC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7B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B34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FEB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B8859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7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2C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9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8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8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5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D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B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B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8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1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D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9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F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5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A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D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3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A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B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1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F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F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8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1CC5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0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7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C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B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D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B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4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9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B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6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E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0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9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A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9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A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E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E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7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9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F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B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7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9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2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8E4EF37"/>
    <w:p w14:paraId="5743B7C6">
      <w:r>
        <w:t>注：上行：工作日；下行：节假日</w:t>
      </w:r>
    </w:p>
    <w:p w14:paraId="6FDA620E">
      <w:pPr>
        <w:pStyle w:val="4"/>
      </w:pPr>
      <w:bookmarkStart w:id="139" w:name="_Toc20347"/>
      <w:r>
        <w:t>工作日/节假日新风运行时间表(%)</w:t>
      </w:r>
      <w:bookmarkEnd w:id="139"/>
    </w:p>
    <w:p w14:paraId="5F12E33B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053DD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69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25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9FB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CAD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55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B1D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0F7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0A3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7E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57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78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4B6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25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0E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5B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AB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10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DC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752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256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AFF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43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54B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2B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41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4D080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4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A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D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5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5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9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D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5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F4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6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5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3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8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8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1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5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C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C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6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C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1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4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F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A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1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3781FA"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E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3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7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8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2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B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4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1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F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D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6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1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6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6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5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F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5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C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7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8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3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0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6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F2C37A">
      <w:r>
        <w:t>供冷期：</w:t>
      </w:r>
    </w:p>
    <w:p w14:paraId="6D51DEE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019B6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9B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919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8E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7D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58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107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C9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5A4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46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80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F42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57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509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A8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6C6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B8E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7B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FDB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3D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A3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19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E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EA9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9E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EE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BBB01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C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6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0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B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B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3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9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1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0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0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B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9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1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1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9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F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4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C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2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8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8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3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8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4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1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2BC8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D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8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5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4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2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2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9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7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A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4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8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4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E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8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6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1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F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5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2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9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4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A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9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7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2336733"/>
    <w:p w14:paraId="7F3E6A0C">
      <w:r>
        <w:t>注：上行：工作日；下行：节假日</w:t>
      </w:r>
    </w:p>
    <w:p w14:paraId="3086F27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002E2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6D00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19</Pages>
  <Words>7092</Words>
  <Characters>11354</Characters>
  <Lines>24</Lines>
  <Paragraphs>7</Paragraphs>
  <TotalTime>0</TotalTime>
  <ScaleCrop>false</ScaleCrop>
  <LinksUpToDate>false</LinksUpToDate>
  <CharactersWithSpaces>18848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2024-12-21T11:36:00Z</dcterms:created>
  <dc:creator>那些年的往事！！！</dc:creator>
  <cp:lastModifiedBy>那些年的往事！！！</cp:lastModifiedBy>
  <dcterms:modified xsi:type="dcterms:W3CDTF">2024-12-21T11:36:11Z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1CC88AA5F85344C98F9C95BB750184FD_11</vt:lpwstr>
  </property>
  <property fmtid="{D5CDD505-2E9C-101B-9397-08002B2CF9AE}" pid="3" name="KSOProductBuildVer">
    <vt:lpwstr>2052-12.1.0.18912</vt:lpwstr>
  </property>
</Properties>
</file>