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F60D">
      <w:pPr>
        <w:spacing w:line="180" w:lineRule="atLeast"/>
        <w:rPr>
          <w:rFonts w:ascii="宋体" w:hAnsi="宋体"/>
          <w:b/>
          <w:bCs/>
          <w:sz w:val="32"/>
          <w:szCs w:val="32"/>
        </w:rPr>
      </w:pPr>
      <w:bookmarkStart w:id="86" w:name="_GoBack"/>
      <w:bookmarkEnd w:id="86"/>
    </w:p>
    <w:p w14:paraId="0E15314F">
      <w:pPr>
        <w:widowControl w:val="0"/>
        <w:spacing w:after="312" w:afterLines="100"/>
        <w:rPr>
          <w:rFonts w:ascii="宋体" w:hAnsi="宋体"/>
          <w:b/>
          <w:bCs/>
          <w:kern w:val="2"/>
          <w:sz w:val="30"/>
          <w:szCs w:val="24"/>
          <w:lang w:val="en-US"/>
        </w:rPr>
      </w:pPr>
    </w:p>
    <w:p w14:paraId="5E115C58">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5B108218">
      <w:pPr>
        <w:spacing w:line="180" w:lineRule="atLeast"/>
        <w:rPr>
          <w:rFonts w:ascii="宋体" w:hAnsi="宋体"/>
          <w:b/>
          <w:bCs/>
          <w:szCs w:val="21"/>
          <w:lang w:val="en-US"/>
        </w:rPr>
      </w:pPr>
    </w:p>
    <w:p w14:paraId="235BC2AA">
      <w:pPr>
        <w:spacing w:line="180" w:lineRule="atLeast"/>
        <w:rPr>
          <w:rFonts w:ascii="宋体" w:hAnsi="宋体"/>
          <w:b/>
          <w:bCs/>
          <w:szCs w:val="21"/>
          <w:lang w:val="en-US"/>
        </w:rPr>
      </w:pPr>
    </w:p>
    <w:p w14:paraId="1247B579">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551E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409A1E5">
            <w:pPr>
              <w:pStyle w:val="3"/>
            </w:pPr>
            <w:r>
              <w:rPr>
                <w:rFonts w:hint="eastAsia"/>
              </w:rPr>
              <w:t>工程名称</w:t>
            </w:r>
          </w:p>
        </w:tc>
        <w:tc>
          <w:tcPr>
            <w:tcW w:w="3780" w:type="dxa"/>
          </w:tcPr>
          <w:p w14:paraId="6094BE35">
            <w:pPr>
              <w:pStyle w:val="3"/>
              <w:jc w:val="center"/>
            </w:pPr>
            <w:bookmarkStart w:id="0" w:name="工程名称"/>
            <w:r>
              <w:t>博物馆设计项目</w:t>
            </w:r>
            <w:bookmarkEnd w:id="0"/>
          </w:p>
        </w:tc>
      </w:tr>
      <w:tr w14:paraId="3845B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FCD2CA">
            <w:pPr>
              <w:pStyle w:val="3"/>
            </w:pPr>
            <w:r>
              <w:rPr>
                <w:rFonts w:hint="eastAsia"/>
              </w:rPr>
              <w:t>设计编号</w:t>
            </w:r>
          </w:p>
        </w:tc>
        <w:tc>
          <w:tcPr>
            <w:tcW w:w="3780" w:type="dxa"/>
          </w:tcPr>
          <w:p w14:paraId="0B2F7FC7">
            <w:pPr>
              <w:pStyle w:val="3"/>
              <w:jc w:val="center"/>
            </w:pPr>
            <w:bookmarkStart w:id="1" w:name="设计编号"/>
            <w:bookmarkEnd w:id="1"/>
          </w:p>
        </w:tc>
      </w:tr>
      <w:tr w14:paraId="3C1C5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0EC0B7">
            <w:pPr>
              <w:pStyle w:val="3"/>
            </w:pPr>
            <w:r>
              <w:rPr>
                <w:rFonts w:hint="eastAsia"/>
              </w:rPr>
              <w:t>建设单位</w:t>
            </w:r>
          </w:p>
        </w:tc>
        <w:tc>
          <w:tcPr>
            <w:tcW w:w="3780" w:type="dxa"/>
          </w:tcPr>
          <w:p w14:paraId="5F041EBF">
            <w:pPr>
              <w:pStyle w:val="3"/>
              <w:jc w:val="center"/>
            </w:pPr>
            <w:bookmarkStart w:id="2" w:name="建设单位"/>
            <w:bookmarkEnd w:id="2"/>
          </w:p>
        </w:tc>
      </w:tr>
      <w:tr w14:paraId="653A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80E59D">
            <w:pPr>
              <w:pStyle w:val="3"/>
            </w:pPr>
            <w:r>
              <w:rPr>
                <w:rFonts w:hint="eastAsia"/>
              </w:rPr>
              <w:t>设计单位</w:t>
            </w:r>
          </w:p>
        </w:tc>
        <w:tc>
          <w:tcPr>
            <w:tcW w:w="3780" w:type="dxa"/>
          </w:tcPr>
          <w:p w14:paraId="16F58D4E">
            <w:pPr>
              <w:pStyle w:val="3"/>
              <w:jc w:val="center"/>
            </w:pPr>
            <w:bookmarkStart w:id="3" w:name="设计单位"/>
            <w:bookmarkEnd w:id="3"/>
          </w:p>
        </w:tc>
      </w:tr>
      <w:tr w14:paraId="442E3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AF3A6C">
            <w:pPr>
              <w:pStyle w:val="3"/>
            </w:pPr>
            <w:r>
              <w:rPr>
                <w:rFonts w:hint="eastAsia"/>
              </w:rPr>
              <w:t>审 核 人</w:t>
            </w:r>
          </w:p>
        </w:tc>
        <w:tc>
          <w:tcPr>
            <w:tcW w:w="3780" w:type="dxa"/>
          </w:tcPr>
          <w:p w14:paraId="1560F89C">
            <w:pPr>
              <w:pStyle w:val="3"/>
              <w:jc w:val="center"/>
            </w:pPr>
            <w:bookmarkStart w:id="4" w:name="审核人"/>
            <w:bookmarkEnd w:id="4"/>
          </w:p>
        </w:tc>
      </w:tr>
      <w:tr w14:paraId="715D1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B69016">
            <w:pPr>
              <w:pStyle w:val="3"/>
            </w:pPr>
            <w:r>
              <w:rPr>
                <w:rFonts w:hint="eastAsia"/>
              </w:rPr>
              <w:t>审 定 人</w:t>
            </w:r>
          </w:p>
        </w:tc>
        <w:tc>
          <w:tcPr>
            <w:tcW w:w="3780" w:type="dxa"/>
          </w:tcPr>
          <w:p w14:paraId="65C27DB2">
            <w:pPr>
              <w:pStyle w:val="3"/>
              <w:jc w:val="center"/>
            </w:pPr>
            <w:bookmarkStart w:id="5" w:name="审定人"/>
            <w:bookmarkEnd w:id="5"/>
          </w:p>
        </w:tc>
      </w:tr>
      <w:tr w14:paraId="469D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A4DC0A2">
            <w:pPr>
              <w:pStyle w:val="3"/>
            </w:pPr>
            <w:r>
              <w:rPr>
                <w:rFonts w:hint="eastAsia"/>
              </w:rPr>
              <w:t>计算日期</w:t>
            </w:r>
          </w:p>
        </w:tc>
        <w:tc>
          <w:tcPr>
            <w:tcW w:w="3780" w:type="dxa"/>
          </w:tcPr>
          <w:p w14:paraId="33E3D634">
            <w:pPr>
              <w:pStyle w:val="3"/>
              <w:jc w:val="center"/>
            </w:pPr>
            <w:bookmarkStart w:id="6" w:name="计算日期"/>
            <w:r>
              <w:t>2024年12月21日</w:t>
            </w:r>
            <w:bookmarkEnd w:id="6"/>
          </w:p>
        </w:tc>
      </w:tr>
    </w:tbl>
    <w:p w14:paraId="1B2FBC28">
      <w:pPr>
        <w:pStyle w:val="3"/>
        <w:rPr>
          <w:b/>
          <w:bCs/>
          <w:sz w:val="30"/>
          <w:szCs w:val="32"/>
        </w:rPr>
      </w:pPr>
    </w:p>
    <w:p w14:paraId="11520AAC">
      <w:pPr>
        <w:pStyle w:val="3"/>
        <w:jc w:val="center"/>
        <w:rPr>
          <w:b/>
          <w:bCs/>
          <w:sz w:val="30"/>
          <w:szCs w:val="32"/>
        </w:rPr>
      </w:pPr>
      <w:bookmarkStart w:id="7" w:name="二维码"/>
      <w:bookmarkEnd w:id="7"/>
      <w:r>
        <w:drawing>
          <wp:inline distT="0" distB="0" distL="0" distR="0">
            <wp:extent cx="2171700" cy="21717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1C9036A2">
      <w:pPr>
        <w:pStyle w:val="3"/>
        <w:jc w:val="center"/>
        <w:rPr>
          <w:b/>
          <w:bCs/>
          <w:sz w:val="30"/>
          <w:szCs w:val="32"/>
        </w:rPr>
      </w:pPr>
    </w:p>
    <w:p w14:paraId="13702E8C">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E5A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1B65DF7">
            <w:pPr>
              <w:pStyle w:val="3"/>
            </w:pPr>
            <w:r>
              <w:rPr>
                <w:rFonts w:hint="eastAsia"/>
              </w:rPr>
              <w:t>采用软件</w:t>
            </w:r>
          </w:p>
        </w:tc>
        <w:tc>
          <w:tcPr>
            <w:tcW w:w="3780" w:type="dxa"/>
            <w:shd w:val="clear" w:color="auto" w:fill="auto"/>
            <w:vAlign w:val="center"/>
          </w:tcPr>
          <w:p w14:paraId="5C3FB3E8">
            <w:pPr>
              <w:pStyle w:val="3"/>
              <w:jc w:val="center"/>
            </w:pPr>
            <w:bookmarkStart w:id="8" w:name="采用软件"/>
            <w:r>
              <w:t>采光分析DALI2024</w:t>
            </w:r>
            <w:bookmarkEnd w:id="8"/>
          </w:p>
        </w:tc>
      </w:tr>
      <w:tr w14:paraId="7365C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FABC00C">
            <w:pPr>
              <w:pStyle w:val="3"/>
              <w:rPr>
                <w:szCs w:val="18"/>
              </w:rPr>
            </w:pPr>
            <w:r>
              <w:rPr>
                <w:rFonts w:hint="eastAsia"/>
                <w:szCs w:val="18"/>
              </w:rPr>
              <w:t>软件版本</w:t>
            </w:r>
          </w:p>
        </w:tc>
        <w:tc>
          <w:tcPr>
            <w:tcW w:w="3780" w:type="dxa"/>
            <w:vAlign w:val="center"/>
          </w:tcPr>
          <w:p w14:paraId="4AF3508B">
            <w:pPr>
              <w:pStyle w:val="3"/>
              <w:jc w:val="center"/>
            </w:pPr>
            <w:bookmarkStart w:id="9" w:name="软件版本"/>
            <w:r>
              <w:t>20240430(SP1)</w:t>
            </w:r>
            <w:bookmarkEnd w:id="9"/>
          </w:p>
        </w:tc>
      </w:tr>
      <w:tr w14:paraId="6B762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2F2E784">
            <w:pPr>
              <w:pStyle w:val="3"/>
              <w:rPr>
                <w:szCs w:val="18"/>
              </w:rPr>
            </w:pPr>
            <w:r>
              <w:rPr>
                <w:rFonts w:hint="eastAsia"/>
                <w:szCs w:val="18"/>
              </w:rPr>
              <w:t>研发单位</w:t>
            </w:r>
          </w:p>
        </w:tc>
        <w:tc>
          <w:tcPr>
            <w:tcW w:w="3780" w:type="dxa"/>
            <w:vAlign w:val="center"/>
          </w:tcPr>
          <w:p w14:paraId="5BA887FF">
            <w:pPr>
              <w:pStyle w:val="3"/>
              <w:jc w:val="center"/>
            </w:pPr>
            <w:bookmarkStart w:id="10" w:name="研发单位"/>
            <w:r>
              <w:t>北京绿建软件股份有限公司</w:t>
            </w:r>
            <w:bookmarkEnd w:id="10"/>
          </w:p>
        </w:tc>
      </w:tr>
      <w:tr w14:paraId="2441F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2DF77E42">
            <w:pPr>
              <w:pStyle w:val="3"/>
              <w:rPr>
                <w:szCs w:val="18"/>
              </w:rPr>
            </w:pPr>
            <w:r>
              <w:rPr>
                <w:rFonts w:hint="eastAsia"/>
                <w:szCs w:val="18"/>
              </w:rPr>
              <w:t>正版授权码</w:t>
            </w:r>
          </w:p>
        </w:tc>
        <w:tc>
          <w:tcPr>
            <w:tcW w:w="3780" w:type="dxa"/>
            <w:shd w:val="clear" w:color="auto" w:fill="auto"/>
            <w:vAlign w:val="center"/>
          </w:tcPr>
          <w:p w14:paraId="0AB386AB">
            <w:pPr>
              <w:pStyle w:val="3"/>
              <w:jc w:val="center"/>
            </w:pPr>
            <w:bookmarkStart w:id="11" w:name="正版授权码"/>
            <w:r>
              <w:t>T15008848997</w:t>
            </w:r>
            <w:bookmarkEnd w:id="11"/>
          </w:p>
        </w:tc>
      </w:tr>
      <w:tr w14:paraId="0D6BF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117B10D2">
            <w:pPr>
              <w:pStyle w:val="3"/>
              <w:rPr>
                <w:szCs w:val="18"/>
              </w:rPr>
            </w:pPr>
            <w:r>
              <w:rPr>
                <w:rFonts w:hint="eastAsia"/>
                <w:szCs w:val="18"/>
              </w:rPr>
              <w:t>服务热线</w:t>
            </w:r>
          </w:p>
        </w:tc>
        <w:tc>
          <w:tcPr>
            <w:tcW w:w="3780" w:type="dxa"/>
            <w:shd w:val="clear" w:color="auto" w:fill="auto"/>
            <w:vAlign w:val="center"/>
          </w:tcPr>
          <w:p w14:paraId="3940FE63">
            <w:pPr>
              <w:pStyle w:val="3"/>
              <w:jc w:val="center"/>
            </w:pPr>
            <w:r>
              <w:rPr>
                <w:rFonts w:hint="eastAsia"/>
              </w:rPr>
              <w:t>400-094-1228</w:t>
            </w:r>
          </w:p>
        </w:tc>
      </w:tr>
    </w:tbl>
    <w:p w14:paraId="029667F1">
      <w:pPr>
        <w:pStyle w:val="2"/>
        <w:numPr>
          <w:ilvl w:val="0"/>
          <w:numId w:val="0"/>
        </w:numPr>
        <w:rPr>
          <w:rFonts w:ascii="宋体" w:hAnsi="宋体"/>
          <w:sz w:val="32"/>
          <w:szCs w:val="32"/>
        </w:rPr>
      </w:pPr>
    </w:p>
    <w:p w14:paraId="5F1E3D86">
      <w:pPr>
        <w:pStyle w:val="3"/>
        <w:ind w:firstLine="420"/>
        <w:rPr>
          <w:lang w:val="en-US"/>
        </w:rPr>
      </w:pPr>
    </w:p>
    <w:p w14:paraId="262B27A2">
      <w:pPr>
        <w:pStyle w:val="3"/>
        <w:ind w:firstLine="420"/>
        <w:rPr>
          <w:lang w:val="en-US"/>
        </w:rPr>
      </w:pPr>
    </w:p>
    <w:p w14:paraId="609C362F">
      <w:pPr>
        <w:rPr>
          <w:szCs w:val="21"/>
          <w:lang w:val="en-US"/>
        </w:rPr>
      </w:pPr>
      <w:r>
        <w:rPr>
          <w:szCs w:val="21"/>
          <w:lang w:val="en-US"/>
        </w:rPr>
        <w:br w:type="page"/>
      </w:r>
    </w:p>
    <w:p w14:paraId="63D79C16">
      <w:pPr>
        <w:rPr>
          <w:lang w:val="en-US"/>
        </w:rPr>
      </w:pPr>
    </w:p>
    <w:p w14:paraId="618BF139">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r>
            <w:rPr>
              <w:sz w:val="32"/>
            </w:rPr>
            <w:t>目录</w:t>
          </w:r>
        </w:p>
        <w:p w14:paraId="5B7D8CE1">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_Toc5158 </w:instrText>
          </w:r>
          <w:r>
            <w:fldChar w:fldCharType="separate"/>
          </w:r>
          <w:r>
            <w:rPr>
              <w:rFonts w:hint="eastAsia"/>
            </w:rPr>
            <w:t>1. 建筑概况</w:t>
          </w:r>
          <w:r>
            <w:tab/>
          </w:r>
          <w:r>
            <w:fldChar w:fldCharType="begin"/>
          </w:r>
          <w:r>
            <w:instrText xml:space="preserve"> PAGEREF _Toc5158 \h </w:instrText>
          </w:r>
          <w:r>
            <w:fldChar w:fldCharType="separate"/>
          </w:r>
          <w:r>
            <w:t>3</w:t>
          </w:r>
          <w:r>
            <w:fldChar w:fldCharType="end"/>
          </w:r>
          <w:r>
            <w:fldChar w:fldCharType="end"/>
          </w:r>
        </w:p>
        <w:p w14:paraId="5AAF4130">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_Toc12014 </w:instrText>
          </w:r>
          <w:r>
            <w:rPr>
              <w:bCs/>
              <w:lang w:val="zh-CN"/>
            </w:rPr>
            <w:fldChar w:fldCharType="separate"/>
          </w:r>
          <w:r>
            <w:rPr>
              <w:rFonts w:hint="eastAsia"/>
            </w:rPr>
            <w:t>2. 设计依据</w:t>
          </w:r>
          <w:r>
            <w:tab/>
          </w:r>
          <w:r>
            <w:fldChar w:fldCharType="begin"/>
          </w:r>
          <w:r>
            <w:instrText xml:space="preserve"> PAGEREF _Toc12014 \h </w:instrText>
          </w:r>
          <w:r>
            <w:fldChar w:fldCharType="separate"/>
          </w:r>
          <w:r>
            <w:t>3</w:t>
          </w:r>
          <w:r>
            <w:fldChar w:fldCharType="end"/>
          </w:r>
          <w:r>
            <w:rPr>
              <w:bCs/>
              <w:lang w:val="zh-CN"/>
            </w:rPr>
            <w:fldChar w:fldCharType="end"/>
          </w:r>
        </w:p>
        <w:p w14:paraId="0C83BD3A">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_Toc14384 </w:instrText>
          </w:r>
          <w:r>
            <w:rPr>
              <w:bCs/>
              <w:lang w:val="zh-CN"/>
            </w:rPr>
            <w:fldChar w:fldCharType="separate"/>
          </w:r>
          <w:r>
            <w:rPr>
              <w:rFonts w:hint="eastAsia"/>
            </w:rPr>
            <w:t>3. 标准要求</w:t>
          </w:r>
          <w:r>
            <w:tab/>
          </w:r>
          <w:r>
            <w:fldChar w:fldCharType="begin"/>
          </w:r>
          <w:r>
            <w:instrText xml:space="preserve"> PAGEREF _Toc14384 \h </w:instrText>
          </w:r>
          <w:r>
            <w:fldChar w:fldCharType="separate"/>
          </w:r>
          <w:r>
            <w:t>3</w:t>
          </w:r>
          <w:r>
            <w:fldChar w:fldCharType="end"/>
          </w:r>
          <w:r>
            <w:rPr>
              <w:bCs/>
              <w:lang w:val="zh-CN"/>
            </w:rPr>
            <w:fldChar w:fldCharType="end"/>
          </w:r>
        </w:p>
        <w:p w14:paraId="58FDD74C">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_Toc6540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_Toc6540 \h </w:instrText>
          </w:r>
          <w:r>
            <w:fldChar w:fldCharType="separate"/>
          </w:r>
          <w:r>
            <w:t>5</w:t>
          </w:r>
          <w:r>
            <w:fldChar w:fldCharType="end"/>
          </w:r>
          <w:r>
            <w:rPr>
              <w:bCs/>
              <w:lang w:val="zh-CN"/>
            </w:rPr>
            <w:fldChar w:fldCharType="end"/>
          </w:r>
        </w:p>
        <w:p w14:paraId="22B6222D">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_Toc8257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_Toc8257 \h </w:instrText>
          </w:r>
          <w:r>
            <w:fldChar w:fldCharType="separate"/>
          </w:r>
          <w:r>
            <w:t>5</w:t>
          </w:r>
          <w:r>
            <w:fldChar w:fldCharType="end"/>
          </w:r>
          <w:r>
            <w:rPr>
              <w:bCs/>
              <w:lang w:val="zh-CN"/>
            </w:rPr>
            <w:fldChar w:fldCharType="end"/>
          </w:r>
        </w:p>
        <w:p w14:paraId="3A957E62">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_Toc25914 </w:instrText>
          </w:r>
          <w:r>
            <w:rPr>
              <w:bCs/>
              <w:lang w:val="zh-CN"/>
            </w:rPr>
            <w:fldChar w:fldCharType="separate"/>
          </w:r>
          <w:r>
            <w:rPr>
              <w:rFonts w:hint="eastAsia"/>
              <w:lang w:val="en-GB"/>
            </w:rPr>
            <w:t xml:space="preserve">4.2 </w:t>
          </w:r>
          <w:r>
            <w:t>分析软件</w:t>
          </w:r>
          <w:r>
            <w:tab/>
          </w:r>
          <w:r>
            <w:fldChar w:fldCharType="begin"/>
          </w:r>
          <w:r>
            <w:instrText xml:space="preserve"> PAGEREF _Toc25914 \h </w:instrText>
          </w:r>
          <w:r>
            <w:fldChar w:fldCharType="separate"/>
          </w:r>
          <w:r>
            <w:t>5</w:t>
          </w:r>
          <w:r>
            <w:fldChar w:fldCharType="end"/>
          </w:r>
          <w:r>
            <w:rPr>
              <w:bCs/>
              <w:lang w:val="zh-CN"/>
            </w:rPr>
            <w:fldChar w:fldCharType="end"/>
          </w:r>
        </w:p>
        <w:p w14:paraId="0C77A716">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_Toc16050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_Toc16050 \h </w:instrText>
          </w:r>
          <w:r>
            <w:fldChar w:fldCharType="separate"/>
          </w:r>
          <w:r>
            <w:t>6</w:t>
          </w:r>
          <w:r>
            <w:fldChar w:fldCharType="end"/>
          </w:r>
          <w:r>
            <w:rPr>
              <w:bCs/>
              <w:lang w:val="zh-CN"/>
            </w:rPr>
            <w:fldChar w:fldCharType="end"/>
          </w:r>
        </w:p>
        <w:p w14:paraId="3A07F0E9">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_Toc24077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_Toc24077 \h </w:instrText>
          </w:r>
          <w:r>
            <w:fldChar w:fldCharType="separate"/>
          </w:r>
          <w:r>
            <w:t>6</w:t>
          </w:r>
          <w:r>
            <w:fldChar w:fldCharType="end"/>
          </w:r>
          <w:r>
            <w:rPr>
              <w:bCs/>
              <w:lang w:val="zh-CN"/>
            </w:rPr>
            <w:fldChar w:fldCharType="end"/>
          </w:r>
        </w:p>
        <w:p w14:paraId="3A831962">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_Toc19942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_Toc19942 \h </w:instrText>
          </w:r>
          <w:r>
            <w:fldChar w:fldCharType="separate"/>
          </w:r>
          <w:r>
            <w:t>6</w:t>
          </w:r>
          <w:r>
            <w:fldChar w:fldCharType="end"/>
          </w:r>
          <w:r>
            <w:rPr>
              <w:bCs/>
              <w:lang w:val="zh-CN"/>
            </w:rPr>
            <w:fldChar w:fldCharType="end"/>
          </w:r>
        </w:p>
        <w:p w14:paraId="5D68F70C">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_Toc24848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_Toc24848 \h </w:instrText>
          </w:r>
          <w:r>
            <w:fldChar w:fldCharType="separate"/>
          </w:r>
          <w:r>
            <w:t>7</w:t>
          </w:r>
          <w:r>
            <w:fldChar w:fldCharType="end"/>
          </w:r>
          <w:r>
            <w:rPr>
              <w:bCs/>
              <w:lang w:val="zh-CN"/>
            </w:rPr>
            <w:fldChar w:fldCharType="end"/>
          </w:r>
        </w:p>
        <w:p w14:paraId="35B7616B">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_Toc23069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_Toc23069 \h </w:instrText>
          </w:r>
          <w:r>
            <w:fldChar w:fldCharType="separate"/>
          </w:r>
          <w:r>
            <w:t>7</w:t>
          </w:r>
          <w:r>
            <w:fldChar w:fldCharType="end"/>
          </w:r>
          <w:r>
            <w:rPr>
              <w:bCs/>
              <w:lang w:val="zh-CN"/>
            </w:rPr>
            <w:fldChar w:fldCharType="end"/>
          </w:r>
        </w:p>
        <w:p w14:paraId="3D57E6AF">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_Toc1862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_Toc1862 \h </w:instrText>
          </w:r>
          <w:r>
            <w:fldChar w:fldCharType="separate"/>
          </w:r>
          <w:r>
            <w:t>7</w:t>
          </w:r>
          <w:r>
            <w:fldChar w:fldCharType="end"/>
          </w:r>
          <w:r>
            <w:rPr>
              <w:bCs/>
              <w:lang w:val="zh-CN"/>
            </w:rPr>
            <w:fldChar w:fldCharType="end"/>
          </w:r>
        </w:p>
        <w:p w14:paraId="163F680B">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_Toc26383 </w:instrText>
          </w:r>
          <w:r>
            <w:rPr>
              <w:bCs/>
              <w:lang w:val="zh-CN"/>
            </w:rPr>
            <w:fldChar w:fldCharType="separate"/>
          </w:r>
          <w:r>
            <w:rPr>
              <w:rFonts w:hint="eastAsia" w:eastAsia="宋体"/>
              <w:szCs w:val="24"/>
              <w:lang w:val="en-GB"/>
            </w:rPr>
            <w:t xml:space="preserve">5.3.2 </w:t>
          </w:r>
          <w:r>
            <w:rPr>
              <w:rFonts w:hint="eastAsia"/>
            </w:rPr>
            <w:t xml:space="preserve">天 </w:t>
          </w:r>
          <w:r>
            <w:t xml:space="preserve"> </w:t>
          </w:r>
          <w:r>
            <w:rPr>
              <w:rFonts w:hint="eastAsia"/>
            </w:rPr>
            <w:t>窗</w:t>
          </w:r>
          <w:r>
            <w:tab/>
          </w:r>
          <w:r>
            <w:fldChar w:fldCharType="begin"/>
          </w:r>
          <w:r>
            <w:instrText xml:space="preserve"> PAGEREF _Toc26383 \h </w:instrText>
          </w:r>
          <w:r>
            <w:fldChar w:fldCharType="separate"/>
          </w:r>
          <w:r>
            <w:t>8</w:t>
          </w:r>
          <w:r>
            <w:fldChar w:fldCharType="end"/>
          </w:r>
          <w:r>
            <w:rPr>
              <w:bCs/>
              <w:lang w:val="zh-CN"/>
            </w:rPr>
            <w:fldChar w:fldCharType="end"/>
          </w:r>
        </w:p>
        <w:p w14:paraId="1BD95D46">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_Toc16725 </w:instrText>
          </w:r>
          <w:r>
            <w:rPr>
              <w:bCs/>
              <w:lang w:val="zh-CN"/>
            </w:rPr>
            <w:fldChar w:fldCharType="separate"/>
          </w:r>
          <w:r>
            <w:rPr>
              <w:rFonts w:hint="eastAsia"/>
            </w:rPr>
            <w:t>6. 房间模拟</w:t>
          </w:r>
          <w:r>
            <w:t>结果</w:t>
          </w:r>
          <w:r>
            <w:tab/>
          </w:r>
          <w:r>
            <w:fldChar w:fldCharType="begin"/>
          </w:r>
          <w:r>
            <w:instrText xml:space="preserve"> PAGEREF _Toc16725 \h </w:instrText>
          </w:r>
          <w:r>
            <w:fldChar w:fldCharType="separate"/>
          </w:r>
          <w:r>
            <w:t>8</w:t>
          </w:r>
          <w:r>
            <w:fldChar w:fldCharType="end"/>
          </w:r>
          <w:r>
            <w:rPr>
              <w:bCs/>
              <w:lang w:val="zh-CN"/>
            </w:rPr>
            <w:fldChar w:fldCharType="end"/>
          </w:r>
        </w:p>
        <w:p w14:paraId="4AC15BFE">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_Toc30544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_Toc30544 \h </w:instrText>
          </w:r>
          <w:r>
            <w:fldChar w:fldCharType="separate"/>
          </w:r>
          <w:r>
            <w:t>9</w:t>
          </w:r>
          <w:r>
            <w:fldChar w:fldCharType="end"/>
          </w:r>
          <w:r>
            <w:rPr>
              <w:bCs/>
              <w:lang w:val="zh-CN"/>
            </w:rPr>
            <w:fldChar w:fldCharType="end"/>
          </w:r>
        </w:p>
        <w:p w14:paraId="21BBE4A7">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_Toc12775 </w:instrText>
          </w:r>
          <w:r>
            <w:rPr>
              <w:bCs/>
              <w:lang w:val="zh-CN"/>
            </w:rPr>
            <w:fldChar w:fldCharType="separate"/>
          </w:r>
          <w:r>
            <w:rPr>
              <w:rFonts w:hint="eastAsia"/>
            </w:rPr>
            <w:t>8. 结论</w:t>
          </w:r>
          <w:r>
            <w:tab/>
          </w:r>
          <w:r>
            <w:fldChar w:fldCharType="begin"/>
          </w:r>
          <w:r>
            <w:instrText xml:space="preserve"> PAGEREF _Toc12775 \h </w:instrText>
          </w:r>
          <w:r>
            <w:fldChar w:fldCharType="separate"/>
          </w:r>
          <w:r>
            <w:t>11</w:t>
          </w:r>
          <w:r>
            <w:fldChar w:fldCharType="end"/>
          </w:r>
          <w:r>
            <w:rPr>
              <w:bCs/>
              <w:lang w:val="zh-CN"/>
            </w:rPr>
            <w:fldChar w:fldCharType="end"/>
          </w:r>
        </w:p>
        <w:p w14:paraId="69013775">
          <w:r>
            <w:rPr>
              <w:bCs/>
              <w:lang w:val="zh-CN"/>
            </w:rPr>
            <w:fldChar w:fldCharType="end"/>
          </w:r>
        </w:p>
      </w:sdtContent>
    </w:sdt>
    <w:p w14:paraId="6EB96415">
      <w:pPr>
        <w:rPr>
          <w:lang w:val="en-US"/>
        </w:rPr>
      </w:pPr>
    </w:p>
    <w:bookmarkEnd w:id="12"/>
    <w:p w14:paraId="59417F00">
      <w:pPr>
        <w:rPr>
          <w:lang w:val="en-US"/>
        </w:rPr>
      </w:pPr>
    </w:p>
    <w:p w14:paraId="2EEA0C81">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09150092">
      <w:pPr>
        <w:pStyle w:val="2"/>
        <w:ind w:left="432" w:hanging="432"/>
      </w:pPr>
      <w:bookmarkStart w:id="13" w:name="_Toc5158"/>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7BC833BD">
        <w:tblPrEx>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4" w:name="项目地点"/>
            <w:r>
              <w:t>洛阳</w:t>
            </w:r>
            <w:bookmarkEnd w:id="14"/>
          </w:p>
        </w:tc>
      </w:tr>
      <w:tr w14:paraId="500B1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5" w:name="光气候分区"/>
            <w:r>
              <w:t>III</w:t>
            </w:r>
            <w:bookmarkEnd w:id="15"/>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6" w:name="光气候系数K"/>
            <w:r>
              <w:t>1.00</w:t>
            </w:r>
            <w:bookmarkEnd w:id="16"/>
          </w:p>
        </w:tc>
      </w:tr>
      <w:tr w14:paraId="787A1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7" w:name="地上建筑面积"/>
            <w:r>
              <w:t>8135.20</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14:paraId="4010B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19" w:name="地上建筑层数"/>
            <w:r>
              <w:t>3</w:t>
            </w:r>
            <w:bookmarkEnd w:id="19"/>
            <w:r>
              <w:rPr>
                <w:rFonts w:hint="eastAsia"/>
                <w:sz w:val="18"/>
                <w:szCs w:val="18"/>
                <w:lang w:val="en-US"/>
              </w:rPr>
              <w:t xml:space="preserve">          地下</w:t>
            </w:r>
            <w:bookmarkStart w:id="20" w:name="地下建筑层数"/>
            <w:r>
              <w:t>0</w:t>
            </w:r>
            <w:bookmarkEnd w:id="20"/>
          </w:p>
        </w:tc>
      </w:tr>
      <w:tr w14:paraId="5FA7D3A1">
        <w:tblPrEx>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1" w:name="地上建筑高度"/>
            <w:r>
              <w:t>14.50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14:paraId="27302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3" w:name="备注"/>
            <w:bookmarkEnd w:id="23"/>
          </w:p>
        </w:tc>
      </w:tr>
    </w:tbl>
    <w:p w14:paraId="38B394B0">
      <w:pPr>
        <w:rPr>
          <w:lang w:val="en-US"/>
        </w:rPr>
      </w:pPr>
    </w:p>
    <w:p w14:paraId="5C5BF349">
      <w:pPr>
        <w:pStyle w:val="2"/>
        <w:ind w:left="432" w:hanging="432"/>
      </w:pPr>
      <w:bookmarkStart w:id="24" w:name="_Toc12014"/>
      <w:r>
        <w:rPr>
          <w:rFonts w:hint="eastAsia"/>
        </w:rPr>
        <w:t>设计依据</w:t>
      </w:r>
      <w:bookmarkEnd w:id="24"/>
    </w:p>
    <w:p w14:paraId="4E911F12">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6" w:name="_Toc14384"/>
      <w:r>
        <w:rPr>
          <w:rFonts w:hint="eastAsia"/>
        </w:rPr>
        <w:t>标准要求</w:t>
      </w:r>
      <w:bookmarkEnd w:id="26"/>
    </w:p>
    <w:p w14:paraId="06B9D680">
      <w:pPr>
        <w:pStyle w:val="3"/>
        <w:ind w:firstLine="420"/>
        <w:rPr>
          <w:lang w:val="en-US"/>
        </w:rPr>
      </w:pPr>
      <w:r>
        <w:rPr>
          <w:rFonts w:hint="eastAsia"/>
          <w:lang w:val="en-US"/>
        </w:rPr>
        <w:t>本项目为</w:t>
      </w:r>
      <w:bookmarkStart w:id="27" w:name="建筑类型"/>
      <w:r>
        <w:rPr>
          <w:rFonts w:hint="eastAsia"/>
          <w:lang w:val="en-US"/>
        </w:rPr>
        <w:t>办公建筑、居住建筑、博物馆建筑、商场建筑、图书馆建筑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C5948A8">
      <w:pPr>
        <w:ind w:firstLine="420"/>
        <w:jc w:val="left"/>
        <w:rPr>
          <w:rFonts w:ascii="微软雅黑" w:hAnsi="微软雅黑" w:eastAsia="微软雅黑"/>
        </w:rPr>
      </w:pPr>
      <w:bookmarkStart w:id="28" w:name="条文描述_居住建筑"/>
      <w:r>
        <w:rPr>
          <w:rFonts w:ascii="微软雅黑" w:hAnsi="微软雅黑" w:eastAsia="微软雅黑"/>
        </w:rPr>
        <w:t>4.0.3  住宅建筑的采光标准值不应低于表4.0.3的规定。</w:t>
      </w:r>
    </w:p>
    <w:p w14:paraId="38455862">
      <w:pPr>
        <w:pStyle w:val="16"/>
        <w:ind w:left="902" w:firstLine="0" w:firstLineChars="0"/>
        <w:jc w:val="center"/>
        <w:rPr>
          <w:szCs w:val="21"/>
        </w:rPr>
      </w:pPr>
      <w:r>
        <w:rPr>
          <w:szCs w:val="21"/>
        </w:rPr>
        <w:t>表4.0.3  住宅建筑的采光标准值</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962"/>
        <w:gridCol w:w="2126"/>
        <w:gridCol w:w="2850"/>
      </w:tblGrid>
      <w:tr w14:paraId="7569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709" w:type="dxa"/>
            <w:vMerge w:val="restart"/>
            <w:tcBorders>
              <w:top w:val="single" w:color="auto" w:sz="12" w:space="0"/>
              <w:left w:val="single" w:color="auto" w:sz="12" w:space="0"/>
            </w:tcBorders>
            <w:vAlign w:val="center"/>
          </w:tcPr>
          <w:p w14:paraId="575C6B1C">
            <w:pPr>
              <w:jc w:val="center"/>
            </w:pPr>
            <w:r>
              <w:t>采光等级</w:t>
            </w:r>
          </w:p>
        </w:tc>
        <w:tc>
          <w:tcPr>
            <w:tcW w:w="2962" w:type="dxa"/>
            <w:vMerge w:val="restart"/>
            <w:tcBorders>
              <w:top w:val="single" w:color="auto" w:sz="12" w:space="0"/>
            </w:tcBorders>
            <w:vAlign w:val="center"/>
          </w:tcPr>
          <w:p w14:paraId="0F860444">
            <w:pPr>
              <w:jc w:val="center"/>
              <w:rPr>
                <w:kern w:val="2"/>
              </w:rPr>
            </w:pPr>
            <w:r>
              <w:t>场所名称</w:t>
            </w:r>
          </w:p>
        </w:tc>
        <w:tc>
          <w:tcPr>
            <w:tcW w:w="4976" w:type="dxa"/>
            <w:gridSpan w:val="2"/>
            <w:tcBorders>
              <w:top w:val="single" w:color="auto" w:sz="12" w:space="0"/>
              <w:right w:val="single" w:color="auto" w:sz="12" w:space="0"/>
            </w:tcBorders>
            <w:vAlign w:val="center"/>
          </w:tcPr>
          <w:p w14:paraId="235E582E">
            <w:pPr>
              <w:jc w:val="center"/>
              <w:rPr>
                <w:kern w:val="2"/>
              </w:rPr>
            </w:pPr>
            <w:r>
              <w:t>侧面采光</w:t>
            </w:r>
          </w:p>
        </w:tc>
      </w:tr>
      <w:tr w14:paraId="3127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jc w:val="center"/>
        </w:trPr>
        <w:tc>
          <w:tcPr>
            <w:tcW w:w="709" w:type="dxa"/>
            <w:vMerge w:val="continue"/>
            <w:tcBorders>
              <w:left w:val="single" w:color="auto" w:sz="12" w:space="0"/>
            </w:tcBorders>
            <w:vAlign w:val="center"/>
          </w:tcPr>
          <w:p w14:paraId="7253BEFD">
            <w:pPr>
              <w:jc w:val="center"/>
            </w:pPr>
          </w:p>
        </w:tc>
        <w:tc>
          <w:tcPr>
            <w:tcW w:w="2962" w:type="dxa"/>
            <w:vMerge w:val="continue"/>
            <w:vAlign w:val="center"/>
          </w:tcPr>
          <w:p w14:paraId="11D2E494">
            <w:pPr>
              <w:jc w:val="center"/>
            </w:pPr>
          </w:p>
        </w:tc>
        <w:tc>
          <w:tcPr>
            <w:tcW w:w="2126" w:type="dxa"/>
            <w:vAlign w:val="center"/>
          </w:tcPr>
          <w:p w14:paraId="6297AE32">
            <w:pPr>
              <w:jc w:val="center"/>
            </w:pPr>
            <w:r>
              <w:t>采光系数标准值（%）</w:t>
            </w:r>
          </w:p>
        </w:tc>
        <w:tc>
          <w:tcPr>
            <w:tcW w:w="2850" w:type="dxa"/>
            <w:tcBorders>
              <w:right w:val="single" w:color="auto" w:sz="12" w:space="0"/>
            </w:tcBorders>
            <w:vAlign w:val="center"/>
          </w:tcPr>
          <w:p w14:paraId="7002A959">
            <w:pPr>
              <w:jc w:val="center"/>
            </w:pPr>
            <w:r>
              <w:t>室内天然光照度标准值</w:t>
            </w:r>
            <w:r>
              <w:rPr>
                <w:rFonts w:hint="eastAsia"/>
              </w:rPr>
              <w:t>（lx</w:t>
            </w:r>
            <w:r>
              <w:t>）</w:t>
            </w:r>
          </w:p>
        </w:tc>
      </w:tr>
      <w:tr w14:paraId="452F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tcBorders>
            <w:vAlign w:val="center"/>
          </w:tcPr>
          <w:p w14:paraId="5CD0C2D3">
            <w:pPr>
              <w:jc w:val="center"/>
            </w:pPr>
            <w:r>
              <w:t>Ⅳ</w:t>
            </w:r>
          </w:p>
        </w:tc>
        <w:tc>
          <w:tcPr>
            <w:tcW w:w="2962" w:type="dxa"/>
            <w:vAlign w:val="center"/>
          </w:tcPr>
          <w:p w14:paraId="4FCF0380">
            <w:pPr>
              <w:jc w:val="center"/>
            </w:pPr>
            <w:r>
              <w:t>厨房</w:t>
            </w:r>
          </w:p>
        </w:tc>
        <w:tc>
          <w:tcPr>
            <w:tcW w:w="2126" w:type="dxa"/>
            <w:vAlign w:val="center"/>
          </w:tcPr>
          <w:p w14:paraId="53C62016">
            <w:pPr>
              <w:jc w:val="center"/>
            </w:pPr>
            <w:r>
              <w:t>2.0</w:t>
            </w:r>
          </w:p>
        </w:tc>
        <w:tc>
          <w:tcPr>
            <w:tcW w:w="2850" w:type="dxa"/>
            <w:tcBorders>
              <w:right w:val="single" w:color="auto" w:sz="12" w:space="0"/>
            </w:tcBorders>
            <w:vAlign w:val="center"/>
          </w:tcPr>
          <w:p w14:paraId="72C9DCFB">
            <w:pPr>
              <w:jc w:val="center"/>
            </w:pPr>
            <w:r>
              <w:t>300</w:t>
            </w:r>
          </w:p>
        </w:tc>
      </w:tr>
      <w:tr w14:paraId="725C1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bottom w:val="single" w:color="auto" w:sz="12" w:space="0"/>
            </w:tcBorders>
            <w:vAlign w:val="center"/>
          </w:tcPr>
          <w:p w14:paraId="4B37F267">
            <w:pPr>
              <w:jc w:val="center"/>
            </w:pPr>
            <w:r>
              <w:t>Ⅴ</w:t>
            </w:r>
          </w:p>
        </w:tc>
        <w:tc>
          <w:tcPr>
            <w:tcW w:w="2962" w:type="dxa"/>
            <w:tcBorders>
              <w:bottom w:val="single" w:color="auto" w:sz="12" w:space="0"/>
            </w:tcBorders>
            <w:vAlign w:val="center"/>
          </w:tcPr>
          <w:p w14:paraId="3C5B2F49">
            <w:pPr>
              <w:jc w:val="center"/>
            </w:pPr>
            <w:r>
              <w:t>卫生间、过道、餐厅</w:t>
            </w:r>
            <w:r>
              <w:rPr>
                <w:rFonts w:hint="eastAsia"/>
              </w:rPr>
              <w:t>、</w:t>
            </w:r>
            <w:r>
              <w:t>楼梯间</w:t>
            </w:r>
          </w:p>
        </w:tc>
        <w:tc>
          <w:tcPr>
            <w:tcW w:w="2126" w:type="dxa"/>
            <w:tcBorders>
              <w:bottom w:val="single" w:color="auto" w:sz="12" w:space="0"/>
            </w:tcBorders>
            <w:vAlign w:val="center"/>
          </w:tcPr>
          <w:p w14:paraId="1131E381">
            <w:pPr>
              <w:jc w:val="center"/>
            </w:pPr>
            <w:r>
              <w:t>1.0</w:t>
            </w:r>
          </w:p>
          <w:p w14:paraId="41F1997D">
            <w:pPr>
              <w:jc w:val="center"/>
            </w:pPr>
          </w:p>
        </w:tc>
        <w:tc>
          <w:tcPr>
            <w:tcW w:w="2850" w:type="dxa"/>
            <w:tcBorders>
              <w:bottom w:val="single" w:color="auto" w:sz="12" w:space="0"/>
              <w:right w:val="single" w:color="auto" w:sz="12" w:space="0"/>
            </w:tcBorders>
            <w:vAlign w:val="center"/>
          </w:tcPr>
          <w:p w14:paraId="6C9A3124">
            <w:pPr>
              <w:jc w:val="center"/>
            </w:pPr>
            <w:r>
              <w:t>150</w:t>
            </w:r>
          </w:p>
        </w:tc>
      </w:tr>
      <w:bookmarkEnd w:id="28"/>
    </w:tbl>
    <w:p w14:paraId="6BCCEF2B">
      <w:pPr>
        <w:ind w:firstLine="420"/>
        <w:jc w:val="left"/>
        <w:rPr>
          <w:rFonts w:ascii="微软雅黑" w:hAnsi="微软雅黑" w:eastAsia="微软雅黑"/>
        </w:rPr>
      </w:pPr>
      <w:bookmarkStart w:id="29" w:name="条文描述_办公建筑"/>
      <w:r>
        <w:rPr>
          <w:rFonts w:hint="eastAsia" w:ascii="微软雅黑" w:hAnsi="微软雅黑" w:eastAsia="微软雅黑"/>
        </w:rPr>
        <w:t>4.0.8  办公建筑的采光标准值不应低于表4.0.8的规定。</w:t>
      </w:r>
    </w:p>
    <w:p w14:paraId="300032C4">
      <w:pPr>
        <w:pStyle w:val="16"/>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29"/>
    </w:tbl>
    <w:p w14:paraId="082EC36E">
      <w:pPr>
        <w:ind w:firstLine="420"/>
        <w:jc w:val="left"/>
        <w:rPr>
          <w:rFonts w:ascii="微软雅黑" w:hAnsi="微软雅黑" w:eastAsia="微软雅黑"/>
        </w:rPr>
      </w:pPr>
      <w:bookmarkStart w:id="30" w:name="条文描述_图书馆建筑"/>
      <w:r>
        <w:rPr>
          <w:rFonts w:ascii="微软雅黑" w:hAnsi="微软雅黑" w:eastAsia="微软雅黑"/>
        </w:rPr>
        <w:t>4.0.</w:t>
      </w:r>
      <w:r>
        <w:rPr>
          <w:rFonts w:hint="eastAsia" w:ascii="微软雅黑" w:hAnsi="微软雅黑" w:eastAsia="微软雅黑"/>
        </w:rPr>
        <w:t>9</w:t>
      </w:r>
      <w:r>
        <w:rPr>
          <w:rFonts w:ascii="微软雅黑" w:hAnsi="微软雅黑" w:eastAsia="微软雅黑"/>
        </w:rPr>
        <w:t xml:space="preserve">  </w:t>
      </w:r>
      <w:r>
        <w:rPr>
          <w:rFonts w:hint="eastAsia" w:ascii="微软雅黑" w:hAnsi="微软雅黑" w:eastAsia="微软雅黑"/>
        </w:rPr>
        <w:t>图书馆建筑的采光标准值不应低于表4.0.9的规定。</w:t>
      </w:r>
    </w:p>
    <w:p w14:paraId="050C05EB">
      <w:pPr>
        <w:pStyle w:val="16"/>
        <w:ind w:left="902" w:firstLine="0" w:firstLineChars="0"/>
        <w:jc w:val="center"/>
        <w:rPr>
          <w:szCs w:val="21"/>
        </w:rPr>
      </w:pPr>
      <w:r>
        <w:rPr>
          <w:rFonts w:hint="eastAsia"/>
          <w:szCs w:val="21"/>
        </w:rPr>
        <w:t>表</w:t>
      </w:r>
      <w:r>
        <w:rPr>
          <w:szCs w:val="21"/>
        </w:rPr>
        <w:t>4.0.</w:t>
      </w:r>
      <w:r>
        <w:rPr>
          <w:rFonts w:hint="eastAsia"/>
          <w:szCs w:val="21"/>
        </w:rPr>
        <w:t>9</w:t>
      </w:r>
      <w:r>
        <w:rPr>
          <w:szCs w:val="21"/>
        </w:rPr>
        <w:t xml:space="preserve">  </w:t>
      </w:r>
      <w:r>
        <w:rPr>
          <w:rFonts w:hint="eastAsia"/>
          <w:szCs w:val="21"/>
        </w:rPr>
        <w:t>图书馆建筑的采光标准值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66"/>
        <w:gridCol w:w="1134"/>
        <w:gridCol w:w="1575"/>
        <w:gridCol w:w="1119"/>
        <w:gridCol w:w="1559"/>
      </w:tblGrid>
      <w:tr w14:paraId="338C56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394BA944">
            <w:pPr>
              <w:widowControl w:val="0"/>
              <w:jc w:val="center"/>
              <w:rPr>
                <w:szCs w:val="21"/>
              </w:rPr>
            </w:pPr>
            <w:r>
              <w:rPr>
                <w:rFonts w:hint="eastAsia"/>
                <w:szCs w:val="21"/>
              </w:rPr>
              <w:t>采光等级</w:t>
            </w:r>
          </w:p>
        </w:tc>
        <w:tc>
          <w:tcPr>
            <w:tcW w:w="2566" w:type="dxa"/>
            <w:vMerge w:val="restart"/>
            <w:tcBorders>
              <w:top w:val="single" w:color="auto" w:sz="12" w:space="0"/>
              <w:left w:val="single" w:color="auto" w:sz="4" w:space="0"/>
              <w:bottom w:val="single" w:color="auto" w:sz="4" w:space="0"/>
              <w:right w:val="single" w:color="auto" w:sz="4" w:space="0"/>
            </w:tcBorders>
            <w:vAlign w:val="center"/>
          </w:tcPr>
          <w:p w14:paraId="26A96594">
            <w:pPr>
              <w:widowControl w:val="0"/>
              <w:jc w:val="center"/>
              <w:rPr>
                <w:szCs w:val="21"/>
              </w:rPr>
            </w:pPr>
            <w:r>
              <w:rPr>
                <w:rFonts w:hint="eastAsia"/>
                <w:szCs w:val="21"/>
              </w:rPr>
              <w:t>场所名称</w:t>
            </w:r>
          </w:p>
        </w:tc>
        <w:tc>
          <w:tcPr>
            <w:tcW w:w="2709" w:type="dxa"/>
            <w:gridSpan w:val="2"/>
            <w:tcBorders>
              <w:top w:val="single" w:color="auto" w:sz="12" w:space="0"/>
              <w:left w:val="single" w:color="auto" w:sz="4" w:space="0"/>
              <w:bottom w:val="single" w:color="auto" w:sz="4" w:space="0"/>
              <w:right w:val="single" w:color="auto" w:sz="4" w:space="0"/>
            </w:tcBorders>
            <w:vAlign w:val="center"/>
          </w:tcPr>
          <w:p w14:paraId="4BAAAA5E">
            <w:pPr>
              <w:widowControl w:val="0"/>
              <w:jc w:val="center"/>
              <w:rPr>
                <w:szCs w:val="21"/>
              </w:rPr>
            </w:pPr>
            <w:r>
              <w:rPr>
                <w:rFonts w:hint="eastAsia"/>
                <w:szCs w:val="21"/>
              </w:rPr>
              <w:t>侧面采光</w:t>
            </w:r>
          </w:p>
        </w:tc>
        <w:tc>
          <w:tcPr>
            <w:tcW w:w="2678" w:type="dxa"/>
            <w:gridSpan w:val="2"/>
            <w:tcBorders>
              <w:top w:val="single" w:color="auto" w:sz="12" w:space="0"/>
              <w:left w:val="single" w:color="auto" w:sz="4" w:space="0"/>
              <w:bottom w:val="single" w:color="auto" w:sz="4" w:space="0"/>
              <w:right w:val="single" w:color="auto" w:sz="12" w:space="0"/>
            </w:tcBorders>
            <w:vAlign w:val="center"/>
          </w:tcPr>
          <w:p w14:paraId="6D56BC8D">
            <w:pPr>
              <w:widowControl w:val="0"/>
              <w:jc w:val="center"/>
              <w:rPr>
                <w:szCs w:val="21"/>
              </w:rPr>
            </w:pPr>
            <w:r>
              <w:rPr>
                <w:rFonts w:hint="eastAsia"/>
                <w:szCs w:val="21"/>
              </w:rPr>
              <w:t>顶部采光</w:t>
            </w:r>
          </w:p>
        </w:tc>
      </w:tr>
      <w:tr w14:paraId="39025E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29D9682E">
            <w:pPr>
              <w:widowControl w:val="0"/>
              <w:jc w:val="center"/>
              <w:rPr>
                <w:szCs w:val="21"/>
              </w:rPr>
            </w:pPr>
          </w:p>
        </w:tc>
        <w:tc>
          <w:tcPr>
            <w:tcW w:w="2566" w:type="dxa"/>
            <w:vMerge w:val="continue"/>
            <w:tcBorders>
              <w:top w:val="single" w:color="auto" w:sz="12" w:space="0"/>
              <w:left w:val="single" w:color="auto" w:sz="4" w:space="0"/>
              <w:bottom w:val="single" w:color="auto" w:sz="4" w:space="0"/>
              <w:right w:val="single" w:color="auto" w:sz="4" w:space="0"/>
            </w:tcBorders>
            <w:vAlign w:val="center"/>
          </w:tcPr>
          <w:p w14:paraId="147E6A01">
            <w:pPr>
              <w:widowControl w:val="0"/>
              <w:jc w:val="center"/>
              <w:rPr>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0B5722B">
            <w:pPr>
              <w:widowControl w:val="0"/>
              <w:jc w:val="center"/>
              <w:rPr>
                <w:szCs w:val="21"/>
              </w:rPr>
            </w:pPr>
            <w:r>
              <w:rPr>
                <w:rFonts w:hint="eastAsia"/>
                <w:szCs w:val="21"/>
              </w:rPr>
              <w:t>采光系数标准值（%）</w:t>
            </w:r>
          </w:p>
        </w:tc>
        <w:tc>
          <w:tcPr>
            <w:tcW w:w="1575" w:type="dxa"/>
            <w:tcBorders>
              <w:top w:val="single" w:color="auto" w:sz="4" w:space="0"/>
              <w:left w:val="single" w:color="auto" w:sz="4" w:space="0"/>
              <w:bottom w:val="single" w:color="auto" w:sz="4" w:space="0"/>
              <w:right w:val="single" w:color="auto" w:sz="4" w:space="0"/>
            </w:tcBorders>
            <w:vAlign w:val="center"/>
          </w:tcPr>
          <w:p w14:paraId="5BE9B23D">
            <w:pPr>
              <w:widowControl w:val="0"/>
              <w:jc w:val="center"/>
              <w:rPr>
                <w:szCs w:val="21"/>
              </w:rPr>
            </w:pPr>
            <w:r>
              <w:rPr>
                <w:rFonts w:hint="eastAsia"/>
                <w:szCs w:val="21"/>
              </w:rPr>
              <w:t>室内天然光</w:t>
            </w:r>
          </w:p>
          <w:p w14:paraId="2F67A71A">
            <w:pPr>
              <w:widowControl w:val="0"/>
              <w:jc w:val="center"/>
              <w:rPr>
                <w:szCs w:val="21"/>
              </w:rPr>
            </w:pPr>
            <w:r>
              <w:rPr>
                <w:rFonts w:hint="eastAsia"/>
                <w:szCs w:val="21"/>
              </w:rPr>
              <w:t>照度标准值（lx）</w:t>
            </w:r>
          </w:p>
        </w:tc>
        <w:tc>
          <w:tcPr>
            <w:tcW w:w="1119" w:type="dxa"/>
            <w:tcBorders>
              <w:top w:val="single" w:color="auto" w:sz="4" w:space="0"/>
              <w:left w:val="single" w:color="auto" w:sz="4" w:space="0"/>
              <w:bottom w:val="single" w:color="auto" w:sz="4" w:space="0"/>
              <w:right w:val="single" w:color="auto" w:sz="4" w:space="0"/>
            </w:tcBorders>
            <w:vAlign w:val="center"/>
          </w:tcPr>
          <w:p w14:paraId="36825B3A">
            <w:pPr>
              <w:widowControl w:val="0"/>
              <w:jc w:val="center"/>
              <w:rPr>
                <w:szCs w:val="21"/>
              </w:rPr>
            </w:pPr>
            <w:r>
              <w:rPr>
                <w:rFonts w:hint="eastAsia"/>
                <w:szCs w:val="21"/>
              </w:rPr>
              <w:t>采光系数标准值（%）</w:t>
            </w:r>
          </w:p>
        </w:tc>
        <w:tc>
          <w:tcPr>
            <w:tcW w:w="1559" w:type="dxa"/>
            <w:tcBorders>
              <w:top w:val="single" w:color="auto" w:sz="4" w:space="0"/>
              <w:left w:val="single" w:color="auto" w:sz="4" w:space="0"/>
              <w:bottom w:val="single" w:color="auto" w:sz="4" w:space="0"/>
              <w:right w:val="single" w:color="auto" w:sz="12" w:space="0"/>
            </w:tcBorders>
            <w:vAlign w:val="center"/>
          </w:tcPr>
          <w:p w14:paraId="41F27E30">
            <w:pPr>
              <w:widowControl w:val="0"/>
              <w:jc w:val="center"/>
              <w:rPr>
                <w:szCs w:val="21"/>
              </w:rPr>
            </w:pPr>
            <w:r>
              <w:rPr>
                <w:rFonts w:hint="eastAsia"/>
                <w:szCs w:val="21"/>
              </w:rPr>
              <w:t>室内天然光</w:t>
            </w:r>
          </w:p>
          <w:p w14:paraId="0EDFC12C">
            <w:pPr>
              <w:widowControl w:val="0"/>
              <w:jc w:val="center"/>
              <w:rPr>
                <w:szCs w:val="21"/>
              </w:rPr>
            </w:pPr>
            <w:r>
              <w:rPr>
                <w:rFonts w:hint="eastAsia"/>
                <w:szCs w:val="21"/>
              </w:rPr>
              <w:t>照度标准值（lx）</w:t>
            </w:r>
          </w:p>
        </w:tc>
      </w:tr>
      <w:tr w14:paraId="06110B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2AE75A21">
            <w:r>
              <w:rPr>
                <w:rFonts w:hint="eastAsia"/>
              </w:rPr>
              <w:t>Ⅲ</w:t>
            </w:r>
          </w:p>
        </w:tc>
        <w:tc>
          <w:tcPr>
            <w:tcW w:w="2566" w:type="dxa"/>
            <w:tcBorders>
              <w:top w:val="single" w:color="auto" w:sz="4" w:space="0"/>
              <w:left w:val="single" w:color="auto" w:sz="4" w:space="0"/>
              <w:bottom w:val="single" w:color="auto" w:sz="4" w:space="0"/>
              <w:right w:val="single" w:color="auto" w:sz="4" w:space="0"/>
            </w:tcBorders>
            <w:vAlign w:val="center"/>
          </w:tcPr>
          <w:p w14:paraId="08796E65">
            <w:r>
              <w:rPr>
                <w:rFonts w:hint="eastAsia"/>
              </w:rPr>
              <w:t>阅览室、开架书库</w:t>
            </w:r>
          </w:p>
        </w:tc>
        <w:tc>
          <w:tcPr>
            <w:tcW w:w="1134" w:type="dxa"/>
            <w:tcBorders>
              <w:top w:val="single" w:color="auto" w:sz="4" w:space="0"/>
              <w:left w:val="single" w:color="auto" w:sz="4" w:space="0"/>
              <w:bottom w:val="single" w:color="auto" w:sz="4" w:space="0"/>
              <w:right w:val="single" w:color="auto" w:sz="4" w:space="0"/>
            </w:tcBorders>
            <w:vAlign w:val="center"/>
          </w:tcPr>
          <w:p w14:paraId="358CDA54">
            <w:pPr>
              <w:jc w:val="center"/>
            </w:pPr>
            <w:r>
              <w:rPr>
                <w:rFonts w:hint="eastAsia"/>
              </w:rPr>
              <w:t>3.0</w:t>
            </w:r>
          </w:p>
        </w:tc>
        <w:tc>
          <w:tcPr>
            <w:tcW w:w="1575" w:type="dxa"/>
            <w:tcBorders>
              <w:top w:val="single" w:color="auto" w:sz="4" w:space="0"/>
              <w:left w:val="single" w:color="auto" w:sz="4" w:space="0"/>
              <w:bottom w:val="single" w:color="auto" w:sz="4" w:space="0"/>
              <w:right w:val="single" w:color="auto" w:sz="4" w:space="0"/>
            </w:tcBorders>
            <w:vAlign w:val="center"/>
          </w:tcPr>
          <w:p w14:paraId="77A0A6D9">
            <w:pPr>
              <w:jc w:val="center"/>
            </w:pPr>
            <w:r>
              <w:rPr>
                <w:rFonts w:hint="eastAsia"/>
              </w:rPr>
              <w:t>450</w:t>
            </w:r>
          </w:p>
        </w:tc>
        <w:tc>
          <w:tcPr>
            <w:tcW w:w="1119" w:type="dxa"/>
            <w:tcBorders>
              <w:top w:val="single" w:color="auto" w:sz="4" w:space="0"/>
              <w:left w:val="single" w:color="auto" w:sz="4" w:space="0"/>
              <w:bottom w:val="single" w:color="auto" w:sz="4" w:space="0"/>
              <w:right w:val="single" w:color="auto" w:sz="4" w:space="0"/>
            </w:tcBorders>
            <w:vAlign w:val="center"/>
          </w:tcPr>
          <w:p w14:paraId="692DC6F8">
            <w:pPr>
              <w:jc w:val="center"/>
            </w:pPr>
            <w:r>
              <w:rPr>
                <w:rFonts w:hint="eastAsia"/>
              </w:rPr>
              <w:t>2.0</w:t>
            </w:r>
          </w:p>
        </w:tc>
        <w:tc>
          <w:tcPr>
            <w:tcW w:w="1559" w:type="dxa"/>
            <w:tcBorders>
              <w:top w:val="single" w:color="auto" w:sz="4" w:space="0"/>
              <w:left w:val="single" w:color="auto" w:sz="4" w:space="0"/>
              <w:bottom w:val="single" w:color="auto" w:sz="4" w:space="0"/>
              <w:right w:val="single" w:color="auto" w:sz="12" w:space="0"/>
            </w:tcBorders>
            <w:vAlign w:val="center"/>
          </w:tcPr>
          <w:p w14:paraId="1C3706EA">
            <w:pPr>
              <w:jc w:val="center"/>
            </w:pPr>
            <w:r>
              <w:rPr>
                <w:rFonts w:hint="eastAsia"/>
              </w:rPr>
              <w:t>300</w:t>
            </w:r>
          </w:p>
        </w:tc>
      </w:tr>
      <w:tr w14:paraId="3B6CEB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2"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56EAC5E9">
            <w:r>
              <w:rPr>
                <w:rFonts w:hint="eastAsia"/>
              </w:rPr>
              <w:t>Ⅳ</w:t>
            </w:r>
          </w:p>
        </w:tc>
        <w:tc>
          <w:tcPr>
            <w:tcW w:w="2566" w:type="dxa"/>
            <w:tcBorders>
              <w:top w:val="single" w:color="auto" w:sz="4" w:space="0"/>
              <w:left w:val="single" w:color="auto" w:sz="4" w:space="0"/>
              <w:bottom w:val="single" w:color="auto" w:sz="4" w:space="0"/>
              <w:right w:val="single" w:color="auto" w:sz="4" w:space="0"/>
            </w:tcBorders>
          </w:tcPr>
          <w:p w14:paraId="07B7660C">
            <w:r>
              <w:rPr>
                <w:rFonts w:hint="eastAsia"/>
              </w:rPr>
              <w:t>目录室</w:t>
            </w:r>
          </w:p>
        </w:tc>
        <w:tc>
          <w:tcPr>
            <w:tcW w:w="1134" w:type="dxa"/>
            <w:tcBorders>
              <w:top w:val="single" w:color="auto" w:sz="4" w:space="0"/>
              <w:left w:val="single" w:color="auto" w:sz="4" w:space="0"/>
              <w:bottom w:val="single" w:color="auto" w:sz="4" w:space="0"/>
              <w:right w:val="single" w:color="auto" w:sz="4" w:space="0"/>
            </w:tcBorders>
            <w:vAlign w:val="center"/>
          </w:tcPr>
          <w:p w14:paraId="21D28B24">
            <w:pPr>
              <w:jc w:val="center"/>
            </w:pPr>
            <w:r>
              <w:rPr>
                <w:rFonts w:hint="eastAsia"/>
              </w:rPr>
              <w:t>2.0</w:t>
            </w:r>
          </w:p>
        </w:tc>
        <w:tc>
          <w:tcPr>
            <w:tcW w:w="1575" w:type="dxa"/>
            <w:tcBorders>
              <w:top w:val="single" w:color="auto" w:sz="4" w:space="0"/>
              <w:left w:val="single" w:color="auto" w:sz="4" w:space="0"/>
              <w:bottom w:val="single" w:color="auto" w:sz="4" w:space="0"/>
              <w:right w:val="single" w:color="auto" w:sz="4" w:space="0"/>
            </w:tcBorders>
            <w:vAlign w:val="center"/>
          </w:tcPr>
          <w:p w14:paraId="2530A112">
            <w:pPr>
              <w:jc w:val="center"/>
            </w:pPr>
            <w:r>
              <w:rPr>
                <w:rFonts w:hint="eastAsia"/>
              </w:rPr>
              <w:t>300</w:t>
            </w:r>
          </w:p>
        </w:tc>
        <w:tc>
          <w:tcPr>
            <w:tcW w:w="1119" w:type="dxa"/>
            <w:tcBorders>
              <w:top w:val="single" w:color="auto" w:sz="4" w:space="0"/>
              <w:left w:val="single" w:color="auto" w:sz="4" w:space="0"/>
              <w:bottom w:val="single" w:color="auto" w:sz="4" w:space="0"/>
              <w:right w:val="single" w:color="auto" w:sz="4" w:space="0"/>
            </w:tcBorders>
            <w:vAlign w:val="center"/>
          </w:tcPr>
          <w:p w14:paraId="55A003D5">
            <w:pPr>
              <w:jc w:val="center"/>
            </w:pPr>
            <w:r>
              <w:rPr>
                <w:rFonts w:hint="eastAsia"/>
              </w:rPr>
              <w:t>1.0</w:t>
            </w:r>
          </w:p>
        </w:tc>
        <w:tc>
          <w:tcPr>
            <w:tcW w:w="1559" w:type="dxa"/>
            <w:tcBorders>
              <w:top w:val="single" w:color="auto" w:sz="4" w:space="0"/>
              <w:left w:val="single" w:color="auto" w:sz="4" w:space="0"/>
              <w:bottom w:val="single" w:color="auto" w:sz="4" w:space="0"/>
              <w:right w:val="single" w:color="auto" w:sz="12" w:space="0"/>
            </w:tcBorders>
            <w:vAlign w:val="center"/>
          </w:tcPr>
          <w:p w14:paraId="76BFE97A">
            <w:pPr>
              <w:jc w:val="center"/>
            </w:pPr>
            <w:r>
              <w:rPr>
                <w:rFonts w:hint="eastAsia"/>
              </w:rPr>
              <w:t>150</w:t>
            </w:r>
          </w:p>
        </w:tc>
      </w:tr>
      <w:tr w14:paraId="499F00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6"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5C850390">
            <w:r>
              <w:rPr>
                <w:rFonts w:hint="eastAsia"/>
              </w:rPr>
              <w:t>Ⅴ</w:t>
            </w:r>
          </w:p>
        </w:tc>
        <w:tc>
          <w:tcPr>
            <w:tcW w:w="2566" w:type="dxa"/>
            <w:tcBorders>
              <w:top w:val="single" w:color="auto" w:sz="4" w:space="0"/>
              <w:left w:val="single" w:color="auto" w:sz="4" w:space="0"/>
              <w:bottom w:val="single" w:color="auto" w:sz="12" w:space="0"/>
              <w:right w:val="single" w:color="auto" w:sz="4" w:space="0"/>
            </w:tcBorders>
            <w:vAlign w:val="center"/>
          </w:tcPr>
          <w:p w14:paraId="75E69C74">
            <w:r>
              <w:rPr>
                <w:rFonts w:hint="eastAsia"/>
              </w:rPr>
              <w:t>书库、走道、楼梯间、</w:t>
            </w:r>
          </w:p>
          <w:p w14:paraId="2B0CF29F">
            <w:r>
              <w:rPr>
                <w:rFonts w:hint="eastAsia"/>
              </w:rPr>
              <w:t>卫生间</w:t>
            </w:r>
          </w:p>
        </w:tc>
        <w:tc>
          <w:tcPr>
            <w:tcW w:w="1134" w:type="dxa"/>
            <w:tcBorders>
              <w:top w:val="single" w:color="auto" w:sz="4" w:space="0"/>
              <w:left w:val="single" w:color="auto" w:sz="4" w:space="0"/>
              <w:bottom w:val="single" w:color="auto" w:sz="12" w:space="0"/>
              <w:right w:val="single" w:color="auto" w:sz="4" w:space="0"/>
            </w:tcBorders>
            <w:vAlign w:val="center"/>
          </w:tcPr>
          <w:p w14:paraId="2AC48791">
            <w:pPr>
              <w:jc w:val="center"/>
            </w:pPr>
            <w:r>
              <w:rPr>
                <w:rFonts w:hint="eastAsia"/>
              </w:rPr>
              <w:t>1.0</w:t>
            </w:r>
          </w:p>
        </w:tc>
        <w:tc>
          <w:tcPr>
            <w:tcW w:w="1575" w:type="dxa"/>
            <w:tcBorders>
              <w:top w:val="single" w:color="auto" w:sz="4" w:space="0"/>
              <w:left w:val="single" w:color="auto" w:sz="4" w:space="0"/>
              <w:bottom w:val="single" w:color="auto" w:sz="12" w:space="0"/>
              <w:right w:val="single" w:color="auto" w:sz="4" w:space="0"/>
            </w:tcBorders>
            <w:vAlign w:val="center"/>
          </w:tcPr>
          <w:p w14:paraId="50919C4B">
            <w:pPr>
              <w:jc w:val="center"/>
            </w:pPr>
            <w:r>
              <w:rPr>
                <w:rFonts w:hint="eastAsia"/>
              </w:rPr>
              <w:t>150</w:t>
            </w:r>
          </w:p>
        </w:tc>
        <w:tc>
          <w:tcPr>
            <w:tcW w:w="1119" w:type="dxa"/>
            <w:tcBorders>
              <w:top w:val="single" w:color="auto" w:sz="4" w:space="0"/>
              <w:left w:val="single" w:color="auto" w:sz="4" w:space="0"/>
              <w:bottom w:val="single" w:color="auto" w:sz="12" w:space="0"/>
              <w:right w:val="single" w:color="auto" w:sz="4" w:space="0"/>
            </w:tcBorders>
            <w:vAlign w:val="center"/>
          </w:tcPr>
          <w:p w14:paraId="7D25C22F">
            <w:pPr>
              <w:jc w:val="center"/>
            </w:pPr>
            <w:r>
              <w:rPr>
                <w:rFonts w:hint="eastAsia"/>
              </w:rPr>
              <w:t>0.5</w:t>
            </w:r>
          </w:p>
        </w:tc>
        <w:tc>
          <w:tcPr>
            <w:tcW w:w="1559" w:type="dxa"/>
            <w:tcBorders>
              <w:top w:val="single" w:color="auto" w:sz="4" w:space="0"/>
              <w:left w:val="single" w:color="auto" w:sz="4" w:space="0"/>
              <w:bottom w:val="single" w:color="auto" w:sz="12" w:space="0"/>
              <w:right w:val="single" w:color="auto" w:sz="12" w:space="0"/>
            </w:tcBorders>
            <w:vAlign w:val="center"/>
          </w:tcPr>
          <w:p w14:paraId="2C977638">
            <w:pPr>
              <w:jc w:val="center"/>
            </w:pPr>
            <w:r>
              <w:rPr>
                <w:rFonts w:hint="eastAsia"/>
              </w:rPr>
              <w:t>75</w:t>
            </w:r>
          </w:p>
        </w:tc>
      </w:tr>
      <w:bookmarkEnd w:id="30"/>
    </w:tbl>
    <w:p w14:paraId="4B4F38C8">
      <w:pPr>
        <w:ind w:firstLine="171" w:firstLineChars="95"/>
        <w:jc w:val="left"/>
        <w:rPr>
          <w:rFonts w:ascii="微软雅黑" w:hAnsi="微软雅黑" w:eastAsia="微软雅黑"/>
        </w:rPr>
      </w:pPr>
      <w:bookmarkStart w:id="31" w:name="条文描述_博物馆建筑"/>
      <w:r>
        <w:rPr>
          <w:rFonts w:ascii="微软雅黑" w:hAnsi="微软雅黑" w:eastAsia="微软雅黑"/>
        </w:rPr>
        <w:t>4.0.</w:t>
      </w:r>
      <w:r>
        <w:rPr>
          <w:rFonts w:hint="eastAsia" w:ascii="微软雅黑" w:hAnsi="微软雅黑" w:eastAsia="微软雅黑"/>
        </w:rPr>
        <w:t>11</w:t>
      </w:r>
      <w:r>
        <w:rPr>
          <w:rFonts w:ascii="微软雅黑" w:hAnsi="微软雅黑" w:eastAsia="微软雅黑"/>
        </w:rPr>
        <w:t xml:space="preserve">  </w:t>
      </w:r>
      <w:r>
        <w:rPr>
          <w:rFonts w:hint="eastAsia" w:ascii="微软雅黑" w:hAnsi="微软雅黑" w:eastAsia="微软雅黑"/>
        </w:rPr>
        <w:t>博物馆建筑的采光标准值不应低于表4.0.11的规定。</w:t>
      </w:r>
    </w:p>
    <w:p w14:paraId="39421AD6">
      <w:pPr>
        <w:pStyle w:val="16"/>
        <w:ind w:left="902" w:firstLine="0" w:firstLineChars="0"/>
        <w:jc w:val="center"/>
        <w:rPr>
          <w:szCs w:val="21"/>
        </w:rPr>
      </w:pPr>
      <w:r>
        <w:rPr>
          <w:rFonts w:hint="eastAsia"/>
          <w:szCs w:val="21"/>
        </w:rPr>
        <w:t>表</w:t>
      </w:r>
      <w:r>
        <w:rPr>
          <w:szCs w:val="21"/>
        </w:rPr>
        <w:t>4.0.</w:t>
      </w:r>
      <w:r>
        <w:rPr>
          <w:rFonts w:hint="eastAsia"/>
          <w:szCs w:val="21"/>
        </w:rPr>
        <w:t>11</w:t>
      </w:r>
      <w:r>
        <w:rPr>
          <w:szCs w:val="21"/>
        </w:rPr>
        <w:t xml:space="preserve">  </w:t>
      </w:r>
      <w:r>
        <w:rPr>
          <w:rFonts w:hint="eastAsia"/>
          <w:szCs w:val="21"/>
        </w:rPr>
        <w:t>博物馆建筑的采光标准值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1134"/>
        <w:gridCol w:w="1461"/>
        <w:gridCol w:w="1276"/>
        <w:gridCol w:w="1542"/>
      </w:tblGrid>
      <w:tr w14:paraId="7CA7F1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380C56D7">
            <w:pPr>
              <w:widowControl w:val="0"/>
              <w:rPr>
                <w:szCs w:val="18"/>
              </w:rPr>
            </w:pPr>
            <w:r>
              <w:rPr>
                <w:rFonts w:hint="eastAsia"/>
                <w:szCs w:val="18"/>
              </w:rPr>
              <w:t>采光等级</w:t>
            </w:r>
          </w:p>
        </w:tc>
        <w:tc>
          <w:tcPr>
            <w:tcW w:w="2552" w:type="dxa"/>
            <w:vMerge w:val="restart"/>
            <w:tcBorders>
              <w:top w:val="single" w:color="auto" w:sz="12" w:space="0"/>
              <w:left w:val="single" w:color="auto" w:sz="4" w:space="0"/>
              <w:bottom w:val="single" w:color="auto" w:sz="4" w:space="0"/>
              <w:right w:val="single" w:color="auto" w:sz="4" w:space="0"/>
            </w:tcBorders>
            <w:vAlign w:val="center"/>
          </w:tcPr>
          <w:p w14:paraId="4C6C3A71">
            <w:pPr>
              <w:widowControl w:val="0"/>
              <w:jc w:val="center"/>
              <w:rPr>
                <w:szCs w:val="18"/>
              </w:rPr>
            </w:pPr>
            <w:r>
              <w:rPr>
                <w:rFonts w:hint="eastAsia"/>
                <w:szCs w:val="18"/>
              </w:rPr>
              <w:t>场所名称</w:t>
            </w:r>
          </w:p>
        </w:tc>
        <w:tc>
          <w:tcPr>
            <w:tcW w:w="2595" w:type="dxa"/>
            <w:gridSpan w:val="2"/>
            <w:tcBorders>
              <w:top w:val="single" w:color="auto" w:sz="12" w:space="0"/>
              <w:left w:val="single" w:color="auto" w:sz="4" w:space="0"/>
              <w:bottom w:val="single" w:color="auto" w:sz="4" w:space="0"/>
              <w:right w:val="single" w:color="auto" w:sz="4" w:space="0"/>
            </w:tcBorders>
            <w:vAlign w:val="center"/>
          </w:tcPr>
          <w:p w14:paraId="6F0ACDB3">
            <w:pPr>
              <w:widowControl w:val="0"/>
              <w:jc w:val="center"/>
              <w:rPr>
                <w:szCs w:val="18"/>
              </w:rPr>
            </w:pPr>
            <w:r>
              <w:rPr>
                <w:rFonts w:hint="eastAsia"/>
                <w:szCs w:val="18"/>
              </w:rPr>
              <w:t>侧面采光</w:t>
            </w:r>
          </w:p>
        </w:tc>
        <w:tc>
          <w:tcPr>
            <w:tcW w:w="2818" w:type="dxa"/>
            <w:gridSpan w:val="2"/>
            <w:tcBorders>
              <w:top w:val="single" w:color="auto" w:sz="12" w:space="0"/>
              <w:left w:val="single" w:color="auto" w:sz="4" w:space="0"/>
              <w:bottom w:val="single" w:color="auto" w:sz="4" w:space="0"/>
              <w:right w:val="single" w:color="auto" w:sz="12" w:space="0"/>
            </w:tcBorders>
          </w:tcPr>
          <w:p w14:paraId="0C824544">
            <w:pPr>
              <w:widowControl w:val="0"/>
              <w:jc w:val="center"/>
              <w:rPr>
                <w:szCs w:val="18"/>
              </w:rPr>
            </w:pPr>
            <w:r>
              <w:rPr>
                <w:rFonts w:hint="eastAsia"/>
                <w:szCs w:val="18"/>
              </w:rPr>
              <w:t>顶部采光</w:t>
            </w:r>
          </w:p>
        </w:tc>
      </w:tr>
      <w:tr w14:paraId="5CD399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51E03E1B">
            <w:pPr>
              <w:widowControl w:val="0"/>
              <w:rPr>
                <w:szCs w:val="18"/>
              </w:rPr>
            </w:pPr>
          </w:p>
        </w:tc>
        <w:tc>
          <w:tcPr>
            <w:tcW w:w="2552" w:type="dxa"/>
            <w:vMerge w:val="continue"/>
            <w:tcBorders>
              <w:top w:val="single" w:color="auto" w:sz="12" w:space="0"/>
              <w:left w:val="single" w:color="auto" w:sz="4" w:space="0"/>
              <w:bottom w:val="single" w:color="auto" w:sz="4" w:space="0"/>
              <w:right w:val="single" w:color="auto" w:sz="4" w:space="0"/>
            </w:tcBorders>
            <w:vAlign w:val="center"/>
          </w:tcPr>
          <w:p w14:paraId="22BB81D4">
            <w:pPr>
              <w:widowControl w:val="0"/>
              <w:rPr>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0E706AB3">
            <w:pPr>
              <w:jc w:val="center"/>
            </w:pPr>
            <w:r>
              <w:rPr>
                <w:rFonts w:hint="eastAsia"/>
              </w:rPr>
              <w:t>采光系数标准值（%）</w:t>
            </w:r>
          </w:p>
        </w:tc>
        <w:tc>
          <w:tcPr>
            <w:tcW w:w="1461" w:type="dxa"/>
            <w:tcBorders>
              <w:top w:val="single" w:color="auto" w:sz="4" w:space="0"/>
              <w:left w:val="single" w:color="auto" w:sz="4" w:space="0"/>
              <w:bottom w:val="single" w:color="auto" w:sz="4" w:space="0"/>
              <w:right w:val="single" w:color="auto" w:sz="4" w:space="0"/>
            </w:tcBorders>
            <w:vAlign w:val="center"/>
          </w:tcPr>
          <w:p w14:paraId="09BA0FDA">
            <w:pPr>
              <w:jc w:val="center"/>
            </w:pPr>
            <w:r>
              <w:rPr>
                <w:rFonts w:hint="eastAsia"/>
              </w:rPr>
              <w:t>室</w:t>
            </w:r>
            <w:r>
              <w:rPr>
                <w:rFonts w:hint="eastAsia"/>
                <w:szCs w:val="21"/>
              </w:rPr>
              <w:t>内</w:t>
            </w:r>
            <w:r>
              <w:rPr>
                <w:rFonts w:hint="eastAsia"/>
              </w:rPr>
              <w:t>天然光照度标准值（lx）</w:t>
            </w:r>
          </w:p>
        </w:tc>
        <w:tc>
          <w:tcPr>
            <w:tcW w:w="1276" w:type="dxa"/>
            <w:tcBorders>
              <w:top w:val="single" w:color="auto" w:sz="4" w:space="0"/>
              <w:left w:val="single" w:color="auto" w:sz="4" w:space="0"/>
              <w:bottom w:val="single" w:color="auto" w:sz="4" w:space="0"/>
              <w:right w:val="single" w:color="auto" w:sz="4" w:space="0"/>
            </w:tcBorders>
            <w:vAlign w:val="center"/>
          </w:tcPr>
          <w:p w14:paraId="41FEC1DD">
            <w:pPr>
              <w:jc w:val="center"/>
            </w:pPr>
            <w:r>
              <w:rPr>
                <w:rFonts w:hint="eastAsia"/>
              </w:rPr>
              <w:t>采光系数</w:t>
            </w:r>
          </w:p>
          <w:p w14:paraId="65600071">
            <w:pPr>
              <w:jc w:val="center"/>
            </w:pPr>
            <w:r>
              <w:rPr>
                <w:rFonts w:hint="eastAsia"/>
              </w:rPr>
              <w:t>标准值（%）</w:t>
            </w:r>
          </w:p>
        </w:tc>
        <w:tc>
          <w:tcPr>
            <w:tcW w:w="1542" w:type="dxa"/>
            <w:tcBorders>
              <w:top w:val="single" w:color="auto" w:sz="4" w:space="0"/>
              <w:left w:val="single" w:color="auto" w:sz="4" w:space="0"/>
              <w:bottom w:val="single" w:color="auto" w:sz="4" w:space="0"/>
              <w:right w:val="single" w:color="auto" w:sz="12" w:space="0"/>
            </w:tcBorders>
            <w:vAlign w:val="center"/>
          </w:tcPr>
          <w:p w14:paraId="2EFDE1FE">
            <w:pPr>
              <w:jc w:val="center"/>
            </w:pPr>
            <w:r>
              <w:rPr>
                <w:rFonts w:hint="eastAsia"/>
              </w:rPr>
              <w:t>室</w:t>
            </w:r>
            <w:r>
              <w:rPr>
                <w:rFonts w:hint="eastAsia"/>
                <w:szCs w:val="21"/>
              </w:rPr>
              <w:t>内</w:t>
            </w:r>
            <w:r>
              <w:rPr>
                <w:rFonts w:hint="eastAsia"/>
              </w:rPr>
              <w:t>天然光照度标准值（lx）</w:t>
            </w:r>
          </w:p>
        </w:tc>
      </w:tr>
      <w:tr w14:paraId="71FB32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3CA82D43">
            <w:pPr>
              <w:widowControl w:val="0"/>
              <w:jc w:val="center"/>
              <w:rPr>
                <w:szCs w:val="18"/>
              </w:rPr>
            </w:pPr>
            <w:r>
              <w:rPr>
                <w:rFonts w:hint="eastAsia"/>
                <w:szCs w:val="18"/>
              </w:rPr>
              <w:t>Ⅲ</w:t>
            </w:r>
          </w:p>
        </w:tc>
        <w:tc>
          <w:tcPr>
            <w:tcW w:w="2552" w:type="dxa"/>
            <w:tcBorders>
              <w:top w:val="single" w:color="auto" w:sz="4" w:space="0"/>
              <w:left w:val="single" w:color="auto" w:sz="4" w:space="0"/>
              <w:bottom w:val="single" w:color="auto" w:sz="4" w:space="0"/>
              <w:right w:val="single" w:color="auto" w:sz="4" w:space="0"/>
            </w:tcBorders>
            <w:vAlign w:val="center"/>
          </w:tcPr>
          <w:p w14:paraId="1ADD3BFC">
            <w:pPr>
              <w:widowControl w:val="0"/>
              <w:rPr>
                <w:szCs w:val="18"/>
              </w:rPr>
            </w:pPr>
            <w:r>
              <w:rPr>
                <w:rFonts w:hint="eastAsia"/>
                <w:szCs w:val="18"/>
              </w:rPr>
              <w:t>文物修复室、标本制作室、书画装裱室</w:t>
            </w:r>
          </w:p>
        </w:tc>
        <w:tc>
          <w:tcPr>
            <w:tcW w:w="1134" w:type="dxa"/>
            <w:tcBorders>
              <w:top w:val="single" w:color="auto" w:sz="4" w:space="0"/>
              <w:left w:val="single" w:color="auto" w:sz="4" w:space="0"/>
              <w:bottom w:val="single" w:color="auto" w:sz="4" w:space="0"/>
              <w:right w:val="single" w:color="auto" w:sz="4" w:space="0"/>
            </w:tcBorders>
            <w:vAlign w:val="center"/>
          </w:tcPr>
          <w:p w14:paraId="3452E174">
            <w:pPr>
              <w:widowControl w:val="0"/>
              <w:jc w:val="center"/>
              <w:rPr>
                <w:szCs w:val="18"/>
              </w:rPr>
            </w:pPr>
            <w:r>
              <w:rPr>
                <w:rFonts w:hint="eastAsia"/>
                <w:szCs w:val="18"/>
              </w:rPr>
              <w:t>3.0</w:t>
            </w:r>
          </w:p>
        </w:tc>
        <w:tc>
          <w:tcPr>
            <w:tcW w:w="1461" w:type="dxa"/>
            <w:tcBorders>
              <w:top w:val="single" w:color="auto" w:sz="4" w:space="0"/>
              <w:left w:val="single" w:color="auto" w:sz="4" w:space="0"/>
              <w:bottom w:val="single" w:color="auto" w:sz="4" w:space="0"/>
              <w:right w:val="single" w:color="auto" w:sz="4" w:space="0"/>
            </w:tcBorders>
            <w:vAlign w:val="center"/>
          </w:tcPr>
          <w:p w14:paraId="6A9FEDBD">
            <w:pPr>
              <w:widowControl w:val="0"/>
              <w:jc w:val="center"/>
              <w:rPr>
                <w:szCs w:val="18"/>
              </w:rPr>
            </w:pPr>
            <w:r>
              <w:rPr>
                <w:rFonts w:hint="eastAsia"/>
                <w:szCs w:val="18"/>
              </w:rPr>
              <w:t>450</w:t>
            </w:r>
          </w:p>
        </w:tc>
        <w:tc>
          <w:tcPr>
            <w:tcW w:w="1276" w:type="dxa"/>
            <w:tcBorders>
              <w:top w:val="single" w:color="auto" w:sz="4" w:space="0"/>
              <w:left w:val="single" w:color="auto" w:sz="4" w:space="0"/>
              <w:bottom w:val="single" w:color="auto" w:sz="4" w:space="0"/>
              <w:right w:val="single" w:color="auto" w:sz="4" w:space="0"/>
            </w:tcBorders>
            <w:vAlign w:val="center"/>
          </w:tcPr>
          <w:p w14:paraId="14705A42">
            <w:pPr>
              <w:widowControl w:val="0"/>
              <w:jc w:val="center"/>
              <w:rPr>
                <w:szCs w:val="18"/>
              </w:rPr>
            </w:pPr>
            <w:r>
              <w:rPr>
                <w:rFonts w:hint="eastAsia"/>
                <w:szCs w:val="18"/>
              </w:rPr>
              <w:t>2.0</w:t>
            </w:r>
          </w:p>
        </w:tc>
        <w:tc>
          <w:tcPr>
            <w:tcW w:w="1542" w:type="dxa"/>
            <w:tcBorders>
              <w:top w:val="single" w:color="auto" w:sz="4" w:space="0"/>
              <w:left w:val="single" w:color="auto" w:sz="4" w:space="0"/>
              <w:bottom w:val="single" w:color="auto" w:sz="4" w:space="0"/>
              <w:right w:val="single" w:color="auto" w:sz="12" w:space="0"/>
            </w:tcBorders>
            <w:vAlign w:val="center"/>
          </w:tcPr>
          <w:p w14:paraId="35434D59">
            <w:pPr>
              <w:widowControl w:val="0"/>
              <w:jc w:val="center"/>
              <w:rPr>
                <w:szCs w:val="18"/>
              </w:rPr>
            </w:pPr>
            <w:r>
              <w:rPr>
                <w:rFonts w:hint="eastAsia"/>
                <w:szCs w:val="18"/>
              </w:rPr>
              <w:t>300</w:t>
            </w:r>
          </w:p>
        </w:tc>
      </w:tr>
      <w:tr w14:paraId="03EEC6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4CBD5F44">
            <w:pPr>
              <w:widowControl w:val="0"/>
              <w:jc w:val="center"/>
              <w:rPr>
                <w:szCs w:val="18"/>
              </w:rPr>
            </w:pPr>
            <w:r>
              <w:rPr>
                <w:rFonts w:hint="eastAsia"/>
                <w:szCs w:val="18"/>
              </w:rPr>
              <w:t>Ⅳ</w:t>
            </w:r>
          </w:p>
        </w:tc>
        <w:tc>
          <w:tcPr>
            <w:tcW w:w="2552" w:type="dxa"/>
            <w:tcBorders>
              <w:top w:val="single" w:color="auto" w:sz="4" w:space="0"/>
              <w:left w:val="single" w:color="auto" w:sz="4" w:space="0"/>
              <w:bottom w:val="single" w:color="auto" w:sz="4" w:space="0"/>
              <w:right w:val="single" w:color="auto" w:sz="4" w:space="0"/>
            </w:tcBorders>
            <w:vAlign w:val="center"/>
          </w:tcPr>
          <w:p w14:paraId="17FC957D">
            <w:pPr>
              <w:widowControl w:val="0"/>
              <w:rPr>
                <w:szCs w:val="18"/>
              </w:rPr>
            </w:pPr>
            <w:r>
              <w:rPr>
                <w:rFonts w:hint="eastAsia"/>
                <w:szCs w:val="18"/>
              </w:rPr>
              <w:t>陈列室、展厅、门厅</w:t>
            </w:r>
          </w:p>
        </w:tc>
        <w:tc>
          <w:tcPr>
            <w:tcW w:w="1134" w:type="dxa"/>
            <w:tcBorders>
              <w:top w:val="single" w:color="auto" w:sz="4" w:space="0"/>
              <w:left w:val="single" w:color="auto" w:sz="4" w:space="0"/>
              <w:bottom w:val="single" w:color="auto" w:sz="4" w:space="0"/>
              <w:right w:val="single" w:color="auto" w:sz="4" w:space="0"/>
            </w:tcBorders>
            <w:vAlign w:val="center"/>
          </w:tcPr>
          <w:p w14:paraId="4FFF9175">
            <w:pPr>
              <w:widowControl w:val="0"/>
              <w:jc w:val="center"/>
              <w:rPr>
                <w:szCs w:val="18"/>
              </w:rPr>
            </w:pPr>
            <w:r>
              <w:rPr>
                <w:rFonts w:hint="eastAsia"/>
                <w:szCs w:val="18"/>
              </w:rPr>
              <w:t>2.0</w:t>
            </w:r>
          </w:p>
        </w:tc>
        <w:tc>
          <w:tcPr>
            <w:tcW w:w="1461" w:type="dxa"/>
            <w:tcBorders>
              <w:top w:val="single" w:color="auto" w:sz="4" w:space="0"/>
              <w:left w:val="single" w:color="auto" w:sz="4" w:space="0"/>
              <w:bottom w:val="single" w:color="auto" w:sz="4" w:space="0"/>
              <w:right w:val="single" w:color="auto" w:sz="4" w:space="0"/>
            </w:tcBorders>
            <w:vAlign w:val="center"/>
          </w:tcPr>
          <w:p w14:paraId="1A7C266C">
            <w:pPr>
              <w:widowControl w:val="0"/>
              <w:jc w:val="center"/>
              <w:rPr>
                <w:szCs w:val="18"/>
              </w:rPr>
            </w:pPr>
            <w:r>
              <w:rPr>
                <w:rFonts w:hint="eastAsia"/>
                <w:szCs w:val="18"/>
              </w:rPr>
              <w:t>300</w:t>
            </w:r>
          </w:p>
        </w:tc>
        <w:tc>
          <w:tcPr>
            <w:tcW w:w="1276" w:type="dxa"/>
            <w:tcBorders>
              <w:top w:val="single" w:color="auto" w:sz="4" w:space="0"/>
              <w:left w:val="single" w:color="auto" w:sz="4" w:space="0"/>
              <w:bottom w:val="single" w:color="auto" w:sz="4" w:space="0"/>
              <w:right w:val="single" w:color="auto" w:sz="4" w:space="0"/>
            </w:tcBorders>
            <w:vAlign w:val="center"/>
          </w:tcPr>
          <w:p w14:paraId="27DACCCF">
            <w:pPr>
              <w:widowControl w:val="0"/>
              <w:jc w:val="center"/>
              <w:rPr>
                <w:szCs w:val="18"/>
              </w:rPr>
            </w:pPr>
            <w:r>
              <w:rPr>
                <w:rFonts w:hint="eastAsia"/>
                <w:szCs w:val="18"/>
              </w:rPr>
              <w:t>1.0</w:t>
            </w:r>
          </w:p>
        </w:tc>
        <w:tc>
          <w:tcPr>
            <w:tcW w:w="1542" w:type="dxa"/>
            <w:tcBorders>
              <w:top w:val="single" w:color="auto" w:sz="4" w:space="0"/>
              <w:left w:val="single" w:color="auto" w:sz="4" w:space="0"/>
              <w:bottom w:val="single" w:color="auto" w:sz="4" w:space="0"/>
              <w:right w:val="single" w:color="auto" w:sz="12" w:space="0"/>
            </w:tcBorders>
            <w:vAlign w:val="center"/>
          </w:tcPr>
          <w:p w14:paraId="0FEFF74C">
            <w:pPr>
              <w:widowControl w:val="0"/>
              <w:jc w:val="center"/>
              <w:rPr>
                <w:szCs w:val="18"/>
              </w:rPr>
            </w:pPr>
            <w:r>
              <w:rPr>
                <w:rFonts w:hint="eastAsia"/>
                <w:szCs w:val="18"/>
              </w:rPr>
              <w:t>150</w:t>
            </w:r>
          </w:p>
        </w:tc>
      </w:tr>
      <w:tr w14:paraId="4E266E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2"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7A4C5B30">
            <w:pPr>
              <w:widowControl w:val="0"/>
              <w:jc w:val="center"/>
              <w:rPr>
                <w:szCs w:val="18"/>
              </w:rPr>
            </w:pPr>
            <w:r>
              <w:rPr>
                <w:rFonts w:hint="eastAsia"/>
                <w:szCs w:val="18"/>
              </w:rPr>
              <w:t>Ⅴ</w:t>
            </w:r>
          </w:p>
        </w:tc>
        <w:tc>
          <w:tcPr>
            <w:tcW w:w="2552" w:type="dxa"/>
            <w:tcBorders>
              <w:top w:val="single" w:color="auto" w:sz="4" w:space="0"/>
              <w:left w:val="single" w:color="auto" w:sz="4" w:space="0"/>
              <w:bottom w:val="single" w:color="auto" w:sz="12" w:space="0"/>
              <w:right w:val="single" w:color="auto" w:sz="4" w:space="0"/>
            </w:tcBorders>
            <w:vAlign w:val="center"/>
          </w:tcPr>
          <w:p w14:paraId="5E5348A8">
            <w:pPr>
              <w:widowControl w:val="0"/>
              <w:rPr>
                <w:szCs w:val="18"/>
              </w:rPr>
            </w:pPr>
            <w:r>
              <w:rPr>
                <w:rFonts w:hint="eastAsia"/>
                <w:szCs w:val="18"/>
              </w:rPr>
              <w:t>库房、走道、楼梯间、</w:t>
            </w:r>
          </w:p>
          <w:p w14:paraId="3C173790">
            <w:pPr>
              <w:widowControl w:val="0"/>
              <w:rPr>
                <w:szCs w:val="18"/>
              </w:rPr>
            </w:pPr>
            <w:r>
              <w:rPr>
                <w:rFonts w:hint="eastAsia"/>
                <w:szCs w:val="18"/>
              </w:rPr>
              <w:t>卫生间</w:t>
            </w:r>
          </w:p>
        </w:tc>
        <w:tc>
          <w:tcPr>
            <w:tcW w:w="1134" w:type="dxa"/>
            <w:tcBorders>
              <w:top w:val="single" w:color="auto" w:sz="4" w:space="0"/>
              <w:left w:val="single" w:color="auto" w:sz="4" w:space="0"/>
              <w:bottom w:val="single" w:color="auto" w:sz="12" w:space="0"/>
              <w:right w:val="single" w:color="auto" w:sz="4" w:space="0"/>
            </w:tcBorders>
            <w:vAlign w:val="center"/>
          </w:tcPr>
          <w:p w14:paraId="61BB63AE">
            <w:pPr>
              <w:widowControl w:val="0"/>
              <w:jc w:val="center"/>
              <w:rPr>
                <w:szCs w:val="18"/>
              </w:rPr>
            </w:pPr>
            <w:r>
              <w:rPr>
                <w:rFonts w:hint="eastAsia"/>
                <w:szCs w:val="18"/>
              </w:rPr>
              <w:t>1.0</w:t>
            </w:r>
          </w:p>
        </w:tc>
        <w:tc>
          <w:tcPr>
            <w:tcW w:w="1461" w:type="dxa"/>
            <w:tcBorders>
              <w:top w:val="single" w:color="auto" w:sz="4" w:space="0"/>
              <w:left w:val="single" w:color="auto" w:sz="4" w:space="0"/>
              <w:bottom w:val="single" w:color="auto" w:sz="12" w:space="0"/>
              <w:right w:val="single" w:color="auto" w:sz="4" w:space="0"/>
            </w:tcBorders>
            <w:vAlign w:val="center"/>
          </w:tcPr>
          <w:p w14:paraId="6CEBF847">
            <w:pPr>
              <w:widowControl w:val="0"/>
              <w:jc w:val="center"/>
              <w:rPr>
                <w:szCs w:val="18"/>
              </w:rPr>
            </w:pPr>
            <w:r>
              <w:rPr>
                <w:rFonts w:hint="eastAsia"/>
                <w:szCs w:val="18"/>
              </w:rPr>
              <w:t>150</w:t>
            </w:r>
          </w:p>
        </w:tc>
        <w:tc>
          <w:tcPr>
            <w:tcW w:w="1276" w:type="dxa"/>
            <w:tcBorders>
              <w:top w:val="single" w:color="auto" w:sz="4" w:space="0"/>
              <w:left w:val="single" w:color="auto" w:sz="4" w:space="0"/>
              <w:bottom w:val="single" w:color="auto" w:sz="12" w:space="0"/>
              <w:right w:val="single" w:color="auto" w:sz="4" w:space="0"/>
            </w:tcBorders>
            <w:vAlign w:val="center"/>
          </w:tcPr>
          <w:p w14:paraId="33A0B57A">
            <w:pPr>
              <w:widowControl w:val="0"/>
              <w:jc w:val="center"/>
              <w:rPr>
                <w:szCs w:val="18"/>
              </w:rPr>
            </w:pPr>
            <w:r>
              <w:rPr>
                <w:rFonts w:hint="eastAsia"/>
                <w:szCs w:val="18"/>
              </w:rPr>
              <w:t>0.5</w:t>
            </w:r>
          </w:p>
        </w:tc>
        <w:tc>
          <w:tcPr>
            <w:tcW w:w="1542" w:type="dxa"/>
            <w:tcBorders>
              <w:top w:val="single" w:color="auto" w:sz="4" w:space="0"/>
              <w:left w:val="single" w:color="auto" w:sz="4" w:space="0"/>
              <w:bottom w:val="single" w:color="auto" w:sz="12" w:space="0"/>
              <w:right w:val="single" w:color="auto" w:sz="12" w:space="0"/>
            </w:tcBorders>
            <w:vAlign w:val="center"/>
          </w:tcPr>
          <w:p w14:paraId="375EE290">
            <w:pPr>
              <w:widowControl w:val="0"/>
              <w:jc w:val="center"/>
              <w:rPr>
                <w:szCs w:val="18"/>
              </w:rPr>
            </w:pPr>
            <w:r>
              <w:rPr>
                <w:rFonts w:hint="eastAsia"/>
                <w:szCs w:val="18"/>
              </w:rPr>
              <w:t>75</w:t>
            </w:r>
          </w:p>
        </w:tc>
      </w:tr>
      <w:bookmarkEnd w:id="31"/>
    </w:tbl>
    <w:p w14:paraId="5166EB98">
      <w:pPr>
        <w:pStyle w:val="2"/>
        <w:ind w:left="432" w:hanging="432"/>
        <w:rPr>
          <w:rFonts w:ascii="微软雅黑" w:hAnsi="微软雅黑"/>
        </w:rPr>
      </w:pPr>
      <w:bookmarkStart w:id="32" w:name="_Toc264043625"/>
      <w:bookmarkStart w:id="33" w:name="_Toc264569232"/>
      <w:bookmarkStart w:id="34" w:name="_Toc275165382"/>
      <w:bookmarkStart w:id="35" w:name="_Toc290149054"/>
      <w:bookmarkStart w:id="36" w:name="_Toc290209312"/>
      <w:bookmarkStart w:id="37" w:name="_Toc312399791"/>
      <w:bookmarkStart w:id="38" w:name="_Toc290209336"/>
      <w:bookmarkStart w:id="39" w:name="_Toc6540"/>
      <w:r>
        <w:rPr>
          <w:rFonts w:hint="eastAsia" w:ascii="微软雅黑" w:hAnsi="微软雅黑"/>
        </w:rPr>
        <w:t>采光分析</w:t>
      </w:r>
      <w:r>
        <w:rPr>
          <w:rFonts w:ascii="微软雅黑" w:hAnsi="微软雅黑"/>
        </w:rPr>
        <w:t>概述</w:t>
      </w:r>
      <w:bookmarkEnd w:id="32"/>
      <w:bookmarkEnd w:id="33"/>
      <w:bookmarkEnd w:id="34"/>
      <w:bookmarkEnd w:id="35"/>
      <w:bookmarkEnd w:id="36"/>
      <w:bookmarkEnd w:id="37"/>
      <w:bookmarkEnd w:id="38"/>
      <w:bookmarkEnd w:id="39"/>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40" w:name="_Toc8257"/>
      <w:r>
        <w:rPr>
          <w:rFonts w:hint="eastAsia"/>
        </w:rPr>
        <w:t>基本原理</w:t>
      </w:r>
      <w:bookmarkEnd w:id="40"/>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41" w:name="_Toc312399796"/>
      <w:bookmarkStart w:id="42" w:name="_Toc264569237"/>
      <w:bookmarkStart w:id="43" w:name="_Toc275165387"/>
      <w:bookmarkStart w:id="44" w:name="_Toc290209341"/>
      <w:bookmarkStart w:id="45" w:name="_Toc264043630"/>
      <w:bookmarkStart w:id="46" w:name="_Toc290209317"/>
      <w:bookmarkStart w:id="47" w:name="_Toc290149059"/>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8" w:name="_Toc25914"/>
      <w:r>
        <w:t>分析软件</w:t>
      </w:r>
      <w:bookmarkEnd w:id="41"/>
      <w:bookmarkEnd w:id="42"/>
      <w:bookmarkEnd w:id="43"/>
      <w:bookmarkEnd w:id="44"/>
      <w:bookmarkEnd w:id="45"/>
      <w:bookmarkEnd w:id="46"/>
      <w:bookmarkEnd w:id="47"/>
      <w:bookmarkEnd w:id="48"/>
    </w:p>
    <w:p w14:paraId="71A7B5B9">
      <w:pPr>
        <w:pStyle w:val="3"/>
        <w:ind w:firstLine="420" w:firstLineChars="200"/>
      </w:pPr>
      <w:bookmarkStart w:id="49"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50" w:name="_Toc16050"/>
      <w:r>
        <w:rPr>
          <w:rFonts w:hint="eastAsia"/>
        </w:rPr>
        <w:t>计算方法</w:t>
      </w:r>
      <w:bookmarkEnd w:id="49"/>
      <w:bookmarkEnd w:id="50"/>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51" w:name="_Toc24077"/>
      <w:r>
        <w:rPr>
          <w:rFonts w:hint="eastAsia"/>
        </w:rPr>
        <w:t>采光计算</w:t>
      </w:r>
      <w:r>
        <w:t>参数</w:t>
      </w:r>
      <w:r>
        <w:rPr>
          <w:rFonts w:hint="eastAsia"/>
        </w:rPr>
        <w:t>取值</w:t>
      </w:r>
      <w:bookmarkEnd w:id="51"/>
    </w:p>
    <w:p w14:paraId="1DF8A62E">
      <w:pPr>
        <w:pStyle w:val="4"/>
      </w:pPr>
      <w:bookmarkStart w:id="52" w:name="_Toc264043629"/>
      <w:bookmarkStart w:id="53" w:name="_Toc264569236"/>
      <w:bookmarkStart w:id="54" w:name="_Toc275165386"/>
      <w:bookmarkStart w:id="55" w:name="_Toc290149058"/>
      <w:bookmarkStart w:id="56" w:name="_Toc290209340"/>
      <w:bookmarkStart w:id="57" w:name="_Toc312399795"/>
      <w:bookmarkStart w:id="58" w:name="_Toc290209316"/>
      <w:bookmarkStart w:id="59" w:name="_Toc19942"/>
      <w:r>
        <w:t>模拟</w:t>
      </w:r>
      <w:bookmarkEnd w:id="52"/>
      <w:bookmarkEnd w:id="53"/>
      <w:bookmarkEnd w:id="54"/>
      <w:bookmarkEnd w:id="55"/>
      <w:bookmarkEnd w:id="56"/>
      <w:bookmarkEnd w:id="57"/>
      <w:bookmarkEnd w:id="58"/>
      <w:r>
        <w:rPr>
          <w:rFonts w:hint="eastAsia"/>
        </w:rPr>
        <w:t>分析条件说明</w:t>
      </w:r>
      <w:bookmarkEnd w:id="59"/>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60" w:name="光线反射次数"/>
      <w:r>
        <w:t>3</w:t>
      </w:r>
      <w:bookmarkEnd w:id="60"/>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61" w:name="分析面高"/>
      <w:r>
        <w:rPr>
          <w:rFonts w:hint="eastAsia" w:ascii="微软雅黑" w:hAnsi="微软雅黑"/>
          <w:sz w:val="21"/>
          <w:szCs w:val="21"/>
        </w:rPr>
        <w:t>0.75</w:t>
      </w:r>
      <w:bookmarkEnd w:id="61"/>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2" w:name="网格划分小房间面积"/>
            <w:r>
              <w:rPr>
                <w:rFonts w:hint="eastAsia"/>
                <w:szCs w:val="18"/>
              </w:rPr>
              <w:t>10</w:t>
            </w:r>
            <w:bookmarkEnd w:id="62"/>
          </w:p>
        </w:tc>
        <w:tc>
          <w:tcPr>
            <w:tcW w:w="3272" w:type="dxa"/>
            <w:shd w:val="clear" w:color="auto" w:fill="auto"/>
            <w:vAlign w:val="center"/>
          </w:tcPr>
          <w:p w14:paraId="499DE921">
            <w:pPr>
              <w:rPr>
                <w:szCs w:val="18"/>
              </w:rPr>
            </w:pPr>
            <w:bookmarkStart w:id="63" w:name="小房间网格大小"/>
            <w:r>
              <w:rPr>
                <w:rFonts w:hint="eastAsia"/>
                <w:szCs w:val="18"/>
              </w:rPr>
              <w:t>0.25</w:t>
            </w:r>
            <w:bookmarkEnd w:id="63"/>
          </w:p>
        </w:tc>
      </w:tr>
      <w:tr w14:paraId="64756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4" w:name="网格划分房间面积"/>
            <w:r>
              <w:rPr>
                <w:rFonts w:hint="eastAsia"/>
                <w:szCs w:val="18"/>
              </w:rPr>
              <w:t>10~100</w:t>
            </w:r>
            <w:bookmarkEnd w:id="64"/>
          </w:p>
        </w:tc>
        <w:tc>
          <w:tcPr>
            <w:tcW w:w="3272" w:type="dxa"/>
            <w:shd w:val="clear" w:color="auto" w:fill="auto"/>
            <w:vAlign w:val="center"/>
          </w:tcPr>
          <w:p w14:paraId="5FBCAE3E">
            <w:pPr>
              <w:rPr>
                <w:szCs w:val="18"/>
              </w:rPr>
            </w:pPr>
            <w:bookmarkStart w:id="65" w:name="网格大小"/>
            <w:r>
              <w:rPr>
                <w:rFonts w:hint="eastAsia"/>
                <w:szCs w:val="18"/>
              </w:rPr>
              <w:t>0.50</w:t>
            </w:r>
            <w:bookmarkEnd w:id="65"/>
          </w:p>
        </w:tc>
      </w:tr>
      <w:tr w14:paraId="43BAF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6" w:name="网格划分大房间面积"/>
            <w:r>
              <w:rPr>
                <w:rFonts w:hint="eastAsia"/>
                <w:szCs w:val="18"/>
              </w:rPr>
              <w:t>100</w:t>
            </w:r>
            <w:bookmarkEnd w:id="66"/>
          </w:p>
        </w:tc>
        <w:tc>
          <w:tcPr>
            <w:tcW w:w="3272" w:type="dxa"/>
            <w:shd w:val="clear" w:color="auto" w:fill="auto"/>
            <w:vAlign w:val="center"/>
          </w:tcPr>
          <w:p w14:paraId="219A9E63">
            <w:pPr>
              <w:rPr>
                <w:szCs w:val="18"/>
              </w:rPr>
            </w:pPr>
            <w:bookmarkStart w:id="67" w:name="大房间网格大小"/>
            <w:r>
              <w:rPr>
                <w:rFonts w:hint="eastAsia"/>
                <w:szCs w:val="18"/>
              </w:rPr>
              <w:t>1.00</w:t>
            </w:r>
            <w:bookmarkEnd w:id="67"/>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8" w:name="_Toc24848"/>
      <w:r>
        <w:rPr>
          <w:rFonts w:hint="eastAsia"/>
        </w:rPr>
        <w:t>建筑饰面材料参数</w:t>
      </w:r>
      <w:bookmarkEnd w:id="68"/>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14:paraId="3DADF947">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14:paraId="5640F3AE">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14:paraId="14D140B7">
            <w:pPr>
              <w:rPr>
                <w:szCs w:val="21"/>
              </w:rPr>
            </w:pPr>
            <w:r>
              <w:rPr>
                <w:rFonts w:hint="eastAsia"/>
                <w:szCs w:val="21"/>
              </w:rPr>
              <w:t>备注</w:t>
            </w:r>
          </w:p>
        </w:tc>
      </w:tr>
      <w:tr w14:paraId="3E9AD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04B2EB9B">
            <w:pPr>
              <w:rPr>
                <w:szCs w:val="18"/>
              </w:rPr>
            </w:pPr>
            <w:r>
              <w:rPr>
                <w:rFonts w:hint="eastAsia"/>
                <w:szCs w:val="18"/>
              </w:rPr>
              <w:t>顶棚</w:t>
            </w:r>
          </w:p>
        </w:tc>
        <w:tc>
          <w:tcPr>
            <w:tcW w:w="3114" w:type="dxa"/>
            <w:tcBorders>
              <w:top w:val="single" w:color="auto" w:sz="4" w:space="0"/>
            </w:tcBorders>
            <w:shd w:val="clear" w:color="auto" w:fill="auto"/>
            <w:vAlign w:val="center"/>
          </w:tcPr>
          <w:p w14:paraId="5F055A1F">
            <w:pPr>
              <w:rPr>
                <w:szCs w:val="18"/>
              </w:rPr>
            </w:pPr>
            <w:bookmarkStart w:id="69" w:name="顶棚反射比"/>
            <w:r>
              <w:rPr>
                <w:rFonts w:hint="eastAsia"/>
                <w:szCs w:val="18"/>
              </w:rPr>
              <w:t>0.75</w:t>
            </w:r>
            <w:bookmarkEnd w:id="69"/>
          </w:p>
        </w:tc>
        <w:tc>
          <w:tcPr>
            <w:tcW w:w="3114" w:type="dxa"/>
            <w:tcBorders>
              <w:top w:val="single" w:color="auto" w:sz="4" w:space="0"/>
            </w:tcBorders>
            <w:shd w:val="clear" w:color="auto" w:fill="auto"/>
            <w:vAlign w:val="center"/>
          </w:tcPr>
          <w:p w14:paraId="6B5F35AB">
            <w:pPr>
              <w:rPr>
                <w:szCs w:val="18"/>
              </w:rPr>
            </w:pPr>
          </w:p>
        </w:tc>
      </w:tr>
      <w:tr w14:paraId="69E1C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5FF87B1">
            <w:pPr>
              <w:rPr>
                <w:szCs w:val="18"/>
              </w:rPr>
            </w:pPr>
            <w:r>
              <w:rPr>
                <w:rFonts w:hint="eastAsia"/>
                <w:szCs w:val="18"/>
              </w:rPr>
              <w:t>地面</w:t>
            </w:r>
          </w:p>
        </w:tc>
        <w:tc>
          <w:tcPr>
            <w:tcW w:w="3114" w:type="dxa"/>
            <w:tcBorders>
              <w:top w:val="single" w:color="auto" w:sz="4" w:space="0"/>
            </w:tcBorders>
            <w:shd w:val="clear" w:color="auto" w:fill="auto"/>
            <w:vAlign w:val="center"/>
          </w:tcPr>
          <w:p w14:paraId="47057D59">
            <w:pPr>
              <w:rPr>
                <w:szCs w:val="18"/>
              </w:rPr>
            </w:pPr>
            <w:bookmarkStart w:id="70" w:name="地面反射比"/>
            <w:r>
              <w:rPr>
                <w:rFonts w:hint="eastAsia"/>
                <w:szCs w:val="18"/>
              </w:rPr>
              <w:t>0.30</w:t>
            </w:r>
            <w:bookmarkEnd w:id="70"/>
          </w:p>
        </w:tc>
        <w:tc>
          <w:tcPr>
            <w:tcW w:w="3114" w:type="dxa"/>
            <w:tcBorders>
              <w:top w:val="single" w:color="auto" w:sz="4" w:space="0"/>
            </w:tcBorders>
            <w:shd w:val="clear" w:color="auto" w:fill="auto"/>
            <w:vAlign w:val="center"/>
          </w:tcPr>
          <w:p w14:paraId="38A69653">
            <w:pPr>
              <w:rPr>
                <w:szCs w:val="18"/>
              </w:rPr>
            </w:pPr>
          </w:p>
        </w:tc>
      </w:tr>
      <w:tr w14:paraId="30CE2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15189494">
            <w:pPr>
              <w:rPr>
                <w:szCs w:val="18"/>
              </w:rPr>
            </w:pPr>
            <w:r>
              <w:rPr>
                <w:rFonts w:hint="eastAsia"/>
                <w:szCs w:val="18"/>
              </w:rPr>
              <w:t>墙面</w:t>
            </w:r>
          </w:p>
        </w:tc>
        <w:tc>
          <w:tcPr>
            <w:tcW w:w="3114" w:type="dxa"/>
            <w:tcBorders>
              <w:top w:val="single" w:color="auto" w:sz="4" w:space="0"/>
            </w:tcBorders>
            <w:shd w:val="clear" w:color="auto" w:fill="auto"/>
            <w:vAlign w:val="center"/>
          </w:tcPr>
          <w:p w14:paraId="6B08B1C1">
            <w:pPr>
              <w:rPr>
                <w:szCs w:val="18"/>
              </w:rPr>
            </w:pPr>
            <w:bookmarkStart w:id="71" w:name="墙面反射比"/>
            <w:r>
              <w:rPr>
                <w:rFonts w:hint="eastAsia"/>
                <w:szCs w:val="18"/>
              </w:rPr>
              <w:t>0.60</w:t>
            </w:r>
            <w:bookmarkEnd w:id="71"/>
          </w:p>
        </w:tc>
        <w:tc>
          <w:tcPr>
            <w:tcW w:w="3114" w:type="dxa"/>
            <w:tcBorders>
              <w:top w:val="single" w:color="auto" w:sz="4" w:space="0"/>
            </w:tcBorders>
            <w:shd w:val="clear" w:color="auto" w:fill="auto"/>
            <w:vAlign w:val="center"/>
          </w:tcPr>
          <w:p w14:paraId="47981799">
            <w:pPr>
              <w:rPr>
                <w:szCs w:val="18"/>
              </w:rPr>
            </w:pPr>
          </w:p>
        </w:tc>
      </w:tr>
      <w:tr w14:paraId="38509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6F56178B">
            <w:pPr>
              <w:rPr>
                <w:szCs w:val="18"/>
              </w:rPr>
            </w:pPr>
            <w:r>
              <w:rPr>
                <w:rFonts w:hint="eastAsia"/>
                <w:szCs w:val="18"/>
              </w:rPr>
              <w:t>外表面</w:t>
            </w:r>
          </w:p>
        </w:tc>
        <w:tc>
          <w:tcPr>
            <w:tcW w:w="3114" w:type="dxa"/>
            <w:tcBorders>
              <w:top w:val="single" w:color="auto" w:sz="4" w:space="0"/>
            </w:tcBorders>
            <w:shd w:val="clear" w:color="auto" w:fill="auto"/>
            <w:vAlign w:val="center"/>
          </w:tcPr>
          <w:p w14:paraId="54D210D4">
            <w:pPr>
              <w:rPr>
                <w:szCs w:val="18"/>
              </w:rPr>
            </w:pPr>
            <w:bookmarkStart w:id="72" w:name="外表面反射比"/>
            <w:r>
              <w:rPr>
                <w:rFonts w:hint="eastAsia"/>
                <w:szCs w:val="18"/>
              </w:rPr>
              <w:t>0.30</w:t>
            </w:r>
            <w:bookmarkEnd w:id="72"/>
          </w:p>
        </w:tc>
        <w:tc>
          <w:tcPr>
            <w:tcW w:w="3114" w:type="dxa"/>
            <w:tcBorders>
              <w:top w:val="single" w:color="auto" w:sz="4" w:space="0"/>
            </w:tcBorders>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3" w:name="_Toc23069"/>
      <w:r>
        <w:rPr>
          <w:rFonts w:hint="eastAsia"/>
        </w:rPr>
        <w:t>门窗类型参数</w:t>
      </w:r>
      <w:bookmarkEnd w:id="73"/>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4" w:name="_Toc1862"/>
      <w:bookmarkStart w:id="75" w:name="窗"/>
      <w:r>
        <w:rPr>
          <w:rFonts w:hint="eastAsia"/>
        </w:rPr>
        <w:t>普通窗</w:t>
      </w:r>
      <w:bookmarkEnd w:id="74"/>
    </w:p>
    <w:bookmarkEnd w:id="75"/>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52704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9354422">
            <w:pPr>
              <w:jc w:val="center"/>
              <w:rPr>
                <w:sz w:val="18"/>
                <w:szCs w:val="18"/>
              </w:rPr>
            </w:pPr>
            <w:r>
              <w:rPr>
                <w:sz w:val="18"/>
                <w:szCs w:val="18"/>
              </w:rPr>
              <w:t>门窗编号</w:t>
            </w:r>
          </w:p>
        </w:tc>
        <w:tc>
          <w:tcPr>
            <w:shd w:val="clear" w:color="auto" w:fill="E6E6E6"/>
            <w:vAlign w:val="center"/>
          </w:tcPr>
          <w:p w14:paraId="5A93D5BE">
            <w:pPr>
              <w:jc w:val="center"/>
              <w:rPr>
                <w:sz w:val="18"/>
                <w:szCs w:val="18"/>
              </w:rPr>
            </w:pPr>
            <w:r>
              <w:rPr>
                <w:sz w:val="18"/>
                <w:szCs w:val="18"/>
              </w:rPr>
              <w:t>宽度(mm)</w:t>
            </w:r>
          </w:p>
        </w:tc>
        <w:tc>
          <w:tcPr>
            <w:shd w:val="clear" w:color="auto" w:fill="E6E6E6"/>
            <w:vAlign w:val="center"/>
          </w:tcPr>
          <w:p w14:paraId="3B83C249">
            <w:pPr>
              <w:jc w:val="center"/>
              <w:rPr>
                <w:sz w:val="18"/>
                <w:szCs w:val="18"/>
              </w:rPr>
            </w:pPr>
            <w:r>
              <w:rPr>
                <w:sz w:val="18"/>
                <w:szCs w:val="18"/>
              </w:rPr>
              <w:t>高度(mm)</w:t>
            </w:r>
          </w:p>
        </w:tc>
        <w:tc>
          <w:tcPr>
            <w:shd w:val="clear" w:color="auto" w:fill="E6E6E6"/>
            <w:vAlign w:val="center"/>
          </w:tcPr>
          <w:p w14:paraId="7FFF5683">
            <w:pPr>
              <w:jc w:val="center"/>
              <w:rPr>
                <w:sz w:val="18"/>
                <w:szCs w:val="18"/>
              </w:rPr>
            </w:pPr>
            <w:r>
              <w:rPr>
                <w:sz w:val="18"/>
                <w:szCs w:val="18"/>
              </w:rPr>
              <w:t>窗框类型</w:t>
            </w:r>
          </w:p>
        </w:tc>
        <w:tc>
          <w:tcPr>
            <w:shd w:val="clear" w:color="auto" w:fill="E6E6E6"/>
            <w:vAlign w:val="center"/>
          </w:tcPr>
          <w:p w14:paraId="1103FCD8">
            <w:pPr>
              <w:jc w:val="center"/>
              <w:rPr>
                <w:sz w:val="18"/>
                <w:szCs w:val="18"/>
              </w:rPr>
            </w:pPr>
            <w:r>
              <w:rPr>
                <w:sz w:val="18"/>
                <w:szCs w:val="18"/>
              </w:rPr>
              <w:t>玻璃类型</w:t>
            </w:r>
          </w:p>
        </w:tc>
        <w:tc>
          <w:tcPr>
            <w:shd w:val="clear" w:color="auto" w:fill="E6E6E6"/>
            <w:vAlign w:val="center"/>
          </w:tcPr>
          <w:p w14:paraId="2F0E13BD">
            <w:pPr>
              <w:jc w:val="center"/>
              <w:rPr>
                <w:sz w:val="18"/>
                <w:szCs w:val="18"/>
              </w:rPr>
            </w:pPr>
            <w:r>
              <w:rPr>
                <w:sz w:val="18"/>
                <w:szCs w:val="18"/>
              </w:rPr>
              <w:t>可见光透射比</w:t>
            </w:r>
          </w:p>
        </w:tc>
        <w:tc>
          <w:tcPr>
            <w:shd w:val="clear" w:color="auto" w:fill="E6E6E6"/>
            <w:vAlign w:val="center"/>
          </w:tcPr>
          <w:p w14:paraId="1816C5A6">
            <w:pPr>
              <w:jc w:val="center"/>
              <w:rPr>
                <w:sz w:val="18"/>
                <w:szCs w:val="18"/>
              </w:rPr>
            </w:pPr>
            <w:r>
              <w:rPr>
                <w:sz w:val="18"/>
                <w:szCs w:val="18"/>
              </w:rPr>
              <w:t>玻璃反射比</w:t>
            </w:r>
          </w:p>
        </w:tc>
      </w:tr>
      <w:tr w14:paraId="23C81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D72364E">
            <w:pPr>
              <w:jc w:val="center"/>
              <w:rPr>
                <w:sz w:val="18"/>
                <w:szCs w:val="18"/>
              </w:rPr>
            </w:pPr>
          </w:p>
        </w:tc>
        <w:tc>
          <w:tcPr>
            <w:vAlign w:val="center"/>
          </w:tcPr>
          <w:p w14:paraId="21875DA3">
            <w:pPr>
              <w:jc w:val="center"/>
              <w:rPr>
                <w:sz w:val="18"/>
                <w:szCs w:val="18"/>
              </w:rPr>
            </w:pPr>
            <w:r>
              <w:rPr>
                <w:sz w:val="18"/>
                <w:szCs w:val="18"/>
              </w:rPr>
              <w:t>28008</w:t>
            </w:r>
          </w:p>
        </w:tc>
        <w:tc>
          <w:tcPr>
            <w:vAlign w:val="center"/>
          </w:tcPr>
          <w:p w14:paraId="7F348E13">
            <w:pPr>
              <w:jc w:val="center"/>
              <w:rPr>
                <w:sz w:val="18"/>
                <w:szCs w:val="18"/>
              </w:rPr>
            </w:pPr>
            <w:r>
              <w:rPr>
                <w:sz w:val="18"/>
                <w:szCs w:val="18"/>
              </w:rPr>
              <w:t>7200</w:t>
            </w:r>
          </w:p>
        </w:tc>
        <w:tc>
          <w:tcPr>
            <w:vAlign w:val="center"/>
          </w:tcPr>
          <w:p w14:paraId="0B386EE4">
            <w:pPr>
              <w:jc w:val="center"/>
              <w:rPr>
                <w:sz w:val="18"/>
                <w:szCs w:val="18"/>
              </w:rPr>
            </w:pPr>
            <w:r>
              <w:rPr>
                <w:sz w:val="18"/>
                <w:szCs w:val="18"/>
              </w:rPr>
              <w:t>单层铝窗</w:t>
            </w:r>
          </w:p>
        </w:tc>
        <w:tc>
          <w:tcPr>
            <w:vAlign w:val="center"/>
          </w:tcPr>
          <w:p w14:paraId="7FAF8DE7">
            <w:pPr>
              <w:jc w:val="center"/>
              <w:rPr>
                <w:sz w:val="18"/>
                <w:szCs w:val="18"/>
              </w:rPr>
            </w:pPr>
            <w:r>
              <w:rPr>
                <w:sz w:val="18"/>
                <w:szCs w:val="18"/>
              </w:rPr>
              <w:t>普通玻璃</w:t>
            </w:r>
          </w:p>
        </w:tc>
        <w:tc>
          <w:tcPr>
            <w:vAlign w:val="center"/>
          </w:tcPr>
          <w:p w14:paraId="3097ABC9">
            <w:pPr>
              <w:jc w:val="center"/>
              <w:rPr>
                <w:sz w:val="18"/>
                <w:szCs w:val="18"/>
              </w:rPr>
            </w:pPr>
            <w:r>
              <w:rPr>
                <w:sz w:val="18"/>
                <w:szCs w:val="18"/>
              </w:rPr>
              <w:t>0.89</w:t>
            </w:r>
          </w:p>
        </w:tc>
        <w:tc>
          <w:tcPr>
            <w:vAlign w:val="center"/>
          </w:tcPr>
          <w:p w14:paraId="0335B325">
            <w:pPr>
              <w:jc w:val="center"/>
              <w:rPr>
                <w:sz w:val="18"/>
                <w:szCs w:val="18"/>
              </w:rPr>
            </w:pPr>
            <w:r>
              <w:rPr>
                <w:sz w:val="18"/>
                <w:szCs w:val="18"/>
              </w:rPr>
              <w:t>0.08</w:t>
            </w:r>
          </w:p>
        </w:tc>
      </w:tr>
      <w:tr w14:paraId="68A7F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AE8EF7B">
            <w:pPr>
              <w:jc w:val="center"/>
              <w:rPr>
                <w:sz w:val="18"/>
                <w:szCs w:val="18"/>
              </w:rPr>
            </w:pPr>
            <w:r>
              <w:rPr>
                <w:sz w:val="18"/>
                <w:szCs w:val="18"/>
              </w:rPr>
              <w:t>C0915</w:t>
            </w:r>
          </w:p>
        </w:tc>
        <w:tc>
          <w:tcPr>
            <w:vAlign w:val="center"/>
          </w:tcPr>
          <w:p w14:paraId="0F934364">
            <w:pPr>
              <w:jc w:val="center"/>
              <w:rPr>
                <w:sz w:val="18"/>
                <w:szCs w:val="18"/>
              </w:rPr>
            </w:pPr>
            <w:r>
              <w:rPr>
                <w:sz w:val="18"/>
                <w:szCs w:val="18"/>
              </w:rPr>
              <w:t>900</w:t>
            </w:r>
          </w:p>
        </w:tc>
        <w:tc>
          <w:tcPr>
            <w:vAlign w:val="center"/>
          </w:tcPr>
          <w:p w14:paraId="2259315B">
            <w:pPr>
              <w:jc w:val="center"/>
              <w:rPr>
                <w:sz w:val="18"/>
                <w:szCs w:val="18"/>
              </w:rPr>
            </w:pPr>
            <w:r>
              <w:rPr>
                <w:sz w:val="18"/>
                <w:szCs w:val="18"/>
              </w:rPr>
              <w:t>1500</w:t>
            </w:r>
          </w:p>
        </w:tc>
        <w:tc>
          <w:tcPr>
            <w:vAlign w:val="center"/>
          </w:tcPr>
          <w:p w14:paraId="21820352">
            <w:pPr>
              <w:jc w:val="center"/>
              <w:rPr>
                <w:sz w:val="18"/>
                <w:szCs w:val="18"/>
              </w:rPr>
            </w:pPr>
            <w:r>
              <w:rPr>
                <w:sz w:val="18"/>
                <w:szCs w:val="18"/>
              </w:rPr>
              <w:t>单层铝窗</w:t>
            </w:r>
          </w:p>
        </w:tc>
        <w:tc>
          <w:tcPr>
            <w:vAlign w:val="center"/>
          </w:tcPr>
          <w:p w14:paraId="6318AE5F">
            <w:pPr>
              <w:jc w:val="center"/>
              <w:rPr>
                <w:sz w:val="18"/>
                <w:szCs w:val="18"/>
              </w:rPr>
            </w:pPr>
            <w:r>
              <w:rPr>
                <w:sz w:val="18"/>
                <w:szCs w:val="18"/>
              </w:rPr>
              <w:t>普通玻璃</w:t>
            </w:r>
          </w:p>
        </w:tc>
        <w:tc>
          <w:tcPr>
            <w:vAlign w:val="center"/>
          </w:tcPr>
          <w:p w14:paraId="351BF569">
            <w:pPr>
              <w:jc w:val="center"/>
              <w:rPr>
                <w:sz w:val="18"/>
                <w:szCs w:val="18"/>
              </w:rPr>
            </w:pPr>
            <w:r>
              <w:rPr>
                <w:sz w:val="18"/>
                <w:szCs w:val="18"/>
              </w:rPr>
              <w:t>0.89</w:t>
            </w:r>
          </w:p>
        </w:tc>
        <w:tc>
          <w:tcPr>
            <w:vAlign w:val="center"/>
          </w:tcPr>
          <w:p w14:paraId="30C0F8E1">
            <w:pPr>
              <w:jc w:val="center"/>
              <w:rPr>
                <w:sz w:val="18"/>
                <w:szCs w:val="18"/>
              </w:rPr>
            </w:pPr>
            <w:r>
              <w:rPr>
                <w:sz w:val="18"/>
                <w:szCs w:val="18"/>
              </w:rPr>
              <w:t>0.08</w:t>
            </w:r>
          </w:p>
        </w:tc>
      </w:tr>
      <w:tr w14:paraId="20F57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2DDA2B">
            <w:pPr>
              <w:jc w:val="center"/>
              <w:rPr>
                <w:sz w:val="18"/>
                <w:szCs w:val="18"/>
              </w:rPr>
            </w:pPr>
            <w:r>
              <w:rPr>
                <w:sz w:val="18"/>
                <w:szCs w:val="18"/>
              </w:rPr>
              <w:t>C1215</w:t>
            </w:r>
          </w:p>
        </w:tc>
        <w:tc>
          <w:tcPr>
            <w:vAlign w:val="center"/>
          </w:tcPr>
          <w:p w14:paraId="1E81E336">
            <w:pPr>
              <w:jc w:val="center"/>
              <w:rPr>
                <w:sz w:val="18"/>
                <w:szCs w:val="18"/>
              </w:rPr>
            </w:pPr>
            <w:r>
              <w:rPr>
                <w:sz w:val="18"/>
                <w:szCs w:val="18"/>
              </w:rPr>
              <w:t>1200</w:t>
            </w:r>
          </w:p>
        </w:tc>
        <w:tc>
          <w:tcPr>
            <w:vAlign w:val="center"/>
          </w:tcPr>
          <w:p w14:paraId="7544D371">
            <w:pPr>
              <w:jc w:val="center"/>
              <w:rPr>
                <w:sz w:val="18"/>
                <w:szCs w:val="18"/>
              </w:rPr>
            </w:pPr>
            <w:r>
              <w:rPr>
                <w:sz w:val="18"/>
                <w:szCs w:val="18"/>
              </w:rPr>
              <w:t>1500</w:t>
            </w:r>
          </w:p>
        </w:tc>
        <w:tc>
          <w:tcPr>
            <w:vAlign w:val="center"/>
          </w:tcPr>
          <w:p w14:paraId="281C6AEF">
            <w:pPr>
              <w:jc w:val="center"/>
              <w:rPr>
                <w:sz w:val="18"/>
                <w:szCs w:val="18"/>
              </w:rPr>
            </w:pPr>
            <w:r>
              <w:rPr>
                <w:sz w:val="18"/>
                <w:szCs w:val="18"/>
              </w:rPr>
              <w:t>单层铝窗</w:t>
            </w:r>
          </w:p>
        </w:tc>
        <w:tc>
          <w:tcPr>
            <w:vAlign w:val="center"/>
          </w:tcPr>
          <w:p w14:paraId="102C4A5A">
            <w:pPr>
              <w:jc w:val="center"/>
              <w:rPr>
                <w:sz w:val="18"/>
                <w:szCs w:val="18"/>
              </w:rPr>
            </w:pPr>
            <w:r>
              <w:rPr>
                <w:sz w:val="18"/>
                <w:szCs w:val="18"/>
              </w:rPr>
              <w:t>普通玻璃</w:t>
            </w:r>
          </w:p>
        </w:tc>
        <w:tc>
          <w:tcPr>
            <w:vAlign w:val="center"/>
          </w:tcPr>
          <w:p w14:paraId="7E441817">
            <w:pPr>
              <w:jc w:val="center"/>
              <w:rPr>
                <w:sz w:val="18"/>
                <w:szCs w:val="18"/>
              </w:rPr>
            </w:pPr>
            <w:r>
              <w:rPr>
                <w:sz w:val="18"/>
                <w:szCs w:val="18"/>
              </w:rPr>
              <w:t>0.89</w:t>
            </w:r>
          </w:p>
        </w:tc>
        <w:tc>
          <w:tcPr>
            <w:vAlign w:val="center"/>
          </w:tcPr>
          <w:p w14:paraId="1BBB9C83">
            <w:pPr>
              <w:jc w:val="center"/>
              <w:rPr>
                <w:sz w:val="18"/>
                <w:szCs w:val="18"/>
              </w:rPr>
            </w:pPr>
            <w:r>
              <w:rPr>
                <w:sz w:val="18"/>
                <w:szCs w:val="18"/>
              </w:rPr>
              <w:t>0.08</w:t>
            </w:r>
          </w:p>
        </w:tc>
      </w:tr>
      <w:tr w14:paraId="29C99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9C0A4A">
            <w:pPr>
              <w:jc w:val="center"/>
              <w:rPr>
                <w:sz w:val="18"/>
                <w:szCs w:val="18"/>
              </w:rPr>
            </w:pPr>
            <w:r>
              <w:rPr>
                <w:sz w:val="18"/>
                <w:szCs w:val="18"/>
              </w:rPr>
              <w:t>C1221</w:t>
            </w:r>
          </w:p>
        </w:tc>
        <w:tc>
          <w:tcPr>
            <w:vAlign w:val="center"/>
          </w:tcPr>
          <w:p w14:paraId="23CD0EAF">
            <w:pPr>
              <w:jc w:val="center"/>
              <w:rPr>
                <w:sz w:val="18"/>
                <w:szCs w:val="18"/>
              </w:rPr>
            </w:pPr>
            <w:r>
              <w:rPr>
                <w:sz w:val="18"/>
                <w:szCs w:val="18"/>
              </w:rPr>
              <w:t>1200</w:t>
            </w:r>
          </w:p>
        </w:tc>
        <w:tc>
          <w:tcPr>
            <w:vAlign w:val="center"/>
          </w:tcPr>
          <w:p w14:paraId="7DF293D0">
            <w:pPr>
              <w:jc w:val="center"/>
              <w:rPr>
                <w:sz w:val="18"/>
                <w:szCs w:val="18"/>
              </w:rPr>
            </w:pPr>
            <w:r>
              <w:rPr>
                <w:sz w:val="18"/>
                <w:szCs w:val="18"/>
              </w:rPr>
              <w:t>2100</w:t>
            </w:r>
          </w:p>
        </w:tc>
        <w:tc>
          <w:tcPr>
            <w:vAlign w:val="center"/>
          </w:tcPr>
          <w:p w14:paraId="39AF1460">
            <w:pPr>
              <w:jc w:val="center"/>
              <w:rPr>
                <w:sz w:val="18"/>
                <w:szCs w:val="18"/>
              </w:rPr>
            </w:pPr>
            <w:r>
              <w:rPr>
                <w:sz w:val="18"/>
                <w:szCs w:val="18"/>
              </w:rPr>
              <w:t>单层铝窗</w:t>
            </w:r>
          </w:p>
        </w:tc>
        <w:tc>
          <w:tcPr>
            <w:vAlign w:val="center"/>
          </w:tcPr>
          <w:p w14:paraId="435B90F1">
            <w:pPr>
              <w:jc w:val="center"/>
              <w:rPr>
                <w:sz w:val="18"/>
                <w:szCs w:val="18"/>
              </w:rPr>
            </w:pPr>
            <w:r>
              <w:rPr>
                <w:sz w:val="18"/>
                <w:szCs w:val="18"/>
              </w:rPr>
              <w:t>普通玻璃</w:t>
            </w:r>
          </w:p>
        </w:tc>
        <w:tc>
          <w:tcPr>
            <w:vAlign w:val="center"/>
          </w:tcPr>
          <w:p w14:paraId="08EE711D">
            <w:pPr>
              <w:jc w:val="center"/>
              <w:rPr>
                <w:sz w:val="18"/>
                <w:szCs w:val="18"/>
              </w:rPr>
            </w:pPr>
            <w:r>
              <w:rPr>
                <w:sz w:val="18"/>
                <w:szCs w:val="18"/>
              </w:rPr>
              <w:t>0.89</w:t>
            </w:r>
          </w:p>
        </w:tc>
        <w:tc>
          <w:tcPr>
            <w:vAlign w:val="center"/>
          </w:tcPr>
          <w:p w14:paraId="55D19833">
            <w:pPr>
              <w:jc w:val="center"/>
              <w:rPr>
                <w:sz w:val="18"/>
                <w:szCs w:val="18"/>
              </w:rPr>
            </w:pPr>
            <w:r>
              <w:rPr>
                <w:sz w:val="18"/>
                <w:szCs w:val="18"/>
              </w:rPr>
              <w:t>0.08</w:t>
            </w:r>
          </w:p>
        </w:tc>
      </w:tr>
      <w:tr w14:paraId="7C668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0D65C05">
            <w:pPr>
              <w:jc w:val="center"/>
              <w:rPr>
                <w:sz w:val="18"/>
                <w:szCs w:val="18"/>
              </w:rPr>
            </w:pPr>
            <w:r>
              <w:rPr>
                <w:sz w:val="18"/>
                <w:szCs w:val="18"/>
              </w:rPr>
              <w:t>C1227</w:t>
            </w:r>
          </w:p>
        </w:tc>
        <w:tc>
          <w:tcPr>
            <w:vAlign w:val="center"/>
          </w:tcPr>
          <w:p w14:paraId="4DCA3AAC">
            <w:pPr>
              <w:jc w:val="center"/>
              <w:rPr>
                <w:sz w:val="18"/>
                <w:szCs w:val="18"/>
              </w:rPr>
            </w:pPr>
            <w:r>
              <w:rPr>
                <w:sz w:val="18"/>
                <w:szCs w:val="18"/>
              </w:rPr>
              <w:t>1200</w:t>
            </w:r>
          </w:p>
        </w:tc>
        <w:tc>
          <w:tcPr>
            <w:vAlign w:val="center"/>
          </w:tcPr>
          <w:p w14:paraId="5FEF83FE">
            <w:pPr>
              <w:jc w:val="center"/>
              <w:rPr>
                <w:sz w:val="18"/>
                <w:szCs w:val="18"/>
              </w:rPr>
            </w:pPr>
            <w:r>
              <w:rPr>
                <w:sz w:val="18"/>
                <w:szCs w:val="18"/>
              </w:rPr>
              <w:t>2700</w:t>
            </w:r>
          </w:p>
        </w:tc>
        <w:tc>
          <w:tcPr>
            <w:vAlign w:val="center"/>
          </w:tcPr>
          <w:p w14:paraId="5362C66E">
            <w:pPr>
              <w:jc w:val="center"/>
              <w:rPr>
                <w:sz w:val="18"/>
                <w:szCs w:val="18"/>
              </w:rPr>
            </w:pPr>
            <w:r>
              <w:rPr>
                <w:sz w:val="18"/>
                <w:szCs w:val="18"/>
              </w:rPr>
              <w:t>单层铝窗</w:t>
            </w:r>
          </w:p>
        </w:tc>
        <w:tc>
          <w:tcPr>
            <w:vAlign w:val="center"/>
          </w:tcPr>
          <w:p w14:paraId="04D6AB8A">
            <w:pPr>
              <w:jc w:val="center"/>
              <w:rPr>
                <w:sz w:val="18"/>
                <w:szCs w:val="18"/>
              </w:rPr>
            </w:pPr>
            <w:r>
              <w:rPr>
                <w:sz w:val="18"/>
                <w:szCs w:val="18"/>
              </w:rPr>
              <w:t>普通玻璃</w:t>
            </w:r>
          </w:p>
        </w:tc>
        <w:tc>
          <w:tcPr>
            <w:vAlign w:val="center"/>
          </w:tcPr>
          <w:p w14:paraId="201478C8">
            <w:pPr>
              <w:jc w:val="center"/>
              <w:rPr>
                <w:sz w:val="18"/>
                <w:szCs w:val="18"/>
              </w:rPr>
            </w:pPr>
            <w:r>
              <w:rPr>
                <w:sz w:val="18"/>
                <w:szCs w:val="18"/>
              </w:rPr>
              <w:t>0.89</w:t>
            </w:r>
          </w:p>
        </w:tc>
        <w:tc>
          <w:tcPr>
            <w:vAlign w:val="center"/>
          </w:tcPr>
          <w:p w14:paraId="729F6B1B">
            <w:pPr>
              <w:jc w:val="center"/>
              <w:rPr>
                <w:sz w:val="18"/>
                <w:szCs w:val="18"/>
              </w:rPr>
            </w:pPr>
            <w:r>
              <w:rPr>
                <w:sz w:val="18"/>
                <w:szCs w:val="18"/>
              </w:rPr>
              <w:t>0.08</w:t>
            </w:r>
          </w:p>
        </w:tc>
      </w:tr>
      <w:tr w14:paraId="52006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0A6B2A">
            <w:pPr>
              <w:jc w:val="center"/>
              <w:rPr>
                <w:sz w:val="18"/>
                <w:szCs w:val="18"/>
              </w:rPr>
            </w:pPr>
            <w:r>
              <w:rPr>
                <w:sz w:val="18"/>
                <w:szCs w:val="18"/>
              </w:rPr>
              <w:t>C1515</w:t>
            </w:r>
          </w:p>
        </w:tc>
        <w:tc>
          <w:tcPr>
            <w:vAlign w:val="center"/>
          </w:tcPr>
          <w:p w14:paraId="4A84B732">
            <w:pPr>
              <w:jc w:val="center"/>
              <w:rPr>
                <w:sz w:val="18"/>
                <w:szCs w:val="18"/>
              </w:rPr>
            </w:pPr>
            <w:r>
              <w:rPr>
                <w:sz w:val="18"/>
                <w:szCs w:val="18"/>
              </w:rPr>
              <w:t>1500</w:t>
            </w:r>
          </w:p>
        </w:tc>
        <w:tc>
          <w:tcPr>
            <w:vAlign w:val="center"/>
          </w:tcPr>
          <w:p w14:paraId="06E9A71C">
            <w:pPr>
              <w:jc w:val="center"/>
              <w:rPr>
                <w:sz w:val="18"/>
                <w:szCs w:val="18"/>
              </w:rPr>
            </w:pPr>
            <w:r>
              <w:rPr>
                <w:sz w:val="18"/>
                <w:szCs w:val="18"/>
              </w:rPr>
              <w:t>1500</w:t>
            </w:r>
          </w:p>
        </w:tc>
        <w:tc>
          <w:tcPr>
            <w:vAlign w:val="center"/>
          </w:tcPr>
          <w:p w14:paraId="4D0FBE92">
            <w:pPr>
              <w:jc w:val="center"/>
              <w:rPr>
                <w:sz w:val="18"/>
                <w:szCs w:val="18"/>
              </w:rPr>
            </w:pPr>
            <w:r>
              <w:rPr>
                <w:sz w:val="18"/>
                <w:szCs w:val="18"/>
              </w:rPr>
              <w:t>单层铝窗</w:t>
            </w:r>
          </w:p>
        </w:tc>
        <w:tc>
          <w:tcPr>
            <w:vAlign w:val="center"/>
          </w:tcPr>
          <w:p w14:paraId="4AD50705">
            <w:pPr>
              <w:jc w:val="center"/>
              <w:rPr>
                <w:sz w:val="18"/>
                <w:szCs w:val="18"/>
              </w:rPr>
            </w:pPr>
            <w:r>
              <w:rPr>
                <w:sz w:val="18"/>
                <w:szCs w:val="18"/>
              </w:rPr>
              <w:t>普通玻璃</w:t>
            </w:r>
          </w:p>
        </w:tc>
        <w:tc>
          <w:tcPr>
            <w:vAlign w:val="center"/>
          </w:tcPr>
          <w:p w14:paraId="03B7EC96">
            <w:pPr>
              <w:jc w:val="center"/>
              <w:rPr>
                <w:sz w:val="18"/>
                <w:szCs w:val="18"/>
              </w:rPr>
            </w:pPr>
            <w:r>
              <w:rPr>
                <w:sz w:val="18"/>
                <w:szCs w:val="18"/>
              </w:rPr>
              <w:t>0.89</w:t>
            </w:r>
          </w:p>
        </w:tc>
        <w:tc>
          <w:tcPr>
            <w:vAlign w:val="center"/>
          </w:tcPr>
          <w:p w14:paraId="7F6EBFD8">
            <w:pPr>
              <w:jc w:val="center"/>
              <w:rPr>
                <w:sz w:val="18"/>
                <w:szCs w:val="18"/>
              </w:rPr>
            </w:pPr>
            <w:r>
              <w:rPr>
                <w:sz w:val="18"/>
                <w:szCs w:val="18"/>
              </w:rPr>
              <w:t>0.08</w:t>
            </w:r>
          </w:p>
        </w:tc>
      </w:tr>
      <w:tr w14:paraId="483EC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30C47B6">
            <w:pPr>
              <w:jc w:val="center"/>
              <w:rPr>
                <w:sz w:val="18"/>
                <w:szCs w:val="18"/>
              </w:rPr>
            </w:pPr>
            <w:r>
              <w:rPr>
                <w:sz w:val="18"/>
                <w:szCs w:val="18"/>
              </w:rPr>
              <w:t>C1815</w:t>
            </w:r>
          </w:p>
        </w:tc>
        <w:tc>
          <w:tcPr>
            <w:vAlign w:val="center"/>
          </w:tcPr>
          <w:p w14:paraId="4DD31BD0">
            <w:pPr>
              <w:jc w:val="center"/>
              <w:rPr>
                <w:sz w:val="18"/>
                <w:szCs w:val="18"/>
              </w:rPr>
            </w:pPr>
            <w:r>
              <w:rPr>
                <w:sz w:val="18"/>
                <w:szCs w:val="18"/>
              </w:rPr>
              <w:t>1800</w:t>
            </w:r>
          </w:p>
        </w:tc>
        <w:tc>
          <w:tcPr>
            <w:vAlign w:val="center"/>
          </w:tcPr>
          <w:p w14:paraId="053F7AFE">
            <w:pPr>
              <w:jc w:val="center"/>
              <w:rPr>
                <w:sz w:val="18"/>
                <w:szCs w:val="18"/>
              </w:rPr>
            </w:pPr>
            <w:r>
              <w:rPr>
                <w:sz w:val="18"/>
                <w:szCs w:val="18"/>
              </w:rPr>
              <w:t>1500</w:t>
            </w:r>
          </w:p>
        </w:tc>
        <w:tc>
          <w:tcPr>
            <w:vAlign w:val="center"/>
          </w:tcPr>
          <w:p w14:paraId="665748C7">
            <w:pPr>
              <w:jc w:val="center"/>
              <w:rPr>
                <w:sz w:val="18"/>
                <w:szCs w:val="18"/>
              </w:rPr>
            </w:pPr>
            <w:r>
              <w:rPr>
                <w:sz w:val="18"/>
                <w:szCs w:val="18"/>
              </w:rPr>
              <w:t>单层铝窗</w:t>
            </w:r>
          </w:p>
        </w:tc>
        <w:tc>
          <w:tcPr>
            <w:vAlign w:val="center"/>
          </w:tcPr>
          <w:p w14:paraId="3D9499BA">
            <w:pPr>
              <w:jc w:val="center"/>
              <w:rPr>
                <w:sz w:val="18"/>
                <w:szCs w:val="18"/>
              </w:rPr>
            </w:pPr>
            <w:r>
              <w:rPr>
                <w:sz w:val="18"/>
                <w:szCs w:val="18"/>
              </w:rPr>
              <w:t>普通玻璃</w:t>
            </w:r>
          </w:p>
        </w:tc>
        <w:tc>
          <w:tcPr>
            <w:vAlign w:val="center"/>
          </w:tcPr>
          <w:p w14:paraId="2A7252C8">
            <w:pPr>
              <w:jc w:val="center"/>
              <w:rPr>
                <w:sz w:val="18"/>
                <w:szCs w:val="18"/>
              </w:rPr>
            </w:pPr>
            <w:r>
              <w:rPr>
                <w:sz w:val="18"/>
                <w:szCs w:val="18"/>
              </w:rPr>
              <w:t>0.89</w:t>
            </w:r>
          </w:p>
        </w:tc>
        <w:tc>
          <w:tcPr>
            <w:vAlign w:val="center"/>
          </w:tcPr>
          <w:p w14:paraId="7B8F5453">
            <w:pPr>
              <w:jc w:val="center"/>
              <w:rPr>
                <w:sz w:val="18"/>
                <w:szCs w:val="18"/>
              </w:rPr>
            </w:pPr>
            <w:r>
              <w:rPr>
                <w:sz w:val="18"/>
                <w:szCs w:val="18"/>
              </w:rPr>
              <w:t>0.08</w:t>
            </w:r>
          </w:p>
        </w:tc>
      </w:tr>
      <w:tr w14:paraId="25E8A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12B1441">
            <w:pPr>
              <w:jc w:val="center"/>
              <w:rPr>
                <w:sz w:val="18"/>
                <w:szCs w:val="18"/>
              </w:rPr>
            </w:pPr>
            <w:r>
              <w:rPr>
                <w:sz w:val="18"/>
                <w:szCs w:val="18"/>
              </w:rPr>
              <w:t>C2112</w:t>
            </w:r>
          </w:p>
        </w:tc>
        <w:tc>
          <w:tcPr>
            <w:vAlign w:val="center"/>
          </w:tcPr>
          <w:p w14:paraId="4C71797C">
            <w:pPr>
              <w:jc w:val="center"/>
              <w:rPr>
                <w:sz w:val="18"/>
                <w:szCs w:val="18"/>
              </w:rPr>
            </w:pPr>
            <w:r>
              <w:rPr>
                <w:sz w:val="18"/>
                <w:szCs w:val="18"/>
              </w:rPr>
              <w:t>2100</w:t>
            </w:r>
          </w:p>
        </w:tc>
        <w:tc>
          <w:tcPr>
            <w:vAlign w:val="center"/>
          </w:tcPr>
          <w:p w14:paraId="16356491">
            <w:pPr>
              <w:jc w:val="center"/>
              <w:rPr>
                <w:sz w:val="18"/>
                <w:szCs w:val="18"/>
              </w:rPr>
            </w:pPr>
            <w:r>
              <w:rPr>
                <w:sz w:val="18"/>
                <w:szCs w:val="18"/>
              </w:rPr>
              <w:t>1200</w:t>
            </w:r>
          </w:p>
        </w:tc>
        <w:tc>
          <w:tcPr>
            <w:vAlign w:val="center"/>
          </w:tcPr>
          <w:p w14:paraId="42B0D35E">
            <w:pPr>
              <w:jc w:val="center"/>
              <w:rPr>
                <w:sz w:val="18"/>
                <w:szCs w:val="18"/>
              </w:rPr>
            </w:pPr>
            <w:r>
              <w:rPr>
                <w:sz w:val="18"/>
                <w:szCs w:val="18"/>
              </w:rPr>
              <w:t>单层铝窗</w:t>
            </w:r>
          </w:p>
        </w:tc>
        <w:tc>
          <w:tcPr>
            <w:vAlign w:val="center"/>
          </w:tcPr>
          <w:p w14:paraId="44D3AC7D">
            <w:pPr>
              <w:jc w:val="center"/>
              <w:rPr>
                <w:sz w:val="18"/>
                <w:szCs w:val="18"/>
              </w:rPr>
            </w:pPr>
            <w:r>
              <w:rPr>
                <w:sz w:val="18"/>
                <w:szCs w:val="18"/>
              </w:rPr>
              <w:t>普通玻璃</w:t>
            </w:r>
          </w:p>
        </w:tc>
        <w:tc>
          <w:tcPr>
            <w:vAlign w:val="center"/>
          </w:tcPr>
          <w:p w14:paraId="74DED4F5">
            <w:pPr>
              <w:jc w:val="center"/>
              <w:rPr>
                <w:sz w:val="18"/>
                <w:szCs w:val="18"/>
              </w:rPr>
            </w:pPr>
            <w:r>
              <w:rPr>
                <w:sz w:val="18"/>
                <w:szCs w:val="18"/>
              </w:rPr>
              <w:t>0.89</w:t>
            </w:r>
          </w:p>
        </w:tc>
        <w:tc>
          <w:tcPr>
            <w:vAlign w:val="center"/>
          </w:tcPr>
          <w:p w14:paraId="19677FFC">
            <w:pPr>
              <w:jc w:val="center"/>
              <w:rPr>
                <w:sz w:val="18"/>
                <w:szCs w:val="18"/>
              </w:rPr>
            </w:pPr>
            <w:r>
              <w:rPr>
                <w:sz w:val="18"/>
                <w:szCs w:val="18"/>
              </w:rPr>
              <w:t>0.08</w:t>
            </w:r>
          </w:p>
        </w:tc>
      </w:tr>
      <w:tr w14:paraId="417CD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202879F">
            <w:pPr>
              <w:jc w:val="center"/>
              <w:rPr>
                <w:sz w:val="18"/>
                <w:szCs w:val="18"/>
              </w:rPr>
            </w:pPr>
            <w:r>
              <w:rPr>
                <w:sz w:val="18"/>
                <w:szCs w:val="18"/>
              </w:rPr>
              <w:t>C2415</w:t>
            </w:r>
          </w:p>
        </w:tc>
        <w:tc>
          <w:tcPr>
            <w:vAlign w:val="center"/>
          </w:tcPr>
          <w:p w14:paraId="109CB9EC">
            <w:pPr>
              <w:jc w:val="center"/>
              <w:rPr>
                <w:sz w:val="18"/>
                <w:szCs w:val="18"/>
              </w:rPr>
            </w:pPr>
            <w:r>
              <w:rPr>
                <w:sz w:val="18"/>
                <w:szCs w:val="18"/>
              </w:rPr>
              <w:t>2400</w:t>
            </w:r>
          </w:p>
        </w:tc>
        <w:tc>
          <w:tcPr>
            <w:vAlign w:val="center"/>
          </w:tcPr>
          <w:p w14:paraId="46F258C9">
            <w:pPr>
              <w:jc w:val="center"/>
              <w:rPr>
                <w:sz w:val="18"/>
                <w:szCs w:val="18"/>
              </w:rPr>
            </w:pPr>
            <w:r>
              <w:rPr>
                <w:sz w:val="18"/>
                <w:szCs w:val="18"/>
              </w:rPr>
              <w:t>1500</w:t>
            </w:r>
          </w:p>
        </w:tc>
        <w:tc>
          <w:tcPr>
            <w:vAlign w:val="center"/>
          </w:tcPr>
          <w:p w14:paraId="5D00B59D">
            <w:pPr>
              <w:jc w:val="center"/>
              <w:rPr>
                <w:sz w:val="18"/>
                <w:szCs w:val="18"/>
              </w:rPr>
            </w:pPr>
            <w:r>
              <w:rPr>
                <w:sz w:val="18"/>
                <w:szCs w:val="18"/>
              </w:rPr>
              <w:t>单层铝窗</w:t>
            </w:r>
          </w:p>
        </w:tc>
        <w:tc>
          <w:tcPr>
            <w:vAlign w:val="center"/>
          </w:tcPr>
          <w:p w14:paraId="0238E20E">
            <w:pPr>
              <w:jc w:val="center"/>
              <w:rPr>
                <w:sz w:val="18"/>
                <w:szCs w:val="18"/>
              </w:rPr>
            </w:pPr>
            <w:r>
              <w:rPr>
                <w:sz w:val="18"/>
                <w:szCs w:val="18"/>
              </w:rPr>
              <w:t>普通玻璃</w:t>
            </w:r>
          </w:p>
        </w:tc>
        <w:tc>
          <w:tcPr>
            <w:vAlign w:val="center"/>
          </w:tcPr>
          <w:p w14:paraId="29510D8D">
            <w:pPr>
              <w:jc w:val="center"/>
              <w:rPr>
                <w:sz w:val="18"/>
                <w:szCs w:val="18"/>
              </w:rPr>
            </w:pPr>
            <w:r>
              <w:rPr>
                <w:sz w:val="18"/>
                <w:szCs w:val="18"/>
              </w:rPr>
              <w:t>0.89</w:t>
            </w:r>
          </w:p>
        </w:tc>
        <w:tc>
          <w:tcPr>
            <w:vAlign w:val="center"/>
          </w:tcPr>
          <w:p w14:paraId="031EB728">
            <w:pPr>
              <w:jc w:val="center"/>
              <w:rPr>
                <w:sz w:val="18"/>
                <w:szCs w:val="18"/>
              </w:rPr>
            </w:pPr>
            <w:r>
              <w:rPr>
                <w:sz w:val="18"/>
                <w:szCs w:val="18"/>
              </w:rPr>
              <w:t>0.08</w:t>
            </w:r>
          </w:p>
        </w:tc>
      </w:tr>
      <w:tr w14:paraId="5A7CB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C758997">
            <w:pPr>
              <w:jc w:val="center"/>
              <w:rPr>
                <w:sz w:val="18"/>
                <w:szCs w:val="18"/>
              </w:rPr>
            </w:pPr>
            <w:r>
              <w:rPr>
                <w:sz w:val="18"/>
                <w:szCs w:val="18"/>
              </w:rPr>
              <w:t>C2418</w:t>
            </w:r>
          </w:p>
        </w:tc>
        <w:tc>
          <w:tcPr>
            <w:vAlign w:val="center"/>
          </w:tcPr>
          <w:p w14:paraId="47E83DE2">
            <w:pPr>
              <w:jc w:val="center"/>
              <w:rPr>
                <w:sz w:val="18"/>
                <w:szCs w:val="18"/>
              </w:rPr>
            </w:pPr>
            <w:r>
              <w:rPr>
                <w:sz w:val="18"/>
                <w:szCs w:val="18"/>
              </w:rPr>
              <w:t>2400</w:t>
            </w:r>
          </w:p>
        </w:tc>
        <w:tc>
          <w:tcPr>
            <w:vAlign w:val="center"/>
          </w:tcPr>
          <w:p w14:paraId="37C74754">
            <w:pPr>
              <w:jc w:val="center"/>
              <w:rPr>
                <w:sz w:val="18"/>
                <w:szCs w:val="18"/>
              </w:rPr>
            </w:pPr>
            <w:r>
              <w:rPr>
                <w:sz w:val="18"/>
                <w:szCs w:val="18"/>
              </w:rPr>
              <w:t>1800</w:t>
            </w:r>
          </w:p>
        </w:tc>
        <w:tc>
          <w:tcPr>
            <w:vAlign w:val="center"/>
          </w:tcPr>
          <w:p w14:paraId="1362154D">
            <w:pPr>
              <w:jc w:val="center"/>
              <w:rPr>
                <w:sz w:val="18"/>
                <w:szCs w:val="18"/>
              </w:rPr>
            </w:pPr>
            <w:r>
              <w:rPr>
                <w:sz w:val="18"/>
                <w:szCs w:val="18"/>
              </w:rPr>
              <w:t>单层铝窗</w:t>
            </w:r>
          </w:p>
        </w:tc>
        <w:tc>
          <w:tcPr>
            <w:vAlign w:val="center"/>
          </w:tcPr>
          <w:p w14:paraId="32F54F62">
            <w:pPr>
              <w:jc w:val="center"/>
              <w:rPr>
                <w:sz w:val="18"/>
                <w:szCs w:val="18"/>
              </w:rPr>
            </w:pPr>
            <w:r>
              <w:rPr>
                <w:sz w:val="18"/>
                <w:szCs w:val="18"/>
              </w:rPr>
              <w:t>普通玻璃</w:t>
            </w:r>
          </w:p>
        </w:tc>
        <w:tc>
          <w:tcPr>
            <w:vAlign w:val="center"/>
          </w:tcPr>
          <w:p w14:paraId="663B4C3E">
            <w:pPr>
              <w:jc w:val="center"/>
              <w:rPr>
                <w:sz w:val="18"/>
                <w:szCs w:val="18"/>
              </w:rPr>
            </w:pPr>
            <w:r>
              <w:rPr>
                <w:sz w:val="18"/>
                <w:szCs w:val="18"/>
              </w:rPr>
              <w:t>0.89</w:t>
            </w:r>
          </w:p>
        </w:tc>
        <w:tc>
          <w:tcPr>
            <w:vAlign w:val="center"/>
          </w:tcPr>
          <w:p w14:paraId="30846464">
            <w:pPr>
              <w:jc w:val="center"/>
              <w:rPr>
                <w:sz w:val="18"/>
                <w:szCs w:val="18"/>
              </w:rPr>
            </w:pPr>
            <w:r>
              <w:rPr>
                <w:sz w:val="18"/>
                <w:szCs w:val="18"/>
              </w:rPr>
              <w:t>0.08</w:t>
            </w:r>
          </w:p>
        </w:tc>
      </w:tr>
      <w:tr w14:paraId="682ED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9BC9EC4">
            <w:pPr>
              <w:jc w:val="center"/>
              <w:rPr>
                <w:sz w:val="18"/>
                <w:szCs w:val="18"/>
              </w:rPr>
            </w:pPr>
            <w:r>
              <w:rPr>
                <w:sz w:val="18"/>
                <w:szCs w:val="18"/>
              </w:rPr>
              <w:t>C2421</w:t>
            </w:r>
          </w:p>
        </w:tc>
        <w:tc>
          <w:tcPr>
            <w:vAlign w:val="center"/>
          </w:tcPr>
          <w:p w14:paraId="072C0D2D">
            <w:pPr>
              <w:jc w:val="center"/>
              <w:rPr>
                <w:sz w:val="18"/>
                <w:szCs w:val="18"/>
              </w:rPr>
            </w:pPr>
            <w:r>
              <w:rPr>
                <w:sz w:val="18"/>
                <w:szCs w:val="18"/>
              </w:rPr>
              <w:t>2400</w:t>
            </w:r>
          </w:p>
        </w:tc>
        <w:tc>
          <w:tcPr>
            <w:vAlign w:val="center"/>
          </w:tcPr>
          <w:p w14:paraId="006BA896">
            <w:pPr>
              <w:jc w:val="center"/>
              <w:rPr>
                <w:sz w:val="18"/>
                <w:szCs w:val="18"/>
              </w:rPr>
            </w:pPr>
            <w:r>
              <w:rPr>
                <w:sz w:val="18"/>
                <w:szCs w:val="18"/>
              </w:rPr>
              <w:t>2100</w:t>
            </w:r>
          </w:p>
        </w:tc>
        <w:tc>
          <w:tcPr>
            <w:vAlign w:val="center"/>
          </w:tcPr>
          <w:p w14:paraId="0C24815C">
            <w:pPr>
              <w:jc w:val="center"/>
              <w:rPr>
                <w:sz w:val="18"/>
                <w:szCs w:val="18"/>
              </w:rPr>
            </w:pPr>
            <w:r>
              <w:rPr>
                <w:sz w:val="18"/>
                <w:szCs w:val="18"/>
              </w:rPr>
              <w:t>单层铝窗</w:t>
            </w:r>
          </w:p>
        </w:tc>
        <w:tc>
          <w:tcPr>
            <w:vAlign w:val="center"/>
          </w:tcPr>
          <w:p w14:paraId="36686F0D">
            <w:pPr>
              <w:jc w:val="center"/>
              <w:rPr>
                <w:sz w:val="18"/>
                <w:szCs w:val="18"/>
              </w:rPr>
            </w:pPr>
            <w:r>
              <w:rPr>
                <w:sz w:val="18"/>
                <w:szCs w:val="18"/>
              </w:rPr>
              <w:t>普通玻璃</w:t>
            </w:r>
          </w:p>
        </w:tc>
        <w:tc>
          <w:tcPr>
            <w:vAlign w:val="center"/>
          </w:tcPr>
          <w:p w14:paraId="4623C482">
            <w:pPr>
              <w:jc w:val="center"/>
              <w:rPr>
                <w:sz w:val="18"/>
                <w:szCs w:val="18"/>
              </w:rPr>
            </w:pPr>
            <w:r>
              <w:rPr>
                <w:sz w:val="18"/>
                <w:szCs w:val="18"/>
              </w:rPr>
              <w:t>0.89</w:t>
            </w:r>
          </w:p>
        </w:tc>
        <w:tc>
          <w:tcPr>
            <w:vAlign w:val="center"/>
          </w:tcPr>
          <w:p w14:paraId="12150D3F">
            <w:pPr>
              <w:jc w:val="center"/>
              <w:rPr>
                <w:sz w:val="18"/>
                <w:szCs w:val="18"/>
              </w:rPr>
            </w:pPr>
            <w:r>
              <w:rPr>
                <w:sz w:val="18"/>
                <w:szCs w:val="18"/>
              </w:rPr>
              <w:t>0.08</w:t>
            </w:r>
          </w:p>
        </w:tc>
      </w:tr>
      <w:tr w14:paraId="7C4D3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74F1A2C">
            <w:pPr>
              <w:jc w:val="center"/>
              <w:rPr>
                <w:sz w:val="18"/>
                <w:szCs w:val="18"/>
              </w:rPr>
            </w:pPr>
            <w:r>
              <w:rPr>
                <w:sz w:val="18"/>
                <w:szCs w:val="18"/>
              </w:rPr>
              <w:t>C3018</w:t>
            </w:r>
          </w:p>
        </w:tc>
        <w:tc>
          <w:tcPr>
            <w:vAlign w:val="center"/>
          </w:tcPr>
          <w:p w14:paraId="792BA5F9">
            <w:pPr>
              <w:jc w:val="center"/>
              <w:rPr>
                <w:sz w:val="18"/>
                <w:szCs w:val="18"/>
              </w:rPr>
            </w:pPr>
            <w:r>
              <w:rPr>
                <w:sz w:val="18"/>
                <w:szCs w:val="18"/>
              </w:rPr>
              <w:t>3000</w:t>
            </w:r>
          </w:p>
        </w:tc>
        <w:tc>
          <w:tcPr>
            <w:vAlign w:val="center"/>
          </w:tcPr>
          <w:p w14:paraId="4BB7E481">
            <w:pPr>
              <w:jc w:val="center"/>
              <w:rPr>
                <w:sz w:val="18"/>
                <w:szCs w:val="18"/>
              </w:rPr>
            </w:pPr>
            <w:r>
              <w:rPr>
                <w:sz w:val="18"/>
                <w:szCs w:val="18"/>
              </w:rPr>
              <w:t>1800</w:t>
            </w:r>
          </w:p>
        </w:tc>
        <w:tc>
          <w:tcPr>
            <w:vAlign w:val="center"/>
          </w:tcPr>
          <w:p w14:paraId="1F51DFDC">
            <w:pPr>
              <w:jc w:val="center"/>
              <w:rPr>
                <w:sz w:val="18"/>
                <w:szCs w:val="18"/>
              </w:rPr>
            </w:pPr>
            <w:r>
              <w:rPr>
                <w:sz w:val="18"/>
                <w:szCs w:val="18"/>
              </w:rPr>
              <w:t>单层铝窗</w:t>
            </w:r>
          </w:p>
        </w:tc>
        <w:tc>
          <w:tcPr>
            <w:vAlign w:val="center"/>
          </w:tcPr>
          <w:p w14:paraId="3DEB5FBA">
            <w:pPr>
              <w:jc w:val="center"/>
              <w:rPr>
                <w:sz w:val="18"/>
                <w:szCs w:val="18"/>
              </w:rPr>
            </w:pPr>
            <w:r>
              <w:rPr>
                <w:sz w:val="18"/>
                <w:szCs w:val="18"/>
              </w:rPr>
              <w:t>普通玻璃</w:t>
            </w:r>
          </w:p>
        </w:tc>
        <w:tc>
          <w:tcPr>
            <w:vAlign w:val="center"/>
          </w:tcPr>
          <w:p w14:paraId="085FB224">
            <w:pPr>
              <w:jc w:val="center"/>
              <w:rPr>
                <w:sz w:val="18"/>
                <w:szCs w:val="18"/>
              </w:rPr>
            </w:pPr>
            <w:r>
              <w:rPr>
                <w:sz w:val="18"/>
                <w:szCs w:val="18"/>
              </w:rPr>
              <w:t>0.89</w:t>
            </w:r>
          </w:p>
        </w:tc>
        <w:tc>
          <w:tcPr>
            <w:vAlign w:val="center"/>
          </w:tcPr>
          <w:p w14:paraId="6AED78FC">
            <w:pPr>
              <w:jc w:val="center"/>
              <w:rPr>
                <w:sz w:val="18"/>
                <w:szCs w:val="18"/>
              </w:rPr>
            </w:pPr>
            <w:r>
              <w:rPr>
                <w:sz w:val="18"/>
                <w:szCs w:val="18"/>
              </w:rPr>
              <w:t>0.08</w:t>
            </w:r>
          </w:p>
        </w:tc>
      </w:tr>
      <w:tr w14:paraId="0E49E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A2BC66F">
            <w:pPr>
              <w:jc w:val="center"/>
              <w:rPr>
                <w:sz w:val="18"/>
                <w:szCs w:val="18"/>
              </w:rPr>
            </w:pPr>
            <w:r>
              <w:rPr>
                <w:sz w:val="18"/>
                <w:szCs w:val="18"/>
              </w:rPr>
              <w:t>C3021</w:t>
            </w:r>
          </w:p>
        </w:tc>
        <w:tc>
          <w:tcPr>
            <w:vAlign w:val="center"/>
          </w:tcPr>
          <w:p w14:paraId="111F4B0B">
            <w:pPr>
              <w:jc w:val="center"/>
              <w:rPr>
                <w:sz w:val="18"/>
                <w:szCs w:val="18"/>
              </w:rPr>
            </w:pPr>
            <w:r>
              <w:rPr>
                <w:sz w:val="18"/>
                <w:szCs w:val="18"/>
              </w:rPr>
              <w:t>3000</w:t>
            </w:r>
          </w:p>
        </w:tc>
        <w:tc>
          <w:tcPr>
            <w:vAlign w:val="center"/>
          </w:tcPr>
          <w:p w14:paraId="069F71C9">
            <w:pPr>
              <w:jc w:val="center"/>
              <w:rPr>
                <w:sz w:val="18"/>
                <w:szCs w:val="18"/>
              </w:rPr>
            </w:pPr>
            <w:r>
              <w:rPr>
                <w:sz w:val="18"/>
                <w:szCs w:val="18"/>
              </w:rPr>
              <w:t>2100</w:t>
            </w:r>
          </w:p>
        </w:tc>
        <w:tc>
          <w:tcPr>
            <w:vAlign w:val="center"/>
          </w:tcPr>
          <w:p w14:paraId="3DA59244">
            <w:pPr>
              <w:jc w:val="center"/>
              <w:rPr>
                <w:sz w:val="18"/>
                <w:szCs w:val="18"/>
              </w:rPr>
            </w:pPr>
            <w:r>
              <w:rPr>
                <w:sz w:val="18"/>
                <w:szCs w:val="18"/>
              </w:rPr>
              <w:t>单层铝窗</w:t>
            </w:r>
          </w:p>
        </w:tc>
        <w:tc>
          <w:tcPr>
            <w:vAlign w:val="center"/>
          </w:tcPr>
          <w:p w14:paraId="652E1C72">
            <w:pPr>
              <w:jc w:val="center"/>
              <w:rPr>
                <w:sz w:val="18"/>
                <w:szCs w:val="18"/>
              </w:rPr>
            </w:pPr>
            <w:r>
              <w:rPr>
                <w:sz w:val="18"/>
                <w:szCs w:val="18"/>
              </w:rPr>
              <w:t>普通玻璃</w:t>
            </w:r>
          </w:p>
        </w:tc>
        <w:tc>
          <w:tcPr>
            <w:vAlign w:val="center"/>
          </w:tcPr>
          <w:p w14:paraId="7FCA18B4">
            <w:pPr>
              <w:jc w:val="center"/>
              <w:rPr>
                <w:sz w:val="18"/>
                <w:szCs w:val="18"/>
              </w:rPr>
            </w:pPr>
            <w:r>
              <w:rPr>
                <w:sz w:val="18"/>
                <w:szCs w:val="18"/>
              </w:rPr>
              <w:t>0.89</w:t>
            </w:r>
          </w:p>
        </w:tc>
        <w:tc>
          <w:tcPr>
            <w:vAlign w:val="center"/>
          </w:tcPr>
          <w:p w14:paraId="27F270D2">
            <w:pPr>
              <w:jc w:val="center"/>
              <w:rPr>
                <w:sz w:val="18"/>
                <w:szCs w:val="18"/>
              </w:rPr>
            </w:pPr>
            <w:r>
              <w:rPr>
                <w:sz w:val="18"/>
                <w:szCs w:val="18"/>
              </w:rPr>
              <w:t>0.08</w:t>
            </w:r>
          </w:p>
        </w:tc>
      </w:tr>
      <w:tr w14:paraId="16207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B7CE56B">
            <w:pPr>
              <w:jc w:val="center"/>
              <w:rPr>
                <w:sz w:val="18"/>
                <w:szCs w:val="18"/>
              </w:rPr>
            </w:pPr>
            <w:r>
              <w:rPr>
                <w:sz w:val="18"/>
                <w:szCs w:val="18"/>
              </w:rPr>
              <w:t>C3615</w:t>
            </w:r>
          </w:p>
        </w:tc>
        <w:tc>
          <w:tcPr>
            <w:vAlign w:val="center"/>
          </w:tcPr>
          <w:p w14:paraId="7CE84CAC">
            <w:pPr>
              <w:jc w:val="center"/>
              <w:rPr>
                <w:sz w:val="18"/>
                <w:szCs w:val="18"/>
              </w:rPr>
            </w:pPr>
            <w:r>
              <w:rPr>
                <w:sz w:val="18"/>
                <w:szCs w:val="18"/>
              </w:rPr>
              <w:t>3600</w:t>
            </w:r>
          </w:p>
        </w:tc>
        <w:tc>
          <w:tcPr>
            <w:vAlign w:val="center"/>
          </w:tcPr>
          <w:p w14:paraId="217E211F">
            <w:pPr>
              <w:jc w:val="center"/>
              <w:rPr>
                <w:sz w:val="18"/>
                <w:szCs w:val="18"/>
              </w:rPr>
            </w:pPr>
            <w:r>
              <w:rPr>
                <w:sz w:val="18"/>
                <w:szCs w:val="18"/>
              </w:rPr>
              <w:t>1500</w:t>
            </w:r>
          </w:p>
        </w:tc>
        <w:tc>
          <w:tcPr>
            <w:vAlign w:val="center"/>
          </w:tcPr>
          <w:p w14:paraId="2850BC84">
            <w:pPr>
              <w:jc w:val="center"/>
              <w:rPr>
                <w:sz w:val="18"/>
                <w:szCs w:val="18"/>
              </w:rPr>
            </w:pPr>
            <w:r>
              <w:rPr>
                <w:sz w:val="18"/>
                <w:szCs w:val="18"/>
              </w:rPr>
              <w:t>单层铝窗</w:t>
            </w:r>
          </w:p>
        </w:tc>
        <w:tc>
          <w:tcPr>
            <w:vAlign w:val="center"/>
          </w:tcPr>
          <w:p w14:paraId="0AE1B267">
            <w:pPr>
              <w:jc w:val="center"/>
              <w:rPr>
                <w:sz w:val="18"/>
                <w:szCs w:val="18"/>
              </w:rPr>
            </w:pPr>
            <w:r>
              <w:rPr>
                <w:sz w:val="18"/>
                <w:szCs w:val="18"/>
              </w:rPr>
              <w:t>普通玻璃</w:t>
            </w:r>
          </w:p>
        </w:tc>
        <w:tc>
          <w:tcPr>
            <w:vAlign w:val="center"/>
          </w:tcPr>
          <w:p w14:paraId="08F7D309">
            <w:pPr>
              <w:jc w:val="center"/>
              <w:rPr>
                <w:sz w:val="18"/>
                <w:szCs w:val="18"/>
              </w:rPr>
            </w:pPr>
            <w:r>
              <w:rPr>
                <w:sz w:val="18"/>
                <w:szCs w:val="18"/>
              </w:rPr>
              <w:t>0.89</w:t>
            </w:r>
          </w:p>
        </w:tc>
        <w:tc>
          <w:tcPr>
            <w:vAlign w:val="center"/>
          </w:tcPr>
          <w:p w14:paraId="59969B20">
            <w:pPr>
              <w:jc w:val="center"/>
              <w:rPr>
                <w:sz w:val="18"/>
                <w:szCs w:val="18"/>
              </w:rPr>
            </w:pPr>
            <w:r>
              <w:rPr>
                <w:sz w:val="18"/>
                <w:szCs w:val="18"/>
              </w:rPr>
              <w:t>0.08</w:t>
            </w:r>
          </w:p>
        </w:tc>
      </w:tr>
      <w:tr w14:paraId="1A900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F1796B4">
            <w:pPr>
              <w:jc w:val="center"/>
              <w:rPr>
                <w:sz w:val="18"/>
                <w:szCs w:val="18"/>
              </w:rPr>
            </w:pPr>
            <w:r>
              <w:rPr>
                <w:sz w:val="18"/>
                <w:szCs w:val="18"/>
              </w:rPr>
              <w:t>C3618</w:t>
            </w:r>
          </w:p>
        </w:tc>
        <w:tc>
          <w:tcPr>
            <w:vAlign w:val="center"/>
          </w:tcPr>
          <w:p w14:paraId="084FC6F1">
            <w:pPr>
              <w:jc w:val="center"/>
              <w:rPr>
                <w:sz w:val="18"/>
                <w:szCs w:val="18"/>
              </w:rPr>
            </w:pPr>
            <w:r>
              <w:rPr>
                <w:sz w:val="18"/>
                <w:szCs w:val="18"/>
              </w:rPr>
              <w:t>3600</w:t>
            </w:r>
          </w:p>
        </w:tc>
        <w:tc>
          <w:tcPr>
            <w:vAlign w:val="center"/>
          </w:tcPr>
          <w:p w14:paraId="4E4E820C">
            <w:pPr>
              <w:jc w:val="center"/>
              <w:rPr>
                <w:sz w:val="18"/>
                <w:szCs w:val="18"/>
              </w:rPr>
            </w:pPr>
            <w:r>
              <w:rPr>
                <w:sz w:val="18"/>
                <w:szCs w:val="18"/>
              </w:rPr>
              <w:t>1800</w:t>
            </w:r>
          </w:p>
        </w:tc>
        <w:tc>
          <w:tcPr>
            <w:vAlign w:val="center"/>
          </w:tcPr>
          <w:p w14:paraId="479C82EE">
            <w:pPr>
              <w:jc w:val="center"/>
              <w:rPr>
                <w:sz w:val="18"/>
                <w:szCs w:val="18"/>
              </w:rPr>
            </w:pPr>
            <w:r>
              <w:rPr>
                <w:sz w:val="18"/>
                <w:szCs w:val="18"/>
              </w:rPr>
              <w:t>单层铝窗</w:t>
            </w:r>
          </w:p>
        </w:tc>
        <w:tc>
          <w:tcPr>
            <w:vAlign w:val="center"/>
          </w:tcPr>
          <w:p w14:paraId="578CC91A">
            <w:pPr>
              <w:jc w:val="center"/>
              <w:rPr>
                <w:sz w:val="18"/>
                <w:szCs w:val="18"/>
              </w:rPr>
            </w:pPr>
            <w:r>
              <w:rPr>
                <w:sz w:val="18"/>
                <w:szCs w:val="18"/>
              </w:rPr>
              <w:t>普通玻璃</w:t>
            </w:r>
          </w:p>
        </w:tc>
        <w:tc>
          <w:tcPr>
            <w:vAlign w:val="center"/>
          </w:tcPr>
          <w:p w14:paraId="0B822174">
            <w:pPr>
              <w:jc w:val="center"/>
              <w:rPr>
                <w:sz w:val="18"/>
                <w:szCs w:val="18"/>
              </w:rPr>
            </w:pPr>
            <w:r>
              <w:rPr>
                <w:sz w:val="18"/>
                <w:szCs w:val="18"/>
              </w:rPr>
              <w:t>0.89</w:t>
            </w:r>
          </w:p>
        </w:tc>
        <w:tc>
          <w:tcPr>
            <w:vAlign w:val="center"/>
          </w:tcPr>
          <w:p w14:paraId="6A62F704">
            <w:pPr>
              <w:jc w:val="center"/>
              <w:rPr>
                <w:sz w:val="18"/>
                <w:szCs w:val="18"/>
              </w:rPr>
            </w:pPr>
            <w:r>
              <w:rPr>
                <w:sz w:val="18"/>
                <w:szCs w:val="18"/>
              </w:rPr>
              <w:t>0.08</w:t>
            </w:r>
          </w:p>
        </w:tc>
      </w:tr>
      <w:tr w14:paraId="3E57D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ACA83C">
            <w:pPr>
              <w:jc w:val="center"/>
              <w:rPr>
                <w:sz w:val="18"/>
                <w:szCs w:val="18"/>
              </w:rPr>
            </w:pPr>
            <w:r>
              <w:rPr>
                <w:sz w:val="18"/>
                <w:szCs w:val="18"/>
              </w:rPr>
              <w:t>C3621</w:t>
            </w:r>
          </w:p>
        </w:tc>
        <w:tc>
          <w:tcPr>
            <w:vAlign w:val="center"/>
          </w:tcPr>
          <w:p w14:paraId="35A312B9">
            <w:pPr>
              <w:jc w:val="center"/>
              <w:rPr>
                <w:sz w:val="18"/>
                <w:szCs w:val="18"/>
              </w:rPr>
            </w:pPr>
            <w:r>
              <w:rPr>
                <w:sz w:val="18"/>
                <w:szCs w:val="18"/>
              </w:rPr>
              <w:t>3600</w:t>
            </w:r>
          </w:p>
        </w:tc>
        <w:tc>
          <w:tcPr>
            <w:vAlign w:val="center"/>
          </w:tcPr>
          <w:p w14:paraId="327F74EC">
            <w:pPr>
              <w:jc w:val="center"/>
              <w:rPr>
                <w:sz w:val="18"/>
                <w:szCs w:val="18"/>
              </w:rPr>
            </w:pPr>
            <w:r>
              <w:rPr>
                <w:sz w:val="18"/>
                <w:szCs w:val="18"/>
              </w:rPr>
              <w:t>2100</w:t>
            </w:r>
          </w:p>
        </w:tc>
        <w:tc>
          <w:tcPr>
            <w:vAlign w:val="center"/>
          </w:tcPr>
          <w:p w14:paraId="30D472B0">
            <w:pPr>
              <w:jc w:val="center"/>
              <w:rPr>
                <w:sz w:val="18"/>
                <w:szCs w:val="18"/>
              </w:rPr>
            </w:pPr>
            <w:r>
              <w:rPr>
                <w:sz w:val="18"/>
                <w:szCs w:val="18"/>
              </w:rPr>
              <w:t>单层铝窗</w:t>
            </w:r>
          </w:p>
        </w:tc>
        <w:tc>
          <w:tcPr>
            <w:vAlign w:val="center"/>
          </w:tcPr>
          <w:p w14:paraId="050A0132">
            <w:pPr>
              <w:jc w:val="center"/>
              <w:rPr>
                <w:sz w:val="18"/>
                <w:szCs w:val="18"/>
              </w:rPr>
            </w:pPr>
            <w:r>
              <w:rPr>
                <w:sz w:val="18"/>
                <w:szCs w:val="18"/>
              </w:rPr>
              <w:t>普通玻璃</w:t>
            </w:r>
          </w:p>
        </w:tc>
        <w:tc>
          <w:tcPr>
            <w:vAlign w:val="center"/>
          </w:tcPr>
          <w:p w14:paraId="4C2E3AEC">
            <w:pPr>
              <w:jc w:val="center"/>
              <w:rPr>
                <w:sz w:val="18"/>
                <w:szCs w:val="18"/>
              </w:rPr>
            </w:pPr>
            <w:r>
              <w:rPr>
                <w:sz w:val="18"/>
                <w:szCs w:val="18"/>
              </w:rPr>
              <w:t>0.89</w:t>
            </w:r>
          </w:p>
        </w:tc>
        <w:tc>
          <w:tcPr>
            <w:vAlign w:val="center"/>
          </w:tcPr>
          <w:p w14:paraId="6F31A64D">
            <w:pPr>
              <w:jc w:val="center"/>
              <w:rPr>
                <w:sz w:val="18"/>
                <w:szCs w:val="18"/>
              </w:rPr>
            </w:pPr>
            <w:r>
              <w:rPr>
                <w:sz w:val="18"/>
                <w:szCs w:val="18"/>
              </w:rPr>
              <w:t>0.08</w:t>
            </w:r>
          </w:p>
        </w:tc>
      </w:tr>
      <w:tr w14:paraId="01253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65F7022">
            <w:pPr>
              <w:jc w:val="center"/>
              <w:rPr>
                <w:sz w:val="18"/>
                <w:szCs w:val="18"/>
              </w:rPr>
            </w:pPr>
            <w:r>
              <w:rPr>
                <w:sz w:val="18"/>
                <w:szCs w:val="18"/>
              </w:rPr>
              <w:t>透光门-</w:t>
            </w:r>
          </w:p>
        </w:tc>
        <w:tc>
          <w:tcPr>
            <w:vAlign w:val="center"/>
          </w:tcPr>
          <w:p w14:paraId="40075573">
            <w:pPr>
              <w:jc w:val="center"/>
              <w:rPr>
                <w:sz w:val="18"/>
                <w:szCs w:val="18"/>
              </w:rPr>
            </w:pPr>
            <w:r>
              <w:rPr>
                <w:sz w:val="18"/>
                <w:szCs w:val="18"/>
              </w:rPr>
              <w:t>1800</w:t>
            </w:r>
          </w:p>
        </w:tc>
        <w:tc>
          <w:tcPr>
            <w:vAlign w:val="center"/>
          </w:tcPr>
          <w:p w14:paraId="24895E3B">
            <w:pPr>
              <w:jc w:val="center"/>
              <w:rPr>
                <w:sz w:val="18"/>
                <w:szCs w:val="18"/>
              </w:rPr>
            </w:pPr>
            <w:r>
              <w:rPr>
                <w:sz w:val="18"/>
                <w:szCs w:val="18"/>
              </w:rPr>
              <w:t>2100</w:t>
            </w:r>
          </w:p>
        </w:tc>
        <w:tc>
          <w:tcPr>
            <w:vAlign w:val="center"/>
          </w:tcPr>
          <w:p w14:paraId="533CDA38">
            <w:pPr>
              <w:jc w:val="center"/>
              <w:rPr>
                <w:sz w:val="18"/>
                <w:szCs w:val="18"/>
              </w:rPr>
            </w:pPr>
            <w:r>
              <w:rPr>
                <w:sz w:val="18"/>
                <w:szCs w:val="18"/>
              </w:rPr>
              <w:t>单层铝窗</w:t>
            </w:r>
          </w:p>
        </w:tc>
        <w:tc>
          <w:tcPr>
            <w:vAlign w:val="center"/>
          </w:tcPr>
          <w:p w14:paraId="37581809">
            <w:pPr>
              <w:jc w:val="center"/>
              <w:rPr>
                <w:sz w:val="18"/>
                <w:szCs w:val="18"/>
              </w:rPr>
            </w:pPr>
            <w:r>
              <w:rPr>
                <w:sz w:val="18"/>
                <w:szCs w:val="18"/>
              </w:rPr>
              <w:t>普通玻璃</w:t>
            </w:r>
          </w:p>
        </w:tc>
        <w:tc>
          <w:tcPr>
            <w:vAlign w:val="center"/>
          </w:tcPr>
          <w:p w14:paraId="4C60B6DD">
            <w:pPr>
              <w:jc w:val="center"/>
              <w:rPr>
                <w:sz w:val="18"/>
                <w:szCs w:val="18"/>
              </w:rPr>
            </w:pPr>
            <w:r>
              <w:rPr>
                <w:sz w:val="18"/>
                <w:szCs w:val="18"/>
              </w:rPr>
              <w:t>0.89</w:t>
            </w:r>
          </w:p>
        </w:tc>
        <w:tc>
          <w:tcPr>
            <w:vAlign w:val="center"/>
          </w:tcPr>
          <w:p w14:paraId="5B16FF40">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2C46D55B">
      <w:pPr>
        <w:pStyle w:val="3"/>
        <w:rPr>
          <w:rFonts w:ascii="宋体" w:hAnsi="宋体"/>
          <w:sz w:val="18"/>
          <w:szCs w:val="18"/>
          <w:lang w:val="en-US"/>
        </w:rPr>
      </w:pPr>
    </w:p>
    <w:p w14:paraId="616D1439">
      <w:pPr>
        <w:pStyle w:val="3"/>
        <w:rPr>
          <w:rFonts w:ascii="宋体" w:hAnsi="宋体"/>
          <w:sz w:val="18"/>
          <w:szCs w:val="18"/>
          <w:lang w:val="en-US"/>
        </w:rPr>
      </w:pPr>
    </w:p>
    <w:p w14:paraId="30ADBE0D">
      <w:pPr>
        <w:pStyle w:val="5"/>
      </w:pPr>
      <w:bookmarkStart w:id="76" w:name="_Toc26383"/>
      <w:bookmarkStart w:id="77" w:name="天窗"/>
      <w:r>
        <w:rPr>
          <w:rFonts w:hint="eastAsia"/>
        </w:rPr>
        <w:t xml:space="preserve">天 </w:t>
      </w:r>
      <w:r>
        <w:t xml:space="preserve"> </w:t>
      </w:r>
      <w:r>
        <w:rPr>
          <w:rFonts w:hint="eastAsia"/>
        </w:rPr>
        <w:t>窗</w:t>
      </w:r>
      <w:bookmarkEnd w:id="76"/>
    </w:p>
    <w:bookmarkEnd w:id="77"/>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15E26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52948A3">
            <w:pPr>
              <w:jc w:val="center"/>
              <w:rPr>
                <w:sz w:val="18"/>
                <w:szCs w:val="18"/>
              </w:rPr>
            </w:pPr>
            <w:r>
              <w:rPr>
                <w:sz w:val="18"/>
                <w:szCs w:val="18"/>
              </w:rPr>
              <w:t>门窗编号</w:t>
            </w:r>
          </w:p>
        </w:tc>
        <w:tc>
          <w:tcPr>
            <w:shd w:val="clear" w:color="auto" w:fill="E6E6E6"/>
            <w:vAlign w:val="center"/>
          </w:tcPr>
          <w:p w14:paraId="5BF78607">
            <w:pPr>
              <w:jc w:val="center"/>
              <w:rPr>
                <w:sz w:val="18"/>
                <w:szCs w:val="18"/>
              </w:rPr>
            </w:pPr>
            <w:r>
              <w:rPr>
                <w:sz w:val="18"/>
                <w:szCs w:val="18"/>
              </w:rPr>
              <w:t>宽度(mm)</w:t>
            </w:r>
          </w:p>
        </w:tc>
        <w:tc>
          <w:tcPr>
            <w:shd w:val="clear" w:color="auto" w:fill="E6E6E6"/>
            <w:vAlign w:val="center"/>
          </w:tcPr>
          <w:p w14:paraId="749CB259">
            <w:pPr>
              <w:jc w:val="center"/>
              <w:rPr>
                <w:sz w:val="18"/>
                <w:szCs w:val="18"/>
              </w:rPr>
            </w:pPr>
            <w:r>
              <w:rPr>
                <w:sz w:val="18"/>
                <w:szCs w:val="18"/>
              </w:rPr>
              <w:t>高度(mm)</w:t>
            </w:r>
          </w:p>
        </w:tc>
        <w:tc>
          <w:tcPr>
            <w:shd w:val="clear" w:color="auto" w:fill="E6E6E6"/>
            <w:vAlign w:val="center"/>
          </w:tcPr>
          <w:p w14:paraId="0E67186E">
            <w:pPr>
              <w:jc w:val="center"/>
              <w:rPr>
                <w:sz w:val="18"/>
                <w:szCs w:val="18"/>
              </w:rPr>
            </w:pPr>
            <w:r>
              <w:rPr>
                <w:sz w:val="18"/>
                <w:szCs w:val="18"/>
              </w:rPr>
              <w:t>面积</w:t>
            </w:r>
          </w:p>
        </w:tc>
        <w:tc>
          <w:tcPr>
            <w:shd w:val="clear" w:color="auto" w:fill="E6E6E6"/>
            <w:vAlign w:val="center"/>
          </w:tcPr>
          <w:p w14:paraId="6A081CF1">
            <w:pPr>
              <w:jc w:val="center"/>
              <w:rPr>
                <w:sz w:val="18"/>
                <w:szCs w:val="18"/>
              </w:rPr>
            </w:pPr>
            <w:r>
              <w:rPr>
                <w:sz w:val="18"/>
                <w:szCs w:val="18"/>
              </w:rPr>
              <w:t>窗框类型</w:t>
            </w:r>
          </w:p>
        </w:tc>
        <w:tc>
          <w:tcPr>
            <w:shd w:val="clear" w:color="auto" w:fill="E6E6E6"/>
            <w:vAlign w:val="center"/>
          </w:tcPr>
          <w:p w14:paraId="7FFC2FC9">
            <w:pPr>
              <w:jc w:val="center"/>
              <w:rPr>
                <w:sz w:val="18"/>
                <w:szCs w:val="18"/>
              </w:rPr>
            </w:pPr>
            <w:r>
              <w:rPr>
                <w:sz w:val="18"/>
                <w:szCs w:val="18"/>
              </w:rPr>
              <w:t>玻璃类型</w:t>
            </w:r>
          </w:p>
        </w:tc>
        <w:tc>
          <w:tcPr>
            <w:shd w:val="clear" w:color="auto" w:fill="E6E6E6"/>
            <w:vAlign w:val="center"/>
          </w:tcPr>
          <w:p w14:paraId="046338E0">
            <w:pPr>
              <w:jc w:val="center"/>
              <w:rPr>
                <w:sz w:val="18"/>
                <w:szCs w:val="18"/>
              </w:rPr>
            </w:pPr>
            <w:r>
              <w:rPr>
                <w:sz w:val="18"/>
                <w:szCs w:val="18"/>
              </w:rPr>
              <w:t>可见光透射比</w:t>
            </w:r>
          </w:p>
        </w:tc>
        <w:tc>
          <w:tcPr>
            <w:shd w:val="clear" w:color="auto" w:fill="E6E6E6"/>
            <w:vAlign w:val="center"/>
          </w:tcPr>
          <w:p w14:paraId="17CF7338">
            <w:pPr>
              <w:jc w:val="center"/>
              <w:rPr>
                <w:sz w:val="18"/>
                <w:szCs w:val="18"/>
              </w:rPr>
            </w:pPr>
            <w:r>
              <w:rPr>
                <w:sz w:val="18"/>
                <w:szCs w:val="18"/>
              </w:rPr>
              <w:t>玻璃反射比</w:t>
            </w:r>
          </w:p>
        </w:tc>
      </w:tr>
      <w:tr w14:paraId="0C3E9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3979439">
            <w:pPr>
              <w:jc w:val="center"/>
              <w:rPr>
                <w:sz w:val="18"/>
                <w:szCs w:val="18"/>
              </w:rPr>
            </w:pPr>
          </w:p>
        </w:tc>
        <w:tc>
          <w:tcPr>
            <w:vAlign w:val="center"/>
          </w:tcPr>
          <w:p w14:paraId="41898398">
            <w:pPr>
              <w:jc w:val="center"/>
              <w:rPr>
                <w:sz w:val="18"/>
                <w:szCs w:val="18"/>
              </w:rPr>
            </w:pPr>
            <w:r>
              <w:rPr>
                <w:sz w:val="18"/>
                <w:szCs w:val="18"/>
              </w:rPr>
              <w:t>5000</w:t>
            </w:r>
          </w:p>
        </w:tc>
        <w:tc>
          <w:tcPr>
            <w:vAlign w:val="center"/>
          </w:tcPr>
          <w:p w14:paraId="06E1DF0C">
            <w:pPr>
              <w:jc w:val="center"/>
              <w:rPr>
                <w:sz w:val="18"/>
                <w:szCs w:val="18"/>
              </w:rPr>
            </w:pPr>
            <w:r>
              <w:rPr>
                <w:sz w:val="18"/>
                <w:szCs w:val="18"/>
              </w:rPr>
              <w:t>5900</w:t>
            </w:r>
          </w:p>
        </w:tc>
        <w:tc>
          <w:tcPr>
            <w:vAlign w:val="center"/>
          </w:tcPr>
          <w:p w14:paraId="5B1C041E">
            <w:pPr>
              <w:jc w:val="center"/>
              <w:rPr>
                <w:sz w:val="18"/>
                <w:szCs w:val="18"/>
              </w:rPr>
            </w:pPr>
            <w:r>
              <w:rPr>
                <w:sz w:val="18"/>
                <w:szCs w:val="18"/>
              </w:rPr>
              <w:t>29.500</w:t>
            </w:r>
          </w:p>
        </w:tc>
        <w:tc>
          <w:tcPr>
            <w:vAlign w:val="center"/>
          </w:tcPr>
          <w:p w14:paraId="751DE02E">
            <w:pPr>
              <w:jc w:val="center"/>
              <w:rPr>
                <w:sz w:val="18"/>
                <w:szCs w:val="18"/>
              </w:rPr>
            </w:pPr>
            <w:r>
              <w:rPr>
                <w:sz w:val="18"/>
                <w:szCs w:val="18"/>
              </w:rPr>
              <w:t>单层铝窗</w:t>
            </w:r>
          </w:p>
        </w:tc>
        <w:tc>
          <w:tcPr>
            <w:vAlign w:val="center"/>
          </w:tcPr>
          <w:p w14:paraId="5600218E">
            <w:pPr>
              <w:jc w:val="center"/>
              <w:rPr>
                <w:sz w:val="18"/>
                <w:szCs w:val="18"/>
              </w:rPr>
            </w:pPr>
            <w:r>
              <w:rPr>
                <w:sz w:val="18"/>
                <w:szCs w:val="18"/>
              </w:rPr>
              <w:t>普通玻璃</w:t>
            </w:r>
          </w:p>
        </w:tc>
        <w:tc>
          <w:tcPr>
            <w:vAlign w:val="center"/>
          </w:tcPr>
          <w:p w14:paraId="65973ED7">
            <w:pPr>
              <w:jc w:val="center"/>
              <w:rPr>
                <w:sz w:val="18"/>
                <w:szCs w:val="18"/>
              </w:rPr>
            </w:pPr>
            <w:r>
              <w:rPr>
                <w:sz w:val="18"/>
                <w:szCs w:val="18"/>
              </w:rPr>
              <w:t>0.89</w:t>
            </w:r>
          </w:p>
        </w:tc>
        <w:tc>
          <w:tcPr>
            <w:vAlign w:val="center"/>
          </w:tcPr>
          <w:p w14:paraId="217A1AD6">
            <w:pPr>
              <w:jc w:val="center"/>
              <w:rPr>
                <w:sz w:val="18"/>
                <w:szCs w:val="18"/>
              </w:rPr>
            </w:pPr>
            <w:r>
              <w:rPr>
                <w:sz w:val="18"/>
                <w:szCs w:val="18"/>
              </w:rPr>
              <w:t>0.08</w:t>
            </w:r>
          </w:p>
        </w:tc>
      </w:tr>
    </w:tbl>
    <w:p w14:paraId="1460CF6B">
      <w:pPr>
        <w:pStyle w:val="3"/>
        <w:rPr>
          <w:rFonts w:ascii="宋体" w:hAnsi="宋体"/>
          <w:sz w:val="18"/>
          <w:szCs w:val="18"/>
          <w:lang w:val="en-US"/>
        </w:rPr>
      </w:pPr>
      <w:r>
        <w:rPr>
          <w:rFonts w:ascii="宋体" w:hAnsi="宋体"/>
          <w:sz w:val="18"/>
          <w:szCs w:val="18"/>
          <w:lang w:val="en-US"/>
        </w:rPr>
        <w:t>注：</w:t>
      </w:r>
    </w:p>
    <w:p w14:paraId="35513E31">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6101F56A">
      <w:pPr>
        <w:pStyle w:val="3"/>
        <w:rPr>
          <w:rFonts w:ascii="宋体" w:hAnsi="宋体"/>
          <w:sz w:val="18"/>
          <w:szCs w:val="18"/>
          <w:lang w:val="en-US"/>
        </w:rPr>
      </w:pPr>
      <w:bookmarkStart w:id="78" w:name="窗污染折减系数"/>
      <w:bookmarkEnd w:id="78"/>
    </w:p>
    <w:p w14:paraId="2330D088">
      <w:pPr>
        <w:pStyle w:val="2"/>
        <w:ind w:left="432" w:hanging="432"/>
      </w:pPr>
      <w:bookmarkStart w:id="79" w:name="_Toc16725"/>
      <w:r>
        <w:rPr>
          <w:rFonts w:hint="eastAsia"/>
        </w:rPr>
        <w:t>房间模拟</w:t>
      </w:r>
      <w:r>
        <w:t>结果</w:t>
      </w:r>
      <w:bookmarkEnd w:id="79"/>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80" w:name="房间采光表"/>
      <w:bookmarkEnd w:id="80"/>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642F6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F8CE5E0">
            <w:pPr>
              <w:jc w:val="center"/>
              <w:rPr>
                <w:sz w:val="18"/>
                <w:szCs w:val="18"/>
              </w:rPr>
            </w:pPr>
            <w:r>
              <w:rPr>
                <w:sz w:val="18"/>
                <w:szCs w:val="18"/>
              </w:rPr>
              <w:t>楼层</w:t>
            </w:r>
          </w:p>
        </w:tc>
        <w:tc>
          <w:tcPr>
            <w:shd w:val="clear" w:color="auto" w:fill="E6E6E6"/>
            <w:vAlign w:val="center"/>
          </w:tcPr>
          <w:p w14:paraId="6D8E5928">
            <w:pPr>
              <w:jc w:val="center"/>
              <w:rPr>
                <w:sz w:val="18"/>
                <w:szCs w:val="18"/>
              </w:rPr>
            </w:pPr>
            <w:r>
              <w:rPr>
                <w:sz w:val="18"/>
                <w:szCs w:val="18"/>
              </w:rPr>
              <w:t>房间</w:t>
            </w:r>
          </w:p>
        </w:tc>
        <w:tc>
          <w:tcPr>
            <w:shd w:val="clear" w:color="auto" w:fill="E6E6E6"/>
            <w:vAlign w:val="center"/>
          </w:tcPr>
          <w:p w14:paraId="37DA7B4F">
            <w:pPr>
              <w:jc w:val="center"/>
              <w:rPr>
                <w:sz w:val="18"/>
                <w:szCs w:val="18"/>
              </w:rPr>
            </w:pPr>
            <w:r>
              <w:rPr>
                <w:sz w:val="18"/>
                <w:szCs w:val="18"/>
              </w:rPr>
              <w:t>对标功能</w:t>
            </w:r>
          </w:p>
        </w:tc>
        <w:tc>
          <w:tcPr>
            <w:shd w:val="clear" w:color="auto" w:fill="E6E6E6"/>
            <w:vAlign w:val="center"/>
          </w:tcPr>
          <w:p w14:paraId="34DDE95F">
            <w:pPr>
              <w:jc w:val="center"/>
              <w:rPr>
                <w:sz w:val="18"/>
                <w:szCs w:val="18"/>
              </w:rPr>
            </w:pPr>
            <w:r>
              <w:rPr>
                <w:sz w:val="18"/>
                <w:szCs w:val="18"/>
              </w:rPr>
              <w:t>采光等级</w:t>
            </w:r>
          </w:p>
        </w:tc>
        <w:tc>
          <w:tcPr>
            <w:shd w:val="clear" w:color="auto" w:fill="E6E6E6"/>
            <w:vAlign w:val="center"/>
          </w:tcPr>
          <w:p w14:paraId="4E76DDED">
            <w:pPr>
              <w:jc w:val="center"/>
              <w:rPr>
                <w:sz w:val="18"/>
                <w:szCs w:val="18"/>
              </w:rPr>
            </w:pPr>
            <w:r>
              <w:rPr>
                <w:sz w:val="18"/>
                <w:szCs w:val="18"/>
              </w:rPr>
              <w:t>采光类型</w:t>
            </w:r>
          </w:p>
        </w:tc>
        <w:tc>
          <w:tcPr>
            <w:shd w:val="clear" w:color="auto" w:fill="E6E6E6"/>
            <w:vAlign w:val="center"/>
          </w:tcPr>
          <w:p w14:paraId="33401D0C">
            <w:pPr>
              <w:jc w:val="center"/>
              <w:rPr>
                <w:sz w:val="18"/>
                <w:szCs w:val="18"/>
              </w:rPr>
            </w:pPr>
            <w:r>
              <w:rPr>
                <w:sz w:val="18"/>
                <w:szCs w:val="18"/>
              </w:rPr>
              <w:t>房间面积</w:t>
            </w:r>
          </w:p>
        </w:tc>
        <w:tc>
          <w:tcPr>
            <w:shd w:val="clear" w:color="auto" w:fill="E6E6E6"/>
            <w:vAlign w:val="center"/>
          </w:tcPr>
          <w:p w14:paraId="0FB6C4FB">
            <w:pPr>
              <w:jc w:val="center"/>
              <w:rPr>
                <w:sz w:val="18"/>
                <w:szCs w:val="18"/>
              </w:rPr>
            </w:pPr>
            <w:r>
              <w:rPr>
                <w:sz w:val="18"/>
                <w:szCs w:val="18"/>
              </w:rPr>
              <w:t>采光系数C(%)</w:t>
            </w:r>
          </w:p>
        </w:tc>
        <w:tc>
          <w:tcPr>
            <w:shd w:val="clear" w:color="auto" w:fill="E6E6E6"/>
            <w:vAlign w:val="center"/>
          </w:tcPr>
          <w:p w14:paraId="5D163D58">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541B40AD">
            <w:pPr>
              <w:jc w:val="center"/>
              <w:rPr>
                <w:sz w:val="18"/>
                <w:szCs w:val="18"/>
              </w:rPr>
            </w:pPr>
            <w:r>
              <w:rPr>
                <w:sz w:val="18"/>
                <w:szCs w:val="18"/>
              </w:rPr>
              <w:t>结论</w:t>
            </w:r>
          </w:p>
        </w:tc>
      </w:tr>
      <w:tr w14:paraId="2BD5B5A6">
        <w:tblPrEx>
          <w:tblCellMar>
            <w:top w:w="0" w:type="dxa"/>
            <w:left w:w="108" w:type="dxa"/>
            <w:bottom w:w="0" w:type="dxa"/>
            <w:right w:w="108" w:type="dxa"/>
          </w:tblCellMar>
        </w:tblPrEx>
        <w:tc>
          <w:tcPr>
            <w:vMerge w:val="restart"/>
            <w:vAlign w:val="center"/>
          </w:tcPr>
          <w:p w14:paraId="03131AF6">
            <w:pPr>
              <w:rPr>
                <w:sz w:val="18"/>
                <w:szCs w:val="18"/>
              </w:rPr>
            </w:pPr>
            <w:r>
              <w:rPr>
                <w:sz w:val="18"/>
                <w:szCs w:val="18"/>
              </w:rPr>
              <w:t>1</w:t>
            </w:r>
          </w:p>
        </w:tc>
        <w:tc>
          <w:tcPr>
            <w:vAlign w:val="center"/>
          </w:tcPr>
          <w:p w14:paraId="2A63296B">
            <w:pPr>
              <w:rPr>
                <w:sz w:val="18"/>
                <w:szCs w:val="18"/>
              </w:rPr>
            </w:pPr>
            <w:r>
              <w:rPr>
                <w:sz w:val="18"/>
                <w:szCs w:val="18"/>
              </w:rPr>
              <w:t>1001[报告厅]</w:t>
            </w:r>
          </w:p>
        </w:tc>
        <w:tc>
          <w:tcPr>
            <w:vAlign w:val="center"/>
          </w:tcPr>
          <w:p w14:paraId="76F1721A">
            <w:pPr>
              <w:rPr>
                <w:sz w:val="18"/>
                <w:szCs w:val="18"/>
              </w:rPr>
            </w:pPr>
            <w:r>
              <w:rPr>
                <w:sz w:val="18"/>
                <w:szCs w:val="18"/>
              </w:rPr>
              <w:t>会议室</w:t>
            </w:r>
          </w:p>
        </w:tc>
        <w:tc>
          <w:tcPr>
            <w:vAlign w:val="center"/>
          </w:tcPr>
          <w:p w14:paraId="7129BA80">
            <w:pPr>
              <w:rPr>
                <w:sz w:val="18"/>
                <w:szCs w:val="18"/>
              </w:rPr>
            </w:pPr>
            <w:r>
              <w:rPr>
                <w:sz w:val="18"/>
                <w:szCs w:val="18"/>
              </w:rPr>
              <w:t>III</w:t>
            </w:r>
          </w:p>
        </w:tc>
        <w:tc>
          <w:tcPr>
            <w:vAlign w:val="center"/>
          </w:tcPr>
          <w:p w14:paraId="3F17D2D7">
            <w:pPr>
              <w:rPr>
                <w:sz w:val="18"/>
                <w:szCs w:val="18"/>
              </w:rPr>
            </w:pPr>
            <w:r>
              <w:rPr>
                <w:sz w:val="18"/>
                <w:szCs w:val="18"/>
              </w:rPr>
              <w:t>混合</w:t>
            </w:r>
          </w:p>
        </w:tc>
        <w:tc>
          <w:tcPr>
            <w:vAlign w:val="center"/>
          </w:tcPr>
          <w:p w14:paraId="5E130456">
            <w:pPr>
              <w:rPr>
                <w:sz w:val="18"/>
                <w:szCs w:val="18"/>
              </w:rPr>
            </w:pPr>
            <w:r>
              <w:rPr>
                <w:sz w:val="18"/>
                <w:szCs w:val="18"/>
              </w:rPr>
              <w:t>186.34</w:t>
            </w:r>
          </w:p>
        </w:tc>
        <w:tc>
          <w:tcPr>
            <w:vAlign w:val="center"/>
          </w:tcPr>
          <w:p w14:paraId="7C6CDA80">
            <w:pPr>
              <w:rPr>
                <w:sz w:val="18"/>
                <w:szCs w:val="18"/>
              </w:rPr>
            </w:pPr>
            <w:r>
              <w:rPr>
                <w:sz w:val="18"/>
                <w:szCs w:val="18"/>
              </w:rPr>
              <w:t>3.66</w:t>
            </w:r>
          </w:p>
        </w:tc>
        <w:tc>
          <w:tcPr>
            <w:vAlign w:val="center"/>
          </w:tcPr>
          <w:p w14:paraId="4609134B">
            <w:pPr>
              <w:rPr>
                <w:sz w:val="18"/>
                <w:szCs w:val="18"/>
              </w:rPr>
            </w:pPr>
            <w:r>
              <w:rPr>
                <w:sz w:val="18"/>
                <w:szCs w:val="18"/>
              </w:rPr>
              <w:t>2.00</w:t>
            </w:r>
          </w:p>
        </w:tc>
        <w:tc>
          <w:tcPr>
            <w:vAlign w:val="center"/>
          </w:tcPr>
          <w:p w14:paraId="318D45E8">
            <w:pPr>
              <w:rPr>
                <w:sz w:val="18"/>
                <w:szCs w:val="18"/>
              </w:rPr>
            </w:pPr>
            <w:r>
              <w:rPr>
                <w:sz w:val="18"/>
                <w:szCs w:val="18"/>
              </w:rPr>
              <w:t>满足</w:t>
            </w:r>
          </w:p>
        </w:tc>
      </w:tr>
      <w:tr w14:paraId="00445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501C5B">
            <w:pPr>
              <w:rPr>
                <w:sz w:val="18"/>
                <w:szCs w:val="18"/>
              </w:rPr>
            </w:pPr>
          </w:p>
        </w:tc>
        <w:tc>
          <w:tcPr>
            <w:vAlign w:val="center"/>
          </w:tcPr>
          <w:p w14:paraId="5AF0E856">
            <w:pPr>
              <w:rPr>
                <w:sz w:val="18"/>
                <w:szCs w:val="18"/>
              </w:rPr>
            </w:pPr>
            <w:r>
              <w:rPr>
                <w:sz w:val="18"/>
                <w:szCs w:val="18"/>
              </w:rPr>
              <w:t>1002[普通办公室]</w:t>
            </w:r>
          </w:p>
        </w:tc>
        <w:tc>
          <w:tcPr>
            <w:vAlign w:val="center"/>
          </w:tcPr>
          <w:p w14:paraId="4F990280">
            <w:pPr>
              <w:rPr>
                <w:sz w:val="18"/>
                <w:szCs w:val="18"/>
              </w:rPr>
            </w:pPr>
            <w:r>
              <w:rPr>
                <w:sz w:val="18"/>
                <w:szCs w:val="18"/>
              </w:rPr>
              <w:t>办公室</w:t>
            </w:r>
          </w:p>
        </w:tc>
        <w:tc>
          <w:tcPr>
            <w:vAlign w:val="center"/>
          </w:tcPr>
          <w:p w14:paraId="7F3F1EDB">
            <w:pPr>
              <w:rPr>
                <w:sz w:val="18"/>
                <w:szCs w:val="18"/>
              </w:rPr>
            </w:pPr>
            <w:r>
              <w:rPr>
                <w:sz w:val="18"/>
                <w:szCs w:val="18"/>
              </w:rPr>
              <w:t>III</w:t>
            </w:r>
          </w:p>
        </w:tc>
        <w:tc>
          <w:tcPr>
            <w:vAlign w:val="center"/>
          </w:tcPr>
          <w:p w14:paraId="4D39301A">
            <w:pPr>
              <w:rPr>
                <w:sz w:val="18"/>
                <w:szCs w:val="18"/>
              </w:rPr>
            </w:pPr>
            <w:r>
              <w:rPr>
                <w:sz w:val="18"/>
                <w:szCs w:val="18"/>
              </w:rPr>
              <w:t>混合</w:t>
            </w:r>
          </w:p>
        </w:tc>
        <w:tc>
          <w:tcPr>
            <w:vAlign w:val="center"/>
          </w:tcPr>
          <w:p w14:paraId="52B3AC22">
            <w:pPr>
              <w:rPr>
                <w:sz w:val="18"/>
                <w:szCs w:val="18"/>
              </w:rPr>
            </w:pPr>
            <w:r>
              <w:rPr>
                <w:sz w:val="18"/>
                <w:szCs w:val="18"/>
              </w:rPr>
              <w:t>21.89</w:t>
            </w:r>
          </w:p>
        </w:tc>
        <w:tc>
          <w:tcPr>
            <w:vAlign w:val="center"/>
          </w:tcPr>
          <w:p w14:paraId="119CD3EF">
            <w:pPr>
              <w:rPr>
                <w:sz w:val="18"/>
                <w:szCs w:val="18"/>
              </w:rPr>
            </w:pPr>
            <w:r>
              <w:rPr>
                <w:sz w:val="18"/>
                <w:szCs w:val="18"/>
              </w:rPr>
              <w:t>2.66</w:t>
            </w:r>
          </w:p>
        </w:tc>
        <w:tc>
          <w:tcPr>
            <w:vAlign w:val="center"/>
          </w:tcPr>
          <w:p w14:paraId="0AED9E15">
            <w:pPr>
              <w:rPr>
                <w:sz w:val="18"/>
                <w:szCs w:val="18"/>
              </w:rPr>
            </w:pPr>
            <w:r>
              <w:rPr>
                <w:sz w:val="18"/>
                <w:szCs w:val="18"/>
              </w:rPr>
              <w:t>2.00</w:t>
            </w:r>
          </w:p>
        </w:tc>
        <w:tc>
          <w:tcPr>
            <w:vAlign w:val="center"/>
          </w:tcPr>
          <w:p w14:paraId="494D2919">
            <w:pPr>
              <w:rPr>
                <w:sz w:val="18"/>
                <w:szCs w:val="18"/>
              </w:rPr>
            </w:pPr>
            <w:r>
              <w:rPr>
                <w:sz w:val="18"/>
                <w:szCs w:val="18"/>
              </w:rPr>
              <w:t>满足</w:t>
            </w:r>
          </w:p>
        </w:tc>
      </w:tr>
      <w:tr w14:paraId="6B100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B6B9A3">
            <w:pPr>
              <w:rPr>
                <w:sz w:val="18"/>
                <w:szCs w:val="18"/>
              </w:rPr>
            </w:pPr>
          </w:p>
        </w:tc>
        <w:tc>
          <w:tcPr>
            <w:vAlign w:val="center"/>
          </w:tcPr>
          <w:p w14:paraId="2557AB3E">
            <w:pPr>
              <w:rPr>
                <w:sz w:val="18"/>
                <w:szCs w:val="18"/>
              </w:rPr>
            </w:pPr>
            <w:r>
              <w:rPr>
                <w:sz w:val="18"/>
                <w:szCs w:val="18"/>
              </w:rPr>
              <w:t>1005[大厅]</w:t>
            </w:r>
          </w:p>
        </w:tc>
        <w:tc>
          <w:tcPr>
            <w:vAlign w:val="center"/>
          </w:tcPr>
          <w:p w14:paraId="485D8690">
            <w:pPr>
              <w:rPr>
                <w:sz w:val="18"/>
                <w:szCs w:val="18"/>
              </w:rPr>
            </w:pPr>
            <w:r>
              <w:rPr>
                <w:sz w:val="18"/>
                <w:szCs w:val="18"/>
              </w:rPr>
              <w:t>门厅</w:t>
            </w:r>
          </w:p>
        </w:tc>
        <w:tc>
          <w:tcPr>
            <w:vAlign w:val="center"/>
          </w:tcPr>
          <w:p w14:paraId="749D3014">
            <w:pPr>
              <w:rPr>
                <w:sz w:val="18"/>
                <w:szCs w:val="18"/>
              </w:rPr>
            </w:pPr>
            <w:r>
              <w:rPr>
                <w:sz w:val="18"/>
                <w:szCs w:val="18"/>
              </w:rPr>
              <w:t>IV</w:t>
            </w:r>
          </w:p>
        </w:tc>
        <w:tc>
          <w:tcPr>
            <w:vAlign w:val="center"/>
          </w:tcPr>
          <w:p w14:paraId="3A20525E">
            <w:pPr>
              <w:rPr>
                <w:sz w:val="18"/>
                <w:szCs w:val="18"/>
              </w:rPr>
            </w:pPr>
            <w:r>
              <w:rPr>
                <w:sz w:val="18"/>
                <w:szCs w:val="18"/>
              </w:rPr>
              <w:t>混合</w:t>
            </w:r>
          </w:p>
        </w:tc>
        <w:tc>
          <w:tcPr>
            <w:vAlign w:val="center"/>
          </w:tcPr>
          <w:p w14:paraId="439CC5EF">
            <w:pPr>
              <w:rPr>
                <w:sz w:val="18"/>
                <w:szCs w:val="18"/>
              </w:rPr>
            </w:pPr>
            <w:r>
              <w:rPr>
                <w:sz w:val="18"/>
                <w:szCs w:val="18"/>
              </w:rPr>
              <w:t>779.14</w:t>
            </w:r>
          </w:p>
        </w:tc>
        <w:tc>
          <w:tcPr>
            <w:vAlign w:val="center"/>
          </w:tcPr>
          <w:p w14:paraId="5B257CFD">
            <w:pPr>
              <w:rPr>
                <w:sz w:val="18"/>
                <w:szCs w:val="18"/>
              </w:rPr>
            </w:pPr>
            <w:r>
              <w:rPr>
                <w:sz w:val="18"/>
                <w:szCs w:val="18"/>
              </w:rPr>
              <w:t>1.20</w:t>
            </w:r>
          </w:p>
        </w:tc>
        <w:tc>
          <w:tcPr>
            <w:vAlign w:val="center"/>
          </w:tcPr>
          <w:p w14:paraId="413EA7FE">
            <w:pPr>
              <w:rPr>
                <w:sz w:val="18"/>
                <w:szCs w:val="18"/>
              </w:rPr>
            </w:pPr>
            <w:r>
              <w:rPr>
                <w:sz w:val="18"/>
                <w:szCs w:val="18"/>
              </w:rPr>
              <w:t>1.00</w:t>
            </w:r>
          </w:p>
        </w:tc>
        <w:tc>
          <w:tcPr>
            <w:vAlign w:val="center"/>
          </w:tcPr>
          <w:p w14:paraId="343EAF1F">
            <w:pPr>
              <w:rPr>
                <w:sz w:val="18"/>
                <w:szCs w:val="18"/>
              </w:rPr>
            </w:pPr>
            <w:r>
              <w:rPr>
                <w:sz w:val="18"/>
                <w:szCs w:val="18"/>
              </w:rPr>
              <w:t>满足</w:t>
            </w:r>
          </w:p>
        </w:tc>
      </w:tr>
      <w:tr w14:paraId="1857C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BFA36C">
            <w:pPr>
              <w:rPr>
                <w:sz w:val="18"/>
                <w:szCs w:val="18"/>
              </w:rPr>
            </w:pPr>
          </w:p>
        </w:tc>
        <w:tc>
          <w:tcPr>
            <w:vAlign w:val="center"/>
          </w:tcPr>
          <w:p w14:paraId="1BCAC9FF">
            <w:pPr>
              <w:rPr>
                <w:sz w:val="18"/>
                <w:szCs w:val="18"/>
              </w:rPr>
            </w:pPr>
            <w:r>
              <w:rPr>
                <w:sz w:val="18"/>
                <w:szCs w:val="18"/>
              </w:rPr>
              <w:t>1006[普通办公室]</w:t>
            </w:r>
          </w:p>
        </w:tc>
        <w:tc>
          <w:tcPr>
            <w:vAlign w:val="center"/>
          </w:tcPr>
          <w:p w14:paraId="52532171">
            <w:pPr>
              <w:rPr>
                <w:sz w:val="18"/>
                <w:szCs w:val="18"/>
              </w:rPr>
            </w:pPr>
            <w:r>
              <w:rPr>
                <w:sz w:val="18"/>
                <w:szCs w:val="18"/>
              </w:rPr>
              <w:t>办公室</w:t>
            </w:r>
          </w:p>
        </w:tc>
        <w:tc>
          <w:tcPr>
            <w:vAlign w:val="center"/>
          </w:tcPr>
          <w:p w14:paraId="3E85E08D">
            <w:pPr>
              <w:rPr>
                <w:sz w:val="18"/>
                <w:szCs w:val="18"/>
              </w:rPr>
            </w:pPr>
            <w:r>
              <w:rPr>
                <w:sz w:val="18"/>
                <w:szCs w:val="18"/>
              </w:rPr>
              <w:t>III</w:t>
            </w:r>
          </w:p>
        </w:tc>
        <w:tc>
          <w:tcPr>
            <w:vAlign w:val="center"/>
          </w:tcPr>
          <w:p w14:paraId="3B972266">
            <w:pPr>
              <w:rPr>
                <w:sz w:val="18"/>
                <w:szCs w:val="18"/>
              </w:rPr>
            </w:pPr>
            <w:r>
              <w:rPr>
                <w:sz w:val="18"/>
                <w:szCs w:val="18"/>
              </w:rPr>
              <w:t>混合</w:t>
            </w:r>
          </w:p>
        </w:tc>
        <w:tc>
          <w:tcPr>
            <w:vAlign w:val="center"/>
          </w:tcPr>
          <w:p w14:paraId="1A965100">
            <w:pPr>
              <w:rPr>
                <w:sz w:val="18"/>
                <w:szCs w:val="18"/>
              </w:rPr>
            </w:pPr>
            <w:r>
              <w:rPr>
                <w:sz w:val="18"/>
                <w:szCs w:val="18"/>
              </w:rPr>
              <w:t>14.44</w:t>
            </w:r>
          </w:p>
        </w:tc>
        <w:tc>
          <w:tcPr>
            <w:vAlign w:val="center"/>
          </w:tcPr>
          <w:p w14:paraId="781AB7A2">
            <w:pPr>
              <w:rPr>
                <w:sz w:val="18"/>
                <w:szCs w:val="18"/>
              </w:rPr>
            </w:pPr>
            <w:r>
              <w:rPr>
                <w:sz w:val="18"/>
                <w:szCs w:val="18"/>
              </w:rPr>
              <w:t>2.52</w:t>
            </w:r>
          </w:p>
        </w:tc>
        <w:tc>
          <w:tcPr>
            <w:vAlign w:val="center"/>
          </w:tcPr>
          <w:p w14:paraId="475E4FF0">
            <w:pPr>
              <w:rPr>
                <w:sz w:val="18"/>
                <w:szCs w:val="18"/>
              </w:rPr>
            </w:pPr>
            <w:r>
              <w:rPr>
                <w:sz w:val="18"/>
                <w:szCs w:val="18"/>
              </w:rPr>
              <w:t>2.00</w:t>
            </w:r>
          </w:p>
        </w:tc>
        <w:tc>
          <w:tcPr>
            <w:vAlign w:val="center"/>
          </w:tcPr>
          <w:p w14:paraId="77AD8734">
            <w:pPr>
              <w:rPr>
                <w:sz w:val="18"/>
                <w:szCs w:val="18"/>
              </w:rPr>
            </w:pPr>
            <w:r>
              <w:rPr>
                <w:sz w:val="18"/>
                <w:szCs w:val="18"/>
              </w:rPr>
              <w:t>满足</w:t>
            </w:r>
          </w:p>
        </w:tc>
      </w:tr>
      <w:tr w14:paraId="6FA8C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D2AE59">
            <w:pPr>
              <w:rPr>
                <w:sz w:val="18"/>
                <w:szCs w:val="18"/>
              </w:rPr>
            </w:pPr>
          </w:p>
        </w:tc>
        <w:tc>
          <w:tcPr>
            <w:vAlign w:val="center"/>
          </w:tcPr>
          <w:p w14:paraId="63F45AE7">
            <w:pPr>
              <w:rPr>
                <w:sz w:val="18"/>
                <w:szCs w:val="18"/>
              </w:rPr>
            </w:pPr>
            <w:r>
              <w:rPr>
                <w:sz w:val="18"/>
                <w:szCs w:val="18"/>
              </w:rPr>
              <w:t>1007[普通办公室]</w:t>
            </w:r>
          </w:p>
        </w:tc>
        <w:tc>
          <w:tcPr>
            <w:vAlign w:val="center"/>
          </w:tcPr>
          <w:p w14:paraId="45A3CAF7">
            <w:pPr>
              <w:rPr>
                <w:sz w:val="18"/>
                <w:szCs w:val="18"/>
              </w:rPr>
            </w:pPr>
            <w:r>
              <w:rPr>
                <w:sz w:val="18"/>
                <w:szCs w:val="18"/>
              </w:rPr>
              <w:t>办公室</w:t>
            </w:r>
          </w:p>
        </w:tc>
        <w:tc>
          <w:tcPr>
            <w:vAlign w:val="center"/>
          </w:tcPr>
          <w:p w14:paraId="49F832DE">
            <w:pPr>
              <w:rPr>
                <w:sz w:val="18"/>
                <w:szCs w:val="18"/>
              </w:rPr>
            </w:pPr>
            <w:r>
              <w:rPr>
                <w:sz w:val="18"/>
                <w:szCs w:val="18"/>
              </w:rPr>
              <w:t>III</w:t>
            </w:r>
          </w:p>
        </w:tc>
        <w:tc>
          <w:tcPr>
            <w:vAlign w:val="center"/>
          </w:tcPr>
          <w:p w14:paraId="5CA0FC02">
            <w:pPr>
              <w:rPr>
                <w:sz w:val="18"/>
                <w:szCs w:val="18"/>
              </w:rPr>
            </w:pPr>
            <w:r>
              <w:rPr>
                <w:sz w:val="18"/>
                <w:szCs w:val="18"/>
              </w:rPr>
              <w:t>混合</w:t>
            </w:r>
          </w:p>
        </w:tc>
        <w:tc>
          <w:tcPr>
            <w:vAlign w:val="center"/>
          </w:tcPr>
          <w:p w14:paraId="64A99F6E">
            <w:pPr>
              <w:rPr>
                <w:sz w:val="18"/>
                <w:szCs w:val="18"/>
              </w:rPr>
            </w:pPr>
            <w:r>
              <w:rPr>
                <w:sz w:val="18"/>
                <w:szCs w:val="18"/>
              </w:rPr>
              <w:t>14.44</w:t>
            </w:r>
          </w:p>
        </w:tc>
        <w:tc>
          <w:tcPr>
            <w:vAlign w:val="center"/>
          </w:tcPr>
          <w:p w14:paraId="12EEBC3A">
            <w:pPr>
              <w:rPr>
                <w:sz w:val="18"/>
                <w:szCs w:val="18"/>
              </w:rPr>
            </w:pPr>
            <w:r>
              <w:rPr>
                <w:sz w:val="18"/>
                <w:szCs w:val="18"/>
              </w:rPr>
              <w:t>2.54</w:t>
            </w:r>
          </w:p>
        </w:tc>
        <w:tc>
          <w:tcPr>
            <w:vAlign w:val="center"/>
          </w:tcPr>
          <w:p w14:paraId="0124EB9E">
            <w:pPr>
              <w:rPr>
                <w:sz w:val="18"/>
                <w:szCs w:val="18"/>
              </w:rPr>
            </w:pPr>
            <w:r>
              <w:rPr>
                <w:sz w:val="18"/>
                <w:szCs w:val="18"/>
              </w:rPr>
              <w:t>2.00</w:t>
            </w:r>
          </w:p>
        </w:tc>
        <w:tc>
          <w:tcPr>
            <w:vAlign w:val="center"/>
          </w:tcPr>
          <w:p w14:paraId="4B8E6F7D">
            <w:pPr>
              <w:rPr>
                <w:sz w:val="18"/>
                <w:szCs w:val="18"/>
              </w:rPr>
            </w:pPr>
            <w:r>
              <w:rPr>
                <w:sz w:val="18"/>
                <w:szCs w:val="18"/>
              </w:rPr>
              <w:t>满足</w:t>
            </w:r>
          </w:p>
        </w:tc>
      </w:tr>
      <w:tr w14:paraId="6EF13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6FC8D3">
            <w:pPr>
              <w:rPr>
                <w:sz w:val="18"/>
                <w:szCs w:val="18"/>
              </w:rPr>
            </w:pPr>
          </w:p>
        </w:tc>
        <w:tc>
          <w:tcPr>
            <w:vAlign w:val="center"/>
          </w:tcPr>
          <w:p w14:paraId="47185C44">
            <w:pPr>
              <w:rPr>
                <w:sz w:val="18"/>
                <w:szCs w:val="18"/>
              </w:rPr>
            </w:pPr>
            <w:r>
              <w:rPr>
                <w:sz w:val="18"/>
                <w:szCs w:val="18"/>
              </w:rPr>
              <w:t>1008[普通办公室]</w:t>
            </w:r>
          </w:p>
        </w:tc>
        <w:tc>
          <w:tcPr>
            <w:vAlign w:val="center"/>
          </w:tcPr>
          <w:p w14:paraId="471CEB1D">
            <w:pPr>
              <w:rPr>
                <w:sz w:val="18"/>
                <w:szCs w:val="18"/>
              </w:rPr>
            </w:pPr>
            <w:r>
              <w:rPr>
                <w:sz w:val="18"/>
                <w:szCs w:val="18"/>
              </w:rPr>
              <w:t>办公室</w:t>
            </w:r>
          </w:p>
        </w:tc>
        <w:tc>
          <w:tcPr>
            <w:vAlign w:val="center"/>
          </w:tcPr>
          <w:p w14:paraId="589AAABA">
            <w:pPr>
              <w:rPr>
                <w:sz w:val="18"/>
                <w:szCs w:val="18"/>
              </w:rPr>
            </w:pPr>
            <w:r>
              <w:rPr>
                <w:sz w:val="18"/>
                <w:szCs w:val="18"/>
              </w:rPr>
              <w:t>III</w:t>
            </w:r>
          </w:p>
        </w:tc>
        <w:tc>
          <w:tcPr>
            <w:vAlign w:val="center"/>
          </w:tcPr>
          <w:p w14:paraId="1D9C9106">
            <w:pPr>
              <w:rPr>
                <w:sz w:val="18"/>
                <w:szCs w:val="18"/>
              </w:rPr>
            </w:pPr>
            <w:r>
              <w:rPr>
                <w:sz w:val="18"/>
                <w:szCs w:val="18"/>
              </w:rPr>
              <w:t>混合</w:t>
            </w:r>
          </w:p>
        </w:tc>
        <w:tc>
          <w:tcPr>
            <w:vAlign w:val="center"/>
          </w:tcPr>
          <w:p w14:paraId="02B9538E">
            <w:pPr>
              <w:rPr>
                <w:sz w:val="18"/>
                <w:szCs w:val="18"/>
              </w:rPr>
            </w:pPr>
            <w:r>
              <w:rPr>
                <w:sz w:val="18"/>
                <w:szCs w:val="18"/>
              </w:rPr>
              <w:t>14.44</w:t>
            </w:r>
          </w:p>
        </w:tc>
        <w:tc>
          <w:tcPr>
            <w:vAlign w:val="center"/>
          </w:tcPr>
          <w:p w14:paraId="182C3AE3">
            <w:pPr>
              <w:rPr>
                <w:sz w:val="18"/>
                <w:szCs w:val="18"/>
              </w:rPr>
            </w:pPr>
            <w:r>
              <w:rPr>
                <w:sz w:val="18"/>
                <w:szCs w:val="18"/>
              </w:rPr>
              <w:t>2.49</w:t>
            </w:r>
          </w:p>
        </w:tc>
        <w:tc>
          <w:tcPr>
            <w:vAlign w:val="center"/>
          </w:tcPr>
          <w:p w14:paraId="6241D0CB">
            <w:pPr>
              <w:rPr>
                <w:sz w:val="18"/>
                <w:szCs w:val="18"/>
              </w:rPr>
            </w:pPr>
            <w:r>
              <w:rPr>
                <w:sz w:val="18"/>
                <w:szCs w:val="18"/>
              </w:rPr>
              <w:t>2.00</w:t>
            </w:r>
          </w:p>
        </w:tc>
        <w:tc>
          <w:tcPr>
            <w:vAlign w:val="center"/>
          </w:tcPr>
          <w:p w14:paraId="3356BD59">
            <w:pPr>
              <w:rPr>
                <w:sz w:val="18"/>
                <w:szCs w:val="18"/>
              </w:rPr>
            </w:pPr>
            <w:r>
              <w:rPr>
                <w:sz w:val="18"/>
                <w:szCs w:val="18"/>
              </w:rPr>
              <w:t>满足</w:t>
            </w:r>
          </w:p>
        </w:tc>
      </w:tr>
      <w:tr w14:paraId="79F61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D3A612">
            <w:pPr>
              <w:rPr>
                <w:sz w:val="18"/>
                <w:szCs w:val="18"/>
              </w:rPr>
            </w:pPr>
          </w:p>
        </w:tc>
        <w:tc>
          <w:tcPr>
            <w:vAlign w:val="center"/>
          </w:tcPr>
          <w:p w14:paraId="032E0DF9">
            <w:pPr>
              <w:rPr>
                <w:sz w:val="18"/>
                <w:szCs w:val="18"/>
              </w:rPr>
            </w:pPr>
            <w:r>
              <w:rPr>
                <w:sz w:val="18"/>
                <w:szCs w:val="18"/>
              </w:rPr>
              <w:t>1009[普通办公室]</w:t>
            </w:r>
          </w:p>
        </w:tc>
        <w:tc>
          <w:tcPr>
            <w:vAlign w:val="center"/>
          </w:tcPr>
          <w:p w14:paraId="2D3F179B">
            <w:pPr>
              <w:rPr>
                <w:sz w:val="18"/>
                <w:szCs w:val="18"/>
              </w:rPr>
            </w:pPr>
            <w:r>
              <w:rPr>
                <w:sz w:val="18"/>
                <w:szCs w:val="18"/>
              </w:rPr>
              <w:t>办公室</w:t>
            </w:r>
          </w:p>
        </w:tc>
        <w:tc>
          <w:tcPr>
            <w:vAlign w:val="center"/>
          </w:tcPr>
          <w:p w14:paraId="2E18193B">
            <w:pPr>
              <w:rPr>
                <w:sz w:val="18"/>
                <w:szCs w:val="18"/>
              </w:rPr>
            </w:pPr>
            <w:r>
              <w:rPr>
                <w:sz w:val="18"/>
                <w:szCs w:val="18"/>
              </w:rPr>
              <w:t>III</w:t>
            </w:r>
          </w:p>
        </w:tc>
        <w:tc>
          <w:tcPr>
            <w:vAlign w:val="center"/>
          </w:tcPr>
          <w:p w14:paraId="3A9F9DA2">
            <w:pPr>
              <w:rPr>
                <w:sz w:val="18"/>
                <w:szCs w:val="18"/>
              </w:rPr>
            </w:pPr>
            <w:r>
              <w:rPr>
                <w:sz w:val="18"/>
                <w:szCs w:val="18"/>
              </w:rPr>
              <w:t>混合</w:t>
            </w:r>
          </w:p>
        </w:tc>
        <w:tc>
          <w:tcPr>
            <w:vAlign w:val="center"/>
          </w:tcPr>
          <w:p w14:paraId="1962691F">
            <w:pPr>
              <w:rPr>
                <w:sz w:val="18"/>
                <w:szCs w:val="18"/>
              </w:rPr>
            </w:pPr>
            <w:r>
              <w:rPr>
                <w:sz w:val="18"/>
                <w:szCs w:val="18"/>
              </w:rPr>
              <w:t>14.44</w:t>
            </w:r>
          </w:p>
        </w:tc>
        <w:tc>
          <w:tcPr>
            <w:vAlign w:val="center"/>
          </w:tcPr>
          <w:p w14:paraId="1359BABE">
            <w:pPr>
              <w:rPr>
                <w:sz w:val="18"/>
                <w:szCs w:val="18"/>
              </w:rPr>
            </w:pPr>
            <w:r>
              <w:rPr>
                <w:sz w:val="18"/>
                <w:szCs w:val="18"/>
              </w:rPr>
              <w:t>2.39</w:t>
            </w:r>
          </w:p>
        </w:tc>
        <w:tc>
          <w:tcPr>
            <w:vAlign w:val="center"/>
          </w:tcPr>
          <w:p w14:paraId="16E3BBEE">
            <w:pPr>
              <w:rPr>
                <w:sz w:val="18"/>
                <w:szCs w:val="18"/>
              </w:rPr>
            </w:pPr>
            <w:r>
              <w:rPr>
                <w:sz w:val="18"/>
                <w:szCs w:val="18"/>
              </w:rPr>
              <w:t>2.00</w:t>
            </w:r>
          </w:p>
        </w:tc>
        <w:tc>
          <w:tcPr>
            <w:vAlign w:val="center"/>
          </w:tcPr>
          <w:p w14:paraId="18058CFD">
            <w:pPr>
              <w:rPr>
                <w:sz w:val="18"/>
                <w:szCs w:val="18"/>
              </w:rPr>
            </w:pPr>
            <w:r>
              <w:rPr>
                <w:sz w:val="18"/>
                <w:szCs w:val="18"/>
              </w:rPr>
              <w:t>满足</w:t>
            </w:r>
          </w:p>
        </w:tc>
      </w:tr>
      <w:tr w14:paraId="7DE19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06EA6B">
            <w:pPr>
              <w:rPr>
                <w:sz w:val="18"/>
                <w:szCs w:val="18"/>
              </w:rPr>
            </w:pPr>
          </w:p>
        </w:tc>
        <w:tc>
          <w:tcPr>
            <w:vAlign w:val="center"/>
          </w:tcPr>
          <w:p w14:paraId="6CECB5FD">
            <w:pPr>
              <w:rPr>
                <w:sz w:val="18"/>
                <w:szCs w:val="18"/>
              </w:rPr>
            </w:pPr>
            <w:r>
              <w:rPr>
                <w:sz w:val="18"/>
                <w:szCs w:val="18"/>
              </w:rPr>
              <w:t>1012[展览馆]</w:t>
            </w:r>
          </w:p>
        </w:tc>
        <w:tc>
          <w:tcPr>
            <w:vAlign w:val="center"/>
          </w:tcPr>
          <w:p w14:paraId="1E994347">
            <w:pPr>
              <w:rPr>
                <w:sz w:val="18"/>
                <w:szCs w:val="18"/>
              </w:rPr>
            </w:pPr>
            <w:r>
              <w:rPr>
                <w:sz w:val="18"/>
                <w:szCs w:val="18"/>
              </w:rPr>
              <w:t>展厅</w:t>
            </w:r>
          </w:p>
        </w:tc>
        <w:tc>
          <w:tcPr>
            <w:vAlign w:val="center"/>
          </w:tcPr>
          <w:p w14:paraId="70965E32">
            <w:pPr>
              <w:rPr>
                <w:sz w:val="18"/>
                <w:szCs w:val="18"/>
              </w:rPr>
            </w:pPr>
            <w:r>
              <w:rPr>
                <w:sz w:val="18"/>
                <w:szCs w:val="18"/>
              </w:rPr>
              <w:t>IV</w:t>
            </w:r>
          </w:p>
        </w:tc>
        <w:tc>
          <w:tcPr>
            <w:vAlign w:val="center"/>
          </w:tcPr>
          <w:p w14:paraId="42CC00D6">
            <w:pPr>
              <w:rPr>
                <w:sz w:val="18"/>
                <w:szCs w:val="18"/>
              </w:rPr>
            </w:pPr>
            <w:r>
              <w:rPr>
                <w:sz w:val="18"/>
                <w:szCs w:val="18"/>
              </w:rPr>
              <w:t>混合</w:t>
            </w:r>
          </w:p>
        </w:tc>
        <w:tc>
          <w:tcPr>
            <w:vAlign w:val="center"/>
          </w:tcPr>
          <w:p w14:paraId="0C67F725">
            <w:pPr>
              <w:rPr>
                <w:sz w:val="18"/>
                <w:szCs w:val="18"/>
              </w:rPr>
            </w:pPr>
            <w:r>
              <w:rPr>
                <w:sz w:val="18"/>
                <w:szCs w:val="18"/>
              </w:rPr>
              <w:t>249.64</w:t>
            </w:r>
          </w:p>
        </w:tc>
        <w:tc>
          <w:tcPr>
            <w:vAlign w:val="center"/>
          </w:tcPr>
          <w:p w14:paraId="6C569779">
            <w:pPr>
              <w:rPr>
                <w:sz w:val="18"/>
                <w:szCs w:val="18"/>
              </w:rPr>
            </w:pPr>
            <w:r>
              <w:rPr>
                <w:sz w:val="18"/>
                <w:szCs w:val="18"/>
              </w:rPr>
              <w:t>1.37</w:t>
            </w:r>
          </w:p>
        </w:tc>
        <w:tc>
          <w:tcPr>
            <w:vAlign w:val="center"/>
          </w:tcPr>
          <w:p w14:paraId="75E31F0C">
            <w:pPr>
              <w:rPr>
                <w:sz w:val="18"/>
                <w:szCs w:val="18"/>
              </w:rPr>
            </w:pPr>
            <w:r>
              <w:rPr>
                <w:sz w:val="18"/>
                <w:szCs w:val="18"/>
              </w:rPr>
              <w:t>1.00</w:t>
            </w:r>
          </w:p>
        </w:tc>
        <w:tc>
          <w:tcPr>
            <w:vAlign w:val="center"/>
          </w:tcPr>
          <w:p w14:paraId="1DDDADC4">
            <w:pPr>
              <w:rPr>
                <w:sz w:val="18"/>
                <w:szCs w:val="18"/>
              </w:rPr>
            </w:pPr>
            <w:r>
              <w:rPr>
                <w:sz w:val="18"/>
                <w:szCs w:val="18"/>
              </w:rPr>
              <w:t>满足</w:t>
            </w:r>
          </w:p>
        </w:tc>
      </w:tr>
      <w:tr w14:paraId="3B1D4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B9684C">
            <w:pPr>
              <w:rPr>
                <w:sz w:val="18"/>
                <w:szCs w:val="18"/>
              </w:rPr>
            </w:pPr>
          </w:p>
        </w:tc>
        <w:tc>
          <w:tcPr>
            <w:vAlign w:val="center"/>
          </w:tcPr>
          <w:p w14:paraId="0C042430">
            <w:pPr>
              <w:rPr>
                <w:sz w:val="18"/>
                <w:szCs w:val="18"/>
              </w:rPr>
            </w:pPr>
            <w:r>
              <w:rPr>
                <w:sz w:val="18"/>
                <w:szCs w:val="18"/>
              </w:rPr>
              <w:t>1018[普通办公室]</w:t>
            </w:r>
          </w:p>
        </w:tc>
        <w:tc>
          <w:tcPr>
            <w:vAlign w:val="center"/>
          </w:tcPr>
          <w:p w14:paraId="123BCD1E">
            <w:pPr>
              <w:rPr>
                <w:sz w:val="18"/>
                <w:szCs w:val="18"/>
              </w:rPr>
            </w:pPr>
            <w:r>
              <w:rPr>
                <w:sz w:val="18"/>
                <w:szCs w:val="18"/>
              </w:rPr>
              <w:t>办公室</w:t>
            </w:r>
          </w:p>
        </w:tc>
        <w:tc>
          <w:tcPr>
            <w:vAlign w:val="center"/>
          </w:tcPr>
          <w:p w14:paraId="7250571B">
            <w:pPr>
              <w:rPr>
                <w:sz w:val="18"/>
                <w:szCs w:val="18"/>
              </w:rPr>
            </w:pPr>
            <w:r>
              <w:rPr>
                <w:sz w:val="18"/>
                <w:szCs w:val="18"/>
              </w:rPr>
              <w:t>III</w:t>
            </w:r>
          </w:p>
        </w:tc>
        <w:tc>
          <w:tcPr>
            <w:vAlign w:val="center"/>
          </w:tcPr>
          <w:p w14:paraId="2CAF8881">
            <w:pPr>
              <w:rPr>
                <w:sz w:val="18"/>
                <w:szCs w:val="18"/>
              </w:rPr>
            </w:pPr>
            <w:r>
              <w:rPr>
                <w:sz w:val="18"/>
                <w:szCs w:val="18"/>
              </w:rPr>
              <w:t>混合</w:t>
            </w:r>
          </w:p>
        </w:tc>
        <w:tc>
          <w:tcPr>
            <w:vAlign w:val="center"/>
          </w:tcPr>
          <w:p w14:paraId="17A72454">
            <w:pPr>
              <w:rPr>
                <w:sz w:val="18"/>
                <w:szCs w:val="18"/>
              </w:rPr>
            </w:pPr>
            <w:r>
              <w:rPr>
                <w:sz w:val="18"/>
                <w:szCs w:val="18"/>
              </w:rPr>
              <w:t>22.02</w:t>
            </w:r>
          </w:p>
        </w:tc>
        <w:tc>
          <w:tcPr>
            <w:vAlign w:val="center"/>
          </w:tcPr>
          <w:p w14:paraId="7605E4B3">
            <w:pPr>
              <w:rPr>
                <w:sz w:val="18"/>
                <w:szCs w:val="18"/>
              </w:rPr>
            </w:pPr>
            <w:r>
              <w:rPr>
                <w:sz w:val="18"/>
                <w:szCs w:val="18"/>
              </w:rPr>
              <w:t>2.34</w:t>
            </w:r>
          </w:p>
        </w:tc>
        <w:tc>
          <w:tcPr>
            <w:vAlign w:val="center"/>
          </w:tcPr>
          <w:p w14:paraId="3D7A3DFA">
            <w:pPr>
              <w:rPr>
                <w:sz w:val="18"/>
                <w:szCs w:val="18"/>
              </w:rPr>
            </w:pPr>
            <w:r>
              <w:rPr>
                <w:sz w:val="18"/>
                <w:szCs w:val="18"/>
              </w:rPr>
              <w:t>2.00</w:t>
            </w:r>
          </w:p>
        </w:tc>
        <w:tc>
          <w:tcPr>
            <w:vAlign w:val="center"/>
          </w:tcPr>
          <w:p w14:paraId="44E21089">
            <w:pPr>
              <w:rPr>
                <w:sz w:val="18"/>
                <w:szCs w:val="18"/>
              </w:rPr>
            </w:pPr>
            <w:r>
              <w:rPr>
                <w:sz w:val="18"/>
                <w:szCs w:val="18"/>
              </w:rPr>
              <w:t>满足</w:t>
            </w:r>
          </w:p>
        </w:tc>
      </w:tr>
      <w:tr w14:paraId="193F3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77687F">
            <w:pPr>
              <w:rPr>
                <w:sz w:val="18"/>
                <w:szCs w:val="18"/>
              </w:rPr>
            </w:pPr>
          </w:p>
        </w:tc>
        <w:tc>
          <w:tcPr>
            <w:vAlign w:val="center"/>
          </w:tcPr>
          <w:p w14:paraId="734A0A16">
            <w:pPr>
              <w:rPr>
                <w:sz w:val="18"/>
                <w:szCs w:val="18"/>
              </w:rPr>
            </w:pPr>
            <w:r>
              <w:rPr>
                <w:sz w:val="18"/>
                <w:szCs w:val="18"/>
              </w:rPr>
              <w:t>1019[普通办公室]</w:t>
            </w:r>
          </w:p>
        </w:tc>
        <w:tc>
          <w:tcPr>
            <w:vAlign w:val="center"/>
          </w:tcPr>
          <w:p w14:paraId="6246D838">
            <w:pPr>
              <w:rPr>
                <w:sz w:val="18"/>
                <w:szCs w:val="18"/>
              </w:rPr>
            </w:pPr>
            <w:r>
              <w:rPr>
                <w:sz w:val="18"/>
                <w:szCs w:val="18"/>
              </w:rPr>
              <w:t>办公室</w:t>
            </w:r>
          </w:p>
        </w:tc>
        <w:tc>
          <w:tcPr>
            <w:vAlign w:val="center"/>
          </w:tcPr>
          <w:p w14:paraId="4990A894">
            <w:pPr>
              <w:rPr>
                <w:sz w:val="18"/>
                <w:szCs w:val="18"/>
              </w:rPr>
            </w:pPr>
            <w:r>
              <w:rPr>
                <w:sz w:val="18"/>
                <w:szCs w:val="18"/>
              </w:rPr>
              <w:t>III</w:t>
            </w:r>
          </w:p>
        </w:tc>
        <w:tc>
          <w:tcPr>
            <w:vAlign w:val="center"/>
          </w:tcPr>
          <w:p w14:paraId="1A3E4BC9">
            <w:pPr>
              <w:rPr>
                <w:sz w:val="18"/>
                <w:szCs w:val="18"/>
              </w:rPr>
            </w:pPr>
            <w:r>
              <w:rPr>
                <w:sz w:val="18"/>
                <w:szCs w:val="18"/>
              </w:rPr>
              <w:t>混合</w:t>
            </w:r>
          </w:p>
        </w:tc>
        <w:tc>
          <w:tcPr>
            <w:vAlign w:val="center"/>
          </w:tcPr>
          <w:p w14:paraId="6B190CDA">
            <w:pPr>
              <w:rPr>
                <w:sz w:val="18"/>
                <w:szCs w:val="18"/>
              </w:rPr>
            </w:pPr>
            <w:r>
              <w:rPr>
                <w:sz w:val="18"/>
                <w:szCs w:val="18"/>
              </w:rPr>
              <w:t>22.04</w:t>
            </w:r>
          </w:p>
        </w:tc>
        <w:tc>
          <w:tcPr>
            <w:vAlign w:val="center"/>
          </w:tcPr>
          <w:p w14:paraId="702C02D6">
            <w:pPr>
              <w:rPr>
                <w:sz w:val="18"/>
                <w:szCs w:val="18"/>
              </w:rPr>
            </w:pPr>
            <w:r>
              <w:rPr>
                <w:sz w:val="18"/>
                <w:szCs w:val="18"/>
              </w:rPr>
              <w:t>2.45</w:t>
            </w:r>
          </w:p>
        </w:tc>
        <w:tc>
          <w:tcPr>
            <w:vAlign w:val="center"/>
          </w:tcPr>
          <w:p w14:paraId="3E6711BB">
            <w:pPr>
              <w:rPr>
                <w:sz w:val="18"/>
                <w:szCs w:val="18"/>
              </w:rPr>
            </w:pPr>
            <w:r>
              <w:rPr>
                <w:sz w:val="18"/>
                <w:szCs w:val="18"/>
              </w:rPr>
              <w:t>2.00</w:t>
            </w:r>
          </w:p>
        </w:tc>
        <w:tc>
          <w:tcPr>
            <w:vAlign w:val="center"/>
          </w:tcPr>
          <w:p w14:paraId="4DFD08E6">
            <w:pPr>
              <w:rPr>
                <w:sz w:val="18"/>
                <w:szCs w:val="18"/>
              </w:rPr>
            </w:pPr>
            <w:r>
              <w:rPr>
                <w:sz w:val="18"/>
                <w:szCs w:val="18"/>
              </w:rPr>
              <w:t>满足</w:t>
            </w:r>
          </w:p>
        </w:tc>
      </w:tr>
      <w:tr w14:paraId="702BB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50D892">
            <w:pPr>
              <w:rPr>
                <w:sz w:val="18"/>
                <w:szCs w:val="18"/>
              </w:rPr>
            </w:pPr>
          </w:p>
        </w:tc>
        <w:tc>
          <w:tcPr>
            <w:vAlign w:val="center"/>
          </w:tcPr>
          <w:p w14:paraId="196D7112">
            <w:pPr>
              <w:rPr>
                <w:sz w:val="18"/>
                <w:szCs w:val="18"/>
              </w:rPr>
            </w:pPr>
            <w:r>
              <w:rPr>
                <w:sz w:val="18"/>
                <w:szCs w:val="18"/>
              </w:rPr>
              <w:t>1020[普通办公室]</w:t>
            </w:r>
          </w:p>
        </w:tc>
        <w:tc>
          <w:tcPr>
            <w:vAlign w:val="center"/>
          </w:tcPr>
          <w:p w14:paraId="0D05CDBD">
            <w:pPr>
              <w:rPr>
                <w:sz w:val="18"/>
                <w:szCs w:val="18"/>
              </w:rPr>
            </w:pPr>
            <w:r>
              <w:rPr>
                <w:sz w:val="18"/>
                <w:szCs w:val="18"/>
              </w:rPr>
              <w:t>办公室</w:t>
            </w:r>
          </w:p>
        </w:tc>
        <w:tc>
          <w:tcPr>
            <w:vAlign w:val="center"/>
          </w:tcPr>
          <w:p w14:paraId="26DD8486">
            <w:pPr>
              <w:rPr>
                <w:sz w:val="18"/>
                <w:szCs w:val="18"/>
              </w:rPr>
            </w:pPr>
            <w:r>
              <w:rPr>
                <w:sz w:val="18"/>
                <w:szCs w:val="18"/>
              </w:rPr>
              <w:t>III</w:t>
            </w:r>
          </w:p>
        </w:tc>
        <w:tc>
          <w:tcPr>
            <w:vAlign w:val="center"/>
          </w:tcPr>
          <w:p w14:paraId="59F12C32">
            <w:pPr>
              <w:rPr>
                <w:sz w:val="18"/>
                <w:szCs w:val="18"/>
              </w:rPr>
            </w:pPr>
            <w:r>
              <w:rPr>
                <w:sz w:val="18"/>
                <w:szCs w:val="18"/>
              </w:rPr>
              <w:t>混合</w:t>
            </w:r>
          </w:p>
        </w:tc>
        <w:tc>
          <w:tcPr>
            <w:vAlign w:val="center"/>
          </w:tcPr>
          <w:p w14:paraId="122C7B77">
            <w:pPr>
              <w:rPr>
                <w:sz w:val="18"/>
                <w:szCs w:val="18"/>
              </w:rPr>
            </w:pPr>
            <w:r>
              <w:rPr>
                <w:sz w:val="18"/>
                <w:szCs w:val="18"/>
              </w:rPr>
              <w:t>22.04</w:t>
            </w:r>
          </w:p>
        </w:tc>
        <w:tc>
          <w:tcPr>
            <w:vAlign w:val="center"/>
          </w:tcPr>
          <w:p w14:paraId="6309E7F7">
            <w:pPr>
              <w:rPr>
                <w:sz w:val="18"/>
                <w:szCs w:val="18"/>
              </w:rPr>
            </w:pPr>
            <w:r>
              <w:rPr>
                <w:sz w:val="18"/>
                <w:szCs w:val="18"/>
              </w:rPr>
              <w:t>2.56</w:t>
            </w:r>
          </w:p>
        </w:tc>
        <w:tc>
          <w:tcPr>
            <w:vAlign w:val="center"/>
          </w:tcPr>
          <w:p w14:paraId="0119AACB">
            <w:pPr>
              <w:rPr>
                <w:sz w:val="18"/>
                <w:szCs w:val="18"/>
              </w:rPr>
            </w:pPr>
            <w:r>
              <w:rPr>
                <w:sz w:val="18"/>
                <w:szCs w:val="18"/>
              </w:rPr>
              <w:t>2.00</w:t>
            </w:r>
          </w:p>
        </w:tc>
        <w:tc>
          <w:tcPr>
            <w:vAlign w:val="center"/>
          </w:tcPr>
          <w:p w14:paraId="325E3502">
            <w:pPr>
              <w:rPr>
                <w:sz w:val="18"/>
                <w:szCs w:val="18"/>
              </w:rPr>
            </w:pPr>
            <w:r>
              <w:rPr>
                <w:sz w:val="18"/>
                <w:szCs w:val="18"/>
              </w:rPr>
              <w:t>满足</w:t>
            </w:r>
          </w:p>
        </w:tc>
      </w:tr>
      <w:tr w14:paraId="53750EEC">
        <w:tblPrEx>
          <w:tblCellMar>
            <w:top w:w="0" w:type="dxa"/>
            <w:left w:w="108" w:type="dxa"/>
            <w:bottom w:w="0" w:type="dxa"/>
            <w:right w:w="108" w:type="dxa"/>
          </w:tblCellMar>
        </w:tblPrEx>
        <w:tc>
          <w:tcPr>
            <w:vMerge w:val="continue"/>
            <w:vAlign w:val="center"/>
          </w:tcPr>
          <w:p w14:paraId="532A1BB3">
            <w:pPr>
              <w:rPr>
                <w:sz w:val="18"/>
                <w:szCs w:val="18"/>
              </w:rPr>
            </w:pPr>
          </w:p>
        </w:tc>
        <w:tc>
          <w:tcPr>
            <w:vAlign w:val="center"/>
          </w:tcPr>
          <w:p w14:paraId="74BF1D52">
            <w:pPr>
              <w:rPr>
                <w:sz w:val="18"/>
                <w:szCs w:val="18"/>
              </w:rPr>
            </w:pPr>
            <w:r>
              <w:rPr>
                <w:sz w:val="18"/>
                <w:szCs w:val="18"/>
              </w:rPr>
              <w:t>1024[酒吧、茶座]</w:t>
            </w:r>
          </w:p>
        </w:tc>
        <w:tc>
          <w:tcPr>
            <w:vAlign w:val="center"/>
          </w:tcPr>
          <w:p w14:paraId="0EB37A2B">
            <w:pPr>
              <w:rPr>
                <w:sz w:val="18"/>
                <w:szCs w:val="18"/>
              </w:rPr>
            </w:pPr>
            <w:r>
              <w:rPr>
                <w:sz w:val="18"/>
                <w:szCs w:val="18"/>
              </w:rPr>
              <w:t>餐厅</w:t>
            </w:r>
          </w:p>
        </w:tc>
        <w:tc>
          <w:tcPr>
            <w:vAlign w:val="center"/>
          </w:tcPr>
          <w:p w14:paraId="7E5B0386">
            <w:pPr>
              <w:rPr>
                <w:sz w:val="18"/>
                <w:szCs w:val="18"/>
              </w:rPr>
            </w:pPr>
            <w:r>
              <w:rPr>
                <w:sz w:val="18"/>
                <w:szCs w:val="18"/>
              </w:rPr>
              <w:t>IV</w:t>
            </w:r>
          </w:p>
        </w:tc>
        <w:tc>
          <w:tcPr>
            <w:vAlign w:val="center"/>
          </w:tcPr>
          <w:p w14:paraId="286BA5B2">
            <w:pPr>
              <w:rPr>
                <w:sz w:val="18"/>
                <w:szCs w:val="18"/>
              </w:rPr>
            </w:pPr>
            <w:r>
              <w:rPr>
                <w:sz w:val="18"/>
                <w:szCs w:val="18"/>
              </w:rPr>
              <w:t>侧面</w:t>
            </w:r>
          </w:p>
        </w:tc>
        <w:tc>
          <w:tcPr>
            <w:vAlign w:val="center"/>
          </w:tcPr>
          <w:p w14:paraId="648E13A6">
            <w:pPr>
              <w:rPr>
                <w:sz w:val="18"/>
                <w:szCs w:val="18"/>
              </w:rPr>
            </w:pPr>
            <w:r>
              <w:rPr>
                <w:sz w:val="18"/>
                <w:szCs w:val="18"/>
              </w:rPr>
              <w:t>60.72</w:t>
            </w:r>
          </w:p>
        </w:tc>
        <w:tc>
          <w:tcPr>
            <w:vAlign w:val="center"/>
          </w:tcPr>
          <w:p w14:paraId="5D612828">
            <w:pPr>
              <w:rPr>
                <w:sz w:val="18"/>
                <w:szCs w:val="18"/>
              </w:rPr>
            </w:pPr>
            <w:r>
              <w:rPr>
                <w:sz w:val="18"/>
                <w:szCs w:val="18"/>
              </w:rPr>
              <w:t>2.29</w:t>
            </w:r>
          </w:p>
        </w:tc>
        <w:tc>
          <w:tcPr>
            <w:vAlign w:val="center"/>
          </w:tcPr>
          <w:p w14:paraId="53F19415">
            <w:pPr>
              <w:rPr>
                <w:sz w:val="18"/>
                <w:szCs w:val="18"/>
              </w:rPr>
            </w:pPr>
            <w:r>
              <w:rPr>
                <w:sz w:val="18"/>
                <w:szCs w:val="18"/>
              </w:rPr>
              <w:t>2.00</w:t>
            </w:r>
          </w:p>
        </w:tc>
        <w:tc>
          <w:tcPr>
            <w:vAlign w:val="center"/>
          </w:tcPr>
          <w:p w14:paraId="0F7E5C83">
            <w:pPr>
              <w:rPr>
                <w:sz w:val="18"/>
                <w:szCs w:val="18"/>
              </w:rPr>
            </w:pPr>
            <w:r>
              <w:rPr>
                <w:sz w:val="18"/>
                <w:szCs w:val="18"/>
              </w:rPr>
              <w:t>满足</w:t>
            </w:r>
          </w:p>
        </w:tc>
      </w:tr>
      <w:tr w14:paraId="314ED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65D15B">
            <w:pPr>
              <w:rPr>
                <w:sz w:val="18"/>
                <w:szCs w:val="18"/>
              </w:rPr>
            </w:pPr>
          </w:p>
        </w:tc>
        <w:tc>
          <w:tcPr>
            <w:vAlign w:val="center"/>
          </w:tcPr>
          <w:p w14:paraId="04A768A7">
            <w:pPr>
              <w:rPr>
                <w:sz w:val="18"/>
                <w:szCs w:val="18"/>
              </w:rPr>
            </w:pPr>
            <w:r>
              <w:rPr>
                <w:sz w:val="18"/>
                <w:szCs w:val="18"/>
              </w:rPr>
              <w:t>1026[库房]</w:t>
            </w:r>
          </w:p>
        </w:tc>
        <w:tc>
          <w:tcPr>
            <w:vAlign w:val="center"/>
          </w:tcPr>
          <w:p w14:paraId="05386100">
            <w:pPr>
              <w:rPr>
                <w:sz w:val="18"/>
                <w:szCs w:val="18"/>
              </w:rPr>
            </w:pPr>
            <w:r>
              <w:rPr>
                <w:sz w:val="18"/>
                <w:szCs w:val="18"/>
              </w:rPr>
              <w:t>库房</w:t>
            </w:r>
          </w:p>
        </w:tc>
        <w:tc>
          <w:tcPr>
            <w:vAlign w:val="center"/>
          </w:tcPr>
          <w:p w14:paraId="339F183F">
            <w:pPr>
              <w:rPr>
                <w:sz w:val="18"/>
                <w:szCs w:val="18"/>
              </w:rPr>
            </w:pPr>
            <w:r>
              <w:rPr>
                <w:sz w:val="18"/>
                <w:szCs w:val="18"/>
              </w:rPr>
              <w:t>V</w:t>
            </w:r>
          </w:p>
        </w:tc>
        <w:tc>
          <w:tcPr>
            <w:vAlign w:val="center"/>
          </w:tcPr>
          <w:p w14:paraId="76C24926">
            <w:pPr>
              <w:rPr>
                <w:sz w:val="18"/>
                <w:szCs w:val="18"/>
              </w:rPr>
            </w:pPr>
            <w:r>
              <w:rPr>
                <w:sz w:val="18"/>
                <w:szCs w:val="18"/>
              </w:rPr>
              <w:t>侧面</w:t>
            </w:r>
          </w:p>
        </w:tc>
        <w:tc>
          <w:tcPr>
            <w:vAlign w:val="center"/>
          </w:tcPr>
          <w:p w14:paraId="3F856F73">
            <w:pPr>
              <w:rPr>
                <w:sz w:val="18"/>
                <w:szCs w:val="18"/>
              </w:rPr>
            </w:pPr>
            <w:r>
              <w:rPr>
                <w:sz w:val="18"/>
                <w:szCs w:val="18"/>
              </w:rPr>
              <w:t>14.40</w:t>
            </w:r>
          </w:p>
        </w:tc>
        <w:tc>
          <w:tcPr>
            <w:vAlign w:val="center"/>
          </w:tcPr>
          <w:p w14:paraId="3F061062">
            <w:pPr>
              <w:rPr>
                <w:sz w:val="18"/>
                <w:szCs w:val="18"/>
              </w:rPr>
            </w:pPr>
            <w:r>
              <w:rPr>
                <w:sz w:val="18"/>
                <w:szCs w:val="18"/>
              </w:rPr>
              <w:t>1.62</w:t>
            </w:r>
          </w:p>
        </w:tc>
        <w:tc>
          <w:tcPr>
            <w:vAlign w:val="center"/>
          </w:tcPr>
          <w:p w14:paraId="52F04FD5">
            <w:pPr>
              <w:rPr>
                <w:sz w:val="18"/>
                <w:szCs w:val="18"/>
              </w:rPr>
            </w:pPr>
            <w:r>
              <w:rPr>
                <w:sz w:val="18"/>
                <w:szCs w:val="18"/>
              </w:rPr>
              <w:t>1.00</w:t>
            </w:r>
          </w:p>
        </w:tc>
        <w:tc>
          <w:tcPr>
            <w:vAlign w:val="center"/>
          </w:tcPr>
          <w:p w14:paraId="6E1C2F3E">
            <w:pPr>
              <w:rPr>
                <w:sz w:val="18"/>
                <w:szCs w:val="18"/>
              </w:rPr>
            </w:pPr>
            <w:r>
              <w:rPr>
                <w:sz w:val="18"/>
                <w:szCs w:val="18"/>
              </w:rPr>
              <w:t>满足</w:t>
            </w:r>
          </w:p>
        </w:tc>
      </w:tr>
      <w:tr w14:paraId="3C2E5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2C766E">
            <w:pPr>
              <w:rPr>
                <w:sz w:val="18"/>
                <w:szCs w:val="18"/>
              </w:rPr>
            </w:pPr>
          </w:p>
        </w:tc>
        <w:tc>
          <w:tcPr>
            <w:vAlign w:val="center"/>
          </w:tcPr>
          <w:p w14:paraId="29BF1119">
            <w:pPr>
              <w:rPr>
                <w:sz w:val="18"/>
                <w:szCs w:val="18"/>
              </w:rPr>
            </w:pPr>
            <w:r>
              <w:rPr>
                <w:sz w:val="18"/>
                <w:szCs w:val="18"/>
              </w:rPr>
              <w:t>1027[库房]</w:t>
            </w:r>
          </w:p>
        </w:tc>
        <w:tc>
          <w:tcPr>
            <w:vAlign w:val="center"/>
          </w:tcPr>
          <w:p w14:paraId="1A108F0D">
            <w:pPr>
              <w:rPr>
                <w:sz w:val="18"/>
                <w:szCs w:val="18"/>
              </w:rPr>
            </w:pPr>
            <w:r>
              <w:rPr>
                <w:sz w:val="18"/>
                <w:szCs w:val="18"/>
              </w:rPr>
              <w:t>库房</w:t>
            </w:r>
          </w:p>
        </w:tc>
        <w:tc>
          <w:tcPr>
            <w:vAlign w:val="center"/>
          </w:tcPr>
          <w:p w14:paraId="30E217E5">
            <w:pPr>
              <w:rPr>
                <w:sz w:val="18"/>
                <w:szCs w:val="18"/>
              </w:rPr>
            </w:pPr>
            <w:r>
              <w:rPr>
                <w:sz w:val="18"/>
                <w:szCs w:val="18"/>
              </w:rPr>
              <w:t>V</w:t>
            </w:r>
          </w:p>
        </w:tc>
        <w:tc>
          <w:tcPr>
            <w:vAlign w:val="center"/>
          </w:tcPr>
          <w:p w14:paraId="6C6DF3D2">
            <w:pPr>
              <w:rPr>
                <w:sz w:val="18"/>
                <w:szCs w:val="18"/>
              </w:rPr>
            </w:pPr>
            <w:r>
              <w:rPr>
                <w:sz w:val="18"/>
                <w:szCs w:val="18"/>
              </w:rPr>
              <w:t>混合</w:t>
            </w:r>
          </w:p>
        </w:tc>
        <w:tc>
          <w:tcPr>
            <w:vAlign w:val="center"/>
          </w:tcPr>
          <w:p w14:paraId="61B2A478">
            <w:pPr>
              <w:rPr>
                <w:sz w:val="18"/>
                <w:szCs w:val="18"/>
              </w:rPr>
            </w:pPr>
            <w:r>
              <w:rPr>
                <w:sz w:val="18"/>
                <w:szCs w:val="18"/>
              </w:rPr>
              <w:t>91.85</w:t>
            </w:r>
          </w:p>
        </w:tc>
        <w:tc>
          <w:tcPr>
            <w:vAlign w:val="center"/>
          </w:tcPr>
          <w:p w14:paraId="74915135">
            <w:pPr>
              <w:rPr>
                <w:sz w:val="18"/>
                <w:szCs w:val="18"/>
              </w:rPr>
            </w:pPr>
            <w:r>
              <w:rPr>
                <w:sz w:val="18"/>
                <w:szCs w:val="18"/>
              </w:rPr>
              <w:t>0.95</w:t>
            </w:r>
          </w:p>
        </w:tc>
        <w:tc>
          <w:tcPr>
            <w:vAlign w:val="center"/>
          </w:tcPr>
          <w:p w14:paraId="51C3E127">
            <w:pPr>
              <w:rPr>
                <w:sz w:val="18"/>
                <w:szCs w:val="18"/>
              </w:rPr>
            </w:pPr>
            <w:r>
              <w:rPr>
                <w:sz w:val="18"/>
                <w:szCs w:val="18"/>
              </w:rPr>
              <w:t>0.50</w:t>
            </w:r>
          </w:p>
        </w:tc>
        <w:tc>
          <w:tcPr>
            <w:vAlign w:val="center"/>
          </w:tcPr>
          <w:p w14:paraId="7804FE52">
            <w:pPr>
              <w:rPr>
                <w:sz w:val="18"/>
                <w:szCs w:val="18"/>
              </w:rPr>
            </w:pPr>
            <w:r>
              <w:rPr>
                <w:sz w:val="18"/>
                <w:szCs w:val="18"/>
              </w:rPr>
              <w:t>满足</w:t>
            </w:r>
          </w:p>
        </w:tc>
      </w:tr>
      <w:tr w14:paraId="731A7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3AE062">
            <w:pPr>
              <w:rPr>
                <w:sz w:val="18"/>
                <w:szCs w:val="18"/>
              </w:rPr>
            </w:pPr>
          </w:p>
        </w:tc>
        <w:tc>
          <w:tcPr>
            <w:vAlign w:val="center"/>
          </w:tcPr>
          <w:p w14:paraId="6F54CA31">
            <w:pPr>
              <w:rPr>
                <w:sz w:val="18"/>
                <w:szCs w:val="18"/>
              </w:rPr>
            </w:pPr>
            <w:r>
              <w:rPr>
                <w:sz w:val="18"/>
                <w:szCs w:val="18"/>
              </w:rPr>
              <w:t>1028[普通办公室]</w:t>
            </w:r>
          </w:p>
        </w:tc>
        <w:tc>
          <w:tcPr>
            <w:vAlign w:val="center"/>
          </w:tcPr>
          <w:p w14:paraId="32B3B255">
            <w:pPr>
              <w:rPr>
                <w:sz w:val="18"/>
                <w:szCs w:val="18"/>
              </w:rPr>
            </w:pPr>
            <w:r>
              <w:rPr>
                <w:sz w:val="18"/>
                <w:szCs w:val="18"/>
              </w:rPr>
              <w:t>办公室</w:t>
            </w:r>
          </w:p>
        </w:tc>
        <w:tc>
          <w:tcPr>
            <w:vAlign w:val="center"/>
          </w:tcPr>
          <w:p w14:paraId="33F63B14">
            <w:pPr>
              <w:rPr>
                <w:sz w:val="18"/>
                <w:szCs w:val="18"/>
              </w:rPr>
            </w:pPr>
            <w:r>
              <w:rPr>
                <w:sz w:val="18"/>
                <w:szCs w:val="18"/>
              </w:rPr>
              <w:t>III</w:t>
            </w:r>
          </w:p>
        </w:tc>
        <w:tc>
          <w:tcPr>
            <w:vAlign w:val="center"/>
          </w:tcPr>
          <w:p w14:paraId="7AD7F9FB">
            <w:pPr>
              <w:rPr>
                <w:sz w:val="18"/>
                <w:szCs w:val="18"/>
              </w:rPr>
            </w:pPr>
            <w:r>
              <w:rPr>
                <w:sz w:val="18"/>
                <w:szCs w:val="18"/>
              </w:rPr>
              <w:t>顶部</w:t>
            </w:r>
          </w:p>
        </w:tc>
        <w:tc>
          <w:tcPr>
            <w:vAlign w:val="center"/>
          </w:tcPr>
          <w:p w14:paraId="09AE9E5D">
            <w:pPr>
              <w:rPr>
                <w:sz w:val="18"/>
                <w:szCs w:val="18"/>
              </w:rPr>
            </w:pPr>
            <w:r>
              <w:rPr>
                <w:sz w:val="18"/>
                <w:szCs w:val="18"/>
              </w:rPr>
              <w:t>14.42</w:t>
            </w:r>
          </w:p>
        </w:tc>
        <w:tc>
          <w:tcPr>
            <w:vAlign w:val="center"/>
          </w:tcPr>
          <w:p w14:paraId="5DE4EEE0">
            <w:pPr>
              <w:rPr>
                <w:sz w:val="18"/>
                <w:szCs w:val="18"/>
              </w:rPr>
            </w:pPr>
            <w:r>
              <w:rPr>
                <w:sz w:val="18"/>
                <w:szCs w:val="18"/>
              </w:rPr>
              <w:t>2.77</w:t>
            </w:r>
          </w:p>
        </w:tc>
        <w:tc>
          <w:tcPr>
            <w:vAlign w:val="center"/>
          </w:tcPr>
          <w:p w14:paraId="0AF8F579">
            <w:pPr>
              <w:rPr>
                <w:sz w:val="18"/>
                <w:szCs w:val="18"/>
              </w:rPr>
            </w:pPr>
            <w:r>
              <w:rPr>
                <w:sz w:val="18"/>
                <w:szCs w:val="18"/>
              </w:rPr>
              <w:t>2.00</w:t>
            </w:r>
          </w:p>
        </w:tc>
        <w:tc>
          <w:tcPr>
            <w:vAlign w:val="center"/>
          </w:tcPr>
          <w:p w14:paraId="387566B8">
            <w:pPr>
              <w:rPr>
                <w:sz w:val="18"/>
                <w:szCs w:val="18"/>
              </w:rPr>
            </w:pPr>
            <w:r>
              <w:rPr>
                <w:sz w:val="18"/>
                <w:szCs w:val="18"/>
              </w:rPr>
              <w:t>满足</w:t>
            </w:r>
          </w:p>
        </w:tc>
      </w:tr>
      <w:tr w14:paraId="4B56140C">
        <w:tblPrEx>
          <w:tblCellMar>
            <w:top w:w="0" w:type="dxa"/>
            <w:left w:w="108" w:type="dxa"/>
            <w:bottom w:w="0" w:type="dxa"/>
            <w:right w:w="108" w:type="dxa"/>
          </w:tblCellMar>
        </w:tblPrEx>
        <w:tc>
          <w:tcPr>
            <w:vMerge w:val="continue"/>
            <w:vAlign w:val="center"/>
          </w:tcPr>
          <w:p w14:paraId="4CC0E5E9">
            <w:pPr>
              <w:rPr>
                <w:sz w:val="18"/>
                <w:szCs w:val="18"/>
              </w:rPr>
            </w:pPr>
          </w:p>
        </w:tc>
        <w:tc>
          <w:tcPr>
            <w:vAlign w:val="center"/>
          </w:tcPr>
          <w:p w14:paraId="7E06D2F3">
            <w:pPr>
              <w:rPr>
                <w:sz w:val="18"/>
                <w:szCs w:val="18"/>
              </w:rPr>
            </w:pPr>
            <w:r>
              <w:rPr>
                <w:sz w:val="18"/>
                <w:szCs w:val="18"/>
              </w:rPr>
              <w:t>1029[大厅]</w:t>
            </w:r>
          </w:p>
        </w:tc>
        <w:tc>
          <w:tcPr>
            <w:vAlign w:val="center"/>
          </w:tcPr>
          <w:p w14:paraId="7A7C82C6">
            <w:pPr>
              <w:rPr>
                <w:sz w:val="18"/>
                <w:szCs w:val="18"/>
              </w:rPr>
            </w:pPr>
            <w:r>
              <w:rPr>
                <w:sz w:val="18"/>
                <w:szCs w:val="18"/>
              </w:rPr>
              <w:t>门厅</w:t>
            </w:r>
          </w:p>
        </w:tc>
        <w:tc>
          <w:tcPr>
            <w:vAlign w:val="center"/>
          </w:tcPr>
          <w:p w14:paraId="07BBADA0">
            <w:pPr>
              <w:rPr>
                <w:sz w:val="18"/>
                <w:szCs w:val="18"/>
              </w:rPr>
            </w:pPr>
            <w:r>
              <w:rPr>
                <w:sz w:val="18"/>
                <w:szCs w:val="18"/>
              </w:rPr>
              <w:t>IV</w:t>
            </w:r>
          </w:p>
        </w:tc>
        <w:tc>
          <w:tcPr>
            <w:vAlign w:val="center"/>
          </w:tcPr>
          <w:p w14:paraId="6378819A">
            <w:pPr>
              <w:rPr>
                <w:sz w:val="18"/>
                <w:szCs w:val="18"/>
              </w:rPr>
            </w:pPr>
            <w:r>
              <w:rPr>
                <w:sz w:val="18"/>
                <w:szCs w:val="18"/>
              </w:rPr>
              <w:t>侧面</w:t>
            </w:r>
          </w:p>
        </w:tc>
        <w:tc>
          <w:tcPr>
            <w:vAlign w:val="center"/>
          </w:tcPr>
          <w:p w14:paraId="5B9F4CB9">
            <w:pPr>
              <w:rPr>
                <w:sz w:val="18"/>
                <w:szCs w:val="18"/>
              </w:rPr>
            </w:pPr>
            <w:r>
              <w:rPr>
                <w:sz w:val="18"/>
                <w:szCs w:val="18"/>
              </w:rPr>
              <w:t>61.46</w:t>
            </w:r>
          </w:p>
        </w:tc>
        <w:tc>
          <w:tcPr>
            <w:vAlign w:val="center"/>
          </w:tcPr>
          <w:p w14:paraId="55DE5B2D">
            <w:pPr>
              <w:rPr>
                <w:sz w:val="18"/>
                <w:szCs w:val="18"/>
              </w:rPr>
            </w:pPr>
            <w:r>
              <w:rPr>
                <w:sz w:val="18"/>
                <w:szCs w:val="18"/>
              </w:rPr>
              <w:t>2.55</w:t>
            </w:r>
          </w:p>
        </w:tc>
        <w:tc>
          <w:tcPr>
            <w:vAlign w:val="center"/>
          </w:tcPr>
          <w:p w14:paraId="196AFF33">
            <w:pPr>
              <w:rPr>
                <w:sz w:val="18"/>
                <w:szCs w:val="18"/>
              </w:rPr>
            </w:pPr>
            <w:r>
              <w:rPr>
                <w:sz w:val="18"/>
                <w:szCs w:val="18"/>
              </w:rPr>
              <w:t>2.00</w:t>
            </w:r>
          </w:p>
        </w:tc>
        <w:tc>
          <w:tcPr>
            <w:vAlign w:val="center"/>
          </w:tcPr>
          <w:p w14:paraId="1FB5E563">
            <w:pPr>
              <w:rPr>
                <w:sz w:val="18"/>
                <w:szCs w:val="18"/>
              </w:rPr>
            </w:pPr>
            <w:r>
              <w:rPr>
                <w:sz w:val="18"/>
                <w:szCs w:val="18"/>
              </w:rPr>
              <w:t>满足</w:t>
            </w:r>
          </w:p>
        </w:tc>
      </w:tr>
      <w:tr w14:paraId="1FBCD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955502">
            <w:pPr>
              <w:rPr>
                <w:sz w:val="18"/>
                <w:szCs w:val="18"/>
              </w:rPr>
            </w:pPr>
          </w:p>
        </w:tc>
        <w:tc>
          <w:tcPr>
            <w:vAlign w:val="center"/>
          </w:tcPr>
          <w:p w14:paraId="30D06567">
            <w:pPr>
              <w:rPr>
                <w:sz w:val="18"/>
                <w:szCs w:val="18"/>
              </w:rPr>
            </w:pPr>
            <w:r>
              <w:rPr>
                <w:sz w:val="18"/>
                <w:szCs w:val="18"/>
              </w:rPr>
              <w:t>1030[普通办公室]</w:t>
            </w:r>
          </w:p>
        </w:tc>
        <w:tc>
          <w:tcPr>
            <w:vAlign w:val="center"/>
          </w:tcPr>
          <w:p w14:paraId="09D6DE54">
            <w:pPr>
              <w:rPr>
                <w:sz w:val="18"/>
                <w:szCs w:val="18"/>
              </w:rPr>
            </w:pPr>
            <w:r>
              <w:rPr>
                <w:sz w:val="18"/>
                <w:szCs w:val="18"/>
              </w:rPr>
              <w:t>办公室</w:t>
            </w:r>
          </w:p>
        </w:tc>
        <w:tc>
          <w:tcPr>
            <w:vAlign w:val="center"/>
          </w:tcPr>
          <w:p w14:paraId="3935B3DA">
            <w:pPr>
              <w:rPr>
                <w:sz w:val="18"/>
                <w:szCs w:val="18"/>
              </w:rPr>
            </w:pPr>
            <w:r>
              <w:rPr>
                <w:sz w:val="18"/>
                <w:szCs w:val="18"/>
              </w:rPr>
              <w:t>III</w:t>
            </w:r>
          </w:p>
        </w:tc>
        <w:tc>
          <w:tcPr>
            <w:vAlign w:val="center"/>
          </w:tcPr>
          <w:p w14:paraId="2B3F14A3">
            <w:pPr>
              <w:rPr>
                <w:sz w:val="18"/>
                <w:szCs w:val="18"/>
              </w:rPr>
            </w:pPr>
            <w:r>
              <w:rPr>
                <w:sz w:val="18"/>
                <w:szCs w:val="18"/>
              </w:rPr>
              <w:t>混合</w:t>
            </w:r>
          </w:p>
        </w:tc>
        <w:tc>
          <w:tcPr>
            <w:vAlign w:val="center"/>
          </w:tcPr>
          <w:p w14:paraId="40F05EB4">
            <w:pPr>
              <w:rPr>
                <w:sz w:val="18"/>
                <w:szCs w:val="18"/>
              </w:rPr>
            </w:pPr>
            <w:r>
              <w:rPr>
                <w:sz w:val="18"/>
                <w:szCs w:val="18"/>
              </w:rPr>
              <w:t>14.42</w:t>
            </w:r>
          </w:p>
        </w:tc>
        <w:tc>
          <w:tcPr>
            <w:vAlign w:val="center"/>
          </w:tcPr>
          <w:p w14:paraId="35E087D6">
            <w:pPr>
              <w:rPr>
                <w:sz w:val="18"/>
                <w:szCs w:val="18"/>
              </w:rPr>
            </w:pPr>
            <w:r>
              <w:rPr>
                <w:sz w:val="18"/>
                <w:szCs w:val="18"/>
              </w:rPr>
              <w:t>2.29</w:t>
            </w:r>
          </w:p>
        </w:tc>
        <w:tc>
          <w:tcPr>
            <w:vAlign w:val="center"/>
          </w:tcPr>
          <w:p w14:paraId="55A2EA3D">
            <w:pPr>
              <w:rPr>
                <w:sz w:val="18"/>
                <w:szCs w:val="18"/>
              </w:rPr>
            </w:pPr>
            <w:r>
              <w:rPr>
                <w:sz w:val="18"/>
                <w:szCs w:val="18"/>
              </w:rPr>
              <w:t>2.00</w:t>
            </w:r>
          </w:p>
        </w:tc>
        <w:tc>
          <w:tcPr>
            <w:vAlign w:val="center"/>
          </w:tcPr>
          <w:p w14:paraId="61E60F1D">
            <w:pPr>
              <w:rPr>
                <w:sz w:val="18"/>
                <w:szCs w:val="18"/>
              </w:rPr>
            </w:pPr>
            <w:r>
              <w:rPr>
                <w:sz w:val="18"/>
                <w:szCs w:val="18"/>
              </w:rPr>
              <w:t>满足</w:t>
            </w:r>
          </w:p>
        </w:tc>
      </w:tr>
      <w:tr w14:paraId="0DCF0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EF8055">
            <w:pPr>
              <w:rPr>
                <w:sz w:val="18"/>
                <w:szCs w:val="18"/>
              </w:rPr>
            </w:pPr>
          </w:p>
        </w:tc>
        <w:tc>
          <w:tcPr>
            <w:vAlign w:val="center"/>
          </w:tcPr>
          <w:p w14:paraId="149F26EE">
            <w:pPr>
              <w:rPr>
                <w:sz w:val="18"/>
                <w:szCs w:val="18"/>
              </w:rPr>
            </w:pPr>
            <w:r>
              <w:rPr>
                <w:sz w:val="18"/>
                <w:szCs w:val="18"/>
              </w:rPr>
              <w:t>1031[普通办公室]</w:t>
            </w:r>
          </w:p>
        </w:tc>
        <w:tc>
          <w:tcPr>
            <w:vAlign w:val="center"/>
          </w:tcPr>
          <w:p w14:paraId="525BAED3">
            <w:pPr>
              <w:rPr>
                <w:sz w:val="18"/>
                <w:szCs w:val="18"/>
              </w:rPr>
            </w:pPr>
            <w:r>
              <w:rPr>
                <w:sz w:val="18"/>
                <w:szCs w:val="18"/>
              </w:rPr>
              <w:t>办公室</w:t>
            </w:r>
          </w:p>
        </w:tc>
        <w:tc>
          <w:tcPr>
            <w:vAlign w:val="center"/>
          </w:tcPr>
          <w:p w14:paraId="7E053675">
            <w:pPr>
              <w:rPr>
                <w:sz w:val="18"/>
                <w:szCs w:val="18"/>
              </w:rPr>
            </w:pPr>
            <w:r>
              <w:rPr>
                <w:sz w:val="18"/>
                <w:szCs w:val="18"/>
              </w:rPr>
              <w:t>III</w:t>
            </w:r>
          </w:p>
        </w:tc>
        <w:tc>
          <w:tcPr>
            <w:vAlign w:val="center"/>
          </w:tcPr>
          <w:p w14:paraId="1D75137A">
            <w:pPr>
              <w:rPr>
                <w:sz w:val="18"/>
                <w:szCs w:val="18"/>
              </w:rPr>
            </w:pPr>
            <w:r>
              <w:rPr>
                <w:sz w:val="18"/>
                <w:szCs w:val="18"/>
              </w:rPr>
              <w:t>混合</w:t>
            </w:r>
          </w:p>
        </w:tc>
        <w:tc>
          <w:tcPr>
            <w:vAlign w:val="center"/>
          </w:tcPr>
          <w:p w14:paraId="788A0FD2">
            <w:pPr>
              <w:rPr>
                <w:sz w:val="18"/>
                <w:szCs w:val="18"/>
              </w:rPr>
            </w:pPr>
            <w:r>
              <w:rPr>
                <w:sz w:val="18"/>
                <w:szCs w:val="18"/>
              </w:rPr>
              <w:t>14.44</w:t>
            </w:r>
          </w:p>
        </w:tc>
        <w:tc>
          <w:tcPr>
            <w:vAlign w:val="center"/>
          </w:tcPr>
          <w:p w14:paraId="4C082549">
            <w:pPr>
              <w:rPr>
                <w:sz w:val="18"/>
                <w:szCs w:val="18"/>
              </w:rPr>
            </w:pPr>
            <w:r>
              <w:rPr>
                <w:sz w:val="18"/>
                <w:szCs w:val="18"/>
              </w:rPr>
              <w:t>2.79</w:t>
            </w:r>
          </w:p>
        </w:tc>
        <w:tc>
          <w:tcPr>
            <w:vAlign w:val="center"/>
          </w:tcPr>
          <w:p w14:paraId="74D64A94">
            <w:pPr>
              <w:rPr>
                <w:sz w:val="18"/>
                <w:szCs w:val="18"/>
              </w:rPr>
            </w:pPr>
            <w:r>
              <w:rPr>
                <w:sz w:val="18"/>
                <w:szCs w:val="18"/>
              </w:rPr>
              <w:t>2.00</w:t>
            </w:r>
          </w:p>
        </w:tc>
        <w:tc>
          <w:tcPr>
            <w:vAlign w:val="center"/>
          </w:tcPr>
          <w:p w14:paraId="13DAF183">
            <w:pPr>
              <w:rPr>
                <w:sz w:val="18"/>
                <w:szCs w:val="18"/>
              </w:rPr>
            </w:pPr>
            <w:r>
              <w:rPr>
                <w:sz w:val="18"/>
                <w:szCs w:val="18"/>
              </w:rPr>
              <w:t>满足</w:t>
            </w:r>
          </w:p>
        </w:tc>
      </w:tr>
      <w:tr w14:paraId="071D6BEF">
        <w:tblPrEx>
          <w:tblCellMar>
            <w:top w:w="0" w:type="dxa"/>
            <w:left w:w="108" w:type="dxa"/>
            <w:bottom w:w="0" w:type="dxa"/>
            <w:right w:w="108" w:type="dxa"/>
          </w:tblCellMar>
        </w:tblPrEx>
        <w:tc>
          <w:tcPr>
            <w:vMerge w:val="continue"/>
            <w:vAlign w:val="center"/>
          </w:tcPr>
          <w:p w14:paraId="2C8EC2AA">
            <w:pPr>
              <w:rPr>
                <w:sz w:val="18"/>
                <w:szCs w:val="18"/>
              </w:rPr>
            </w:pPr>
          </w:p>
        </w:tc>
        <w:tc>
          <w:tcPr>
            <w:vAlign w:val="center"/>
          </w:tcPr>
          <w:p w14:paraId="7E473638">
            <w:pPr>
              <w:rPr>
                <w:sz w:val="18"/>
                <w:szCs w:val="18"/>
              </w:rPr>
            </w:pPr>
            <w:r>
              <w:rPr>
                <w:sz w:val="18"/>
                <w:szCs w:val="18"/>
              </w:rPr>
              <w:t>1033[标本制作室]</w:t>
            </w:r>
          </w:p>
        </w:tc>
        <w:tc>
          <w:tcPr>
            <w:vAlign w:val="center"/>
          </w:tcPr>
          <w:p w14:paraId="39459E8E">
            <w:pPr>
              <w:rPr>
                <w:sz w:val="18"/>
                <w:szCs w:val="18"/>
              </w:rPr>
            </w:pPr>
            <w:r>
              <w:rPr>
                <w:sz w:val="18"/>
                <w:szCs w:val="18"/>
              </w:rPr>
              <w:t>标本制作室</w:t>
            </w:r>
          </w:p>
        </w:tc>
        <w:tc>
          <w:tcPr>
            <w:vAlign w:val="center"/>
          </w:tcPr>
          <w:p w14:paraId="0D05230A">
            <w:pPr>
              <w:rPr>
                <w:sz w:val="18"/>
                <w:szCs w:val="18"/>
              </w:rPr>
            </w:pPr>
            <w:r>
              <w:rPr>
                <w:sz w:val="18"/>
                <w:szCs w:val="18"/>
              </w:rPr>
              <w:t>III</w:t>
            </w:r>
          </w:p>
        </w:tc>
        <w:tc>
          <w:tcPr>
            <w:vAlign w:val="center"/>
          </w:tcPr>
          <w:p w14:paraId="386AC086">
            <w:pPr>
              <w:rPr>
                <w:sz w:val="18"/>
                <w:szCs w:val="18"/>
              </w:rPr>
            </w:pPr>
            <w:r>
              <w:rPr>
                <w:sz w:val="18"/>
                <w:szCs w:val="18"/>
              </w:rPr>
              <w:t>混合</w:t>
            </w:r>
          </w:p>
        </w:tc>
        <w:tc>
          <w:tcPr>
            <w:vAlign w:val="center"/>
          </w:tcPr>
          <w:p w14:paraId="3234E4B8">
            <w:pPr>
              <w:rPr>
                <w:sz w:val="18"/>
                <w:szCs w:val="18"/>
              </w:rPr>
            </w:pPr>
            <w:r>
              <w:rPr>
                <w:sz w:val="18"/>
                <w:szCs w:val="18"/>
              </w:rPr>
              <w:t>22.00</w:t>
            </w:r>
          </w:p>
        </w:tc>
        <w:tc>
          <w:tcPr>
            <w:vAlign w:val="center"/>
          </w:tcPr>
          <w:p w14:paraId="1F558FD5">
            <w:pPr>
              <w:rPr>
                <w:sz w:val="18"/>
                <w:szCs w:val="18"/>
              </w:rPr>
            </w:pPr>
            <w:r>
              <w:rPr>
                <w:sz w:val="18"/>
                <w:szCs w:val="18"/>
              </w:rPr>
              <w:t>2.49</w:t>
            </w:r>
          </w:p>
        </w:tc>
        <w:tc>
          <w:tcPr>
            <w:vAlign w:val="center"/>
          </w:tcPr>
          <w:p w14:paraId="08399982">
            <w:pPr>
              <w:rPr>
                <w:sz w:val="18"/>
                <w:szCs w:val="18"/>
              </w:rPr>
            </w:pPr>
            <w:r>
              <w:rPr>
                <w:sz w:val="18"/>
                <w:szCs w:val="18"/>
              </w:rPr>
              <w:t>2.00</w:t>
            </w:r>
          </w:p>
        </w:tc>
        <w:tc>
          <w:tcPr>
            <w:vAlign w:val="center"/>
          </w:tcPr>
          <w:p w14:paraId="2CB3DABC">
            <w:pPr>
              <w:rPr>
                <w:sz w:val="18"/>
                <w:szCs w:val="18"/>
              </w:rPr>
            </w:pPr>
            <w:r>
              <w:rPr>
                <w:sz w:val="18"/>
                <w:szCs w:val="18"/>
              </w:rPr>
              <w:t>满足</w:t>
            </w:r>
          </w:p>
        </w:tc>
      </w:tr>
      <w:tr w14:paraId="509A7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F00F41">
            <w:pPr>
              <w:rPr>
                <w:sz w:val="18"/>
                <w:szCs w:val="18"/>
              </w:rPr>
            </w:pPr>
          </w:p>
        </w:tc>
        <w:tc>
          <w:tcPr>
            <w:vAlign w:val="center"/>
          </w:tcPr>
          <w:p w14:paraId="040FF722">
            <w:pPr>
              <w:rPr>
                <w:sz w:val="18"/>
                <w:szCs w:val="18"/>
              </w:rPr>
            </w:pPr>
            <w:r>
              <w:rPr>
                <w:sz w:val="18"/>
                <w:szCs w:val="18"/>
              </w:rPr>
              <w:t>1034[文物修复室]</w:t>
            </w:r>
          </w:p>
        </w:tc>
        <w:tc>
          <w:tcPr>
            <w:vAlign w:val="center"/>
          </w:tcPr>
          <w:p w14:paraId="3A6AEFD5">
            <w:pPr>
              <w:rPr>
                <w:sz w:val="18"/>
                <w:szCs w:val="18"/>
              </w:rPr>
            </w:pPr>
            <w:r>
              <w:rPr>
                <w:sz w:val="18"/>
                <w:szCs w:val="18"/>
              </w:rPr>
              <w:t>文物修复室</w:t>
            </w:r>
          </w:p>
        </w:tc>
        <w:tc>
          <w:tcPr>
            <w:vAlign w:val="center"/>
          </w:tcPr>
          <w:p w14:paraId="62962B8D">
            <w:pPr>
              <w:rPr>
                <w:sz w:val="18"/>
                <w:szCs w:val="18"/>
              </w:rPr>
            </w:pPr>
            <w:r>
              <w:rPr>
                <w:sz w:val="18"/>
                <w:szCs w:val="18"/>
              </w:rPr>
              <w:t>III</w:t>
            </w:r>
          </w:p>
        </w:tc>
        <w:tc>
          <w:tcPr>
            <w:vAlign w:val="center"/>
          </w:tcPr>
          <w:p w14:paraId="53EE2C7F">
            <w:pPr>
              <w:rPr>
                <w:sz w:val="18"/>
                <w:szCs w:val="18"/>
              </w:rPr>
            </w:pPr>
            <w:r>
              <w:rPr>
                <w:sz w:val="18"/>
                <w:szCs w:val="18"/>
              </w:rPr>
              <w:t>混合</w:t>
            </w:r>
          </w:p>
        </w:tc>
        <w:tc>
          <w:tcPr>
            <w:vAlign w:val="center"/>
          </w:tcPr>
          <w:p w14:paraId="1FC28DF2">
            <w:pPr>
              <w:rPr>
                <w:sz w:val="18"/>
                <w:szCs w:val="18"/>
              </w:rPr>
            </w:pPr>
            <w:r>
              <w:rPr>
                <w:sz w:val="18"/>
                <w:szCs w:val="18"/>
              </w:rPr>
              <w:t>22.02</w:t>
            </w:r>
          </w:p>
        </w:tc>
        <w:tc>
          <w:tcPr>
            <w:vAlign w:val="center"/>
          </w:tcPr>
          <w:p w14:paraId="2E3A502E">
            <w:pPr>
              <w:rPr>
                <w:sz w:val="18"/>
                <w:szCs w:val="18"/>
              </w:rPr>
            </w:pPr>
            <w:r>
              <w:rPr>
                <w:sz w:val="18"/>
                <w:szCs w:val="18"/>
              </w:rPr>
              <w:t>2.45</w:t>
            </w:r>
          </w:p>
        </w:tc>
        <w:tc>
          <w:tcPr>
            <w:vAlign w:val="center"/>
          </w:tcPr>
          <w:p w14:paraId="7EAEFE64">
            <w:pPr>
              <w:rPr>
                <w:sz w:val="18"/>
                <w:szCs w:val="18"/>
              </w:rPr>
            </w:pPr>
            <w:r>
              <w:rPr>
                <w:sz w:val="18"/>
                <w:szCs w:val="18"/>
              </w:rPr>
              <w:t>2.00</w:t>
            </w:r>
          </w:p>
        </w:tc>
        <w:tc>
          <w:tcPr>
            <w:vAlign w:val="center"/>
          </w:tcPr>
          <w:p w14:paraId="346154DB">
            <w:pPr>
              <w:rPr>
                <w:sz w:val="18"/>
                <w:szCs w:val="18"/>
              </w:rPr>
            </w:pPr>
            <w:r>
              <w:rPr>
                <w:sz w:val="18"/>
                <w:szCs w:val="18"/>
              </w:rPr>
              <w:t>满足</w:t>
            </w:r>
          </w:p>
        </w:tc>
      </w:tr>
      <w:tr w14:paraId="5783A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E6C4E2">
            <w:pPr>
              <w:rPr>
                <w:sz w:val="18"/>
                <w:szCs w:val="18"/>
              </w:rPr>
            </w:pPr>
          </w:p>
        </w:tc>
        <w:tc>
          <w:tcPr>
            <w:vAlign w:val="center"/>
          </w:tcPr>
          <w:p w14:paraId="174F4800">
            <w:pPr>
              <w:rPr>
                <w:sz w:val="18"/>
                <w:szCs w:val="18"/>
              </w:rPr>
            </w:pPr>
            <w:r>
              <w:rPr>
                <w:sz w:val="18"/>
                <w:szCs w:val="18"/>
              </w:rPr>
              <w:t>1035[库房]</w:t>
            </w:r>
          </w:p>
        </w:tc>
        <w:tc>
          <w:tcPr>
            <w:vAlign w:val="center"/>
          </w:tcPr>
          <w:p w14:paraId="4C46A6CA">
            <w:pPr>
              <w:rPr>
                <w:sz w:val="18"/>
                <w:szCs w:val="18"/>
              </w:rPr>
            </w:pPr>
            <w:r>
              <w:rPr>
                <w:sz w:val="18"/>
                <w:szCs w:val="18"/>
              </w:rPr>
              <w:t>库房</w:t>
            </w:r>
          </w:p>
        </w:tc>
        <w:tc>
          <w:tcPr>
            <w:vAlign w:val="center"/>
          </w:tcPr>
          <w:p w14:paraId="3A953353">
            <w:pPr>
              <w:rPr>
                <w:sz w:val="18"/>
                <w:szCs w:val="18"/>
              </w:rPr>
            </w:pPr>
            <w:r>
              <w:rPr>
                <w:sz w:val="18"/>
                <w:szCs w:val="18"/>
              </w:rPr>
              <w:t>V</w:t>
            </w:r>
          </w:p>
        </w:tc>
        <w:tc>
          <w:tcPr>
            <w:vAlign w:val="center"/>
          </w:tcPr>
          <w:p w14:paraId="0F9904A3">
            <w:pPr>
              <w:rPr>
                <w:sz w:val="18"/>
                <w:szCs w:val="18"/>
              </w:rPr>
            </w:pPr>
            <w:r>
              <w:rPr>
                <w:sz w:val="18"/>
                <w:szCs w:val="18"/>
              </w:rPr>
              <w:t>侧面</w:t>
            </w:r>
          </w:p>
        </w:tc>
        <w:tc>
          <w:tcPr>
            <w:vAlign w:val="center"/>
          </w:tcPr>
          <w:p w14:paraId="09A33C30">
            <w:pPr>
              <w:rPr>
                <w:sz w:val="18"/>
                <w:szCs w:val="18"/>
              </w:rPr>
            </w:pPr>
            <w:r>
              <w:rPr>
                <w:sz w:val="18"/>
                <w:szCs w:val="18"/>
              </w:rPr>
              <w:t>22.00</w:t>
            </w:r>
          </w:p>
        </w:tc>
        <w:tc>
          <w:tcPr>
            <w:vAlign w:val="center"/>
          </w:tcPr>
          <w:p w14:paraId="39689A07">
            <w:pPr>
              <w:rPr>
                <w:sz w:val="18"/>
                <w:szCs w:val="18"/>
              </w:rPr>
            </w:pPr>
            <w:r>
              <w:rPr>
                <w:sz w:val="18"/>
                <w:szCs w:val="18"/>
              </w:rPr>
              <w:t>1.55</w:t>
            </w:r>
          </w:p>
        </w:tc>
        <w:tc>
          <w:tcPr>
            <w:vAlign w:val="center"/>
          </w:tcPr>
          <w:p w14:paraId="3B3E9655">
            <w:pPr>
              <w:rPr>
                <w:sz w:val="18"/>
                <w:szCs w:val="18"/>
              </w:rPr>
            </w:pPr>
            <w:r>
              <w:rPr>
                <w:sz w:val="18"/>
                <w:szCs w:val="18"/>
              </w:rPr>
              <w:t>1.00</w:t>
            </w:r>
          </w:p>
        </w:tc>
        <w:tc>
          <w:tcPr>
            <w:vAlign w:val="center"/>
          </w:tcPr>
          <w:p w14:paraId="6272AE45">
            <w:pPr>
              <w:rPr>
                <w:sz w:val="18"/>
                <w:szCs w:val="18"/>
              </w:rPr>
            </w:pPr>
            <w:r>
              <w:rPr>
                <w:sz w:val="18"/>
                <w:szCs w:val="18"/>
              </w:rPr>
              <w:t>满足</w:t>
            </w:r>
          </w:p>
        </w:tc>
      </w:tr>
      <w:tr w14:paraId="6AEAB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5D5897E">
            <w:pPr>
              <w:rPr>
                <w:sz w:val="18"/>
                <w:szCs w:val="18"/>
              </w:rPr>
            </w:pPr>
            <w:r>
              <w:rPr>
                <w:sz w:val="18"/>
                <w:szCs w:val="18"/>
              </w:rPr>
              <w:t>2</w:t>
            </w:r>
          </w:p>
        </w:tc>
        <w:tc>
          <w:tcPr>
            <w:vAlign w:val="center"/>
          </w:tcPr>
          <w:p w14:paraId="2BA7B268">
            <w:pPr>
              <w:rPr>
                <w:sz w:val="18"/>
                <w:szCs w:val="18"/>
              </w:rPr>
            </w:pPr>
            <w:r>
              <w:rPr>
                <w:sz w:val="18"/>
                <w:szCs w:val="18"/>
              </w:rPr>
              <w:t>2002[普通办公室]</w:t>
            </w:r>
          </w:p>
        </w:tc>
        <w:tc>
          <w:tcPr>
            <w:vAlign w:val="center"/>
          </w:tcPr>
          <w:p w14:paraId="24416564">
            <w:pPr>
              <w:rPr>
                <w:sz w:val="18"/>
                <w:szCs w:val="18"/>
              </w:rPr>
            </w:pPr>
            <w:r>
              <w:rPr>
                <w:sz w:val="18"/>
                <w:szCs w:val="18"/>
              </w:rPr>
              <w:t>办公室</w:t>
            </w:r>
          </w:p>
        </w:tc>
        <w:tc>
          <w:tcPr>
            <w:vAlign w:val="center"/>
          </w:tcPr>
          <w:p w14:paraId="206F6E75">
            <w:pPr>
              <w:rPr>
                <w:sz w:val="18"/>
                <w:szCs w:val="18"/>
              </w:rPr>
            </w:pPr>
            <w:r>
              <w:rPr>
                <w:sz w:val="18"/>
                <w:szCs w:val="18"/>
              </w:rPr>
              <w:t>III</w:t>
            </w:r>
          </w:p>
        </w:tc>
        <w:tc>
          <w:tcPr>
            <w:vAlign w:val="center"/>
          </w:tcPr>
          <w:p w14:paraId="743E4BB8">
            <w:pPr>
              <w:rPr>
                <w:sz w:val="18"/>
                <w:szCs w:val="18"/>
              </w:rPr>
            </w:pPr>
            <w:r>
              <w:rPr>
                <w:sz w:val="18"/>
                <w:szCs w:val="18"/>
              </w:rPr>
              <w:t>混合</w:t>
            </w:r>
          </w:p>
        </w:tc>
        <w:tc>
          <w:tcPr>
            <w:vAlign w:val="center"/>
          </w:tcPr>
          <w:p w14:paraId="71ACFCBF">
            <w:pPr>
              <w:rPr>
                <w:sz w:val="18"/>
                <w:szCs w:val="18"/>
              </w:rPr>
            </w:pPr>
            <w:r>
              <w:rPr>
                <w:sz w:val="18"/>
                <w:szCs w:val="18"/>
              </w:rPr>
              <w:t>21.89</w:t>
            </w:r>
          </w:p>
        </w:tc>
        <w:tc>
          <w:tcPr>
            <w:vAlign w:val="center"/>
          </w:tcPr>
          <w:p w14:paraId="0A141491">
            <w:pPr>
              <w:rPr>
                <w:sz w:val="18"/>
                <w:szCs w:val="18"/>
              </w:rPr>
            </w:pPr>
            <w:r>
              <w:rPr>
                <w:sz w:val="18"/>
                <w:szCs w:val="18"/>
              </w:rPr>
              <w:t>2.65</w:t>
            </w:r>
          </w:p>
        </w:tc>
        <w:tc>
          <w:tcPr>
            <w:vAlign w:val="center"/>
          </w:tcPr>
          <w:p w14:paraId="3A18C9E3">
            <w:pPr>
              <w:rPr>
                <w:sz w:val="18"/>
                <w:szCs w:val="18"/>
              </w:rPr>
            </w:pPr>
            <w:r>
              <w:rPr>
                <w:sz w:val="18"/>
                <w:szCs w:val="18"/>
              </w:rPr>
              <w:t>2.00</w:t>
            </w:r>
          </w:p>
        </w:tc>
        <w:tc>
          <w:tcPr>
            <w:vAlign w:val="center"/>
          </w:tcPr>
          <w:p w14:paraId="6EEFEF3A">
            <w:pPr>
              <w:rPr>
                <w:sz w:val="18"/>
                <w:szCs w:val="18"/>
              </w:rPr>
            </w:pPr>
            <w:r>
              <w:rPr>
                <w:sz w:val="18"/>
                <w:szCs w:val="18"/>
              </w:rPr>
              <w:t>满足</w:t>
            </w:r>
          </w:p>
        </w:tc>
      </w:tr>
      <w:tr w14:paraId="69AF7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45843D">
            <w:pPr>
              <w:rPr>
                <w:sz w:val="18"/>
                <w:szCs w:val="18"/>
              </w:rPr>
            </w:pPr>
          </w:p>
        </w:tc>
        <w:tc>
          <w:tcPr>
            <w:vAlign w:val="center"/>
          </w:tcPr>
          <w:p w14:paraId="069B812D">
            <w:pPr>
              <w:rPr>
                <w:sz w:val="18"/>
                <w:szCs w:val="18"/>
              </w:rPr>
            </w:pPr>
            <w:r>
              <w:rPr>
                <w:sz w:val="18"/>
                <w:szCs w:val="18"/>
              </w:rPr>
              <w:t>2004[普通办公室]</w:t>
            </w:r>
          </w:p>
        </w:tc>
        <w:tc>
          <w:tcPr>
            <w:vAlign w:val="center"/>
          </w:tcPr>
          <w:p w14:paraId="75EEF46F">
            <w:pPr>
              <w:rPr>
                <w:sz w:val="18"/>
                <w:szCs w:val="18"/>
              </w:rPr>
            </w:pPr>
            <w:r>
              <w:rPr>
                <w:sz w:val="18"/>
                <w:szCs w:val="18"/>
              </w:rPr>
              <w:t>办公室</w:t>
            </w:r>
          </w:p>
        </w:tc>
        <w:tc>
          <w:tcPr>
            <w:vAlign w:val="center"/>
          </w:tcPr>
          <w:p w14:paraId="25315340">
            <w:pPr>
              <w:rPr>
                <w:sz w:val="18"/>
                <w:szCs w:val="18"/>
              </w:rPr>
            </w:pPr>
            <w:r>
              <w:rPr>
                <w:sz w:val="18"/>
                <w:szCs w:val="18"/>
              </w:rPr>
              <w:t>III</w:t>
            </w:r>
          </w:p>
        </w:tc>
        <w:tc>
          <w:tcPr>
            <w:vAlign w:val="center"/>
          </w:tcPr>
          <w:p w14:paraId="46BF17D7">
            <w:pPr>
              <w:rPr>
                <w:sz w:val="18"/>
                <w:szCs w:val="18"/>
              </w:rPr>
            </w:pPr>
            <w:r>
              <w:rPr>
                <w:sz w:val="18"/>
                <w:szCs w:val="18"/>
              </w:rPr>
              <w:t>混合</w:t>
            </w:r>
          </w:p>
        </w:tc>
        <w:tc>
          <w:tcPr>
            <w:vAlign w:val="center"/>
          </w:tcPr>
          <w:p w14:paraId="63F2805D">
            <w:pPr>
              <w:rPr>
                <w:sz w:val="18"/>
                <w:szCs w:val="18"/>
              </w:rPr>
            </w:pPr>
            <w:r>
              <w:rPr>
                <w:sz w:val="18"/>
                <w:szCs w:val="18"/>
              </w:rPr>
              <w:t>14.15</w:t>
            </w:r>
          </w:p>
        </w:tc>
        <w:tc>
          <w:tcPr>
            <w:vAlign w:val="center"/>
          </w:tcPr>
          <w:p w14:paraId="158A488A">
            <w:pPr>
              <w:rPr>
                <w:sz w:val="18"/>
                <w:szCs w:val="18"/>
              </w:rPr>
            </w:pPr>
            <w:r>
              <w:rPr>
                <w:sz w:val="18"/>
                <w:szCs w:val="18"/>
              </w:rPr>
              <w:t>3.47</w:t>
            </w:r>
          </w:p>
        </w:tc>
        <w:tc>
          <w:tcPr>
            <w:vAlign w:val="center"/>
          </w:tcPr>
          <w:p w14:paraId="349F62C5">
            <w:pPr>
              <w:rPr>
                <w:sz w:val="18"/>
                <w:szCs w:val="18"/>
              </w:rPr>
            </w:pPr>
            <w:r>
              <w:rPr>
                <w:sz w:val="18"/>
                <w:szCs w:val="18"/>
              </w:rPr>
              <w:t>2.00</w:t>
            </w:r>
          </w:p>
        </w:tc>
        <w:tc>
          <w:tcPr>
            <w:vAlign w:val="center"/>
          </w:tcPr>
          <w:p w14:paraId="25041712">
            <w:pPr>
              <w:rPr>
                <w:sz w:val="18"/>
                <w:szCs w:val="18"/>
              </w:rPr>
            </w:pPr>
            <w:r>
              <w:rPr>
                <w:sz w:val="18"/>
                <w:szCs w:val="18"/>
              </w:rPr>
              <w:t>满足</w:t>
            </w:r>
          </w:p>
        </w:tc>
      </w:tr>
      <w:tr w14:paraId="03223BF4">
        <w:tblPrEx>
          <w:tblCellMar>
            <w:top w:w="0" w:type="dxa"/>
            <w:left w:w="108" w:type="dxa"/>
            <w:bottom w:w="0" w:type="dxa"/>
            <w:right w:w="108" w:type="dxa"/>
          </w:tblCellMar>
        </w:tblPrEx>
        <w:tc>
          <w:tcPr>
            <w:vMerge w:val="continue"/>
            <w:vAlign w:val="center"/>
          </w:tcPr>
          <w:p w14:paraId="5A99D991">
            <w:pPr>
              <w:rPr>
                <w:sz w:val="18"/>
                <w:szCs w:val="18"/>
              </w:rPr>
            </w:pPr>
          </w:p>
        </w:tc>
        <w:tc>
          <w:tcPr>
            <w:vAlign w:val="center"/>
          </w:tcPr>
          <w:p w14:paraId="5451D219">
            <w:pPr>
              <w:rPr>
                <w:sz w:val="18"/>
                <w:szCs w:val="18"/>
              </w:rPr>
            </w:pPr>
            <w:r>
              <w:rPr>
                <w:sz w:val="18"/>
                <w:szCs w:val="18"/>
              </w:rPr>
              <w:t>2005[大厅]</w:t>
            </w:r>
          </w:p>
        </w:tc>
        <w:tc>
          <w:tcPr>
            <w:vAlign w:val="center"/>
          </w:tcPr>
          <w:p w14:paraId="6707ACAC">
            <w:pPr>
              <w:rPr>
                <w:sz w:val="18"/>
                <w:szCs w:val="18"/>
              </w:rPr>
            </w:pPr>
            <w:r>
              <w:rPr>
                <w:sz w:val="18"/>
                <w:szCs w:val="18"/>
              </w:rPr>
              <w:t>门厅</w:t>
            </w:r>
          </w:p>
        </w:tc>
        <w:tc>
          <w:tcPr>
            <w:vAlign w:val="center"/>
          </w:tcPr>
          <w:p w14:paraId="423412F3">
            <w:pPr>
              <w:rPr>
                <w:sz w:val="18"/>
                <w:szCs w:val="18"/>
              </w:rPr>
            </w:pPr>
            <w:r>
              <w:rPr>
                <w:sz w:val="18"/>
                <w:szCs w:val="18"/>
              </w:rPr>
              <w:t>IV</w:t>
            </w:r>
          </w:p>
        </w:tc>
        <w:tc>
          <w:tcPr>
            <w:vAlign w:val="center"/>
          </w:tcPr>
          <w:p w14:paraId="4E7F08EB">
            <w:pPr>
              <w:rPr>
                <w:sz w:val="18"/>
                <w:szCs w:val="18"/>
              </w:rPr>
            </w:pPr>
            <w:r>
              <w:rPr>
                <w:sz w:val="18"/>
                <w:szCs w:val="18"/>
              </w:rPr>
              <w:t>混合</w:t>
            </w:r>
          </w:p>
        </w:tc>
        <w:tc>
          <w:tcPr>
            <w:vAlign w:val="center"/>
          </w:tcPr>
          <w:p w14:paraId="6CBC9400">
            <w:pPr>
              <w:rPr>
                <w:sz w:val="18"/>
                <w:szCs w:val="18"/>
              </w:rPr>
            </w:pPr>
            <w:r>
              <w:rPr>
                <w:sz w:val="18"/>
                <w:szCs w:val="18"/>
              </w:rPr>
              <w:t>779.14</w:t>
            </w:r>
          </w:p>
        </w:tc>
        <w:tc>
          <w:tcPr>
            <w:vAlign w:val="center"/>
          </w:tcPr>
          <w:p w14:paraId="3E1DACDF">
            <w:pPr>
              <w:rPr>
                <w:sz w:val="18"/>
                <w:szCs w:val="18"/>
              </w:rPr>
            </w:pPr>
            <w:r>
              <w:rPr>
                <w:sz w:val="18"/>
                <w:szCs w:val="18"/>
              </w:rPr>
              <w:t>1.20</w:t>
            </w:r>
          </w:p>
        </w:tc>
        <w:tc>
          <w:tcPr>
            <w:vAlign w:val="center"/>
          </w:tcPr>
          <w:p w14:paraId="12F13096">
            <w:pPr>
              <w:rPr>
                <w:sz w:val="18"/>
                <w:szCs w:val="18"/>
              </w:rPr>
            </w:pPr>
            <w:r>
              <w:rPr>
                <w:sz w:val="18"/>
                <w:szCs w:val="18"/>
              </w:rPr>
              <w:t>1.00</w:t>
            </w:r>
          </w:p>
        </w:tc>
        <w:tc>
          <w:tcPr>
            <w:vAlign w:val="center"/>
          </w:tcPr>
          <w:p w14:paraId="428FD851">
            <w:pPr>
              <w:rPr>
                <w:sz w:val="18"/>
                <w:szCs w:val="18"/>
              </w:rPr>
            </w:pPr>
            <w:r>
              <w:rPr>
                <w:sz w:val="18"/>
                <w:szCs w:val="18"/>
              </w:rPr>
              <w:t>满足</w:t>
            </w:r>
          </w:p>
        </w:tc>
      </w:tr>
      <w:tr w14:paraId="3D35B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73B46A">
            <w:pPr>
              <w:rPr>
                <w:sz w:val="18"/>
                <w:szCs w:val="18"/>
              </w:rPr>
            </w:pPr>
          </w:p>
        </w:tc>
        <w:tc>
          <w:tcPr>
            <w:vAlign w:val="center"/>
          </w:tcPr>
          <w:p w14:paraId="61106619">
            <w:pPr>
              <w:rPr>
                <w:sz w:val="18"/>
                <w:szCs w:val="18"/>
              </w:rPr>
            </w:pPr>
            <w:r>
              <w:rPr>
                <w:sz w:val="18"/>
                <w:szCs w:val="18"/>
              </w:rPr>
              <w:t>2006[普通办公室]</w:t>
            </w:r>
          </w:p>
        </w:tc>
        <w:tc>
          <w:tcPr>
            <w:vAlign w:val="center"/>
          </w:tcPr>
          <w:p w14:paraId="0DF9251A">
            <w:pPr>
              <w:rPr>
                <w:sz w:val="18"/>
                <w:szCs w:val="18"/>
              </w:rPr>
            </w:pPr>
            <w:r>
              <w:rPr>
                <w:sz w:val="18"/>
                <w:szCs w:val="18"/>
              </w:rPr>
              <w:t>办公室</w:t>
            </w:r>
          </w:p>
        </w:tc>
        <w:tc>
          <w:tcPr>
            <w:vAlign w:val="center"/>
          </w:tcPr>
          <w:p w14:paraId="79485E20">
            <w:pPr>
              <w:rPr>
                <w:sz w:val="18"/>
                <w:szCs w:val="18"/>
              </w:rPr>
            </w:pPr>
            <w:r>
              <w:rPr>
                <w:sz w:val="18"/>
                <w:szCs w:val="18"/>
              </w:rPr>
              <w:t>III</w:t>
            </w:r>
          </w:p>
        </w:tc>
        <w:tc>
          <w:tcPr>
            <w:vAlign w:val="center"/>
          </w:tcPr>
          <w:p w14:paraId="15310004">
            <w:pPr>
              <w:rPr>
                <w:sz w:val="18"/>
                <w:szCs w:val="18"/>
              </w:rPr>
            </w:pPr>
            <w:r>
              <w:rPr>
                <w:sz w:val="18"/>
                <w:szCs w:val="18"/>
              </w:rPr>
              <w:t>混合</w:t>
            </w:r>
          </w:p>
        </w:tc>
        <w:tc>
          <w:tcPr>
            <w:vAlign w:val="center"/>
          </w:tcPr>
          <w:p w14:paraId="623FF373">
            <w:pPr>
              <w:rPr>
                <w:sz w:val="18"/>
                <w:szCs w:val="18"/>
              </w:rPr>
            </w:pPr>
            <w:r>
              <w:rPr>
                <w:sz w:val="18"/>
                <w:szCs w:val="18"/>
              </w:rPr>
              <w:t>14.44</w:t>
            </w:r>
          </w:p>
        </w:tc>
        <w:tc>
          <w:tcPr>
            <w:vAlign w:val="center"/>
          </w:tcPr>
          <w:p w14:paraId="0A94B91A">
            <w:pPr>
              <w:rPr>
                <w:sz w:val="18"/>
                <w:szCs w:val="18"/>
              </w:rPr>
            </w:pPr>
            <w:r>
              <w:rPr>
                <w:sz w:val="18"/>
                <w:szCs w:val="18"/>
              </w:rPr>
              <w:t>2.30</w:t>
            </w:r>
          </w:p>
        </w:tc>
        <w:tc>
          <w:tcPr>
            <w:vAlign w:val="center"/>
          </w:tcPr>
          <w:p w14:paraId="78C26283">
            <w:pPr>
              <w:rPr>
                <w:sz w:val="18"/>
                <w:szCs w:val="18"/>
              </w:rPr>
            </w:pPr>
            <w:r>
              <w:rPr>
                <w:sz w:val="18"/>
                <w:szCs w:val="18"/>
              </w:rPr>
              <w:t>2.00</w:t>
            </w:r>
          </w:p>
        </w:tc>
        <w:tc>
          <w:tcPr>
            <w:vAlign w:val="center"/>
          </w:tcPr>
          <w:p w14:paraId="09A77133">
            <w:pPr>
              <w:rPr>
                <w:sz w:val="18"/>
                <w:szCs w:val="18"/>
              </w:rPr>
            </w:pPr>
            <w:r>
              <w:rPr>
                <w:sz w:val="18"/>
                <w:szCs w:val="18"/>
              </w:rPr>
              <w:t>满足</w:t>
            </w:r>
          </w:p>
        </w:tc>
      </w:tr>
      <w:tr w14:paraId="0BDB5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5020E1">
            <w:pPr>
              <w:rPr>
                <w:sz w:val="18"/>
                <w:szCs w:val="18"/>
              </w:rPr>
            </w:pPr>
          </w:p>
        </w:tc>
        <w:tc>
          <w:tcPr>
            <w:vAlign w:val="center"/>
          </w:tcPr>
          <w:p w14:paraId="56DC2BF8">
            <w:pPr>
              <w:rPr>
                <w:sz w:val="18"/>
                <w:szCs w:val="18"/>
              </w:rPr>
            </w:pPr>
            <w:r>
              <w:rPr>
                <w:sz w:val="18"/>
                <w:szCs w:val="18"/>
              </w:rPr>
              <w:t>2007[普通办公室]</w:t>
            </w:r>
          </w:p>
        </w:tc>
        <w:tc>
          <w:tcPr>
            <w:vAlign w:val="center"/>
          </w:tcPr>
          <w:p w14:paraId="4A13B80D">
            <w:pPr>
              <w:rPr>
                <w:sz w:val="18"/>
                <w:szCs w:val="18"/>
              </w:rPr>
            </w:pPr>
            <w:r>
              <w:rPr>
                <w:sz w:val="18"/>
                <w:szCs w:val="18"/>
              </w:rPr>
              <w:t>办公室</w:t>
            </w:r>
          </w:p>
        </w:tc>
        <w:tc>
          <w:tcPr>
            <w:vAlign w:val="center"/>
          </w:tcPr>
          <w:p w14:paraId="0B58C51F">
            <w:pPr>
              <w:rPr>
                <w:sz w:val="18"/>
                <w:szCs w:val="18"/>
              </w:rPr>
            </w:pPr>
            <w:r>
              <w:rPr>
                <w:sz w:val="18"/>
                <w:szCs w:val="18"/>
              </w:rPr>
              <w:t>III</w:t>
            </w:r>
          </w:p>
        </w:tc>
        <w:tc>
          <w:tcPr>
            <w:vAlign w:val="center"/>
          </w:tcPr>
          <w:p w14:paraId="297CC7B6">
            <w:pPr>
              <w:rPr>
                <w:sz w:val="18"/>
                <w:szCs w:val="18"/>
              </w:rPr>
            </w:pPr>
            <w:r>
              <w:rPr>
                <w:sz w:val="18"/>
                <w:szCs w:val="18"/>
              </w:rPr>
              <w:t>混合</w:t>
            </w:r>
          </w:p>
        </w:tc>
        <w:tc>
          <w:tcPr>
            <w:vAlign w:val="center"/>
          </w:tcPr>
          <w:p w14:paraId="0E4E6BA0">
            <w:pPr>
              <w:rPr>
                <w:sz w:val="18"/>
                <w:szCs w:val="18"/>
              </w:rPr>
            </w:pPr>
            <w:r>
              <w:rPr>
                <w:sz w:val="18"/>
                <w:szCs w:val="18"/>
              </w:rPr>
              <w:t>14.44</w:t>
            </w:r>
          </w:p>
        </w:tc>
        <w:tc>
          <w:tcPr>
            <w:vAlign w:val="center"/>
          </w:tcPr>
          <w:p w14:paraId="0D19A1B2">
            <w:pPr>
              <w:rPr>
                <w:sz w:val="18"/>
                <w:szCs w:val="18"/>
              </w:rPr>
            </w:pPr>
            <w:r>
              <w:rPr>
                <w:sz w:val="18"/>
                <w:szCs w:val="18"/>
              </w:rPr>
              <w:t>2.23</w:t>
            </w:r>
          </w:p>
        </w:tc>
        <w:tc>
          <w:tcPr>
            <w:vAlign w:val="center"/>
          </w:tcPr>
          <w:p w14:paraId="4FFAB280">
            <w:pPr>
              <w:rPr>
                <w:sz w:val="18"/>
                <w:szCs w:val="18"/>
              </w:rPr>
            </w:pPr>
            <w:r>
              <w:rPr>
                <w:sz w:val="18"/>
                <w:szCs w:val="18"/>
              </w:rPr>
              <w:t>2.00</w:t>
            </w:r>
          </w:p>
        </w:tc>
        <w:tc>
          <w:tcPr>
            <w:vAlign w:val="center"/>
          </w:tcPr>
          <w:p w14:paraId="265C3040">
            <w:pPr>
              <w:rPr>
                <w:sz w:val="18"/>
                <w:szCs w:val="18"/>
              </w:rPr>
            </w:pPr>
            <w:r>
              <w:rPr>
                <w:sz w:val="18"/>
                <w:szCs w:val="18"/>
              </w:rPr>
              <w:t>满足</w:t>
            </w:r>
          </w:p>
        </w:tc>
      </w:tr>
      <w:tr w14:paraId="3975E4A5">
        <w:tblPrEx>
          <w:tblCellMar>
            <w:top w:w="0" w:type="dxa"/>
            <w:left w:w="108" w:type="dxa"/>
            <w:bottom w:w="0" w:type="dxa"/>
            <w:right w:w="108" w:type="dxa"/>
          </w:tblCellMar>
        </w:tblPrEx>
        <w:tc>
          <w:tcPr>
            <w:vMerge w:val="continue"/>
            <w:vAlign w:val="center"/>
          </w:tcPr>
          <w:p w14:paraId="057165E3">
            <w:pPr>
              <w:rPr>
                <w:sz w:val="18"/>
                <w:szCs w:val="18"/>
              </w:rPr>
            </w:pPr>
          </w:p>
        </w:tc>
        <w:tc>
          <w:tcPr>
            <w:vAlign w:val="center"/>
          </w:tcPr>
          <w:p w14:paraId="22490179">
            <w:pPr>
              <w:rPr>
                <w:sz w:val="18"/>
                <w:szCs w:val="18"/>
              </w:rPr>
            </w:pPr>
            <w:r>
              <w:rPr>
                <w:sz w:val="18"/>
                <w:szCs w:val="18"/>
              </w:rPr>
              <w:t>2008[普通办公室]</w:t>
            </w:r>
          </w:p>
        </w:tc>
        <w:tc>
          <w:tcPr>
            <w:vAlign w:val="center"/>
          </w:tcPr>
          <w:p w14:paraId="15945B9E">
            <w:pPr>
              <w:rPr>
                <w:sz w:val="18"/>
                <w:szCs w:val="18"/>
              </w:rPr>
            </w:pPr>
            <w:r>
              <w:rPr>
                <w:sz w:val="18"/>
                <w:szCs w:val="18"/>
              </w:rPr>
              <w:t>办公室</w:t>
            </w:r>
          </w:p>
        </w:tc>
        <w:tc>
          <w:tcPr>
            <w:vAlign w:val="center"/>
          </w:tcPr>
          <w:p w14:paraId="460AB225">
            <w:pPr>
              <w:rPr>
                <w:sz w:val="18"/>
                <w:szCs w:val="18"/>
              </w:rPr>
            </w:pPr>
            <w:r>
              <w:rPr>
                <w:sz w:val="18"/>
                <w:szCs w:val="18"/>
              </w:rPr>
              <w:t>III</w:t>
            </w:r>
          </w:p>
        </w:tc>
        <w:tc>
          <w:tcPr>
            <w:vAlign w:val="center"/>
          </w:tcPr>
          <w:p w14:paraId="5999BE40">
            <w:pPr>
              <w:rPr>
                <w:sz w:val="18"/>
                <w:szCs w:val="18"/>
              </w:rPr>
            </w:pPr>
            <w:r>
              <w:rPr>
                <w:sz w:val="18"/>
                <w:szCs w:val="18"/>
              </w:rPr>
              <w:t>混合</w:t>
            </w:r>
          </w:p>
        </w:tc>
        <w:tc>
          <w:tcPr>
            <w:vAlign w:val="center"/>
          </w:tcPr>
          <w:p w14:paraId="58C6AF32">
            <w:pPr>
              <w:rPr>
                <w:sz w:val="18"/>
                <w:szCs w:val="18"/>
              </w:rPr>
            </w:pPr>
            <w:r>
              <w:rPr>
                <w:sz w:val="18"/>
                <w:szCs w:val="18"/>
              </w:rPr>
              <w:t>14.44</w:t>
            </w:r>
          </w:p>
        </w:tc>
        <w:tc>
          <w:tcPr>
            <w:vAlign w:val="center"/>
          </w:tcPr>
          <w:p w14:paraId="03A9A9D9">
            <w:pPr>
              <w:rPr>
                <w:sz w:val="18"/>
                <w:szCs w:val="18"/>
              </w:rPr>
            </w:pPr>
            <w:r>
              <w:rPr>
                <w:sz w:val="18"/>
                <w:szCs w:val="18"/>
              </w:rPr>
              <w:t>2.23</w:t>
            </w:r>
          </w:p>
        </w:tc>
        <w:tc>
          <w:tcPr>
            <w:vAlign w:val="center"/>
          </w:tcPr>
          <w:p w14:paraId="1DF5AF1C">
            <w:pPr>
              <w:rPr>
                <w:sz w:val="18"/>
                <w:szCs w:val="18"/>
              </w:rPr>
            </w:pPr>
            <w:r>
              <w:rPr>
                <w:sz w:val="18"/>
                <w:szCs w:val="18"/>
              </w:rPr>
              <w:t>2.00</w:t>
            </w:r>
          </w:p>
        </w:tc>
        <w:tc>
          <w:tcPr>
            <w:vAlign w:val="center"/>
          </w:tcPr>
          <w:p w14:paraId="080DE925">
            <w:pPr>
              <w:rPr>
                <w:sz w:val="18"/>
                <w:szCs w:val="18"/>
              </w:rPr>
            </w:pPr>
            <w:r>
              <w:rPr>
                <w:sz w:val="18"/>
                <w:szCs w:val="18"/>
              </w:rPr>
              <w:t>满足</w:t>
            </w:r>
          </w:p>
        </w:tc>
      </w:tr>
      <w:tr w14:paraId="1C524EBE">
        <w:tblPrEx>
          <w:tblCellMar>
            <w:top w:w="0" w:type="dxa"/>
            <w:left w:w="108" w:type="dxa"/>
            <w:bottom w:w="0" w:type="dxa"/>
            <w:right w:w="108" w:type="dxa"/>
          </w:tblCellMar>
        </w:tblPrEx>
        <w:tc>
          <w:tcPr>
            <w:vMerge w:val="continue"/>
            <w:vAlign w:val="center"/>
          </w:tcPr>
          <w:p w14:paraId="6BA409C4">
            <w:pPr>
              <w:rPr>
                <w:sz w:val="18"/>
                <w:szCs w:val="18"/>
              </w:rPr>
            </w:pPr>
          </w:p>
        </w:tc>
        <w:tc>
          <w:tcPr>
            <w:vAlign w:val="center"/>
          </w:tcPr>
          <w:p w14:paraId="4011B5C2">
            <w:pPr>
              <w:rPr>
                <w:sz w:val="18"/>
                <w:szCs w:val="18"/>
              </w:rPr>
            </w:pPr>
            <w:r>
              <w:rPr>
                <w:sz w:val="18"/>
                <w:szCs w:val="18"/>
              </w:rPr>
              <w:t>2009[普通办公室]</w:t>
            </w:r>
          </w:p>
        </w:tc>
        <w:tc>
          <w:tcPr>
            <w:vAlign w:val="center"/>
          </w:tcPr>
          <w:p w14:paraId="4975372B">
            <w:pPr>
              <w:rPr>
                <w:sz w:val="18"/>
                <w:szCs w:val="18"/>
              </w:rPr>
            </w:pPr>
            <w:r>
              <w:rPr>
                <w:sz w:val="18"/>
                <w:szCs w:val="18"/>
              </w:rPr>
              <w:t>办公室</w:t>
            </w:r>
          </w:p>
        </w:tc>
        <w:tc>
          <w:tcPr>
            <w:vAlign w:val="center"/>
          </w:tcPr>
          <w:p w14:paraId="1B13F606">
            <w:pPr>
              <w:rPr>
                <w:sz w:val="18"/>
                <w:szCs w:val="18"/>
              </w:rPr>
            </w:pPr>
            <w:r>
              <w:rPr>
                <w:sz w:val="18"/>
                <w:szCs w:val="18"/>
              </w:rPr>
              <w:t>III</w:t>
            </w:r>
          </w:p>
        </w:tc>
        <w:tc>
          <w:tcPr>
            <w:vAlign w:val="center"/>
          </w:tcPr>
          <w:p w14:paraId="077EFEBD">
            <w:pPr>
              <w:rPr>
                <w:sz w:val="18"/>
                <w:szCs w:val="18"/>
              </w:rPr>
            </w:pPr>
            <w:r>
              <w:rPr>
                <w:sz w:val="18"/>
                <w:szCs w:val="18"/>
              </w:rPr>
              <w:t>混合</w:t>
            </w:r>
          </w:p>
        </w:tc>
        <w:tc>
          <w:tcPr>
            <w:vAlign w:val="center"/>
          </w:tcPr>
          <w:p w14:paraId="278B49C7">
            <w:pPr>
              <w:rPr>
                <w:sz w:val="18"/>
                <w:szCs w:val="18"/>
              </w:rPr>
            </w:pPr>
            <w:r>
              <w:rPr>
                <w:sz w:val="18"/>
                <w:szCs w:val="18"/>
              </w:rPr>
              <w:t>14.44</w:t>
            </w:r>
          </w:p>
        </w:tc>
        <w:tc>
          <w:tcPr>
            <w:vAlign w:val="center"/>
          </w:tcPr>
          <w:p w14:paraId="76AB5D83">
            <w:pPr>
              <w:rPr>
                <w:sz w:val="18"/>
                <w:szCs w:val="18"/>
              </w:rPr>
            </w:pPr>
            <w:r>
              <w:rPr>
                <w:sz w:val="18"/>
                <w:szCs w:val="18"/>
              </w:rPr>
              <w:t>2.21</w:t>
            </w:r>
          </w:p>
        </w:tc>
        <w:tc>
          <w:tcPr>
            <w:vAlign w:val="center"/>
          </w:tcPr>
          <w:p w14:paraId="6F36F1F2">
            <w:pPr>
              <w:rPr>
                <w:sz w:val="18"/>
                <w:szCs w:val="18"/>
              </w:rPr>
            </w:pPr>
            <w:r>
              <w:rPr>
                <w:sz w:val="18"/>
                <w:szCs w:val="18"/>
              </w:rPr>
              <w:t>2.00</w:t>
            </w:r>
          </w:p>
        </w:tc>
        <w:tc>
          <w:tcPr>
            <w:vAlign w:val="center"/>
          </w:tcPr>
          <w:p w14:paraId="33FD4B2B">
            <w:pPr>
              <w:rPr>
                <w:sz w:val="18"/>
                <w:szCs w:val="18"/>
              </w:rPr>
            </w:pPr>
            <w:r>
              <w:rPr>
                <w:sz w:val="18"/>
                <w:szCs w:val="18"/>
              </w:rPr>
              <w:t>满足</w:t>
            </w:r>
          </w:p>
        </w:tc>
      </w:tr>
      <w:tr w14:paraId="6FE2D11E">
        <w:tblPrEx>
          <w:tblCellMar>
            <w:top w:w="0" w:type="dxa"/>
            <w:left w:w="108" w:type="dxa"/>
            <w:bottom w:w="0" w:type="dxa"/>
            <w:right w:w="108" w:type="dxa"/>
          </w:tblCellMar>
        </w:tblPrEx>
        <w:tc>
          <w:tcPr>
            <w:vMerge w:val="continue"/>
            <w:vAlign w:val="center"/>
          </w:tcPr>
          <w:p w14:paraId="7EB45146">
            <w:pPr>
              <w:rPr>
                <w:sz w:val="18"/>
                <w:szCs w:val="18"/>
              </w:rPr>
            </w:pPr>
          </w:p>
        </w:tc>
        <w:tc>
          <w:tcPr>
            <w:vAlign w:val="center"/>
          </w:tcPr>
          <w:p w14:paraId="7550FC4B">
            <w:pPr>
              <w:rPr>
                <w:sz w:val="18"/>
                <w:szCs w:val="18"/>
              </w:rPr>
            </w:pPr>
            <w:r>
              <w:rPr>
                <w:sz w:val="18"/>
                <w:szCs w:val="18"/>
              </w:rPr>
              <w:t>2020[普通办公室]</w:t>
            </w:r>
          </w:p>
        </w:tc>
        <w:tc>
          <w:tcPr>
            <w:vAlign w:val="center"/>
          </w:tcPr>
          <w:p w14:paraId="6E4D49BA">
            <w:pPr>
              <w:rPr>
                <w:sz w:val="18"/>
                <w:szCs w:val="18"/>
              </w:rPr>
            </w:pPr>
            <w:r>
              <w:rPr>
                <w:sz w:val="18"/>
                <w:szCs w:val="18"/>
              </w:rPr>
              <w:t>办公室</w:t>
            </w:r>
          </w:p>
        </w:tc>
        <w:tc>
          <w:tcPr>
            <w:vAlign w:val="center"/>
          </w:tcPr>
          <w:p w14:paraId="245E3DFC">
            <w:pPr>
              <w:rPr>
                <w:sz w:val="18"/>
                <w:szCs w:val="18"/>
              </w:rPr>
            </w:pPr>
            <w:r>
              <w:rPr>
                <w:sz w:val="18"/>
                <w:szCs w:val="18"/>
              </w:rPr>
              <w:t>III</w:t>
            </w:r>
          </w:p>
        </w:tc>
        <w:tc>
          <w:tcPr>
            <w:vAlign w:val="center"/>
          </w:tcPr>
          <w:p w14:paraId="796DCC79">
            <w:pPr>
              <w:rPr>
                <w:sz w:val="18"/>
                <w:szCs w:val="18"/>
              </w:rPr>
            </w:pPr>
            <w:r>
              <w:rPr>
                <w:sz w:val="18"/>
                <w:szCs w:val="18"/>
              </w:rPr>
              <w:t>混合</w:t>
            </w:r>
          </w:p>
        </w:tc>
        <w:tc>
          <w:tcPr>
            <w:vAlign w:val="center"/>
          </w:tcPr>
          <w:p w14:paraId="6F7AAE71">
            <w:pPr>
              <w:rPr>
                <w:sz w:val="18"/>
                <w:szCs w:val="18"/>
              </w:rPr>
            </w:pPr>
            <w:r>
              <w:rPr>
                <w:sz w:val="18"/>
                <w:szCs w:val="18"/>
              </w:rPr>
              <w:t>22.02</w:t>
            </w:r>
          </w:p>
        </w:tc>
        <w:tc>
          <w:tcPr>
            <w:vAlign w:val="center"/>
          </w:tcPr>
          <w:p w14:paraId="6F854F38">
            <w:pPr>
              <w:rPr>
                <w:sz w:val="18"/>
                <w:szCs w:val="18"/>
              </w:rPr>
            </w:pPr>
            <w:r>
              <w:rPr>
                <w:sz w:val="18"/>
                <w:szCs w:val="18"/>
              </w:rPr>
              <w:t>3.19</w:t>
            </w:r>
          </w:p>
        </w:tc>
        <w:tc>
          <w:tcPr>
            <w:vAlign w:val="center"/>
          </w:tcPr>
          <w:p w14:paraId="60812166">
            <w:pPr>
              <w:rPr>
                <w:sz w:val="18"/>
                <w:szCs w:val="18"/>
              </w:rPr>
            </w:pPr>
            <w:r>
              <w:rPr>
                <w:sz w:val="18"/>
                <w:szCs w:val="18"/>
              </w:rPr>
              <w:t>2.00</w:t>
            </w:r>
          </w:p>
        </w:tc>
        <w:tc>
          <w:tcPr>
            <w:vAlign w:val="center"/>
          </w:tcPr>
          <w:p w14:paraId="1918DB9D">
            <w:pPr>
              <w:rPr>
                <w:sz w:val="18"/>
                <w:szCs w:val="18"/>
              </w:rPr>
            </w:pPr>
            <w:r>
              <w:rPr>
                <w:sz w:val="18"/>
                <w:szCs w:val="18"/>
              </w:rPr>
              <w:t>满足</w:t>
            </w:r>
          </w:p>
        </w:tc>
      </w:tr>
      <w:tr w14:paraId="38E28D8B">
        <w:tblPrEx>
          <w:tblCellMar>
            <w:top w:w="0" w:type="dxa"/>
            <w:left w:w="108" w:type="dxa"/>
            <w:bottom w:w="0" w:type="dxa"/>
            <w:right w:w="108" w:type="dxa"/>
          </w:tblCellMar>
        </w:tblPrEx>
        <w:tc>
          <w:tcPr>
            <w:vMerge w:val="continue"/>
            <w:vAlign w:val="center"/>
          </w:tcPr>
          <w:p w14:paraId="11C0BF21">
            <w:pPr>
              <w:rPr>
                <w:sz w:val="18"/>
                <w:szCs w:val="18"/>
              </w:rPr>
            </w:pPr>
          </w:p>
        </w:tc>
        <w:tc>
          <w:tcPr>
            <w:vAlign w:val="center"/>
          </w:tcPr>
          <w:p w14:paraId="13614B07">
            <w:pPr>
              <w:rPr>
                <w:sz w:val="18"/>
                <w:szCs w:val="18"/>
              </w:rPr>
            </w:pPr>
            <w:r>
              <w:rPr>
                <w:sz w:val="18"/>
                <w:szCs w:val="18"/>
              </w:rPr>
              <w:t>2021[普通办公室]</w:t>
            </w:r>
          </w:p>
        </w:tc>
        <w:tc>
          <w:tcPr>
            <w:vAlign w:val="center"/>
          </w:tcPr>
          <w:p w14:paraId="09D16A98">
            <w:pPr>
              <w:rPr>
                <w:sz w:val="18"/>
                <w:szCs w:val="18"/>
              </w:rPr>
            </w:pPr>
            <w:r>
              <w:rPr>
                <w:sz w:val="18"/>
                <w:szCs w:val="18"/>
              </w:rPr>
              <w:t>办公室</w:t>
            </w:r>
          </w:p>
        </w:tc>
        <w:tc>
          <w:tcPr>
            <w:vAlign w:val="center"/>
          </w:tcPr>
          <w:p w14:paraId="0CC8C909">
            <w:pPr>
              <w:rPr>
                <w:sz w:val="18"/>
                <w:szCs w:val="18"/>
              </w:rPr>
            </w:pPr>
            <w:r>
              <w:rPr>
                <w:sz w:val="18"/>
                <w:szCs w:val="18"/>
              </w:rPr>
              <w:t>III</w:t>
            </w:r>
          </w:p>
        </w:tc>
        <w:tc>
          <w:tcPr>
            <w:vAlign w:val="center"/>
          </w:tcPr>
          <w:p w14:paraId="76D5ECB4">
            <w:pPr>
              <w:rPr>
                <w:sz w:val="18"/>
                <w:szCs w:val="18"/>
              </w:rPr>
            </w:pPr>
            <w:r>
              <w:rPr>
                <w:sz w:val="18"/>
                <w:szCs w:val="18"/>
              </w:rPr>
              <w:t>混合</w:t>
            </w:r>
          </w:p>
        </w:tc>
        <w:tc>
          <w:tcPr>
            <w:vAlign w:val="center"/>
          </w:tcPr>
          <w:p w14:paraId="318F40CA">
            <w:pPr>
              <w:rPr>
                <w:sz w:val="18"/>
                <w:szCs w:val="18"/>
              </w:rPr>
            </w:pPr>
            <w:r>
              <w:rPr>
                <w:sz w:val="18"/>
                <w:szCs w:val="18"/>
              </w:rPr>
              <w:t>22.02</w:t>
            </w:r>
          </w:p>
        </w:tc>
        <w:tc>
          <w:tcPr>
            <w:vAlign w:val="center"/>
          </w:tcPr>
          <w:p w14:paraId="5DA52A85">
            <w:pPr>
              <w:rPr>
                <w:sz w:val="18"/>
                <w:szCs w:val="18"/>
              </w:rPr>
            </w:pPr>
            <w:r>
              <w:rPr>
                <w:sz w:val="18"/>
                <w:szCs w:val="18"/>
              </w:rPr>
              <w:t>3.20</w:t>
            </w:r>
          </w:p>
        </w:tc>
        <w:tc>
          <w:tcPr>
            <w:vAlign w:val="center"/>
          </w:tcPr>
          <w:p w14:paraId="334A057D">
            <w:pPr>
              <w:rPr>
                <w:sz w:val="18"/>
                <w:szCs w:val="18"/>
              </w:rPr>
            </w:pPr>
            <w:r>
              <w:rPr>
                <w:sz w:val="18"/>
                <w:szCs w:val="18"/>
              </w:rPr>
              <w:t>2.00</w:t>
            </w:r>
          </w:p>
        </w:tc>
        <w:tc>
          <w:tcPr>
            <w:vAlign w:val="center"/>
          </w:tcPr>
          <w:p w14:paraId="27768A22">
            <w:pPr>
              <w:rPr>
                <w:sz w:val="18"/>
                <w:szCs w:val="18"/>
              </w:rPr>
            </w:pPr>
            <w:r>
              <w:rPr>
                <w:sz w:val="18"/>
                <w:szCs w:val="18"/>
              </w:rPr>
              <w:t>满足</w:t>
            </w:r>
          </w:p>
        </w:tc>
      </w:tr>
      <w:tr w14:paraId="3255F682">
        <w:tblPrEx>
          <w:tblCellMar>
            <w:top w:w="0" w:type="dxa"/>
            <w:left w:w="108" w:type="dxa"/>
            <w:bottom w:w="0" w:type="dxa"/>
            <w:right w:w="108" w:type="dxa"/>
          </w:tblCellMar>
        </w:tblPrEx>
        <w:tc>
          <w:tcPr>
            <w:vMerge w:val="continue"/>
            <w:vAlign w:val="center"/>
          </w:tcPr>
          <w:p w14:paraId="7F803AC9">
            <w:pPr>
              <w:rPr>
                <w:sz w:val="18"/>
                <w:szCs w:val="18"/>
              </w:rPr>
            </w:pPr>
          </w:p>
        </w:tc>
        <w:tc>
          <w:tcPr>
            <w:vAlign w:val="center"/>
          </w:tcPr>
          <w:p w14:paraId="67B6344D">
            <w:pPr>
              <w:rPr>
                <w:sz w:val="18"/>
                <w:szCs w:val="18"/>
              </w:rPr>
            </w:pPr>
            <w:r>
              <w:rPr>
                <w:sz w:val="18"/>
                <w:szCs w:val="18"/>
              </w:rPr>
              <w:t>2022[阅览室]</w:t>
            </w:r>
          </w:p>
        </w:tc>
        <w:tc>
          <w:tcPr>
            <w:vAlign w:val="center"/>
          </w:tcPr>
          <w:p w14:paraId="0C3AA053">
            <w:pPr>
              <w:rPr>
                <w:sz w:val="18"/>
                <w:szCs w:val="18"/>
              </w:rPr>
            </w:pPr>
            <w:r>
              <w:rPr>
                <w:sz w:val="18"/>
                <w:szCs w:val="18"/>
              </w:rPr>
              <w:t>阅览室</w:t>
            </w:r>
          </w:p>
        </w:tc>
        <w:tc>
          <w:tcPr>
            <w:vAlign w:val="center"/>
          </w:tcPr>
          <w:p w14:paraId="6CBEA07A">
            <w:pPr>
              <w:rPr>
                <w:sz w:val="18"/>
                <w:szCs w:val="18"/>
              </w:rPr>
            </w:pPr>
            <w:r>
              <w:rPr>
                <w:sz w:val="18"/>
                <w:szCs w:val="18"/>
              </w:rPr>
              <w:t>III</w:t>
            </w:r>
          </w:p>
        </w:tc>
        <w:tc>
          <w:tcPr>
            <w:vAlign w:val="center"/>
          </w:tcPr>
          <w:p w14:paraId="215CD521">
            <w:pPr>
              <w:rPr>
                <w:sz w:val="18"/>
                <w:szCs w:val="18"/>
              </w:rPr>
            </w:pPr>
            <w:r>
              <w:rPr>
                <w:sz w:val="18"/>
                <w:szCs w:val="18"/>
              </w:rPr>
              <w:t>侧面</w:t>
            </w:r>
          </w:p>
        </w:tc>
        <w:tc>
          <w:tcPr>
            <w:vAlign w:val="center"/>
          </w:tcPr>
          <w:p w14:paraId="01A701A1">
            <w:pPr>
              <w:rPr>
                <w:sz w:val="18"/>
                <w:szCs w:val="18"/>
              </w:rPr>
            </w:pPr>
            <w:r>
              <w:rPr>
                <w:sz w:val="18"/>
                <w:szCs w:val="18"/>
              </w:rPr>
              <w:t>123.16</w:t>
            </w:r>
          </w:p>
        </w:tc>
        <w:tc>
          <w:tcPr>
            <w:vAlign w:val="center"/>
          </w:tcPr>
          <w:p w14:paraId="15BF1650">
            <w:pPr>
              <w:rPr>
                <w:sz w:val="18"/>
                <w:szCs w:val="18"/>
              </w:rPr>
            </w:pPr>
            <w:r>
              <w:rPr>
                <w:sz w:val="18"/>
                <w:szCs w:val="18"/>
              </w:rPr>
              <w:t>3.33</w:t>
            </w:r>
          </w:p>
        </w:tc>
        <w:tc>
          <w:tcPr>
            <w:vAlign w:val="center"/>
          </w:tcPr>
          <w:p w14:paraId="76145F4F">
            <w:pPr>
              <w:rPr>
                <w:sz w:val="18"/>
                <w:szCs w:val="18"/>
              </w:rPr>
            </w:pPr>
            <w:r>
              <w:rPr>
                <w:sz w:val="18"/>
                <w:szCs w:val="18"/>
              </w:rPr>
              <w:t>3.00</w:t>
            </w:r>
          </w:p>
        </w:tc>
        <w:tc>
          <w:tcPr>
            <w:vAlign w:val="center"/>
          </w:tcPr>
          <w:p w14:paraId="1085FE96">
            <w:pPr>
              <w:rPr>
                <w:sz w:val="18"/>
                <w:szCs w:val="18"/>
              </w:rPr>
            </w:pPr>
            <w:r>
              <w:rPr>
                <w:sz w:val="18"/>
                <w:szCs w:val="18"/>
              </w:rPr>
              <w:t>满足</w:t>
            </w:r>
          </w:p>
        </w:tc>
      </w:tr>
      <w:tr w14:paraId="0597B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674BDC">
            <w:pPr>
              <w:rPr>
                <w:sz w:val="18"/>
                <w:szCs w:val="18"/>
              </w:rPr>
            </w:pPr>
          </w:p>
        </w:tc>
        <w:tc>
          <w:tcPr>
            <w:vAlign w:val="center"/>
          </w:tcPr>
          <w:p w14:paraId="4F2EA481">
            <w:pPr>
              <w:rPr>
                <w:sz w:val="18"/>
                <w:szCs w:val="18"/>
              </w:rPr>
            </w:pPr>
            <w:r>
              <w:rPr>
                <w:sz w:val="18"/>
                <w:szCs w:val="18"/>
              </w:rPr>
              <w:t>2023[大厅]</w:t>
            </w:r>
          </w:p>
        </w:tc>
        <w:tc>
          <w:tcPr>
            <w:vAlign w:val="center"/>
          </w:tcPr>
          <w:p w14:paraId="04992003">
            <w:pPr>
              <w:rPr>
                <w:sz w:val="18"/>
                <w:szCs w:val="18"/>
              </w:rPr>
            </w:pPr>
            <w:r>
              <w:rPr>
                <w:sz w:val="18"/>
                <w:szCs w:val="18"/>
              </w:rPr>
              <w:t>门厅</w:t>
            </w:r>
          </w:p>
        </w:tc>
        <w:tc>
          <w:tcPr>
            <w:vAlign w:val="center"/>
          </w:tcPr>
          <w:p w14:paraId="237E2C26">
            <w:pPr>
              <w:rPr>
                <w:sz w:val="18"/>
                <w:szCs w:val="18"/>
              </w:rPr>
            </w:pPr>
            <w:r>
              <w:rPr>
                <w:sz w:val="18"/>
                <w:szCs w:val="18"/>
              </w:rPr>
              <w:t>IV</w:t>
            </w:r>
          </w:p>
        </w:tc>
        <w:tc>
          <w:tcPr>
            <w:vAlign w:val="center"/>
          </w:tcPr>
          <w:p w14:paraId="04F97328">
            <w:pPr>
              <w:rPr>
                <w:sz w:val="18"/>
                <w:szCs w:val="18"/>
              </w:rPr>
            </w:pPr>
            <w:r>
              <w:rPr>
                <w:sz w:val="18"/>
                <w:szCs w:val="18"/>
              </w:rPr>
              <w:t>混合</w:t>
            </w:r>
          </w:p>
        </w:tc>
        <w:tc>
          <w:tcPr>
            <w:vAlign w:val="center"/>
          </w:tcPr>
          <w:p w14:paraId="6F9DC3B5">
            <w:pPr>
              <w:rPr>
                <w:sz w:val="18"/>
                <w:szCs w:val="18"/>
              </w:rPr>
            </w:pPr>
            <w:r>
              <w:rPr>
                <w:sz w:val="18"/>
                <w:szCs w:val="18"/>
              </w:rPr>
              <w:t>264.61</w:t>
            </w:r>
          </w:p>
        </w:tc>
        <w:tc>
          <w:tcPr>
            <w:vAlign w:val="center"/>
          </w:tcPr>
          <w:p w14:paraId="5FAB5AD4">
            <w:pPr>
              <w:rPr>
                <w:sz w:val="18"/>
                <w:szCs w:val="18"/>
              </w:rPr>
            </w:pPr>
            <w:r>
              <w:rPr>
                <w:sz w:val="18"/>
                <w:szCs w:val="18"/>
              </w:rPr>
              <w:t>1.79</w:t>
            </w:r>
          </w:p>
        </w:tc>
        <w:tc>
          <w:tcPr>
            <w:vAlign w:val="center"/>
          </w:tcPr>
          <w:p w14:paraId="0EB37813">
            <w:pPr>
              <w:rPr>
                <w:sz w:val="18"/>
                <w:szCs w:val="18"/>
              </w:rPr>
            </w:pPr>
            <w:r>
              <w:rPr>
                <w:sz w:val="18"/>
                <w:szCs w:val="18"/>
              </w:rPr>
              <w:t>1.00</w:t>
            </w:r>
          </w:p>
        </w:tc>
        <w:tc>
          <w:tcPr>
            <w:vAlign w:val="center"/>
          </w:tcPr>
          <w:p w14:paraId="490E3627">
            <w:pPr>
              <w:rPr>
                <w:sz w:val="18"/>
                <w:szCs w:val="18"/>
              </w:rPr>
            </w:pPr>
            <w:r>
              <w:rPr>
                <w:sz w:val="18"/>
                <w:szCs w:val="18"/>
              </w:rPr>
              <w:t>满足</w:t>
            </w:r>
          </w:p>
        </w:tc>
      </w:tr>
      <w:tr w14:paraId="05DC6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BAE6AC">
            <w:pPr>
              <w:rPr>
                <w:sz w:val="18"/>
                <w:szCs w:val="18"/>
              </w:rPr>
            </w:pPr>
          </w:p>
        </w:tc>
        <w:tc>
          <w:tcPr>
            <w:vAlign w:val="center"/>
          </w:tcPr>
          <w:p w14:paraId="0D7BCF71">
            <w:pPr>
              <w:rPr>
                <w:sz w:val="18"/>
                <w:szCs w:val="18"/>
              </w:rPr>
            </w:pPr>
            <w:r>
              <w:rPr>
                <w:sz w:val="18"/>
                <w:szCs w:val="18"/>
              </w:rPr>
              <w:t>2025[普通办公室]</w:t>
            </w:r>
          </w:p>
        </w:tc>
        <w:tc>
          <w:tcPr>
            <w:vAlign w:val="center"/>
          </w:tcPr>
          <w:p w14:paraId="79EF923B">
            <w:pPr>
              <w:rPr>
                <w:sz w:val="18"/>
                <w:szCs w:val="18"/>
              </w:rPr>
            </w:pPr>
            <w:r>
              <w:rPr>
                <w:sz w:val="18"/>
                <w:szCs w:val="18"/>
              </w:rPr>
              <w:t>办公室</w:t>
            </w:r>
          </w:p>
        </w:tc>
        <w:tc>
          <w:tcPr>
            <w:vAlign w:val="center"/>
          </w:tcPr>
          <w:p w14:paraId="313703FC">
            <w:pPr>
              <w:rPr>
                <w:sz w:val="18"/>
                <w:szCs w:val="18"/>
              </w:rPr>
            </w:pPr>
            <w:r>
              <w:rPr>
                <w:sz w:val="18"/>
                <w:szCs w:val="18"/>
              </w:rPr>
              <w:t>III</w:t>
            </w:r>
          </w:p>
        </w:tc>
        <w:tc>
          <w:tcPr>
            <w:vAlign w:val="center"/>
          </w:tcPr>
          <w:p w14:paraId="2D686CF9">
            <w:pPr>
              <w:rPr>
                <w:sz w:val="18"/>
                <w:szCs w:val="18"/>
              </w:rPr>
            </w:pPr>
            <w:r>
              <w:rPr>
                <w:sz w:val="18"/>
                <w:szCs w:val="18"/>
              </w:rPr>
              <w:t>混合</w:t>
            </w:r>
          </w:p>
        </w:tc>
        <w:tc>
          <w:tcPr>
            <w:vAlign w:val="center"/>
          </w:tcPr>
          <w:p w14:paraId="446E6EE8">
            <w:pPr>
              <w:rPr>
                <w:sz w:val="18"/>
                <w:szCs w:val="18"/>
              </w:rPr>
            </w:pPr>
            <w:r>
              <w:rPr>
                <w:sz w:val="18"/>
                <w:szCs w:val="18"/>
              </w:rPr>
              <w:t>14.40</w:t>
            </w:r>
          </w:p>
        </w:tc>
        <w:tc>
          <w:tcPr>
            <w:vAlign w:val="center"/>
          </w:tcPr>
          <w:p w14:paraId="5997A1E0">
            <w:pPr>
              <w:rPr>
                <w:sz w:val="18"/>
                <w:szCs w:val="18"/>
              </w:rPr>
            </w:pPr>
            <w:r>
              <w:rPr>
                <w:sz w:val="18"/>
                <w:szCs w:val="18"/>
              </w:rPr>
              <w:t>2.45</w:t>
            </w:r>
          </w:p>
        </w:tc>
        <w:tc>
          <w:tcPr>
            <w:vAlign w:val="center"/>
          </w:tcPr>
          <w:p w14:paraId="3ABFC8B4">
            <w:pPr>
              <w:rPr>
                <w:sz w:val="18"/>
                <w:szCs w:val="18"/>
              </w:rPr>
            </w:pPr>
            <w:r>
              <w:rPr>
                <w:sz w:val="18"/>
                <w:szCs w:val="18"/>
              </w:rPr>
              <w:t>2.00</w:t>
            </w:r>
          </w:p>
        </w:tc>
        <w:tc>
          <w:tcPr>
            <w:vAlign w:val="center"/>
          </w:tcPr>
          <w:p w14:paraId="36B98C09">
            <w:pPr>
              <w:rPr>
                <w:sz w:val="18"/>
                <w:szCs w:val="18"/>
              </w:rPr>
            </w:pPr>
            <w:r>
              <w:rPr>
                <w:sz w:val="18"/>
                <w:szCs w:val="18"/>
              </w:rPr>
              <w:t>满足</w:t>
            </w:r>
          </w:p>
        </w:tc>
      </w:tr>
      <w:tr w14:paraId="49104926">
        <w:tblPrEx>
          <w:tblCellMar>
            <w:top w:w="0" w:type="dxa"/>
            <w:left w:w="108" w:type="dxa"/>
            <w:bottom w:w="0" w:type="dxa"/>
            <w:right w:w="108" w:type="dxa"/>
          </w:tblCellMar>
        </w:tblPrEx>
        <w:tc>
          <w:tcPr>
            <w:vMerge w:val="continue"/>
            <w:vAlign w:val="center"/>
          </w:tcPr>
          <w:p w14:paraId="581DFEDB">
            <w:pPr>
              <w:rPr>
                <w:sz w:val="18"/>
                <w:szCs w:val="18"/>
              </w:rPr>
            </w:pPr>
          </w:p>
        </w:tc>
        <w:tc>
          <w:tcPr>
            <w:vAlign w:val="center"/>
          </w:tcPr>
          <w:p w14:paraId="4D603BA4">
            <w:pPr>
              <w:rPr>
                <w:sz w:val="18"/>
                <w:szCs w:val="18"/>
              </w:rPr>
            </w:pPr>
            <w:r>
              <w:rPr>
                <w:sz w:val="18"/>
                <w:szCs w:val="18"/>
              </w:rPr>
              <w:t>2026[库房]</w:t>
            </w:r>
          </w:p>
        </w:tc>
        <w:tc>
          <w:tcPr>
            <w:vAlign w:val="center"/>
          </w:tcPr>
          <w:p w14:paraId="1128C748">
            <w:pPr>
              <w:rPr>
                <w:sz w:val="18"/>
                <w:szCs w:val="18"/>
              </w:rPr>
            </w:pPr>
            <w:r>
              <w:rPr>
                <w:sz w:val="18"/>
                <w:szCs w:val="18"/>
              </w:rPr>
              <w:t>库房</w:t>
            </w:r>
          </w:p>
        </w:tc>
        <w:tc>
          <w:tcPr>
            <w:vAlign w:val="center"/>
          </w:tcPr>
          <w:p w14:paraId="188F65A9">
            <w:pPr>
              <w:rPr>
                <w:sz w:val="18"/>
                <w:szCs w:val="18"/>
              </w:rPr>
            </w:pPr>
            <w:r>
              <w:rPr>
                <w:sz w:val="18"/>
                <w:szCs w:val="18"/>
              </w:rPr>
              <w:t>V</w:t>
            </w:r>
          </w:p>
        </w:tc>
        <w:tc>
          <w:tcPr>
            <w:vAlign w:val="center"/>
          </w:tcPr>
          <w:p w14:paraId="79083793">
            <w:pPr>
              <w:rPr>
                <w:sz w:val="18"/>
                <w:szCs w:val="18"/>
              </w:rPr>
            </w:pPr>
            <w:r>
              <w:rPr>
                <w:sz w:val="18"/>
                <w:szCs w:val="18"/>
              </w:rPr>
              <w:t>顶部</w:t>
            </w:r>
          </w:p>
        </w:tc>
        <w:tc>
          <w:tcPr>
            <w:vAlign w:val="center"/>
          </w:tcPr>
          <w:p w14:paraId="22542DFF">
            <w:pPr>
              <w:rPr>
                <w:sz w:val="18"/>
                <w:szCs w:val="18"/>
              </w:rPr>
            </w:pPr>
            <w:r>
              <w:rPr>
                <w:sz w:val="18"/>
                <w:szCs w:val="18"/>
              </w:rPr>
              <w:t>91.85</w:t>
            </w:r>
          </w:p>
        </w:tc>
        <w:tc>
          <w:tcPr>
            <w:vAlign w:val="center"/>
          </w:tcPr>
          <w:p w14:paraId="637EA5F8">
            <w:pPr>
              <w:rPr>
                <w:sz w:val="18"/>
                <w:szCs w:val="18"/>
              </w:rPr>
            </w:pPr>
            <w:r>
              <w:rPr>
                <w:sz w:val="18"/>
                <w:szCs w:val="18"/>
              </w:rPr>
              <w:t>0.56</w:t>
            </w:r>
          </w:p>
        </w:tc>
        <w:tc>
          <w:tcPr>
            <w:vAlign w:val="center"/>
          </w:tcPr>
          <w:p w14:paraId="23F44DD6">
            <w:pPr>
              <w:rPr>
                <w:sz w:val="18"/>
                <w:szCs w:val="18"/>
              </w:rPr>
            </w:pPr>
            <w:r>
              <w:rPr>
                <w:sz w:val="18"/>
                <w:szCs w:val="18"/>
              </w:rPr>
              <w:t>0.50</w:t>
            </w:r>
          </w:p>
        </w:tc>
        <w:tc>
          <w:tcPr>
            <w:vAlign w:val="center"/>
          </w:tcPr>
          <w:p w14:paraId="6D0F60DF">
            <w:pPr>
              <w:rPr>
                <w:sz w:val="18"/>
                <w:szCs w:val="18"/>
              </w:rPr>
            </w:pPr>
            <w:r>
              <w:rPr>
                <w:sz w:val="18"/>
                <w:szCs w:val="18"/>
              </w:rPr>
              <w:t>满足</w:t>
            </w:r>
          </w:p>
        </w:tc>
      </w:tr>
      <w:tr w14:paraId="1DEC0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CD370D">
            <w:pPr>
              <w:rPr>
                <w:sz w:val="18"/>
                <w:szCs w:val="18"/>
              </w:rPr>
            </w:pPr>
          </w:p>
        </w:tc>
        <w:tc>
          <w:tcPr>
            <w:vAlign w:val="center"/>
          </w:tcPr>
          <w:p w14:paraId="37DF6B20">
            <w:pPr>
              <w:rPr>
                <w:sz w:val="18"/>
                <w:szCs w:val="18"/>
              </w:rPr>
            </w:pPr>
            <w:r>
              <w:rPr>
                <w:sz w:val="18"/>
                <w:szCs w:val="18"/>
              </w:rPr>
              <w:t>2027[普通办公室]</w:t>
            </w:r>
          </w:p>
        </w:tc>
        <w:tc>
          <w:tcPr>
            <w:vAlign w:val="center"/>
          </w:tcPr>
          <w:p w14:paraId="50771F8A">
            <w:pPr>
              <w:rPr>
                <w:sz w:val="18"/>
                <w:szCs w:val="18"/>
              </w:rPr>
            </w:pPr>
            <w:r>
              <w:rPr>
                <w:sz w:val="18"/>
                <w:szCs w:val="18"/>
              </w:rPr>
              <w:t>办公室</w:t>
            </w:r>
          </w:p>
        </w:tc>
        <w:tc>
          <w:tcPr>
            <w:vAlign w:val="center"/>
          </w:tcPr>
          <w:p w14:paraId="6939EE6C">
            <w:pPr>
              <w:rPr>
                <w:sz w:val="18"/>
                <w:szCs w:val="18"/>
              </w:rPr>
            </w:pPr>
            <w:r>
              <w:rPr>
                <w:sz w:val="18"/>
                <w:szCs w:val="18"/>
              </w:rPr>
              <w:t>III</w:t>
            </w:r>
          </w:p>
        </w:tc>
        <w:tc>
          <w:tcPr>
            <w:vAlign w:val="center"/>
          </w:tcPr>
          <w:p w14:paraId="0DCBC0D1">
            <w:pPr>
              <w:rPr>
                <w:sz w:val="18"/>
                <w:szCs w:val="18"/>
              </w:rPr>
            </w:pPr>
            <w:r>
              <w:rPr>
                <w:sz w:val="18"/>
                <w:szCs w:val="18"/>
              </w:rPr>
              <w:t>混合</w:t>
            </w:r>
          </w:p>
        </w:tc>
        <w:tc>
          <w:tcPr>
            <w:vAlign w:val="center"/>
          </w:tcPr>
          <w:p w14:paraId="6CD8A384">
            <w:pPr>
              <w:rPr>
                <w:sz w:val="18"/>
                <w:szCs w:val="18"/>
              </w:rPr>
            </w:pPr>
            <w:r>
              <w:rPr>
                <w:sz w:val="18"/>
                <w:szCs w:val="18"/>
              </w:rPr>
              <w:t>60.78</w:t>
            </w:r>
          </w:p>
        </w:tc>
        <w:tc>
          <w:tcPr>
            <w:vAlign w:val="center"/>
          </w:tcPr>
          <w:p w14:paraId="1EBAE068">
            <w:pPr>
              <w:rPr>
                <w:sz w:val="18"/>
                <w:szCs w:val="18"/>
              </w:rPr>
            </w:pPr>
            <w:r>
              <w:rPr>
                <w:sz w:val="18"/>
                <w:szCs w:val="18"/>
              </w:rPr>
              <w:t>2.20</w:t>
            </w:r>
          </w:p>
        </w:tc>
        <w:tc>
          <w:tcPr>
            <w:vAlign w:val="center"/>
          </w:tcPr>
          <w:p w14:paraId="60C617FF">
            <w:pPr>
              <w:rPr>
                <w:sz w:val="18"/>
                <w:szCs w:val="18"/>
              </w:rPr>
            </w:pPr>
            <w:r>
              <w:rPr>
                <w:sz w:val="18"/>
                <w:szCs w:val="18"/>
              </w:rPr>
              <w:t>2.00</w:t>
            </w:r>
          </w:p>
        </w:tc>
        <w:tc>
          <w:tcPr>
            <w:vAlign w:val="center"/>
          </w:tcPr>
          <w:p w14:paraId="29F5CC77">
            <w:pPr>
              <w:rPr>
                <w:sz w:val="18"/>
                <w:szCs w:val="18"/>
              </w:rPr>
            </w:pPr>
            <w:r>
              <w:rPr>
                <w:sz w:val="18"/>
                <w:szCs w:val="18"/>
              </w:rPr>
              <w:t>满足</w:t>
            </w:r>
          </w:p>
        </w:tc>
      </w:tr>
      <w:tr w14:paraId="42DE0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45CA72">
            <w:pPr>
              <w:rPr>
                <w:sz w:val="18"/>
                <w:szCs w:val="18"/>
              </w:rPr>
            </w:pPr>
          </w:p>
        </w:tc>
        <w:tc>
          <w:tcPr>
            <w:vAlign w:val="center"/>
          </w:tcPr>
          <w:p w14:paraId="2DFA7048">
            <w:pPr>
              <w:rPr>
                <w:sz w:val="18"/>
                <w:szCs w:val="18"/>
              </w:rPr>
            </w:pPr>
            <w:r>
              <w:rPr>
                <w:sz w:val="18"/>
                <w:szCs w:val="18"/>
              </w:rPr>
              <w:t>2028[普通办公室]</w:t>
            </w:r>
          </w:p>
        </w:tc>
        <w:tc>
          <w:tcPr>
            <w:vAlign w:val="center"/>
          </w:tcPr>
          <w:p w14:paraId="1A72B726">
            <w:pPr>
              <w:rPr>
                <w:sz w:val="18"/>
                <w:szCs w:val="18"/>
              </w:rPr>
            </w:pPr>
            <w:r>
              <w:rPr>
                <w:sz w:val="18"/>
                <w:szCs w:val="18"/>
              </w:rPr>
              <w:t>办公室</w:t>
            </w:r>
          </w:p>
        </w:tc>
        <w:tc>
          <w:tcPr>
            <w:vAlign w:val="center"/>
          </w:tcPr>
          <w:p w14:paraId="1E4B4C30">
            <w:pPr>
              <w:rPr>
                <w:sz w:val="18"/>
                <w:szCs w:val="18"/>
              </w:rPr>
            </w:pPr>
            <w:r>
              <w:rPr>
                <w:sz w:val="18"/>
                <w:szCs w:val="18"/>
              </w:rPr>
              <w:t>III</w:t>
            </w:r>
          </w:p>
        </w:tc>
        <w:tc>
          <w:tcPr>
            <w:vAlign w:val="center"/>
          </w:tcPr>
          <w:p w14:paraId="2EA7C5A1">
            <w:pPr>
              <w:rPr>
                <w:sz w:val="18"/>
                <w:szCs w:val="18"/>
              </w:rPr>
            </w:pPr>
            <w:r>
              <w:rPr>
                <w:sz w:val="18"/>
                <w:szCs w:val="18"/>
              </w:rPr>
              <w:t>混合</w:t>
            </w:r>
          </w:p>
        </w:tc>
        <w:tc>
          <w:tcPr>
            <w:vAlign w:val="center"/>
          </w:tcPr>
          <w:p w14:paraId="58AEB976">
            <w:pPr>
              <w:rPr>
                <w:sz w:val="18"/>
                <w:szCs w:val="18"/>
              </w:rPr>
            </w:pPr>
            <w:r>
              <w:rPr>
                <w:sz w:val="18"/>
                <w:szCs w:val="18"/>
              </w:rPr>
              <w:t>29.60</w:t>
            </w:r>
          </w:p>
        </w:tc>
        <w:tc>
          <w:tcPr>
            <w:vAlign w:val="center"/>
          </w:tcPr>
          <w:p w14:paraId="74B32DF4">
            <w:pPr>
              <w:rPr>
                <w:sz w:val="18"/>
                <w:szCs w:val="18"/>
              </w:rPr>
            </w:pPr>
            <w:r>
              <w:rPr>
                <w:sz w:val="18"/>
                <w:szCs w:val="18"/>
              </w:rPr>
              <w:t>2.74</w:t>
            </w:r>
          </w:p>
        </w:tc>
        <w:tc>
          <w:tcPr>
            <w:vAlign w:val="center"/>
          </w:tcPr>
          <w:p w14:paraId="7B797FEB">
            <w:pPr>
              <w:rPr>
                <w:sz w:val="18"/>
                <w:szCs w:val="18"/>
              </w:rPr>
            </w:pPr>
            <w:r>
              <w:rPr>
                <w:sz w:val="18"/>
                <w:szCs w:val="18"/>
              </w:rPr>
              <w:t>2.00</w:t>
            </w:r>
          </w:p>
        </w:tc>
        <w:tc>
          <w:tcPr>
            <w:vAlign w:val="center"/>
          </w:tcPr>
          <w:p w14:paraId="05345B13">
            <w:pPr>
              <w:rPr>
                <w:sz w:val="18"/>
                <w:szCs w:val="18"/>
              </w:rPr>
            </w:pPr>
            <w:r>
              <w:rPr>
                <w:sz w:val="18"/>
                <w:szCs w:val="18"/>
              </w:rPr>
              <w:t>满足</w:t>
            </w:r>
          </w:p>
        </w:tc>
      </w:tr>
      <w:tr w14:paraId="0B09E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F591B7">
            <w:pPr>
              <w:rPr>
                <w:sz w:val="18"/>
                <w:szCs w:val="18"/>
              </w:rPr>
            </w:pPr>
          </w:p>
        </w:tc>
        <w:tc>
          <w:tcPr>
            <w:vAlign w:val="center"/>
          </w:tcPr>
          <w:p w14:paraId="53128395">
            <w:pPr>
              <w:rPr>
                <w:sz w:val="18"/>
                <w:szCs w:val="18"/>
              </w:rPr>
            </w:pPr>
            <w:r>
              <w:rPr>
                <w:sz w:val="18"/>
                <w:szCs w:val="18"/>
              </w:rPr>
              <w:t>2029[普通办公室]</w:t>
            </w:r>
          </w:p>
        </w:tc>
        <w:tc>
          <w:tcPr>
            <w:vAlign w:val="center"/>
          </w:tcPr>
          <w:p w14:paraId="094DB2B8">
            <w:pPr>
              <w:rPr>
                <w:sz w:val="18"/>
                <w:szCs w:val="18"/>
              </w:rPr>
            </w:pPr>
            <w:r>
              <w:rPr>
                <w:sz w:val="18"/>
                <w:szCs w:val="18"/>
              </w:rPr>
              <w:t>办公室</w:t>
            </w:r>
          </w:p>
        </w:tc>
        <w:tc>
          <w:tcPr>
            <w:vAlign w:val="center"/>
          </w:tcPr>
          <w:p w14:paraId="7C7F063D">
            <w:pPr>
              <w:rPr>
                <w:sz w:val="18"/>
                <w:szCs w:val="18"/>
              </w:rPr>
            </w:pPr>
            <w:r>
              <w:rPr>
                <w:sz w:val="18"/>
                <w:szCs w:val="18"/>
              </w:rPr>
              <w:t>III</w:t>
            </w:r>
          </w:p>
        </w:tc>
        <w:tc>
          <w:tcPr>
            <w:vAlign w:val="center"/>
          </w:tcPr>
          <w:p w14:paraId="07769240">
            <w:pPr>
              <w:rPr>
                <w:sz w:val="18"/>
                <w:szCs w:val="18"/>
              </w:rPr>
            </w:pPr>
            <w:r>
              <w:rPr>
                <w:sz w:val="18"/>
                <w:szCs w:val="18"/>
              </w:rPr>
              <w:t>混合</w:t>
            </w:r>
          </w:p>
        </w:tc>
        <w:tc>
          <w:tcPr>
            <w:vAlign w:val="center"/>
          </w:tcPr>
          <w:p w14:paraId="62AD9657">
            <w:pPr>
              <w:rPr>
                <w:sz w:val="18"/>
                <w:szCs w:val="18"/>
              </w:rPr>
            </w:pPr>
            <w:r>
              <w:rPr>
                <w:sz w:val="18"/>
                <w:szCs w:val="18"/>
              </w:rPr>
              <w:t>29.60</w:t>
            </w:r>
          </w:p>
        </w:tc>
        <w:tc>
          <w:tcPr>
            <w:vAlign w:val="center"/>
          </w:tcPr>
          <w:p w14:paraId="2C0D3E92">
            <w:pPr>
              <w:rPr>
                <w:sz w:val="18"/>
                <w:szCs w:val="18"/>
              </w:rPr>
            </w:pPr>
            <w:r>
              <w:rPr>
                <w:sz w:val="18"/>
                <w:szCs w:val="18"/>
              </w:rPr>
              <w:t>2.75</w:t>
            </w:r>
          </w:p>
        </w:tc>
        <w:tc>
          <w:tcPr>
            <w:vAlign w:val="center"/>
          </w:tcPr>
          <w:p w14:paraId="783E10DA">
            <w:pPr>
              <w:rPr>
                <w:sz w:val="18"/>
                <w:szCs w:val="18"/>
              </w:rPr>
            </w:pPr>
            <w:r>
              <w:rPr>
                <w:sz w:val="18"/>
                <w:szCs w:val="18"/>
              </w:rPr>
              <w:t>2.00</w:t>
            </w:r>
          </w:p>
        </w:tc>
        <w:tc>
          <w:tcPr>
            <w:vAlign w:val="center"/>
          </w:tcPr>
          <w:p w14:paraId="6251D242">
            <w:pPr>
              <w:rPr>
                <w:sz w:val="18"/>
                <w:szCs w:val="18"/>
              </w:rPr>
            </w:pPr>
            <w:r>
              <w:rPr>
                <w:sz w:val="18"/>
                <w:szCs w:val="18"/>
              </w:rPr>
              <w:t>满足</w:t>
            </w:r>
          </w:p>
        </w:tc>
      </w:tr>
      <w:tr w14:paraId="046C3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73C909">
            <w:pPr>
              <w:rPr>
                <w:sz w:val="18"/>
                <w:szCs w:val="18"/>
              </w:rPr>
            </w:pPr>
          </w:p>
        </w:tc>
        <w:tc>
          <w:tcPr>
            <w:vAlign w:val="center"/>
          </w:tcPr>
          <w:p w14:paraId="7F176212">
            <w:pPr>
              <w:rPr>
                <w:sz w:val="18"/>
                <w:szCs w:val="18"/>
              </w:rPr>
            </w:pPr>
            <w:r>
              <w:rPr>
                <w:sz w:val="18"/>
                <w:szCs w:val="18"/>
              </w:rPr>
              <w:t>2030[会议室]</w:t>
            </w:r>
          </w:p>
        </w:tc>
        <w:tc>
          <w:tcPr>
            <w:vAlign w:val="center"/>
          </w:tcPr>
          <w:p w14:paraId="79F2500D">
            <w:pPr>
              <w:rPr>
                <w:sz w:val="18"/>
                <w:szCs w:val="18"/>
              </w:rPr>
            </w:pPr>
            <w:r>
              <w:rPr>
                <w:sz w:val="18"/>
                <w:szCs w:val="18"/>
              </w:rPr>
              <w:t>会议室</w:t>
            </w:r>
          </w:p>
        </w:tc>
        <w:tc>
          <w:tcPr>
            <w:vAlign w:val="center"/>
          </w:tcPr>
          <w:p w14:paraId="38A35BC6">
            <w:pPr>
              <w:rPr>
                <w:sz w:val="18"/>
                <w:szCs w:val="18"/>
              </w:rPr>
            </w:pPr>
            <w:r>
              <w:rPr>
                <w:sz w:val="18"/>
                <w:szCs w:val="18"/>
              </w:rPr>
              <w:t>III</w:t>
            </w:r>
          </w:p>
        </w:tc>
        <w:tc>
          <w:tcPr>
            <w:vAlign w:val="center"/>
          </w:tcPr>
          <w:p w14:paraId="7CECEED2">
            <w:pPr>
              <w:rPr>
                <w:sz w:val="18"/>
                <w:szCs w:val="18"/>
              </w:rPr>
            </w:pPr>
            <w:r>
              <w:rPr>
                <w:sz w:val="18"/>
                <w:szCs w:val="18"/>
              </w:rPr>
              <w:t>侧面</w:t>
            </w:r>
          </w:p>
        </w:tc>
        <w:tc>
          <w:tcPr>
            <w:vAlign w:val="center"/>
          </w:tcPr>
          <w:p w14:paraId="29D02F8C">
            <w:pPr>
              <w:rPr>
                <w:sz w:val="18"/>
                <w:szCs w:val="18"/>
              </w:rPr>
            </w:pPr>
            <w:r>
              <w:rPr>
                <w:sz w:val="18"/>
                <w:szCs w:val="18"/>
              </w:rPr>
              <w:t>91.84</w:t>
            </w:r>
          </w:p>
        </w:tc>
        <w:tc>
          <w:tcPr>
            <w:vAlign w:val="center"/>
          </w:tcPr>
          <w:p w14:paraId="387A7C60">
            <w:pPr>
              <w:rPr>
                <w:sz w:val="18"/>
                <w:szCs w:val="18"/>
              </w:rPr>
            </w:pPr>
            <w:r>
              <w:rPr>
                <w:sz w:val="18"/>
                <w:szCs w:val="18"/>
              </w:rPr>
              <w:t>3.39</w:t>
            </w:r>
          </w:p>
        </w:tc>
        <w:tc>
          <w:tcPr>
            <w:vAlign w:val="center"/>
          </w:tcPr>
          <w:p w14:paraId="7117E648">
            <w:pPr>
              <w:rPr>
                <w:sz w:val="18"/>
                <w:szCs w:val="18"/>
              </w:rPr>
            </w:pPr>
            <w:r>
              <w:rPr>
                <w:sz w:val="18"/>
                <w:szCs w:val="18"/>
              </w:rPr>
              <w:t>3.00</w:t>
            </w:r>
          </w:p>
        </w:tc>
        <w:tc>
          <w:tcPr>
            <w:vAlign w:val="center"/>
          </w:tcPr>
          <w:p w14:paraId="430D9C8F">
            <w:pPr>
              <w:rPr>
                <w:sz w:val="18"/>
                <w:szCs w:val="18"/>
              </w:rPr>
            </w:pPr>
            <w:r>
              <w:rPr>
                <w:sz w:val="18"/>
                <w:szCs w:val="18"/>
              </w:rPr>
              <w:t>满足</w:t>
            </w:r>
          </w:p>
        </w:tc>
      </w:tr>
      <w:tr w14:paraId="72751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625CBE">
            <w:pPr>
              <w:rPr>
                <w:sz w:val="18"/>
                <w:szCs w:val="18"/>
              </w:rPr>
            </w:pPr>
          </w:p>
        </w:tc>
        <w:tc>
          <w:tcPr>
            <w:vAlign w:val="center"/>
          </w:tcPr>
          <w:p w14:paraId="749BE6EA">
            <w:pPr>
              <w:rPr>
                <w:sz w:val="18"/>
                <w:szCs w:val="18"/>
              </w:rPr>
            </w:pPr>
            <w:r>
              <w:rPr>
                <w:sz w:val="18"/>
                <w:szCs w:val="18"/>
              </w:rPr>
              <w:t>2031[普通办公室]</w:t>
            </w:r>
          </w:p>
        </w:tc>
        <w:tc>
          <w:tcPr>
            <w:vAlign w:val="center"/>
          </w:tcPr>
          <w:p w14:paraId="1DE8FDE0">
            <w:pPr>
              <w:rPr>
                <w:sz w:val="18"/>
                <w:szCs w:val="18"/>
              </w:rPr>
            </w:pPr>
            <w:r>
              <w:rPr>
                <w:sz w:val="18"/>
                <w:szCs w:val="18"/>
              </w:rPr>
              <w:t>办公室</w:t>
            </w:r>
          </w:p>
        </w:tc>
        <w:tc>
          <w:tcPr>
            <w:vAlign w:val="center"/>
          </w:tcPr>
          <w:p w14:paraId="26FCBF5A">
            <w:pPr>
              <w:rPr>
                <w:sz w:val="18"/>
                <w:szCs w:val="18"/>
              </w:rPr>
            </w:pPr>
            <w:r>
              <w:rPr>
                <w:sz w:val="18"/>
                <w:szCs w:val="18"/>
              </w:rPr>
              <w:t>III</w:t>
            </w:r>
          </w:p>
        </w:tc>
        <w:tc>
          <w:tcPr>
            <w:vAlign w:val="center"/>
          </w:tcPr>
          <w:p w14:paraId="65B90104">
            <w:pPr>
              <w:rPr>
                <w:sz w:val="18"/>
                <w:szCs w:val="18"/>
              </w:rPr>
            </w:pPr>
            <w:r>
              <w:rPr>
                <w:sz w:val="18"/>
                <w:szCs w:val="18"/>
              </w:rPr>
              <w:t>混合</w:t>
            </w:r>
          </w:p>
        </w:tc>
        <w:tc>
          <w:tcPr>
            <w:vAlign w:val="center"/>
          </w:tcPr>
          <w:p w14:paraId="79576925">
            <w:pPr>
              <w:rPr>
                <w:sz w:val="18"/>
                <w:szCs w:val="18"/>
              </w:rPr>
            </w:pPr>
            <w:r>
              <w:rPr>
                <w:sz w:val="18"/>
                <w:szCs w:val="18"/>
              </w:rPr>
              <w:t>14.42</w:t>
            </w:r>
          </w:p>
        </w:tc>
        <w:tc>
          <w:tcPr>
            <w:vAlign w:val="center"/>
          </w:tcPr>
          <w:p w14:paraId="35BFD8C6">
            <w:pPr>
              <w:rPr>
                <w:sz w:val="18"/>
                <w:szCs w:val="18"/>
              </w:rPr>
            </w:pPr>
            <w:r>
              <w:rPr>
                <w:sz w:val="18"/>
                <w:szCs w:val="18"/>
              </w:rPr>
              <w:t>2.03</w:t>
            </w:r>
          </w:p>
        </w:tc>
        <w:tc>
          <w:tcPr>
            <w:vAlign w:val="center"/>
          </w:tcPr>
          <w:p w14:paraId="25272449">
            <w:pPr>
              <w:rPr>
                <w:sz w:val="18"/>
                <w:szCs w:val="18"/>
              </w:rPr>
            </w:pPr>
            <w:r>
              <w:rPr>
                <w:sz w:val="18"/>
                <w:szCs w:val="18"/>
              </w:rPr>
              <w:t>2.00</w:t>
            </w:r>
          </w:p>
        </w:tc>
        <w:tc>
          <w:tcPr>
            <w:vAlign w:val="center"/>
          </w:tcPr>
          <w:p w14:paraId="1E266C86">
            <w:pPr>
              <w:rPr>
                <w:sz w:val="18"/>
                <w:szCs w:val="18"/>
              </w:rPr>
            </w:pPr>
            <w:r>
              <w:rPr>
                <w:sz w:val="18"/>
                <w:szCs w:val="18"/>
              </w:rPr>
              <w:t>满足</w:t>
            </w:r>
          </w:p>
        </w:tc>
      </w:tr>
      <w:tr w14:paraId="5F358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062863">
            <w:pPr>
              <w:rPr>
                <w:sz w:val="18"/>
                <w:szCs w:val="18"/>
              </w:rPr>
            </w:pPr>
          </w:p>
        </w:tc>
        <w:tc>
          <w:tcPr>
            <w:vAlign w:val="center"/>
          </w:tcPr>
          <w:p w14:paraId="4E3B53FA">
            <w:pPr>
              <w:rPr>
                <w:sz w:val="18"/>
                <w:szCs w:val="18"/>
              </w:rPr>
            </w:pPr>
            <w:r>
              <w:rPr>
                <w:sz w:val="18"/>
                <w:szCs w:val="18"/>
              </w:rPr>
              <w:t>2032[普通办公室]</w:t>
            </w:r>
          </w:p>
        </w:tc>
        <w:tc>
          <w:tcPr>
            <w:vAlign w:val="center"/>
          </w:tcPr>
          <w:p w14:paraId="265A3843">
            <w:pPr>
              <w:rPr>
                <w:sz w:val="18"/>
                <w:szCs w:val="18"/>
              </w:rPr>
            </w:pPr>
            <w:r>
              <w:rPr>
                <w:sz w:val="18"/>
                <w:szCs w:val="18"/>
              </w:rPr>
              <w:t>办公室</w:t>
            </w:r>
          </w:p>
        </w:tc>
        <w:tc>
          <w:tcPr>
            <w:vAlign w:val="center"/>
          </w:tcPr>
          <w:p w14:paraId="2C9B9EA0">
            <w:pPr>
              <w:rPr>
                <w:sz w:val="18"/>
                <w:szCs w:val="18"/>
              </w:rPr>
            </w:pPr>
            <w:r>
              <w:rPr>
                <w:sz w:val="18"/>
                <w:szCs w:val="18"/>
              </w:rPr>
              <w:t>III</w:t>
            </w:r>
          </w:p>
        </w:tc>
        <w:tc>
          <w:tcPr>
            <w:vAlign w:val="center"/>
          </w:tcPr>
          <w:p w14:paraId="34930B47">
            <w:pPr>
              <w:rPr>
                <w:sz w:val="18"/>
                <w:szCs w:val="18"/>
              </w:rPr>
            </w:pPr>
            <w:r>
              <w:rPr>
                <w:sz w:val="18"/>
                <w:szCs w:val="18"/>
              </w:rPr>
              <w:t>混合</w:t>
            </w:r>
          </w:p>
        </w:tc>
        <w:tc>
          <w:tcPr>
            <w:vAlign w:val="center"/>
          </w:tcPr>
          <w:p w14:paraId="5673F0D8">
            <w:pPr>
              <w:rPr>
                <w:sz w:val="18"/>
                <w:szCs w:val="18"/>
              </w:rPr>
            </w:pPr>
            <w:r>
              <w:rPr>
                <w:sz w:val="18"/>
                <w:szCs w:val="18"/>
              </w:rPr>
              <w:t>22.00</w:t>
            </w:r>
          </w:p>
        </w:tc>
        <w:tc>
          <w:tcPr>
            <w:vAlign w:val="center"/>
          </w:tcPr>
          <w:p w14:paraId="4A9718E2">
            <w:pPr>
              <w:rPr>
                <w:sz w:val="18"/>
                <w:szCs w:val="18"/>
              </w:rPr>
            </w:pPr>
            <w:r>
              <w:rPr>
                <w:sz w:val="18"/>
                <w:szCs w:val="18"/>
              </w:rPr>
              <w:t>2.53</w:t>
            </w:r>
          </w:p>
        </w:tc>
        <w:tc>
          <w:tcPr>
            <w:vAlign w:val="center"/>
          </w:tcPr>
          <w:p w14:paraId="37E2A051">
            <w:pPr>
              <w:rPr>
                <w:sz w:val="18"/>
                <w:szCs w:val="18"/>
              </w:rPr>
            </w:pPr>
            <w:r>
              <w:rPr>
                <w:sz w:val="18"/>
                <w:szCs w:val="18"/>
              </w:rPr>
              <w:t>2.00</w:t>
            </w:r>
          </w:p>
        </w:tc>
        <w:tc>
          <w:tcPr>
            <w:vAlign w:val="center"/>
          </w:tcPr>
          <w:p w14:paraId="354E9981">
            <w:pPr>
              <w:rPr>
                <w:sz w:val="18"/>
                <w:szCs w:val="18"/>
              </w:rPr>
            </w:pPr>
            <w:r>
              <w:rPr>
                <w:sz w:val="18"/>
                <w:szCs w:val="18"/>
              </w:rPr>
              <w:t>满足</w:t>
            </w:r>
          </w:p>
        </w:tc>
      </w:tr>
      <w:tr w14:paraId="5A789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B225B7">
            <w:pPr>
              <w:rPr>
                <w:sz w:val="18"/>
                <w:szCs w:val="18"/>
              </w:rPr>
            </w:pPr>
          </w:p>
        </w:tc>
        <w:tc>
          <w:tcPr>
            <w:vAlign w:val="center"/>
          </w:tcPr>
          <w:p w14:paraId="734CAA15">
            <w:pPr>
              <w:rPr>
                <w:sz w:val="18"/>
                <w:szCs w:val="18"/>
              </w:rPr>
            </w:pPr>
            <w:r>
              <w:rPr>
                <w:sz w:val="18"/>
                <w:szCs w:val="18"/>
              </w:rPr>
              <w:t>2033[普通办公室]</w:t>
            </w:r>
          </w:p>
        </w:tc>
        <w:tc>
          <w:tcPr>
            <w:vAlign w:val="center"/>
          </w:tcPr>
          <w:p w14:paraId="0F04445C">
            <w:pPr>
              <w:rPr>
                <w:sz w:val="18"/>
                <w:szCs w:val="18"/>
              </w:rPr>
            </w:pPr>
            <w:r>
              <w:rPr>
                <w:sz w:val="18"/>
                <w:szCs w:val="18"/>
              </w:rPr>
              <w:t>办公室</w:t>
            </w:r>
          </w:p>
        </w:tc>
        <w:tc>
          <w:tcPr>
            <w:vAlign w:val="center"/>
          </w:tcPr>
          <w:p w14:paraId="6E128F23">
            <w:pPr>
              <w:rPr>
                <w:sz w:val="18"/>
                <w:szCs w:val="18"/>
              </w:rPr>
            </w:pPr>
            <w:r>
              <w:rPr>
                <w:sz w:val="18"/>
                <w:szCs w:val="18"/>
              </w:rPr>
              <w:t>III</w:t>
            </w:r>
          </w:p>
        </w:tc>
        <w:tc>
          <w:tcPr>
            <w:vAlign w:val="center"/>
          </w:tcPr>
          <w:p w14:paraId="12EDE88A">
            <w:pPr>
              <w:rPr>
                <w:sz w:val="18"/>
                <w:szCs w:val="18"/>
              </w:rPr>
            </w:pPr>
            <w:r>
              <w:rPr>
                <w:sz w:val="18"/>
                <w:szCs w:val="18"/>
              </w:rPr>
              <w:t>混合</w:t>
            </w:r>
          </w:p>
        </w:tc>
        <w:tc>
          <w:tcPr>
            <w:vAlign w:val="center"/>
          </w:tcPr>
          <w:p w14:paraId="3833A3EA">
            <w:pPr>
              <w:rPr>
                <w:sz w:val="18"/>
                <w:szCs w:val="18"/>
              </w:rPr>
            </w:pPr>
            <w:r>
              <w:rPr>
                <w:sz w:val="18"/>
                <w:szCs w:val="18"/>
              </w:rPr>
              <w:t>22.02</w:t>
            </w:r>
          </w:p>
        </w:tc>
        <w:tc>
          <w:tcPr>
            <w:vAlign w:val="center"/>
          </w:tcPr>
          <w:p w14:paraId="44CED70E">
            <w:pPr>
              <w:rPr>
                <w:sz w:val="18"/>
                <w:szCs w:val="18"/>
              </w:rPr>
            </w:pPr>
            <w:r>
              <w:rPr>
                <w:sz w:val="18"/>
                <w:szCs w:val="18"/>
              </w:rPr>
              <w:t>2.53</w:t>
            </w:r>
          </w:p>
        </w:tc>
        <w:tc>
          <w:tcPr>
            <w:vAlign w:val="center"/>
          </w:tcPr>
          <w:p w14:paraId="54ABD5FE">
            <w:pPr>
              <w:rPr>
                <w:sz w:val="18"/>
                <w:szCs w:val="18"/>
              </w:rPr>
            </w:pPr>
            <w:r>
              <w:rPr>
                <w:sz w:val="18"/>
                <w:szCs w:val="18"/>
              </w:rPr>
              <w:t>2.00</w:t>
            </w:r>
          </w:p>
        </w:tc>
        <w:tc>
          <w:tcPr>
            <w:vAlign w:val="center"/>
          </w:tcPr>
          <w:p w14:paraId="06AA6C44">
            <w:pPr>
              <w:rPr>
                <w:sz w:val="18"/>
                <w:szCs w:val="18"/>
              </w:rPr>
            </w:pPr>
            <w:r>
              <w:rPr>
                <w:sz w:val="18"/>
                <w:szCs w:val="18"/>
              </w:rPr>
              <w:t>满足</w:t>
            </w:r>
          </w:p>
        </w:tc>
      </w:tr>
      <w:tr w14:paraId="7A58B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EADB7A">
            <w:pPr>
              <w:rPr>
                <w:sz w:val="18"/>
                <w:szCs w:val="18"/>
              </w:rPr>
            </w:pPr>
          </w:p>
        </w:tc>
        <w:tc>
          <w:tcPr>
            <w:vAlign w:val="center"/>
          </w:tcPr>
          <w:p w14:paraId="73C54D80">
            <w:pPr>
              <w:rPr>
                <w:sz w:val="18"/>
                <w:szCs w:val="18"/>
              </w:rPr>
            </w:pPr>
            <w:r>
              <w:rPr>
                <w:sz w:val="18"/>
                <w:szCs w:val="18"/>
              </w:rPr>
              <w:t>2034[普通办公室]</w:t>
            </w:r>
          </w:p>
        </w:tc>
        <w:tc>
          <w:tcPr>
            <w:vAlign w:val="center"/>
          </w:tcPr>
          <w:p w14:paraId="2CCB06E0">
            <w:pPr>
              <w:rPr>
                <w:sz w:val="18"/>
                <w:szCs w:val="18"/>
              </w:rPr>
            </w:pPr>
            <w:r>
              <w:rPr>
                <w:sz w:val="18"/>
                <w:szCs w:val="18"/>
              </w:rPr>
              <w:t>办公室</w:t>
            </w:r>
          </w:p>
        </w:tc>
        <w:tc>
          <w:tcPr>
            <w:vAlign w:val="center"/>
          </w:tcPr>
          <w:p w14:paraId="73BB5CEE">
            <w:pPr>
              <w:rPr>
                <w:sz w:val="18"/>
                <w:szCs w:val="18"/>
              </w:rPr>
            </w:pPr>
            <w:r>
              <w:rPr>
                <w:sz w:val="18"/>
                <w:szCs w:val="18"/>
              </w:rPr>
              <w:t>III</w:t>
            </w:r>
          </w:p>
        </w:tc>
        <w:tc>
          <w:tcPr>
            <w:vAlign w:val="center"/>
          </w:tcPr>
          <w:p w14:paraId="31DD3C4F">
            <w:pPr>
              <w:rPr>
                <w:sz w:val="18"/>
                <w:szCs w:val="18"/>
              </w:rPr>
            </w:pPr>
            <w:r>
              <w:rPr>
                <w:sz w:val="18"/>
                <w:szCs w:val="18"/>
              </w:rPr>
              <w:t>混合</w:t>
            </w:r>
          </w:p>
        </w:tc>
        <w:tc>
          <w:tcPr>
            <w:vAlign w:val="center"/>
          </w:tcPr>
          <w:p w14:paraId="2FDBAE8D">
            <w:pPr>
              <w:rPr>
                <w:sz w:val="18"/>
                <w:szCs w:val="18"/>
              </w:rPr>
            </w:pPr>
            <w:r>
              <w:rPr>
                <w:sz w:val="18"/>
                <w:szCs w:val="18"/>
              </w:rPr>
              <w:t>22.00</w:t>
            </w:r>
          </w:p>
        </w:tc>
        <w:tc>
          <w:tcPr>
            <w:vAlign w:val="center"/>
          </w:tcPr>
          <w:p w14:paraId="73DBFE85">
            <w:pPr>
              <w:rPr>
                <w:sz w:val="18"/>
                <w:szCs w:val="18"/>
              </w:rPr>
            </w:pPr>
            <w:r>
              <w:rPr>
                <w:sz w:val="18"/>
                <w:szCs w:val="18"/>
              </w:rPr>
              <w:t>2.52</w:t>
            </w:r>
          </w:p>
        </w:tc>
        <w:tc>
          <w:tcPr>
            <w:vAlign w:val="center"/>
          </w:tcPr>
          <w:p w14:paraId="4AAF632F">
            <w:pPr>
              <w:rPr>
                <w:sz w:val="18"/>
                <w:szCs w:val="18"/>
              </w:rPr>
            </w:pPr>
            <w:r>
              <w:rPr>
                <w:sz w:val="18"/>
                <w:szCs w:val="18"/>
              </w:rPr>
              <w:t>2.00</w:t>
            </w:r>
          </w:p>
        </w:tc>
        <w:tc>
          <w:tcPr>
            <w:vAlign w:val="center"/>
          </w:tcPr>
          <w:p w14:paraId="7575405E">
            <w:pPr>
              <w:rPr>
                <w:sz w:val="18"/>
                <w:szCs w:val="18"/>
              </w:rPr>
            </w:pPr>
            <w:r>
              <w:rPr>
                <w:sz w:val="18"/>
                <w:szCs w:val="18"/>
              </w:rPr>
              <w:t>满足</w:t>
            </w:r>
          </w:p>
        </w:tc>
      </w:tr>
      <w:tr w14:paraId="43887D44">
        <w:tblPrEx>
          <w:tblCellMar>
            <w:top w:w="0" w:type="dxa"/>
            <w:left w:w="108" w:type="dxa"/>
            <w:bottom w:w="0" w:type="dxa"/>
            <w:right w:w="108" w:type="dxa"/>
          </w:tblCellMar>
        </w:tblPrEx>
        <w:tc>
          <w:tcPr>
            <w:vMerge w:val="restart"/>
            <w:vAlign w:val="center"/>
          </w:tcPr>
          <w:p w14:paraId="640A695F">
            <w:pPr>
              <w:rPr>
                <w:sz w:val="18"/>
                <w:szCs w:val="18"/>
              </w:rPr>
            </w:pPr>
            <w:r>
              <w:rPr>
                <w:sz w:val="18"/>
                <w:szCs w:val="18"/>
              </w:rPr>
              <w:t>3</w:t>
            </w:r>
          </w:p>
        </w:tc>
        <w:tc>
          <w:tcPr>
            <w:vAlign w:val="center"/>
          </w:tcPr>
          <w:p w14:paraId="51D90377">
            <w:pPr>
              <w:rPr>
                <w:sz w:val="18"/>
                <w:szCs w:val="18"/>
              </w:rPr>
            </w:pPr>
            <w:r>
              <w:rPr>
                <w:sz w:val="18"/>
                <w:szCs w:val="18"/>
              </w:rPr>
              <w:t>3012[展览馆]</w:t>
            </w:r>
          </w:p>
        </w:tc>
        <w:tc>
          <w:tcPr>
            <w:vAlign w:val="center"/>
          </w:tcPr>
          <w:p w14:paraId="6FD345D5">
            <w:pPr>
              <w:rPr>
                <w:sz w:val="18"/>
                <w:szCs w:val="18"/>
              </w:rPr>
            </w:pPr>
            <w:r>
              <w:rPr>
                <w:sz w:val="18"/>
                <w:szCs w:val="18"/>
              </w:rPr>
              <w:t>展厅</w:t>
            </w:r>
          </w:p>
        </w:tc>
        <w:tc>
          <w:tcPr>
            <w:vAlign w:val="center"/>
          </w:tcPr>
          <w:p w14:paraId="24E8D7B4">
            <w:pPr>
              <w:rPr>
                <w:sz w:val="18"/>
                <w:szCs w:val="18"/>
              </w:rPr>
            </w:pPr>
            <w:r>
              <w:rPr>
                <w:sz w:val="18"/>
                <w:szCs w:val="18"/>
              </w:rPr>
              <w:t>IV</w:t>
            </w:r>
          </w:p>
        </w:tc>
        <w:tc>
          <w:tcPr>
            <w:vAlign w:val="center"/>
          </w:tcPr>
          <w:p w14:paraId="3D4396CF">
            <w:pPr>
              <w:rPr>
                <w:sz w:val="18"/>
                <w:szCs w:val="18"/>
              </w:rPr>
            </w:pPr>
            <w:r>
              <w:rPr>
                <w:sz w:val="18"/>
                <w:szCs w:val="18"/>
              </w:rPr>
              <w:t>混合</w:t>
            </w:r>
          </w:p>
        </w:tc>
        <w:tc>
          <w:tcPr>
            <w:vAlign w:val="center"/>
          </w:tcPr>
          <w:p w14:paraId="78518A36">
            <w:pPr>
              <w:rPr>
                <w:sz w:val="18"/>
                <w:szCs w:val="18"/>
              </w:rPr>
            </w:pPr>
            <w:r>
              <w:rPr>
                <w:sz w:val="18"/>
                <w:szCs w:val="18"/>
              </w:rPr>
              <w:t>208.56</w:t>
            </w:r>
          </w:p>
        </w:tc>
        <w:tc>
          <w:tcPr>
            <w:vAlign w:val="center"/>
          </w:tcPr>
          <w:p w14:paraId="5E9F8B9F">
            <w:pPr>
              <w:rPr>
                <w:sz w:val="18"/>
                <w:szCs w:val="18"/>
              </w:rPr>
            </w:pPr>
            <w:r>
              <w:rPr>
                <w:sz w:val="18"/>
                <w:szCs w:val="18"/>
              </w:rPr>
              <w:t>1.20</w:t>
            </w:r>
          </w:p>
        </w:tc>
        <w:tc>
          <w:tcPr>
            <w:vAlign w:val="center"/>
          </w:tcPr>
          <w:p w14:paraId="1792E74A">
            <w:pPr>
              <w:rPr>
                <w:sz w:val="18"/>
                <w:szCs w:val="18"/>
              </w:rPr>
            </w:pPr>
            <w:r>
              <w:rPr>
                <w:sz w:val="18"/>
                <w:szCs w:val="18"/>
              </w:rPr>
              <w:t>1.00</w:t>
            </w:r>
          </w:p>
        </w:tc>
        <w:tc>
          <w:tcPr>
            <w:vAlign w:val="center"/>
          </w:tcPr>
          <w:p w14:paraId="53732B8A">
            <w:pPr>
              <w:rPr>
                <w:sz w:val="18"/>
                <w:szCs w:val="18"/>
              </w:rPr>
            </w:pPr>
            <w:r>
              <w:rPr>
                <w:sz w:val="18"/>
                <w:szCs w:val="18"/>
              </w:rPr>
              <w:t>满足</w:t>
            </w:r>
          </w:p>
        </w:tc>
      </w:tr>
      <w:tr w14:paraId="4ADB2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5D5AD7">
            <w:pPr>
              <w:rPr>
                <w:sz w:val="18"/>
                <w:szCs w:val="18"/>
              </w:rPr>
            </w:pPr>
          </w:p>
        </w:tc>
        <w:tc>
          <w:tcPr>
            <w:vAlign w:val="center"/>
          </w:tcPr>
          <w:p w14:paraId="0BEDCA9C">
            <w:pPr>
              <w:rPr>
                <w:sz w:val="18"/>
                <w:szCs w:val="18"/>
              </w:rPr>
            </w:pPr>
            <w:r>
              <w:rPr>
                <w:sz w:val="18"/>
                <w:szCs w:val="18"/>
              </w:rPr>
              <w:t>3013[展览馆]</w:t>
            </w:r>
          </w:p>
        </w:tc>
        <w:tc>
          <w:tcPr>
            <w:vAlign w:val="center"/>
          </w:tcPr>
          <w:p w14:paraId="49BE5845">
            <w:pPr>
              <w:rPr>
                <w:sz w:val="18"/>
                <w:szCs w:val="18"/>
              </w:rPr>
            </w:pPr>
            <w:r>
              <w:rPr>
                <w:sz w:val="18"/>
                <w:szCs w:val="18"/>
              </w:rPr>
              <w:t>展厅</w:t>
            </w:r>
          </w:p>
        </w:tc>
        <w:tc>
          <w:tcPr>
            <w:vAlign w:val="center"/>
          </w:tcPr>
          <w:p w14:paraId="39D134CC">
            <w:pPr>
              <w:rPr>
                <w:sz w:val="18"/>
                <w:szCs w:val="18"/>
              </w:rPr>
            </w:pPr>
            <w:r>
              <w:rPr>
                <w:sz w:val="18"/>
                <w:szCs w:val="18"/>
              </w:rPr>
              <w:t>IV</w:t>
            </w:r>
          </w:p>
        </w:tc>
        <w:tc>
          <w:tcPr>
            <w:vAlign w:val="center"/>
          </w:tcPr>
          <w:p w14:paraId="4F8B3D83">
            <w:pPr>
              <w:rPr>
                <w:sz w:val="18"/>
                <w:szCs w:val="18"/>
              </w:rPr>
            </w:pPr>
            <w:r>
              <w:rPr>
                <w:sz w:val="18"/>
                <w:szCs w:val="18"/>
              </w:rPr>
              <w:t>混合</w:t>
            </w:r>
          </w:p>
        </w:tc>
        <w:tc>
          <w:tcPr>
            <w:vAlign w:val="center"/>
          </w:tcPr>
          <w:p w14:paraId="5A626B76">
            <w:pPr>
              <w:rPr>
                <w:sz w:val="18"/>
                <w:szCs w:val="18"/>
              </w:rPr>
            </w:pPr>
            <w:r>
              <w:rPr>
                <w:sz w:val="18"/>
                <w:szCs w:val="18"/>
              </w:rPr>
              <w:t>233.64</w:t>
            </w:r>
          </w:p>
        </w:tc>
        <w:tc>
          <w:tcPr>
            <w:vAlign w:val="center"/>
          </w:tcPr>
          <w:p w14:paraId="5EF37BCD">
            <w:pPr>
              <w:rPr>
                <w:sz w:val="18"/>
                <w:szCs w:val="18"/>
              </w:rPr>
            </w:pPr>
            <w:r>
              <w:rPr>
                <w:sz w:val="18"/>
                <w:szCs w:val="18"/>
              </w:rPr>
              <w:t>1.98</w:t>
            </w:r>
          </w:p>
        </w:tc>
        <w:tc>
          <w:tcPr>
            <w:vAlign w:val="center"/>
          </w:tcPr>
          <w:p w14:paraId="264730B8">
            <w:pPr>
              <w:rPr>
                <w:sz w:val="18"/>
                <w:szCs w:val="18"/>
              </w:rPr>
            </w:pPr>
            <w:r>
              <w:rPr>
                <w:sz w:val="18"/>
                <w:szCs w:val="18"/>
              </w:rPr>
              <w:t>1.00</w:t>
            </w:r>
          </w:p>
        </w:tc>
        <w:tc>
          <w:tcPr>
            <w:vAlign w:val="center"/>
          </w:tcPr>
          <w:p w14:paraId="61DC4BD9">
            <w:pPr>
              <w:rPr>
                <w:sz w:val="18"/>
                <w:szCs w:val="18"/>
              </w:rPr>
            </w:pPr>
            <w:r>
              <w:rPr>
                <w:sz w:val="18"/>
                <w:szCs w:val="18"/>
              </w:rPr>
              <w:t>满足</w:t>
            </w:r>
          </w:p>
        </w:tc>
      </w:tr>
      <w:tr w14:paraId="14A22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86908B">
            <w:pPr>
              <w:rPr>
                <w:sz w:val="18"/>
                <w:szCs w:val="18"/>
              </w:rPr>
            </w:pPr>
          </w:p>
        </w:tc>
        <w:tc>
          <w:tcPr>
            <w:vAlign w:val="center"/>
          </w:tcPr>
          <w:p w14:paraId="08C0975B">
            <w:pPr>
              <w:rPr>
                <w:sz w:val="18"/>
                <w:szCs w:val="18"/>
              </w:rPr>
            </w:pPr>
            <w:r>
              <w:rPr>
                <w:sz w:val="18"/>
                <w:szCs w:val="18"/>
              </w:rPr>
              <w:t>3024[多媒体区]</w:t>
            </w:r>
          </w:p>
        </w:tc>
        <w:tc>
          <w:tcPr>
            <w:vAlign w:val="center"/>
          </w:tcPr>
          <w:p w14:paraId="24EF8880">
            <w:pPr>
              <w:rPr>
                <w:sz w:val="18"/>
                <w:szCs w:val="18"/>
              </w:rPr>
            </w:pPr>
            <w:r>
              <w:rPr>
                <w:sz w:val="18"/>
                <w:szCs w:val="18"/>
              </w:rPr>
              <w:t>会议室</w:t>
            </w:r>
          </w:p>
        </w:tc>
        <w:tc>
          <w:tcPr>
            <w:vAlign w:val="center"/>
          </w:tcPr>
          <w:p w14:paraId="4FFC0A0C">
            <w:pPr>
              <w:rPr>
                <w:sz w:val="18"/>
                <w:szCs w:val="18"/>
              </w:rPr>
            </w:pPr>
            <w:r>
              <w:rPr>
                <w:sz w:val="18"/>
                <w:szCs w:val="18"/>
              </w:rPr>
              <w:t>III</w:t>
            </w:r>
          </w:p>
        </w:tc>
        <w:tc>
          <w:tcPr>
            <w:vAlign w:val="center"/>
          </w:tcPr>
          <w:p w14:paraId="471CE24F">
            <w:pPr>
              <w:rPr>
                <w:sz w:val="18"/>
                <w:szCs w:val="18"/>
              </w:rPr>
            </w:pPr>
            <w:r>
              <w:rPr>
                <w:sz w:val="18"/>
                <w:szCs w:val="18"/>
              </w:rPr>
              <w:t>混合</w:t>
            </w:r>
          </w:p>
        </w:tc>
        <w:tc>
          <w:tcPr>
            <w:vAlign w:val="center"/>
          </w:tcPr>
          <w:p w14:paraId="19FB1D59">
            <w:pPr>
              <w:rPr>
                <w:sz w:val="18"/>
                <w:szCs w:val="18"/>
              </w:rPr>
            </w:pPr>
            <w:r>
              <w:rPr>
                <w:sz w:val="18"/>
                <w:szCs w:val="18"/>
              </w:rPr>
              <w:t>156.42</w:t>
            </w:r>
          </w:p>
        </w:tc>
        <w:tc>
          <w:tcPr>
            <w:vAlign w:val="center"/>
          </w:tcPr>
          <w:p w14:paraId="65821CF3">
            <w:pPr>
              <w:rPr>
                <w:sz w:val="18"/>
                <w:szCs w:val="18"/>
              </w:rPr>
            </w:pPr>
            <w:r>
              <w:rPr>
                <w:sz w:val="18"/>
                <w:szCs w:val="18"/>
              </w:rPr>
              <w:t>2.05</w:t>
            </w:r>
          </w:p>
        </w:tc>
        <w:tc>
          <w:tcPr>
            <w:vAlign w:val="center"/>
          </w:tcPr>
          <w:p w14:paraId="23A2920D">
            <w:pPr>
              <w:rPr>
                <w:sz w:val="18"/>
                <w:szCs w:val="18"/>
              </w:rPr>
            </w:pPr>
            <w:r>
              <w:rPr>
                <w:sz w:val="18"/>
                <w:szCs w:val="18"/>
              </w:rPr>
              <w:t>2.00</w:t>
            </w:r>
          </w:p>
        </w:tc>
        <w:tc>
          <w:tcPr>
            <w:vAlign w:val="center"/>
          </w:tcPr>
          <w:p w14:paraId="14C15BCC">
            <w:pPr>
              <w:rPr>
                <w:sz w:val="18"/>
                <w:szCs w:val="18"/>
              </w:rPr>
            </w:pPr>
            <w:r>
              <w:rPr>
                <w:sz w:val="18"/>
                <w:szCs w:val="18"/>
              </w:rPr>
              <w:t>满足</w:t>
            </w:r>
          </w:p>
        </w:tc>
      </w:tr>
      <w:tr w14:paraId="62A90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76240F">
            <w:pPr>
              <w:rPr>
                <w:sz w:val="18"/>
                <w:szCs w:val="18"/>
              </w:rPr>
            </w:pPr>
          </w:p>
        </w:tc>
        <w:tc>
          <w:tcPr>
            <w:vAlign w:val="center"/>
          </w:tcPr>
          <w:p w14:paraId="2C5A7058">
            <w:pPr>
              <w:rPr>
                <w:sz w:val="18"/>
                <w:szCs w:val="18"/>
              </w:rPr>
            </w:pPr>
            <w:r>
              <w:rPr>
                <w:sz w:val="18"/>
                <w:szCs w:val="18"/>
              </w:rPr>
              <w:t>3039[展览馆]</w:t>
            </w:r>
          </w:p>
        </w:tc>
        <w:tc>
          <w:tcPr>
            <w:vAlign w:val="center"/>
          </w:tcPr>
          <w:p w14:paraId="284071DF">
            <w:pPr>
              <w:rPr>
                <w:sz w:val="18"/>
                <w:szCs w:val="18"/>
              </w:rPr>
            </w:pPr>
            <w:r>
              <w:rPr>
                <w:sz w:val="18"/>
                <w:szCs w:val="18"/>
              </w:rPr>
              <w:t>展厅</w:t>
            </w:r>
          </w:p>
        </w:tc>
        <w:tc>
          <w:tcPr>
            <w:vAlign w:val="center"/>
          </w:tcPr>
          <w:p w14:paraId="7A1CE7ED">
            <w:pPr>
              <w:rPr>
                <w:sz w:val="18"/>
                <w:szCs w:val="18"/>
              </w:rPr>
            </w:pPr>
            <w:r>
              <w:rPr>
                <w:sz w:val="18"/>
                <w:szCs w:val="18"/>
              </w:rPr>
              <w:t>IV</w:t>
            </w:r>
          </w:p>
        </w:tc>
        <w:tc>
          <w:tcPr>
            <w:vAlign w:val="center"/>
          </w:tcPr>
          <w:p w14:paraId="44B8F389">
            <w:pPr>
              <w:rPr>
                <w:sz w:val="18"/>
                <w:szCs w:val="18"/>
              </w:rPr>
            </w:pPr>
            <w:r>
              <w:rPr>
                <w:sz w:val="18"/>
                <w:szCs w:val="18"/>
              </w:rPr>
              <w:t>混合</w:t>
            </w:r>
          </w:p>
        </w:tc>
        <w:tc>
          <w:tcPr>
            <w:vAlign w:val="center"/>
          </w:tcPr>
          <w:p w14:paraId="77B74757">
            <w:pPr>
              <w:rPr>
                <w:sz w:val="18"/>
                <w:szCs w:val="18"/>
              </w:rPr>
            </w:pPr>
            <w:r>
              <w:rPr>
                <w:sz w:val="18"/>
                <w:szCs w:val="18"/>
              </w:rPr>
              <w:t>123.17</w:t>
            </w:r>
          </w:p>
        </w:tc>
        <w:tc>
          <w:tcPr>
            <w:vAlign w:val="center"/>
          </w:tcPr>
          <w:p w14:paraId="115216AB">
            <w:pPr>
              <w:rPr>
                <w:sz w:val="18"/>
                <w:szCs w:val="18"/>
              </w:rPr>
            </w:pPr>
            <w:r>
              <w:rPr>
                <w:sz w:val="18"/>
                <w:szCs w:val="18"/>
              </w:rPr>
              <w:t>1.51</w:t>
            </w:r>
          </w:p>
        </w:tc>
        <w:tc>
          <w:tcPr>
            <w:vAlign w:val="center"/>
          </w:tcPr>
          <w:p w14:paraId="6AEEEEB2">
            <w:pPr>
              <w:rPr>
                <w:sz w:val="18"/>
                <w:szCs w:val="18"/>
              </w:rPr>
            </w:pPr>
            <w:r>
              <w:rPr>
                <w:sz w:val="18"/>
                <w:szCs w:val="18"/>
              </w:rPr>
              <w:t>1.00</w:t>
            </w:r>
          </w:p>
        </w:tc>
        <w:tc>
          <w:tcPr>
            <w:vAlign w:val="center"/>
          </w:tcPr>
          <w:p w14:paraId="41300374">
            <w:pPr>
              <w:rPr>
                <w:sz w:val="18"/>
                <w:szCs w:val="18"/>
              </w:rPr>
            </w:pPr>
            <w:r>
              <w:rPr>
                <w:sz w:val="18"/>
                <w:szCs w:val="18"/>
              </w:rPr>
              <w:t>满足</w:t>
            </w:r>
          </w:p>
        </w:tc>
      </w:tr>
      <w:tr w14:paraId="423D5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F83FA1">
            <w:pPr>
              <w:rPr>
                <w:sz w:val="18"/>
                <w:szCs w:val="18"/>
              </w:rPr>
            </w:pPr>
          </w:p>
        </w:tc>
        <w:tc>
          <w:tcPr>
            <w:vAlign w:val="center"/>
          </w:tcPr>
          <w:p w14:paraId="2EA523E9">
            <w:pPr>
              <w:rPr>
                <w:sz w:val="18"/>
                <w:szCs w:val="18"/>
              </w:rPr>
            </w:pPr>
            <w:r>
              <w:rPr>
                <w:sz w:val="18"/>
                <w:szCs w:val="18"/>
              </w:rPr>
              <w:t>3040[展览馆]</w:t>
            </w:r>
          </w:p>
        </w:tc>
        <w:tc>
          <w:tcPr>
            <w:vAlign w:val="center"/>
          </w:tcPr>
          <w:p w14:paraId="1ED6ED70">
            <w:pPr>
              <w:rPr>
                <w:sz w:val="18"/>
                <w:szCs w:val="18"/>
              </w:rPr>
            </w:pPr>
            <w:r>
              <w:rPr>
                <w:sz w:val="18"/>
                <w:szCs w:val="18"/>
              </w:rPr>
              <w:t>展厅</w:t>
            </w:r>
          </w:p>
        </w:tc>
        <w:tc>
          <w:tcPr>
            <w:vAlign w:val="center"/>
          </w:tcPr>
          <w:p w14:paraId="0805BB73">
            <w:pPr>
              <w:rPr>
                <w:sz w:val="18"/>
                <w:szCs w:val="18"/>
              </w:rPr>
            </w:pPr>
            <w:r>
              <w:rPr>
                <w:sz w:val="18"/>
                <w:szCs w:val="18"/>
              </w:rPr>
              <w:t>IV</w:t>
            </w:r>
          </w:p>
        </w:tc>
        <w:tc>
          <w:tcPr>
            <w:vAlign w:val="center"/>
          </w:tcPr>
          <w:p w14:paraId="193D2504">
            <w:pPr>
              <w:rPr>
                <w:sz w:val="18"/>
                <w:szCs w:val="18"/>
              </w:rPr>
            </w:pPr>
            <w:r>
              <w:rPr>
                <w:sz w:val="18"/>
                <w:szCs w:val="18"/>
              </w:rPr>
              <w:t>侧面</w:t>
            </w:r>
          </w:p>
        </w:tc>
        <w:tc>
          <w:tcPr>
            <w:vAlign w:val="center"/>
          </w:tcPr>
          <w:p w14:paraId="5F6DD2D0">
            <w:pPr>
              <w:rPr>
                <w:sz w:val="18"/>
                <w:szCs w:val="18"/>
              </w:rPr>
            </w:pPr>
            <w:r>
              <w:rPr>
                <w:sz w:val="18"/>
                <w:szCs w:val="18"/>
              </w:rPr>
              <w:t>178.53</w:t>
            </w:r>
          </w:p>
        </w:tc>
        <w:tc>
          <w:tcPr>
            <w:vAlign w:val="center"/>
          </w:tcPr>
          <w:p w14:paraId="1598D84F">
            <w:pPr>
              <w:rPr>
                <w:sz w:val="18"/>
                <w:szCs w:val="18"/>
              </w:rPr>
            </w:pPr>
            <w:r>
              <w:rPr>
                <w:sz w:val="18"/>
                <w:szCs w:val="18"/>
              </w:rPr>
              <w:t>2.24</w:t>
            </w:r>
          </w:p>
        </w:tc>
        <w:tc>
          <w:tcPr>
            <w:vAlign w:val="center"/>
          </w:tcPr>
          <w:p w14:paraId="32F2D9F2">
            <w:pPr>
              <w:rPr>
                <w:sz w:val="18"/>
                <w:szCs w:val="18"/>
              </w:rPr>
            </w:pPr>
            <w:r>
              <w:rPr>
                <w:sz w:val="18"/>
                <w:szCs w:val="18"/>
              </w:rPr>
              <w:t>2.00</w:t>
            </w:r>
          </w:p>
        </w:tc>
        <w:tc>
          <w:tcPr>
            <w:vAlign w:val="center"/>
          </w:tcPr>
          <w:p w14:paraId="34E7DED4">
            <w:pPr>
              <w:rPr>
                <w:sz w:val="18"/>
                <w:szCs w:val="18"/>
              </w:rPr>
            </w:pPr>
            <w:r>
              <w:rPr>
                <w:sz w:val="18"/>
                <w:szCs w:val="18"/>
              </w:rPr>
              <w:t>满足</w:t>
            </w:r>
          </w:p>
        </w:tc>
      </w:tr>
      <w:tr w14:paraId="2CF2E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EFE93B">
            <w:pPr>
              <w:rPr>
                <w:sz w:val="18"/>
                <w:szCs w:val="18"/>
              </w:rPr>
            </w:pPr>
          </w:p>
        </w:tc>
        <w:tc>
          <w:tcPr>
            <w:vAlign w:val="center"/>
          </w:tcPr>
          <w:p w14:paraId="69387EAD">
            <w:pPr>
              <w:rPr>
                <w:sz w:val="18"/>
                <w:szCs w:val="18"/>
              </w:rPr>
            </w:pPr>
            <w:r>
              <w:rPr>
                <w:sz w:val="18"/>
                <w:szCs w:val="18"/>
              </w:rPr>
              <w:t>3059[展览馆]</w:t>
            </w:r>
          </w:p>
        </w:tc>
        <w:tc>
          <w:tcPr>
            <w:vAlign w:val="center"/>
          </w:tcPr>
          <w:p w14:paraId="24A838E4">
            <w:pPr>
              <w:rPr>
                <w:sz w:val="18"/>
                <w:szCs w:val="18"/>
              </w:rPr>
            </w:pPr>
            <w:r>
              <w:rPr>
                <w:sz w:val="18"/>
                <w:szCs w:val="18"/>
              </w:rPr>
              <w:t>展厅</w:t>
            </w:r>
          </w:p>
        </w:tc>
        <w:tc>
          <w:tcPr>
            <w:vAlign w:val="center"/>
          </w:tcPr>
          <w:p w14:paraId="5103F89F">
            <w:pPr>
              <w:rPr>
                <w:sz w:val="18"/>
                <w:szCs w:val="18"/>
              </w:rPr>
            </w:pPr>
            <w:r>
              <w:rPr>
                <w:sz w:val="18"/>
                <w:szCs w:val="18"/>
              </w:rPr>
              <w:t>IV</w:t>
            </w:r>
          </w:p>
        </w:tc>
        <w:tc>
          <w:tcPr>
            <w:vAlign w:val="center"/>
          </w:tcPr>
          <w:p w14:paraId="59066419">
            <w:pPr>
              <w:rPr>
                <w:sz w:val="18"/>
                <w:szCs w:val="18"/>
              </w:rPr>
            </w:pPr>
            <w:r>
              <w:rPr>
                <w:sz w:val="18"/>
                <w:szCs w:val="18"/>
              </w:rPr>
              <w:t>混合</w:t>
            </w:r>
          </w:p>
        </w:tc>
        <w:tc>
          <w:tcPr>
            <w:vAlign w:val="center"/>
          </w:tcPr>
          <w:p w14:paraId="471A7A65">
            <w:pPr>
              <w:rPr>
                <w:sz w:val="18"/>
                <w:szCs w:val="18"/>
              </w:rPr>
            </w:pPr>
            <w:r>
              <w:rPr>
                <w:sz w:val="18"/>
                <w:szCs w:val="18"/>
              </w:rPr>
              <w:t>211.57</w:t>
            </w:r>
          </w:p>
        </w:tc>
        <w:tc>
          <w:tcPr>
            <w:vAlign w:val="center"/>
          </w:tcPr>
          <w:p w14:paraId="0C0F99C1">
            <w:pPr>
              <w:rPr>
                <w:sz w:val="18"/>
                <w:szCs w:val="18"/>
              </w:rPr>
            </w:pPr>
            <w:r>
              <w:rPr>
                <w:sz w:val="18"/>
                <w:szCs w:val="18"/>
              </w:rPr>
              <w:t>1.34</w:t>
            </w:r>
          </w:p>
        </w:tc>
        <w:tc>
          <w:tcPr>
            <w:vAlign w:val="center"/>
          </w:tcPr>
          <w:p w14:paraId="0F9574EF">
            <w:pPr>
              <w:rPr>
                <w:sz w:val="18"/>
                <w:szCs w:val="18"/>
              </w:rPr>
            </w:pPr>
            <w:r>
              <w:rPr>
                <w:sz w:val="18"/>
                <w:szCs w:val="18"/>
              </w:rPr>
              <w:t>1.00</w:t>
            </w:r>
          </w:p>
        </w:tc>
        <w:tc>
          <w:tcPr>
            <w:vAlign w:val="center"/>
          </w:tcPr>
          <w:p w14:paraId="1ED69D14">
            <w:pPr>
              <w:rPr>
                <w:sz w:val="18"/>
                <w:szCs w:val="18"/>
              </w:rPr>
            </w:pPr>
            <w:r>
              <w:rPr>
                <w:sz w:val="18"/>
                <w:szCs w:val="18"/>
              </w:rPr>
              <w:t>满足</w:t>
            </w:r>
          </w:p>
        </w:tc>
      </w:tr>
      <w:tr w14:paraId="119D2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3E4787">
            <w:pPr>
              <w:rPr>
                <w:sz w:val="18"/>
                <w:szCs w:val="18"/>
              </w:rPr>
            </w:pPr>
          </w:p>
        </w:tc>
        <w:tc>
          <w:tcPr>
            <w:vAlign w:val="center"/>
          </w:tcPr>
          <w:p w14:paraId="698CC93F">
            <w:pPr>
              <w:rPr>
                <w:sz w:val="18"/>
                <w:szCs w:val="18"/>
              </w:rPr>
            </w:pPr>
            <w:r>
              <w:rPr>
                <w:sz w:val="18"/>
                <w:szCs w:val="18"/>
              </w:rPr>
              <w:t>3065[展览馆]</w:t>
            </w:r>
          </w:p>
        </w:tc>
        <w:tc>
          <w:tcPr>
            <w:vAlign w:val="center"/>
          </w:tcPr>
          <w:p w14:paraId="3E36C228">
            <w:pPr>
              <w:rPr>
                <w:sz w:val="18"/>
                <w:szCs w:val="18"/>
              </w:rPr>
            </w:pPr>
            <w:r>
              <w:rPr>
                <w:sz w:val="18"/>
                <w:szCs w:val="18"/>
              </w:rPr>
              <w:t>展厅</w:t>
            </w:r>
          </w:p>
        </w:tc>
        <w:tc>
          <w:tcPr>
            <w:vAlign w:val="center"/>
          </w:tcPr>
          <w:p w14:paraId="2A6E7AFD">
            <w:pPr>
              <w:rPr>
                <w:sz w:val="18"/>
                <w:szCs w:val="18"/>
              </w:rPr>
            </w:pPr>
            <w:r>
              <w:rPr>
                <w:sz w:val="18"/>
                <w:szCs w:val="18"/>
              </w:rPr>
              <w:t>IV</w:t>
            </w:r>
          </w:p>
        </w:tc>
        <w:tc>
          <w:tcPr>
            <w:vAlign w:val="center"/>
          </w:tcPr>
          <w:p w14:paraId="47B6FC35">
            <w:pPr>
              <w:rPr>
                <w:sz w:val="18"/>
                <w:szCs w:val="18"/>
              </w:rPr>
            </w:pPr>
            <w:r>
              <w:rPr>
                <w:sz w:val="18"/>
                <w:szCs w:val="18"/>
              </w:rPr>
              <w:t>混合</w:t>
            </w:r>
          </w:p>
        </w:tc>
        <w:tc>
          <w:tcPr>
            <w:vAlign w:val="center"/>
          </w:tcPr>
          <w:p w14:paraId="65917FAF">
            <w:pPr>
              <w:rPr>
                <w:sz w:val="18"/>
                <w:szCs w:val="18"/>
              </w:rPr>
            </w:pPr>
            <w:r>
              <w:rPr>
                <w:sz w:val="18"/>
                <w:szCs w:val="18"/>
              </w:rPr>
              <w:t>186.12</w:t>
            </w:r>
          </w:p>
        </w:tc>
        <w:tc>
          <w:tcPr>
            <w:vAlign w:val="center"/>
          </w:tcPr>
          <w:p w14:paraId="350A5BDB">
            <w:pPr>
              <w:rPr>
                <w:sz w:val="18"/>
                <w:szCs w:val="18"/>
              </w:rPr>
            </w:pPr>
            <w:r>
              <w:rPr>
                <w:sz w:val="18"/>
                <w:szCs w:val="18"/>
              </w:rPr>
              <w:t>1.94</w:t>
            </w:r>
          </w:p>
        </w:tc>
        <w:tc>
          <w:tcPr>
            <w:vAlign w:val="center"/>
          </w:tcPr>
          <w:p w14:paraId="4EFAE121">
            <w:pPr>
              <w:rPr>
                <w:sz w:val="18"/>
                <w:szCs w:val="18"/>
              </w:rPr>
            </w:pPr>
            <w:r>
              <w:rPr>
                <w:sz w:val="18"/>
                <w:szCs w:val="18"/>
              </w:rPr>
              <w:t>1.00</w:t>
            </w:r>
          </w:p>
        </w:tc>
        <w:tc>
          <w:tcPr>
            <w:vAlign w:val="center"/>
          </w:tcPr>
          <w:p w14:paraId="1D5C948D">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81" w:name="_Toc30544"/>
      <w:r>
        <w:rPr>
          <w:rFonts w:hint="eastAsia"/>
        </w:rPr>
        <w:t>采光</w:t>
      </w:r>
      <w:r>
        <w:t>效果分析</w:t>
      </w:r>
      <w:r>
        <w:rPr>
          <w:rFonts w:hint="eastAsia"/>
        </w:rPr>
        <w:t>彩图</w:t>
      </w:r>
      <w:bookmarkEnd w:id="81"/>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2" w:name="彩图"/>
      <w:bookmarkEnd w:id="82"/>
      <w:r>
        <w:rPr>
          <w:rFonts w:hint="eastAsia"/>
        </w:rPr>
        <w:t xml:space="preserve"> </w:t>
      </w:r>
    </w:p>
    <w:p w14:paraId="448B1919">
      <w:r>
        <w:drawing>
          <wp:inline distT="0" distB="0" distL="0" distR="0">
            <wp:extent cx="5667375" cy="401002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5667375" cy="4010025"/>
                    </a:xfrm>
                    <a:prstGeom prst="rect">
                      <a:avLst/>
                    </a:prstGeom>
                  </pic:spPr>
                </pic:pic>
              </a:graphicData>
            </a:graphic>
          </wp:inline>
        </w:drawing>
      </w:r>
    </w:p>
    <w:p w14:paraId="22F9D447">
      <w:r>
        <w:t>1层</w:t>
      </w:r>
    </w:p>
    <w:p w14:paraId="7730C1E5">
      <w:r>
        <w:drawing>
          <wp:inline distT="0" distB="0" distL="0" distR="0">
            <wp:extent cx="5667375" cy="36766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5667375" cy="3676650"/>
                    </a:xfrm>
                    <a:prstGeom prst="rect">
                      <a:avLst/>
                    </a:prstGeom>
                  </pic:spPr>
                </pic:pic>
              </a:graphicData>
            </a:graphic>
          </wp:inline>
        </w:drawing>
      </w:r>
    </w:p>
    <w:p w14:paraId="706DD27A">
      <w:r>
        <w:t>2层</w:t>
      </w:r>
    </w:p>
    <w:p w14:paraId="6B6FBD00">
      <w:r>
        <w:drawing>
          <wp:inline distT="0" distB="0" distL="0" distR="0">
            <wp:extent cx="5667375" cy="36766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1"/>
                    <a:stretch>
                      <a:fillRect/>
                    </a:stretch>
                  </pic:blipFill>
                  <pic:spPr>
                    <a:xfrm>
                      <a:off x="0" y="0"/>
                      <a:ext cx="5667375" cy="3676650"/>
                    </a:xfrm>
                    <a:prstGeom prst="rect">
                      <a:avLst/>
                    </a:prstGeom>
                  </pic:spPr>
                </pic:pic>
              </a:graphicData>
            </a:graphic>
          </wp:inline>
        </w:drawing>
      </w:r>
    </w:p>
    <w:p w14:paraId="44207828">
      <w:r>
        <w:t>3层</w:t>
      </w:r>
    </w:p>
    <w:p w14:paraId="5EE6FC3D"/>
    <w:p w14:paraId="274E9D83">
      <w:pPr>
        <w:pStyle w:val="2"/>
        <w:ind w:left="432" w:hanging="432"/>
      </w:pPr>
      <w:bookmarkStart w:id="83" w:name="_Toc12775"/>
      <w:r>
        <w:rPr>
          <w:rFonts w:hint="eastAsia"/>
        </w:rPr>
        <w:t>结论</w:t>
      </w:r>
      <w:bookmarkEnd w:id="83"/>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4" w:name="综述"/>
      <w:bookmarkEnd w:id="84"/>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14F11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7C22E68">
            <w:pPr>
              <w:jc w:val="center"/>
              <w:rPr>
                <w:sz w:val="21"/>
                <w:szCs w:val="21"/>
              </w:rPr>
            </w:pPr>
            <w:r>
              <w:rPr>
                <w:sz w:val="21"/>
                <w:szCs w:val="21"/>
              </w:rPr>
              <w:t>房间/面积</w:t>
            </w:r>
          </w:p>
        </w:tc>
        <w:tc>
          <w:tcPr>
            <w:shd w:val="clear" w:color="auto" w:fill="E6E6E6"/>
            <w:vAlign w:val="center"/>
          </w:tcPr>
          <w:p w14:paraId="071644AA">
            <w:pPr>
              <w:jc w:val="center"/>
              <w:rPr>
                <w:sz w:val="21"/>
                <w:szCs w:val="21"/>
              </w:rPr>
            </w:pPr>
            <w:r>
              <w:rPr>
                <w:sz w:val="21"/>
                <w:szCs w:val="21"/>
              </w:rPr>
              <w:t>总数</w:t>
            </w:r>
          </w:p>
        </w:tc>
        <w:tc>
          <w:tcPr>
            <w:shd w:val="clear" w:color="auto" w:fill="E6E6E6"/>
            <w:vAlign w:val="center"/>
          </w:tcPr>
          <w:p w14:paraId="464958F7">
            <w:pPr>
              <w:jc w:val="center"/>
              <w:rPr>
                <w:sz w:val="21"/>
                <w:szCs w:val="21"/>
              </w:rPr>
            </w:pPr>
            <w:r>
              <w:rPr>
                <w:sz w:val="21"/>
                <w:szCs w:val="21"/>
              </w:rPr>
              <w:t>满足要求数量</w:t>
            </w:r>
          </w:p>
        </w:tc>
        <w:tc>
          <w:tcPr>
            <w:shd w:val="clear" w:color="auto" w:fill="E6E6E6"/>
            <w:vAlign w:val="center"/>
          </w:tcPr>
          <w:p w14:paraId="69A8CEE0">
            <w:pPr>
              <w:jc w:val="center"/>
              <w:rPr>
                <w:sz w:val="21"/>
                <w:szCs w:val="21"/>
              </w:rPr>
            </w:pPr>
            <w:r>
              <w:rPr>
                <w:sz w:val="21"/>
                <w:szCs w:val="21"/>
              </w:rPr>
              <w:t>满足要求比例(%)</w:t>
            </w:r>
          </w:p>
        </w:tc>
        <w:tc>
          <w:tcPr>
            <w:shd w:val="clear" w:color="auto" w:fill="E6E6E6"/>
            <w:vAlign w:val="center"/>
          </w:tcPr>
          <w:p w14:paraId="210198DA">
            <w:pPr>
              <w:jc w:val="center"/>
              <w:rPr>
                <w:sz w:val="21"/>
                <w:szCs w:val="21"/>
              </w:rPr>
            </w:pPr>
            <w:r>
              <w:rPr>
                <w:sz w:val="21"/>
                <w:szCs w:val="21"/>
              </w:rPr>
              <w:t>不满足非强条的房间</w:t>
            </w:r>
          </w:p>
        </w:tc>
        <w:tc>
          <w:tcPr>
            <w:shd w:val="clear" w:color="auto" w:fill="E6E6E6"/>
            <w:vAlign w:val="center"/>
          </w:tcPr>
          <w:p w14:paraId="3788EB28">
            <w:pPr>
              <w:jc w:val="center"/>
              <w:rPr>
                <w:sz w:val="21"/>
                <w:szCs w:val="21"/>
              </w:rPr>
            </w:pPr>
            <w:r>
              <w:rPr>
                <w:sz w:val="21"/>
                <w:szCs w:val="21"/>
              </w:rPr>
              <w:t>不满足强条的房间</w:t>
            </w:r>
          </w:p>
        </w:tc>
      </w:tr>
      <w:tr w14:paraId="59A0A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B502707">
            <w:pPr>
              <w:rPr>
                <w:sz w:val="21"/>
                <w:szCs w:val="21"/>
              </w:rPr>
            </w:pPr>
            <w:r>
              <w:rPr>
                <w:sz w:val="21"/>
                <w:szCs w:val="21"/>
              </w:rPr>
              <w:t>房间(个)</w:t>
            </w:r>
          </w:p>
        </w:tc>
        <w:tc>
          <w:tcPr>
            <w:vAlign w:val="center"/>
          </w:tcPr>
          <w:p w14:paraId="1C4DCB85">
            <w:pPr>
              <w:rPr>
                <w:sz w:val="21"/>
                <w:szCs w:val="21"/>
              </w:rPr>
            </w:pPr>
            <w:r>
              <w:rPr>
                <w:sz w:val="21"/>
                <w:szCs w:val="21"/>
              </w:rPr>
              <w:t>49</w:t>
            </w:r>
          </w:p>
        </w:tc>
        <w:tc>
          <w:tcPr>
            <w:vAlign w:val="center"/>
          </w:tcPr>
          <w:p w14:paraId="34618523">
            <w:pPr>
              <w:rPr>
                <w:sz w:val="21"/>
                <w:szCs w:val="21"/>
              </w:rPr>
            </w:pPr>
            <w:r>
              <w:rPr>
                <w:sz w:val="21"/>
                <w:szCs w:val="21"/>
              </w:rPr>
              <w:t>49</w:t>
            </w:r>
          </w:p>
        </w:tc>
        <w:tc>
          <w:tcPr>
            <w:vAlign w:val="center"/>
          </w:tcPr>
          <w:p w14:paraId="30F63A88">
            <w:pPr>
              <w:rPr>
                <w:sz w:val="21"/>
                <w:szCs w:val="21"/>
              </w:rPr>
            </w:pPr>
            <w:r>
              <w:rPr>
                <w:sz w:val="21"/>
                <w:szCs w:val="21"/>
              </w:rPr>
              <w:t>100.00</w:t>
            </w:r>
          </w:p>
        </w:tc>
        <w:tc>
          <w:tcPr>
            <w:vAlign w:val="center"/>
          </w:tcPr>
          <w:p w14:paraId="05F62829">
            <w:pPr>
              <w:rPr>
                <w:sz w:val="21"/>
                <w:szCs w:val="21"/>
              </w:rPr>
            </w:pPr>
          </w:p>
        </w:tc>
        <w:tc>
          <w:tcPr>
            <w:vAlign w:val="center"/>
          </w:tcPr>
          <w:p w14:paraId="3915C72D">
            <w:pPr>
              <w:rPr>
                <w:sz w:val="21"/>
                <w:szCs w:val="21"/>
              </w:rPr>
            </w:pPr>
          </w:p>
        </w:tc>
      </w:tr>
      <w:tr w14:paraId="61AD7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E027341">
            <w:pPr>
              <w:rPr>
                <w:sz w:val="21"/>
                <w:szCs w:val="21"/>
              </w:rPr>
            </w:pPr>
            <w:r>
              <w:rPr>
                <w:sz w:val="21"/>
                <w:szCs w:val="21"/>
              </w:rPr>
              <w:t>采光面积(㎡)</w:t>
            </w:r>
          </w:p>
        </w:tc>
        <w:tc>
          <w:tcPr>
            <w:vAlign w:val="center"/>
          </w:tcPr>
          <w:p w14:paraId="1540C4C0">
            <w:pPr>
              <w:rPr>
                <w:sz w:val="21"/>
                <w:szCs w:val="21"/>
              </w:rPr>
            </w:pPr>
            <w:r>
              <w:rPr>
                <w:sz w:val="21"/>
                <w:szCs w:val="21"/>
              </w:rPr>
              <w:t>4699.89</w:t>
            </w:r>
          </w:p>
        </w:tc>
        <w:tc>
          <w:tcPr>
            <w:vAlign w:val="center"/>
          </w:tcPr>
          <w:p w14:paraId="28F8E3B0">
            <w:pPr>
              <w:rPr>
                <w:sz w:val="21"/>
                <w:szCs w:val="21"/>
              </w:rPr>
            </w:pPr>
            <w:r>
              <w:rPr>
                <w:sz w:val="21"/>
                <w:szCs w:val="21"/>
              </w:rPr>
              <w:t>4699.89</w:t>
            </w:r>
          </w:p>
        </w:tc>
        <w:tc>
          <w:tcPr>
            <w:vAlign w:val="center"/>
          </w:tcPr>
          <w:p w14:paraId="6A08E254">
            <w:pPr>
              <w:rPr>
                <w:sz w:val="21"/>
                <w:szCs w:val="21"/>
              </w:rPr>
            </w:pPr>
            <w:r>
              <w:rPr>
                <w:sz w:val="21"/>
                <w:szCs w:val="21"/>
              </w:rPr>
              <w:t>100.00</w:t>
            </w:r>
          </w:p>
        </w:tc>
        <w:tc>
          <w:tcPr>
            <w:vAlign w:val="center"/>
          </w:tcPr>
          <w:p w14:paraId="6B8C8745">
            <w:pPr>
              <w:jc w:val="center"/>
              <w:rPr>
                <w:sz w:val="21"/>
                <w:szCs w:val="21"/>
              </w:rPr>
            </w:pPr>
            <w:r>
              <w:rPr>
                <w:sz w:val="21"/>
                <w:szCs w:val="21"/>
              </w:rPr>
              <w:t>－－</w:t>
            </w:r>
          </w:p>
        </w:tc>
        <w:tc>
          <w:tcPr>
            <w:vAlign w:val="center"/>
          </w:tcPr>
          <w:p w14:paraId="0C2BAD1D">
            <w:pPr>
              <w:jc w:val="center"/>
              <w:rPr>
                <w:sz w:val="21"/>
                <w:szCs w:val="21"/>
              </w:rPr>
            </w:pPr>
            <w:r>
              <w:rPr>
                <w:sz w:val="21"/>
                <w:szCs w:val="21"/>
              </w:rPr>
              <w:t>－－</w:t>
            </w:r>
          </w:p>
        </w:tc>
      </w:tr>
    </w:tbl>
    <w:p w14:paraId="29D264CE">
      <w:pPr>
        <w:rPr>
          <w:lang w:val="en-US"/>
        </w:rPr>
      </w:pPr>
    </w:p>
    <w:p w14:paraId="437D6AA4">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5" w:name="总平面图"/>
      <w:bookmarkEnd w:id="85"/>
      <w:r>
        <w:drawing>
          <wp:inline distT="0" distB="0" distL="0" distR="0">
            <wp:extent cx="5667375" cy="331470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2"/>
                    <a:stretch>
                      <a:fillRect/>
                    </a:stretch>
                  </pic:blipFill>
                  <pic:spPr>
                    <a:xfrm>
                      <a:off x="0" y="0"/>
                      <a:ext cx="5667375" cy="3314700"/>
                    </a:xfrm>
                    <a:prstGeom prst="rect">
                      <a:avLst/>
                    </a:prstGeom>
                  </pic:spPr>
                </pic:pic>
              </a:graphicData>
            </a:graphic>
          </wp:inline>
        </w:drawing>
      </w:r>
    </w:p>
    <w:p w14:paraId="3AD2F418">
      <w:pPr>
        <w:pStyle w:val="3"/>
        <w:jc w:val="center"/>
        <w:rPr>
          <w:sz w:val="28"/>
          <w:szCs w:val="28"/>
          <w:lang w:val="en-US"/>
        </w:rPr>
      </w:pPr>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F544EBF"/>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4F544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qFormat/>
    <w:uiPriority w:val="0"/>
    <w:pPr>
      <w:tabs>
        <w:tab w:val="center" w:pos="4153"/>
        <w:tab w:val="right" w:pos="8306"/>
      </w:tabs>
    </w:pPr>
    <w:rPr>
      <w:szCs w:val="18"/>
    </w:rPr>
  </w:style>
  <w:style w:type="paragraph" w:styleId="16">
    <w:name w:val="header"/>
    <w:basedOn w:val="1"/>
    <w:uiPriority w:val="0"/>
    <w:pPr>
      <w:pBdr>
        <w:bottom w:val="single" w:color="auto" w:sz="6" w:space="1"/>
      </w:pBdr>
      <w:tabs>
        <w:tab w:val="center" w:pos="4153"/>
        <w:tab w:val="right" w:pos="8306"/>
      </w:tabs>
    </w:pPr>
    <w:rPr>
      <w:szCs w:val="18"/>
    </w:rPr>
  </w:style>
  <w:style w:type="paragraph" w:styleId="17">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iPriority w:val="99"/>
    <w:rPr>
      <w:color w:val="0000FF"/>
      <w:u w:val="single"/>
    </w:rPr>
  </w:style>
  <w:style w:type="character" w:customStyle="1" w:styleId="23">
    <w:name w:val="正文文本缩进 字符"/>
    <w:link w:val="13"/>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字符"/>
    <w:basedOn w:val="21"/>
    <w:link w:val="2"/>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8.wmf"/><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ZS\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tmp2.dotx</Template>
  <Pages>12</Pages>
  <Words>4422</Words>
  <Characters>6183</Characters>
  <Lines>32</Lines>
  <Paragraphs>9</Paragraphs>
  <TotalTime>0</TotalTime>
  <ScaleCrop>false</ScaleCrop>
  <LinksUpToDate>false</LinksUpToDate>
  <CharactersWithSpaces>7509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2024-12-21T09:05:00Z</dcterms:created>
  <dc:creator>那些年的往事！！！</dc:creator>
  <cp:lastModifiedBy>那些年的往事！！！</cp:lastModifiedBy>
  <dcterms:modified xsi:type="dcterms:W3CDTF">2024-12-21T09:06:50Z</dcterms:modified>
  <dc:title>建筑采光分析报告书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82EAD2E429D142E1876643D0BD0F66FB_11</vt:lpwstr>
  </property>
  <property fmtid="{D5CDD505-2E9C-101B-9397-08002B2CF9AE}" pid="3" name="KSOProductBuildVer">
    <vt:lpwstr>2052-12.1.0.18912</vt:lpwstr>
  </property>
</Properties>
</file>