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53E88">
      <w:pPr>
        <w:spacing w:line="180" w:lineRule="atLeast"/>
        <w:rPr>
          <w:rFonts w:ascii="宋体" w:hAnsi="宋体"/>
          <w:b/>
          <w:bCs/>
          <w:sz w:val="32"/>
          <w:szCs w:val="32"/>
        </w:rPr>
      </w:pPr>
    </w:p>
    <w:p w14:paraId="41994D58">
      <w:pPr>
        <w:widowControl w:val="0"/>
        <w:spacing w:after="312" w:afterLines="100"/>
        <w:rPr>
          <w:rFonts w:ascii="宋体" w:hAnsi="宋体"/>
          <w:b/>
          <w:bCs/>
          <w:kern w:val="2"/>
          <w:sz w:val="30"/>
          <w:szCs w:val="24"/>
          <w:lang w:val="en-US"/>
        </w:rPr>
      </w:pPr>
    </w:p>
    <w:p w14:paraId="419D469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4CE0B664">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6467ADF2">
      <w:pPr>
        <w:spacing w:line="180" w:lineRule="atLeast"/>
        <w:jc w:val="center"/>
        <w:rPr>
          <w:rFonts w:ascii="宋体" w:hAnsi="宋体"/>
          <w:b/>
          <w:bCs/>
          <w:szCs w:val="21"/>
          <w:lang w:val="en-US"/>
        </w:rPr>
      </w:pPr>
    </w:p>
    <w:p w14:paraId="19561325">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9927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E18625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9954EBF">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第二教学馆</w:t>
            </w:r>
            <w:bookmarkEnd w:id="0"/>
          </w:p>
        </w:tc>
      </w:tr>
      <w:tr w14:paraId="10446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B41EFE">
            <w:pPr>
              <w:jc w:val="both"/>
              <w:rPr>
                <w:rFonts w:ascii="宋体" w:hAnsi="宋体"/>
                <w:szCs w:val="21"/>
              </w:rPr>
            </w:pPr>
            <w:r>
              <w:rPr>
                <w:rFonts w:hint="eastAsia" w:ascii="宋体" w:hAnsi="宋体"/>
                <w:szCs w:val="21"/>
              </w:rPr>
              <w:t>工程地点</w:t>
            </w:r>
          </w:p>
        </w:tc>
        <w:tc>
          <w:tcPr>
            <w:tcW w:w="3780" w:type="dxa"/>
          </w:tcPr>
          <w:p w14:paraId="7053AF9C">
            <w:pPr>
              <w:jc w:val="both"/>
              <w:rPr>
                <w:rFonts w:ascii="宋体" w:hAnsi="宋体"/>
                <w:szCs w:val="21"/>
              </w:rPr>
            </w:pPr>
            <w:bookmarkStart w:id="1" w:name="地理位置"/>
            <w:r>
              <w:t>大连</w:t>
            </w:r>
            <w:bookmarkEnd w:id="1"/>
          </w:p>
        </w:tc>
      </w:tr>
      <w:tr w14:paraId="42982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F09082">
            <w:pPr>
              <w:jc w:val="both"/>
              <w:rPr>
                <w:rFonts w:ascii="宋体" w:hAnsi="宋体"/>
                <w:szCs w:val="21"/>
              </w:rPr>
            </w:pPr>
            <w:r>
              <w:rPr>
                <w:rFonts w:hint="eastAsia" w:ascii="宋体" w:hAnsi="宋体"/>
                <w:szCs w:val="21"/>
              </w:rPr>
              <w:t>设计编号</w:t>
            </w:r>
          </w:p>
        </w:tc>
        <w:tc>
          <w:tcPr>
            <w:tcW w:w="3780" w:type="dxa"/>
          </w:tcPr>
          <w:p w14:paraId="140A1E10">
            <w:pPr>
              <w:jc w:val="both"/>
              <w:rPr>
                <w:rFonts w:ascii="宋体" w:hAnsi="宋体"/>
                <w:szCs w:val="21"/>
              </w:rPr>
            </w:pPr>
            <w:bookmarkStart w:id="2" w:name="设计编号"/>
            <w:bookmarkEnd w:id="2"/>
          </w:p>
        </w:tc>
      </w:tr>
      <w:tr w14:paraId="45DE3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CA11B8">
            <w:pPr>
              <w:jc w:val="both"/>
              <w:rPr>
                <w:rFonts w:ascii="宋体" w:hAnsi="宋体"/>
                <w:szCs w:val="21"/>
              </w:rPr>
            </w:pPr>
            <w:r>
              <w:rPr>
                <w:rFonts w:hint="eastAsia" w:ascii="宋体" w:hAnsi="宋体"/>
                <w:szCs w:val="21"/>
              </w:rPr>
              <w:t>建设单位</w:t>
            </w:r>
          </w:p>
        </w:tc>
        <w:tc>
          <w:tcPr>
            <w:tcW w:w="3780" w:type="dxa"/>
          </w:tcPr>
          <w:p w14:paraId="6D42BF05">
            <w:pPr>
              <w:rPr>
                <w:rFonts w:ascii="宋体" w:hAnsi="宋体"/>
                <w:szCs w:val="21"/>
              </w:rPr>
            </w:pPr>
            <w:bookmarkStart w:id="3" w:name="建设单位"/>
            <w:bookmarkEnd w:id="3"/>
          </w:p>
        </w:tc>
      </w:tr>
      <w:tr w14:paraId="7571F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2A1545">
            <w:pPr>
              <w:jc w:val="both"/>
              <w:rPr>
                <w:rFonts w:ascii="宋体" w:hAnsi="宋体"/>
                <w:szCs w:val="21"/>
              </w:rPr>
            </w:pPr>
            <w:r>
              <w:rPr>
                <w:rFonts w:hint="eastAsia" w:ascii="宋体" w:hAnsi="宋体"/>
                <w:szCs w:val="21"/>
              </w:rPr>
              <w:t>设计单位</w:t>
            </w:r>
          </w:p>
        </w:tc>
        <w:tc>
          <w:tcPr>
            <w:tcW w:w="3780" w:type="dxa"/>
          </w:tcPr>
          <w:p w14:paraId="7C9CE3C4">
            <w:pPr>
              <w:rPr>
                <w:rFonts w:ascii="宋体" w:hAnsi="宋体"/>
                <w:szCs w:val="21"/>
              </w:rPr>
            </w:pPr>
            <w:bookmarkStart w:id="4" w:name="设计单位"/>
            <w:bookmarkEnd w:id="4"/>
          </w:p>
        </w:tc>
      </w:tr>
      <w:tr w14:paraId="29F5E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0A081B">
            <w:pPr>
              <w:jc w:val="both"/>
              <w:rPr>
                <w:rFonts w:ascii="宋体" w:hAnsi="宋体"/>
                <w:szCs w:val="21"/>
              </w:rPr>
            </w:pPr>
            <w:r>
              <w:rPr>
                <w:rFonts w:hint="eastAsia" w:ascii="宋体" w:hAnsi="宋体"/>
                <w:szCs w:val="21"/>
              </w:rPr>
              <w:t>设 计 人</w:t>
            </w:r>
          </w:p>
        </w:tc>
        <w:tc>
          <w:tcPr>
            <w:tcW w:w="3780" w:type="dxa"/>
          </w:tcPr>
          <w:p w14:paraId="7C5E87B6">
            <w:pPr>
              <w:rPr>
                <w:rFonts w:ascii="宋体" w:hAnsi="宋体"/>
                <w:szCs w:val="21"/>
              </w:rPr>
            </w:pPr>
          </w:p>
        </w:tc>
      </w:tr>
      <w:tr w14:paraId="4F37A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0A3713">
            <w:pPr>
              <w:jc w:val="both"/>
              <w:rPr>
                <w:rFonts w:ascii="宋体" w:hAnsi="宋体"/>
                <w:szCs w:val="21"/>
              </w:rPr>
            </w:pPr>
            <w:r>
              <w:rPr>
                <w:rFonts w:hint="eastAsia" w:ascii="宋体" w:hAnsi="宋体"/>
                <w:szCs w:val="21"/>
              </w:rPr>
              <w:t>审 核 人</w:t>
            </w:r>
          </w:p>
        </w:tc>
        <w:tc>
          <w:tcPr>
            <w:tcW w:w="3780" w:type="dxa"/>
          </w:tcPr>
          <w:p w14:paraId="68897DBD">
            <w:pPr>
              <w:rPr>
                <w:rFonts w:ascii="宋体" w:hAnsi="宋体"/>
                <w:szCs w:val="21"/>
              </w:rPr>
            </w:pPr>
          </w:p>
        </w:tc>
      </w:tr>
      <w:tr w14:paraId="7F9E9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80B344">
            <w:pPr>
              <w:jc w:val="both"/>
              <w:rPr>
                <w:rFonts w:ascii="宋体" w:hAnsi="宋体"/>
                <w:szCs w:val="21"/>
              </w:rPr>
            </w:pPr>
            <w:r>
              <w:rPr>
                <w:rFonts w:hint="eastAsia" w:ascii="宋体" w:hAnsi="宋体"/>
                <w:szCs w:val="21"/>
              </w:rPr>
              <w:t>审 定 人</w:t>
            </w:r>
          </w:p>
        </w:tc>
        <w:tc>
          <w:tcPr>
            <w:tcW w:w="3780" w:type="dxa"/>
          </w:tcPr>
          <w:p w14:paraId="31EFEAFD">
            <w:pPr>
              <w:rPr>
                <w:rFonts w:ascii="宋体" w:hAnsi="宋体"/>
                <w:szCs w:val="21"/>
              </w:rPr>
            </w:pPr>
          </w:p>
        </w:tc>
      </w:tr>
      <w:tr w14:paraId="538E0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041A436">
            <w:pPr>
              <w:jc w:val="both"/>
              <w:rPr>
                <w:rFonts w:ascii="宋体" w:hAnsi="宋体"/>
                <w:szCs w:val="21"/>
              </w:rPr>
            </w:pPr>
            <w:r>
              <w:rPr>
                <w:rFonts w:hint="eastAsia" w:ascii="宋体" w:hAnsi="宋体"/>
                <w:szCs w:val="21"/>
              </w:rPr>
              <w:t>设计日期</w:t>
            </w:r>
          </w:p>
        </w:tc>
        <w:tc>
          <w:tcPr>
            <w:tcW w:w="3780" w:type="dxa"/>
          </w:tcPr>
          <w:p w14:paraId="064889C2">
            <w:pPr>
              <w:rPr>
                <w:rFonts w:ascii="宋体" w:hAnsi="宋体"/>
                <w:szCs w:val="21"/>
              </w:rPr>
            </w:pPr>
            <w:bookmarkStart w:id="5" w:name="报告日期"/>
            <w:r>
              <w:rPr>
                <w:rFonts w:ascii="宋体" w:hAnsi="宋体"/>
                <w:szCs w:val="21"/>
              </w:rPr>
              <w:t>2024年11月28日</w:t>
            </w:r>
            <w:bookmarkEnd w:id="5"/>
          </w:p>
        </w:tc>
      </w:tr>
    </w:tbl>
    <w:p w14:paraId="16573344">
      <w:pPr>
        <w:rPr>
          <w:rFonts w:ascii="宋体" w:hAnsi="宋体"/>
          <w:lang w:val="en-US"/>
        </w:rPr>
      </w:pPr>
    </w:p>
    <w:p w14:paraId="7A59782A">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160DF8CE">
      <w:pPr>
        <w:rPr>
          <w:rFonts w:ascii="宋体" w:hAnsi="宋体"/>
          <w:lang w:val="en-US"/>
        </w:rPr>
      </w:pPr>
    </w:p>
    <w:p w14:paraId="4C67723D">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23C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62424A2">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1A6E1F3">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40F0D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E56470C">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D454D78">
            <w:pPr>
              <w:jc w:val="both"/>
              <w:rPr>
                <w:rFonts w:ascii="宋体" w:hAnsi="宋体"/>
                <w:szCs w:val="18"/>
              </w:rPr>
            </w:pPr>
            <w:bookmarkStart w:id="8" w:name="软件版本"/>
            <w:r>
              <w:t>20240430(SP1)</w:t>
            </w:r>
            <w:bookmarkEnd w:id="8"/>
          </w:p>
        </w:tc>
      </w:tr>
      <w:tr w14:paraId="492D5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9344E1">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8186385">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0075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B45EE4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558FF55">
            <w:pPr>
              <w:jc w:val="both"/>
              <w:rPr>
                <w:rFonts w:ascii="宋体" w:hAnsi="宋体"/>
                <w:szCs w:val="18"/>
              </w:rPr>
            </w:pPr>
            <w:bookmarkStart w:id="9" w:name="加密锁号"/>
            <w:r>
              <w:t>T17616188212</w:t>
            </w:r>
            <w:bookmarkEnd w:id="9"/>
          </w:p>
        </w:tc>
      </w:tr>
    </w:tbl>
    <w:p w14:paraId="1AC3F69A">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27CEC8D7">
      <w:pPr>
        <w:pStyle w:val="15"/>
        <w:pBdr>
          <w:bottom w:val="none" w:color="auto" w:sz="0" w:space="0"/>
        </w:pBdr>
        <w:tabs>
          <w:tab w:val="clear" w:pos="4153"/>
          <w:tab w:val="clear" w:pos="8306"/>
        </w:tabs>
        <w:snapToGrid/>
        <w:rPr>
          <w:rFonts w:ascii="宋体" w:hAnsi="宋体"/>
          <w:szCs w:val="20"/>
        </w:rPr>
      </w:pPr>
    </w:p>
    <w:p w14:paraId="62277858">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_Toc3125 </w:instrText>
      </w:r>
      <w:r>
        <w:rPr>
          <w:rFonts w:ascii="宋体" w:hAnsi="宋体"/>
          <w:bCs w:val="0"/>
          <w:caps/>
        </w:rPr>
        <w:fldChar w:fldCharType="separate"/>
      </w:r>
      <w:r>
        <w:rPr>
          <w:rFonts w:hint="eastAsia"/>
        </w:rPr>
        <w:t>1 住区概况</w:t>
      </w:r>
      <w:r>
        <w:tab/>
      </w:r>
      <w:r>
        <w:fldChar w:fldCharType="begin"/>
      </w:r>
      <w:r>
        <w:instrText xml:space="preserve"> PAGEREF _Toc3125 \h </w:instrText>
      </w:r>
      <w:r>
        <w:fldChar w:fldCharType="separate"/>
      </w:r>
      <w:r>
        <w:t>3</w:t>
      </w:r>
      <w:r>
        <w:fldChar w:fldCharType="end"/>
      </w:r>
      <w:r>
        <w:rPr>
          <w:rFonts w:ascii="宋体" w:hAnsi="宋体"/>
          <w:bCs w:val="0"/>
          <w:caps/>
        </w:rPr>
        <w:fldChar w:fldCharType="end"/>
      </w:r>
    </w:p>
    <w:p w14:paraId="43CD61C4">
      <w:pPr>
        <w:pStyle w:val="16"/>
        <w:tabs>
          <w:tab w:val="right" w:leader="dot" w:pos="9070"/>
          <w:tab w:val="clear" w:pos="180"/>
          <w:tab w:val="clear" w:pos="420"/>
          <w:tab w:val="clear" w:pos="9360"/>
        </w:tabs>
      </w:pPr>
      <w:r>
        <w:fldChar w:fldCharType="begin"/>
      </w:r>
      <w:r>
        <w:instrText xml:space="preserve"> HYPERLINK \l _Toc5509 </w:instrText>
      </w:r>
      <w:r>
        <w:fldChar w:fldCharType="separate"/>
      </w:r>
      <w:r>
        <w:rPr>
          <w:rFonts w:hint="eastAsia"/>
        </w:rPr>
        <w:t>2 设计依据</w:t>
      </w:r>
      <w:r>
        <w:tab/>
      </w:r>
      <w:r>
        <w:fldChar w:fldCharType="begin"/>
      </w:r>
      <w:r>
        <w:instrText xml:space="preserve"> PAGEREF _Toc5509 \h </w:instrText>
      </w:r>
      <w:r>
        <w:fldChar w:fldCharType="separate"/>
      </w:r>
      <w:r>
        <w:t>4</w:t>
      </w:r>
      <w:r>
        <w:fldChar w:fldCharType="end"/>
      </w:r>
      <w:r>
        <w:fldChar w:fldCharType="end"/>
      </w:r>
    </w:p>
    <w:p w14:paraId="732B215A">
      <w:pPr>
        <w:pStyle w:val="16"/>
        <w:tabs>
          <w:tab w:val="right" w:leader="dot" w:pos="9070"/>
          <w:tab w:val="clear" w:pos="180"/>
          <w:tab w:val="clear" w:pos="420"/>
          <w:tab w:val="clear" w:pos="9360"/>
        </w:tabs>
      </w:pPr>
      <w:r>
        <w:fldChar w:fldCharType="begin"/>
      </w:r>
      <w:r>
        <w:instrText xml:space="preserve"> HYPERLINK \l _Toc30334 </w:instrText>
      </w:r>
      <w:r>
        <w:fldChar w:fldCharType="separate"/>
      </w:r>
      <w:r>
        <w:rPr>
          <w:rFonts w:hint="eastAsia"/>
        </w:rPr>
        <w:t>3 计算规定</w:t>
      </w:r>
      <w:r>
        <w:tab/>
      </w:r>
      <w:r>
        <w:fldChar w:fldCharType="begin"/>
      </w:r>
      <w:r>
        <w:instrText xml:space="preserve"> PAGEREF _Toc30334 \h </w:instrText>
      </w:r>
      <w:r>
        <w:fldChar w:fldCharType="separate"/>
      </w:r>
      <w:r>
        <w:t>4</w:t>
      </w:r>
      <w:r>
        <w:fldChar w:fldCharType="end"/>
      </w:r>
      <w:r>
        <w:fldChar w:fldCharType="end"/>
      </w:r>
    </w:p>
    <w:p w14:paraId="78F2F674">
      <w:pPr>
        <w:pStyle w:val="17"/>
        <w:tabs>
          <w:tab w:val="right" w:leader="dot" w:pos="9070"/>
          <w:tab w:val="clear" w:pos="540"/>
          <w:tab w:val="clear" w:pos="840"/>
          <w:tab w:val="clear" w:pos="9360"/>
        </w:tabs>
      </w:pPr>
      <w:r>
        <w:fldChar w:fldCharType="begin"/>
      </w:r>
      <w:r>
        <w:instrText xml:space="preserve"> HYPERLINK \l _Toc27975 </w:instrText>
      </w:r>
      <w:r>
        <w:fldChar w:fldCharType="separate"/>
      </w:r>
      <w:r>
        <w:rPr>
          <w:rFonts w:hint="eastAsia"/>
          <w:lang w:val="en-GB"/>
        </w:rPr>
        <w:t xml:space="preserve">3.1 </w:t>
      </w:r>
      <w:r>
        <w:rPr>
          <w:rFonts w:hint="eastAsia"/>
        </w:rPr>
        <w:t>强制条文</w:t>
      </w:r>
      <w:r>
        <w:tab/>
      </w:r>
      <w:r>
        <w:fldChar w:fldCharType="begin"/>
      </w:r>
      <w:r>
        <w:instrText xml:space="preserve"> PAGEREF _Toc27975 \h </w:instrText>
      </w:r>
      <w:r>
        <w:fldChar w:fldCharType="separate"/>
      </w:r>
      <w:r>
        <w:t>4</w:t>
      </w:r>
      <w:r>
        <w:fldChar w:fldCharType="end"/>
      </w:r>
      <w:r>
        <w:fldChar w:fldCharType="end"/>
      </w:r>
    </w:p>
    <w:p w14:paraId="79FEA0C5">
      <w:pPr>
        <w:pStyle w:val="17"/>
        <w:tabs>
          <w:tab w:val="right" w:leader="dot" w:pos="9070"/>
          <w:tab w:val="clear" w:pos="540"/>
          <w:tab w:val="clear" w:pos="840"/>
          <w:tab w:val="clear" w:pos="9360"/>
        </w:tabs>
      </w:pPr>
      <w:r>
        <w:fldChar w:fldCharType="begin"/>
      </w:r>
      <w:r>
        <w:instrText xml:space="preserve"> HYPERLINK \l _Toc19073 </w:instrText>
      </w:r>
      <w:r>
        <w:fldChar w:fldCharType="separate"/>
      </w:r>
      <w:r>
        <w:rPr>
          <w:rFonts w:hint="eastAsia"/>
          <w:lang w:val="en-GB"/>
        </w:rPr>
        <w:t xml:space="preserve">3.2 </w:t>
      </w:r>
      <w:r>
        <w:rPr>
          <w:rFonts w:hint="eastAsia"/>
        </w:rPr>
        <w:t>评价性设计</w:t>
      </w:r>
      <w:r>
        <w:tab/>
      </w:r>
      <w:r>
        <w:fldChar w:fldCharType="begin"/>
      </w:r>
      <w:r>
        <w:instrText xml:space="preserve"> PAGEREF _Toc19073 \h </w:instrText>
      </w:r>
      <w:r>
        <w:fldChar w:fldCharType="separate"/>
      </w:r>
      <w:r>
        <w:t>5</w:t>
      </w:r>
      <w:r>
        <w:fldChar w:fldCharType="end"/>
      </w:r>
      <w:r>
        <w:fldChar w:fldCharType="end"/>
      </w:r>
    </w:p>
    <w:p w14:paraId="57D6B942">
      <w:pPr>
        <w:pStyle w:val="16"/>
        <w:tabs>
          <w:tab w:val="right" w:leader="dot" w:pos="9070"/>
          <w:tab w:val="clear" w:pos="180"/>
          <w:tab w:val="clear" w:pos="420"/>
          <w:tab w:val="clear" w:pos="9360"/>
        </w:tabs>
      </w:pPr>
      <w:r>
        <w:fldChar w:fldCharType="begin"/>
      </w:r>
      <w:r>
        <w:instrText xml:space="preserve"> HYPERLINK \l _Toc516 </w:instrText>
      </w:r>
      <w:r>
        <w:fldChar w:fldCharType="separate"/>
      </w:r>
      <w:r>
        <w:rPr>
          <w:rFonts w:hint="eastAsia"/>
        </w:rPr>
        <w:t>4 计算方法</w:t>
      </w:r>
      <w:r>
        <w:tab/>
      </w:r>
      <w:r>
        <w:fldChar w:fldCharType="begin"/>
      </w:r>
      <w:r>
        <w:instrText xml:space="preserve"> PAGEREF _Toc516 \h </w:instrText>
      </w:r>
      <w:r>
        <w:fldChar w:fldCharType="separate"/>
      </w:r>
      <w:r>
        <w:t>5</w:t>
      </w:r>
      <w:r>
        <w:fldChar w:fldCharType="end"/>
      </w:r>
      <w:r>
        <w:fldChar w:fldCharType="end"/>
      </w:r>
    </w:p>
    <w:p w14:paraId="1BED9058">
      <w:pPr>
        <w:pStyle w:val="16"/>
        <w:tabs>
          <w:tab w:val="right" w:leader="dot" w:pos="9070"/>
          <w:tab w:val="clear" w:pos="180"/>
          <w:tab w:val="clear" w:pos="420"/>
          <w:tab w:val="clear" w:pos="9360"/>
        </w:tabs>
      </w:pPr>
      <w:r>
        <w:fldChar w:fldCharType="begin"/>
      </w:r>
      <w:r>
        <w:instrText xml:space="preserve"> HYPERLINK \l _Toc29201 </w:instrText>
      </w:r>
      <w:r>
        <w:fldChar w:fldCharType="separate"/>
      </w:r>
      <w:r>
        <w:rPr>
          <w:rFonts w:hint="eastAsia"/>
        </w:rPr>
        <w:t>5 计算参数</w:t>
      </w:r>
      <w:r>
        <w:tab/>
      </w:r>
      <w:r>
        <w:fldChar w:fldCharType="begin"/>
      </w:r>
      <w:r>
        <w:instrText xml:space="preserve"> PAGEREF _Toc29201 \h </w:instrText>
      </w:r>
      <w:r>
        <w:fldChar w:fldCharType="separate"/>
      </w:r>
      <w:r>
        <w:t>7</w:t>
      </w:r>
      <w:r>
        <w:fldChar w:fldCharType="end"/>
      </w:r>
      <w:r>
        <w:fldChar w:fldCharType="end"/>
      </w:r>
    </w:p>
    <w:p w14:paraId="6191F4B3">
      <w:pPr>
        <w:pStyle w:val="17"/>
        <w:tabs>
          <w:tab w:val="right" w:leader="dot" w:pos="9070"/>
          <w:tab w:val="clear" w:pos="540"/>
          <w:tab w:val="clear" w:pos="840"/>
          <w:tab w:val="clear" w:pos="9360"/>
        </w:tabs>
      </w:pPr>
      <w:r>
        <w:fldChar w:fldCharType="begin"/>
      </w:r>
      <w:r>
        <w:instrText xml:space="preserve"> HYPERLINK \l _Toc4504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_Toc4504 \h </w:instrText>
      </w:r>
      <w:r>
        <w:fldChar w:fldCharType="separate"/>
      </w:r>
      <w:r>
        <w:t>7</w:t>
      </w:r>
      <w:r>
        <w:fldChar w:fldCharType="end"/>
      </w:r>
      <w:r>
        <w:fldChar w:fldCharType="end"/>
      </w:r>
    </w:p>
    <w:p w14:paraId="4ADF44B5">
      <w:pPr>
        <w:pStyle w:val="17"/>
        <w:tabs>
          <w:tab w:val="right" w:leader="dot" w:pos="9070"/>
          <w:tab w:val="clear" w:pos="540"/>
          <w:tab w:val="clear" w:pos="840"/>
          <w:tab w:val="clear" w:pos="9360"/>
        </w:tabs>
      </w:pPr>
      <w:r>
        <w:fldChar w:fldCharType="begin"/>
      </w:r>
      <w:r>
        <w:instrText xml:space="preserve"> HYPERLINK \l _Toc2474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_Toc2474 \h </w:instrText>
      </w:r>
      <w:r>
        <w:fldChar w:fldCharType="separate"/>
      </w:r>
      <w:r>
        <w:t>8</w:t>
      </w:r>
      <w:r>
        <w:fldChar w:fldCharType="end"/>
      </w:r>
      <w:r>
        <w:fldChar w:fldCharType="end"/>
      </w:r>
    </w:p>
    <w:p w14:paraId="342AD5D5">
      <w:pPr>
        <w:pStyle w:val="16"/>
        <w:tabs>
          <w:tab w:val="right" w:leader="dot" w:pos="9070"/>
          <w:tab w:val="clear" w:pos="180"/>
          <w:tab w:val="clear" w:pos="420"/>
          <w:tab w:val="clear" w:pos="9360"/>
        </w:tabs>
      </w:pPr>
      <w:r>
        <w:fldChar w:fldCharType="begin"/>
      </w:r>
      <w:r>
        <w:instrText xml:space="preserve"> HYPERLINK \l _Toc27760 </w:instrText>
      </w:r>
      <w:r>
        <w:fldChar w:fldCharType="separate"/>
      </w:r>
      <w:r>
        <w:rPr>
          <w:rFonts w:hint="eastAsia"/>
        </w:rPr>
        <w:t>6 指标概览</w:t>
      </w:r>
      <w:r>
        <w:tab/>
      </w:r>
      <w:r>
        <w:fldChar w:fldCharType="begin"/>
      </w:r>
      <w:r>
        <w:instrText xml:space="preserve"> PAGEREF _Toc27760 \h </w:instrText>
      </w:r>
      <w:r>
        <w:fldChar w:fldCharType="separate"/>
      </w:r>
      <w:r>
        <w:t>8</w:t>
      </w:r>
      <w:r>
        <w:fldChar w:fldCharType="end"/>
      </w:r>
      <w:r>
        <w:fldChar w:fldCharType="end"/>
      </w:r>
    </w:p>
    <w:p w14:paraId="2E13694F">
      <w:pPr>
        <w:pStyle w:val="17"/>
        <w:tabs>
          <w:tab w:val="right" w:leader="dot" w:pos="9070"/>
          <w:tab w:val="clear" w:pos="540"/>
          <w:tab w:val="clear" w:pos="840"/>
          <w:tab w:val="clear" w:pos="9360"/>
        </w:tabs>
      </w:pPr>
      <w:r>
        <w:fldChar w:fldCharType="begin"/>
      </w:r>
      <w:r>
        <w:instrText xml:space="preserve"> HYPERLINK \l _Toc13916 </w:instrText>
      </w:r>
      <w:r>
        <w:fldChar w:fldCharType="separate"/>
      </w:r>
      <w:r>
        <w:rPr>
          <w:rFonts w:hint="eastAsia"/>
          <w:lang w:val="en-GB"/>
        </w:rPr>
        <w:t xml:space="preserve">6.1 </w:t>
      </w:r>
      <w:r>
        <w:rPr>
          <w:rFonts w:hint="eastAsia"/>
        </w:rPr>
        <w:t>建筑列表</w:t>
      </w:r>
      <w:r>
        <w:tab/>
      </w:r>
      <w:r>
        <w:fldChar w:fldCharType="begin"/>
      </w:r>
      <w:r>
        <w:instrText xml:space="preserve"> PAGEREF _Toc13916 \h </w:instrText>
      </w:r>
      <w:r>
        <w:fldChar w:fldCharType="separate"/>
      </w:r>
      <w:r>
        <w:t>8</w:t>
      </w:r>
      <w:r>
        <w:fldChar w:fldCharType="end"/>
      </w:r>
      <w:r>
        <w:fldChar w:fldCharType="end"/>
      </w:r>
    </w:p>
    <w:p w14:paraId="038F1AE8">
      <w:pPr>
        <w:pStyle w:val="17"/>
        <w:tabs>
          <w:tab w:val="right" w:leader="dot" w:pos="9070"/>
          <w:tab w:val="clear" w:pos="540"/>
          <w:tab w:val="clear" w:pos="840"/>
          <w:tab w:val="clear" w:pos="9360"/>
        </w:tabs>
      </w:pPr>
      <w:r>
        <w:fldChar w:fldCharType="begin"/>
      </w:r>
      <w:r>
        <w:instrText xml:space="preserve"> HYPERLINK \l _Toc18509 </w:instrText>
      </w:r>
      <w:r>
        <w:fldChar w:fldCharType="separate"/>
      </w:r>
      <w:r>
        <w:rPr>
          <w:rFonts w:hint="eastAsia"/>
          <w:lang w:val="en-GB"/>
        </w:rPr>
        <w:t xml:space="preserve">6.2 </w:t>
      </w:r>
      <w:r>
        <w:rPr>
          <w:rFonts w:hint="eastAsia"/>
        </w:rPr>
        <w:t>住区指标</w:t>
      </w:r>
      <w:r>
        <w:tab/>
      </w:r>
      <w:r>
        <w:fldChar w:fldCharType="begin"/>
      </w:r>
      <w:r>
        <w:instrText xml:space="preserve"> PAGEREF _Toc18509 \h </w:instrText>
      </w:r>
      <w:r>
        <w:fldChar w:fldCharType="separate"/>
      </w:r>
      <w:r>
        <w:t>8</w:t>
      </w:r>
      <w:r>
        <w:fldChar w:fldCharType="end"/>
      </w:r>
      <w:r>
        <w:fldChar w:fldCharType="end"/>
      </w:r>
    </w:p>
    <w:p w14:paraId="57981207">
      <w:pPr>
        <w:pStyle w:val="16"/>
        <w:tabs>
          <w:tab w:val="right" w:leader="dot" w:pos="9070"/>
          <w:tab w:val="clear" w:pos="180"/>
          <w:tab w:val="clear" w:pos="420"/>
          <w:tab w:val="clear" w:pos="9360"/>
        </w:tabs>
      </w:pPr>
      <w:r>
        <w:fldChar w:fldCharType="begin"/>
      </w:r>
      <w:r>
        <w:instrText xml:space="preserve"> HYPERLINK \l _Toc12305 </w:instrText>
      </w:r>
      <w:r>
        <w:fldChar w:fldCharType="separate"/>
      </w:r>
      <w:r>
        <w:rPr>
          <w:rFonts w:hint="eastAsia"/>
        </w:rPr>
        <w:t>7 强条</w:t>
      </w:r>
      <w:r>
        <w:t>检查</w:t>
      </w:r>
      <w:r>
        <w:tab/>
      </w:r>
      <w:r>
        <w:fldChar w:fldCharType="begin"/>
      </w:r>
      <w:r>
        <w:instrText xml:space="preserve"> PAGEREF _Toc12305 \h </w:instrText>
      </w:r>
      <w:r>
        <w:fldChar w:fldCharType="separate"/>
      </w:r>
      <w:r>
        <w:t>9</w:t>
      </w:r>
      <w:r>
        <w:fldChar w:fldCharType="end"/>
      </w:r>
      <w:r>
        <w:fldChar w:fldCharType="end"/>
      </w:r>
    </w:p>
    <w:p w14:paraId="08C2FD35">
      <w:pPr>
        <w:pStyle w:val="17"/>
        <w:tabs>
          <w:tab w:val="right" w:leader="dot" w:pos="9070"/>
          <w:tab w:val="clear" w:pos="540"/>
          <w:tab w:val="clear" w:pos="840"/>
          <w:tab w:val="clear" w:pos="9360"/>
        </w:tabs>
      </w:pPr>
      <w:r>
        <w:fldChar w:fldCharType="begin"/>
      </w:r>
      <w:r>
        <w:instrText xml:space="preserve"> HYPERLINK \l _Toc6643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_Toc6643 \h </w:instrText>
      </w:r>
      <w:r>
        <w:fldChar w:fldCharType="separate"/>
      </w:r>
      <w:r>
        <w:t>9</w:t>
      </w:r>
      <w:r>
        <w:fldChar w:fldCharType="end"/>
      </w:r>
      <w:r>
        <w:fldChar w:fldCharType="end"/>
      </w:r>
    </w:p>
    <w:p w14:paraId="1BB945DE">
      <w:pPr>
        <w:pStyle w:val="17"/>
        <w:tabs>
          <w:tab w:val="right" w:leader="dot" w:pos="9070"/>
          <w:tab w:val="clear" w:pos="540"/>
          <w:tab w:val="clear" w:pos="840"/>
          <w:tab w:val="clear" w:pos="9360"/>
        </w:tabs>
      </w:pPr>
      <w:r>
        <w:fldChar w:fldCharType="begin"/>
      </w:r>
      <w:r>
        <w:instrText xml:space="preserve"> HYPERLINK \l _Toc19183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_Toc19183 \h </w:instrText>
      </w:r>
      <w:r>
        <w:fldChar w:fldCharType="separate"/>
      </w:r>
      <w:r>
        <w:t>9</w:t>
      </w:r>
      <w:r>
        <w:fldChar w:fldCharType="end"/>
      </w:r>
      <w:r>
        <w:fldChar w:fldCharType="end"/>
      </w:r>
    </w:p>
    <w:p w14:paraId="64BFD419">
      <w:pPr>
        <w:pStyle w:val="16"/>
        <w:tabs>
          <w:tab w:val="right" w:leader="dot" w:pos="9070"/>
          <w:tab w:val="clear" w:pos="180"/>
          <w:tab w:val="clear" w:pos="420"/>
          <w:tab w:val="clear" w:pos="9360"/>
        </w:tabs>
      </w:pPr>
      <w:r>
        <w:fldChar w:fldCharType="begin"/>
      </w:r>
      <w:r>
        <w:instrText xml:space="preserve"> HYPERLINK \l _Toc13698 </w:instrText>
      </w:r>
      <w:r>
        <w:fldChar w:fldCharType="separate"/>
      </w:r>
      <w:r>
        <w:rPr>
          <w:rFonts w:hint="eastAsia"/>
        </w:rPr>
        <w:t>8 评价性设计</w:t>
      </w:r>
      <w:r>
        <w:tab/>
      </w:r>
      <w:r>
        <w:fldChar w:fldCharType="begin"/>
      </w:r>
      <w:r>
        <w:instrText xml:space="preserve"> PAGEREF _Toc13698 \h </w:instrText>
      </w:r>
      <w:r>
        <w:fldChar w:fldCharType="separate"/>
      </w:r>
      <w:r>
        <w:t>10</w:t>
      </w:r>
      <w:r>
        <w:fldChar w:fldCharType="end"/>
      </w:r>
      <w:r>
        <w:fldChar w:fldCharType="end"/>
      </w:r>
    </w:p>
    <w:p w14:paraId="79B191B9">
      <w:pPr>
        <w:pStyle w:val="17"/>
        <w:tabs>
          <w:tab w:val="right" w:leader="dot" w:pos="9070"/>
          <w:tab w:val="clear" w:pos="540"/>
          <w:tab w:val="clear" w:pos="840"/>
          <w:tab w:val="clear" w:pos="9360"/>
        </w:tabs>
      </w:pPr>
      <w:r>
        <w:fldChar w:fldCharType="begin"/>
      </w:r>
      <w:r>
        <w:instrText xml:space="preserve"> HYPERLINK \l _Toc24809 </w:instrText>
      </w:r>
      <w:r>
        <w:fldChar w:fldCharType="separate"/>
      </w:r>
      <w:r>
        <w:rPr>
          <w:rFonts w:hint="eastAsia"/>
          <w:lang w:val="en-GB"/>
        </w:rPr>
        <w:t xml:space="preserve">8.1 </w:t>
      </w:r>
      <w:r>
        <w:rPr>
          <w:rFonts w:hint="eastAsia"/>
        </w:rPr>
        <w:t>平均热岛强度</w:t>
      </w:r>
      <w:r>
        <w:tab/>
      </w:r>
      <w:r>
        <w:fldChar w:fldCharType="begin"/>
      </w:r>
      <w:r>
        <w:instrText xml:space="preserve"> PAGEREF _Toc24809 \h </w:instrText>
      </w:r>
      <w:r>
        <w:fldChar w:fldCharType="separate"/>
      </w:r>
      <w:r>
        <w:t>10</w:t>
      </w:r>
      <w:r>
        <w:fldChar w:fldCharType="end"/>
      </w:r>
      <w:r>
        <w:fldChar w:fldCharType="end"/>
      </w:r>
    </w:p>
    <w:p w14:paraId="6B8268D7">
      <w:pPr>
        <w:pStyle w:val="17"/>
        <w:tabs>
          <w:tab w:val="right" w:leader="dot" w:pos="9070"/>
          <w:tab w:val="clear" w:pos="540"/>
          <w:tab w:val="clear" w:pos="840"/>
          <w:tab w:val="clear" w:pos="9360"/>
        </w:tabs>
      </w:pPr>
      <w:r>
        <w:fldChar w:fldCharType="begin"/>
      </w:r>
      <w:r>
        <w:instrText xml:space="preserve"> HYPERLINK \l _Toc12865 </w:instrText>
      </w:r>
      <w:r>
        <w:fldChar w:fldCharType="separate"/>
      </w:r>
      <w:r>
        <w:rPr>
          <w:rFonts w:hint="eastAsia"/>
          <w:lang w:val="en-GB"/>
        </w:rPr>
        <w:t xml:space="preserve">8.2 </w:t>
      </w:r>
      <w:r>
        <w:rPr>
          <w:rFonts w:hint="eastAsia"/>
        </w:rPr>
        <w:t>湿球黑球温度</w:t>
      </w:r>
      <w:r>
        <w:tab/>
      </w:r>
      <w:r>
        <w:fldChar w:fldCharType="begin"/>
      </w:r>
      <w:r>
        <w:instrText xml:space="preserve"> PAGEREF _Toc12865 \h </w:instrText>
      </w:r>
      <w:r>
        <w:fldChar w:fldCharType="separate"/>
      </w:r>
      <w:r>
        <w:t>10</w:t>
      </w:r>
      <w:r>
        <w:fldChar w:fldCharType="end"/>
      </w:r>
      <w:r>
        <w:fldChar w:fldCharType="end"/>
      </w:r>
    </w:p>
    <w:p w14:paraId="6760673D">
      <w:pPr>
        <w:pStyle w:val="16"/>
        <w:tabs>
          <w:tab w:val="right" w:leader="dot" w:pos="9070"/>
          <w:tab w:val="clear" w:pos="180"/>
          <w:tab w:val="clear" w:pos="420"/>
          <w:tab w:val="clear" w:pos="9360"/>
        </w:tabs>
      </w:pPr>
      <w:r>
        <w:fldChar w:fldCharType="begin"/>
      </w:r>
      <w:r>
        <w:instrText xml:space="preserve"> HYPERLINK \l _Toc17598 </w:instrText>
      </w:r>
      <w:r>
        <w:fldChar w:fldCharType="separate"/>
      </w:r>
      <w:r>
        <w:rPr>
          <w:rFonts w:hint="eastAsia"/>
        </w:rPr>
        <w:t>9 结论</w:t>
      </w:r>
      <w:r>
        <w:tab/>
      </w:r>
      <w:r>
        <w:fldChar w:fldCharType="begin"/>
      </w:r>
      <w:r>
        <w:instrText xml:space="preserve"> PAGEREF _Toc17598 \h </w:instrText>
      </w:r>
      <w:r>
        <w:fldChar w:fldCharType="separate"/>
      </w:r>
      <w:r>
        <w:t>11</w:t>
      </w:r>
      <w:r>
        <w:fldChar w:fldCharType="end"/>
      </w:r>
      <w:r>
        <w:fldChar w:fldCharType="end"/>
      </w:r>
    </w:p>
    <w:p w14:paraId="09E0B4CE">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FA179F3">
      <w:pPr>
        <w:pStyle w:val="16"/>
      </w:pPr>
    </w:p>
    <w:p w14:paraId="3F2E9969">
      <w:pPr>
        <w:pStyle w:val="2"/>
      </w:pPr>
      <w:bookmarkStart w:id="11" w:name="_Toc3125"/>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0B574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4EAB7693">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73689138">
            <w:pPr>
              <w:pStyle w:val="3"/>
              <w:ind w:firstLine="0" w:firstLineChars="0"/>
              <w:rPr>
                <w:rFonts w:ascii="宋体" w:hAnsi="宋体"/>
                <w:lang w:val="en-US"/>
              </w:rPr>
            </w:pPr>
            <w:bookmarkStart w:id="12" w:name="工程名称1"/>
            <w:r>
              <w:rPr>
                <w:rFonts w:hint="eastAsia" w:ascii="宋体" w:hAnsi="宋体"/>
              </w:rPr>
              <w:t>第二教学馆</w:t>
            </w:r>
            <w:bookmarkEnd w:id="12"/>
          </w:p>
        </w:tc>
      </w:tr>
      <w:tr w14:paraId="662F6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486F6BFA">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5E4B0FDB">
            <w:pPr>
              <w:pStyle w:val="3"/>
              <w:ind w:firstLine="0" w:firstLineChars="0"/>
              <w:rPr>
                <w:rFonts w:ascii="宋体" w:hAnsi="宋体"/>
                <w:lang w:val="en-US"/>
              </w:rPr>
            </w:pPr>
            <w:bookmarkStart w:id="13" w:name="工程地点"/>
            <w:r>
              <w:t>大连</w:t>
            </w:r>
            <w:bookmarkEnd w:id="13"/>
          </w:p>
        </w:tc>
      </w:tr>
      <w:tr w14:paraId="16B0D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40E7D31">
            <w:pPr>
              <w:pStyle w:val="3"/>
              <w:ind w:firstLine="0" w:firstLineChars="0"/>
              <w:rPr>
                <w:rFonts w:ascii="宋体" w:hAnsi="宋体"/>
                <w:lang w:val="en-US"/>
              </w:rPr>
            </w:pPr>
            <w:r>
              <w:rPr>
                <w:rFonts w:hint="eastAsia" w:ascii="宋体" w:hAnsi="宋体"/>
                <w:lang w:val="en-US"/>
              </w:rPr>
              <w:t>地理位置</w:t>
            </w:r>
          </w:p>
        </w:tc>
        <w:tc>
          <w:tcPr>
            <w:tcW w:w="3032" w:type="dxa"/>
          </w:tcPr>
          <w:p w14:paraId="71CAFC9D">
            <w:pPr>
              <w:pStyle w:val="3"/>
              <w:ind w:firstLine="0" w:firstLineChars="0"/>
              <w:rPr>
                <w:rFonts w:ascii="宋体" w:hAnsi="宋体"/>
                <w:lang w:val="en-US"/>
              </w:rPr>
            </w:pPr>
            <w:r>
              <w:rPr>
                <w:rFonts w:hint="eastAsia" w:ascii="宋体" w:hAnsi="宋体"/>
                <w:lang w:val="en-US"/>
              </w:rPr>
              <w:t>北纬：</w:t>
            </w:r>
            <w:bookmarkStart w:id="14" w:name="纬度"/>
            <w:r>
              <w:t>38.92</w:t>
            </w:r>
            <w:bookmarkEnd w:id="14"/>
            <w:r>
              <w:rPr>
                <w:rFonts w:hint="eastAsia" w:ascii="宋体" w:hAnsi="宋体"/>
                <w:lang w:val="en-US"/>
              </w:rPr>
              <w:t>°</w:t>
            </w:r>
          </w:p>
        </w:tc>
        <w:tc>
          <w:tcPr>
            <w:tcW w:w="3033" w:type="dxa"/>
          </w:tcPr>
          <w:p w14:paraId="1C736C8C">
            <w:pPr>
              <w:pStyle w:val="3"/>
              <w:ind w:firstLine="0" w:firstLineChars="0"/>
              <w:rPr>
                <w:rFonts w:ascii="宋体" w:hAnsi="宋体"/>
                <w:lang w:val="en-US"/>
              </w:rPr>
            </w:pPr>
            <w:r>
              <w:rPr>
                <w:rFonts w:hint="eastAsia" w:ascii="宋体" w:hAnsi="宋体"/>
                <w:lang w:val="en-US"/>
              </w:rPr>
              <w:t>东经：</w:t>
            </w:r>
            <w:bookmarkStart w:id="15" w:name="经度"/>
            <w:r>
              <w:t>121.60</w:t>
            </w:r>
            <w:bookmarkEnd w:id="15"/>
            <w:r>
              <w:rPr>
                <w:rFonts w:hint="eastAsia" w:ascii="宋体" w:hAnsi="宋体"/>
                <w:lang w:val="en-US"/>
              </w:rPr>
              <w:t>°</w:t>
            </w:r>
          </w:p>
        </w:tc>
      </w:tr>
      <w:tr w14:paraId="3390E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DD687FA">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FBD064A">
            <w:pPr>
              <w:pStyle w:val="3"/>
              <w:ind w:firstLine="0" w:firstLineChars="0"/>
              <w:rPr>
                <w:rFonts w:ascii="宋体" w:hAnsi="宋体"/>
                <w:lang w:val="en-US"/>
              </w:rPr>
            </w:pPr>
            <w:bookmarkStart w:id="16" w:name="气候区"/>
            <w:r>
              <w:t>IIA</w:t>
            </w:r>
            <w:bookmarkEnd w:id="16"/>
          </w:p>
        </w:tc>
      </w:tr>
      <w:tr w14:paraId="2D99C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03E4CB3">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50C52781">
            <w:pPr>
              <w:pStyle w:val="3"/>
              <w:ind w:firstLine="0" w:firstLineChars="0"/>
              <w:rPr>
                <w:rFonts w:ascii="宋体" w:hAnsi="宋体"/>
                <w:lang w:val="en-US"/>
              </w:rPr>
            </w:pPr>
            <w:bookmarkStart w:id="17" w:name="主导风向"/>
            <w:r>
              <w:t>南</w:t>
            </w:r>
            <w:bookmarkEnd w:id="17"/>
          </w:p>
        </w:tc>
      </w:tr>
    </w:tbl>
    <w:p w14:paraId="6AAC77A7">
      <w:pPr>
        <w:pStyle w:val="3"/>
        <w:ind w:firstLine="420"/>
        <w:rPr>
          <w:lang w:val="en-US"/>
        </w:rPr>
      </w:pPr>
    </w:p>
    <w:p w14:paraId="01E78CB0">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468DDED7">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513ED737">
      <w:pPr>
        <w:pStyle w:val="3"/>
        <w:ind w:firstLine="420"/>
        <w:rPr>
          <w:lang w:val="en-US"/>
        </w:rPr>
      </w:pPr>
    </w:p>
    <w:p w14:paraId="175E56C0">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4B587AC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31BB6F2">
      <w:pPr>
        <w:pStyle w:val="2"/>
      </w:pPr>
      <w:bookmarkStart w:id="22" w:name="_Toc5509"/>
      <w:bookmarkStart w:id="23" w:name="TitleFormat"/>
      <w:r>
        <w:rPr>
          <w:rFonts w:hint="eastAsia"/>
        </w:rPr>
        <w:t>设计依据</w:t>
      </w:r>
      <w:bookmarkEnd w:id="22"/>
    </w:p>
    <w:p w14:paraId="3A0E70EC">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1E3AFEED">
      <w:pPr>
        <w:pStyle w:val="2"/>
      </w:pPr>
      <w:bookmarkStart w:id="25" w:name="_Toc30334"/>
      <w:r>
        <w:rPr>
          <w:rFonts w:hint="eastAsia"/>
        </w:rPr>
        <w:t>计算规定</w:t>
      </w:r>
      <w:bookmarkEnd w:id="25"/>
    </w:p>
    <w:p w14:paraId="7EF0AEF8">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5F28E326">
      <w:pPr>
        <w:pStyle w:val="4"/>
      </w:pPr>
      <w:bookmarkStart w:id="26" w:name="_Toc16494769"/>
      <w:bookmarkStart w:id="27" w:name="_Toc27975"/>
      <w:r>
        <w:rPr>
          <w:rFonts w:hint="eastAsia"/>
        </w:rPr>
        <w:t>强制条文</w:t>
      </w:r>
      <w:bookmarkEnd w:id="26"/>
      <w:bookmarkEnd w:id="27"/>
    </w:p>
    <w:p w14:paraId="02D4A233">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50F33E9E">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056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A522B0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7549CA0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0C1296F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39BF55E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242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7FA6C3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60F98372">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5FB7DDA5">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29363303">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044E84C6">
      <w:pPr>
        <w:pStyle w:val="18"/>
        <w:shd w:val="clear" w:color="auto" w:fill="FFFFFF"/>
        <w:spacing w:before="0" w:beforeAutospacing="0" w:after="0" w:afterAutospacing="0"/>
        <w:jc w:val="center"/>
        <w:rPr>
          <w:rFonts w:ascii="Arial" w:hAnsi="Arial" w:cs="Arial"/>
          <w:color w:val="333333"/>
          <w:sz w:val="21"/>
          <w:szCs w:val="21"/>
        </w:rPr>
      </w:pPr>
    </w:p>
    <w:p w14:paraId="14F0A846">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4B26A436">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424C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6CE4E74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11263E0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7E61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611A5F43">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6A4BC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A8BFC3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534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9B7CE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0E0E796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2285B8C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6505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433EDD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21843AE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02CB447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C78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52CC2A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55B10E0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3660FC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5C8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B84DE1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04B0AA7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6F57F20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4DE6B49A">
      <w:pPr>
        <w:pStyle w:val="4"/>
      </w:pPr>
      <w:bookmarkStart w:id="28" w:name="_Toc16494771"/>
      <w:bookmarkStart w:id="29" w:name="_Toc19073"/>
      <w:r>
        <w:rPr>
          <w:rFonts w:hint="eastAsia"/>
        </w:rPr>
        <w:t>评价性设计</w:t>
      </w:r>
      <w:bookmarkEnd w:id="28"/>
      <w:bookmarkEnd w:id="29"/>
    </w:p>
    <w:p w14:paraId="7275E75D">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5DA1627F">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CCC5A1F">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C356831">
      <w:pPr>
        <w:pStyle w:val="2"/>
      </w:pPr>
      <w:bookmarkStart w:id="30" w:name="_Toc516"/>
      <w:r>
        <w:rPr>
          <w:rFonts w:hint="eastAsia"/>
        </w:rPr>
        <w:t>计算方法</w:t>
      </w:r>
      <w:bookmarkEnd w:id="30"/>
    </w:p>
    <w:p w14:paraId="34FFB0CA">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45511C91">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31EE8EF5">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0479F3F0">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27B8CAC9">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53714342">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722B81D3">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11E0BFF0">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5C3B4AFB">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0CE1EF6F">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657305B8">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6F1ADA97">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A26521E">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72BF9D80">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16477954">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55FA963A">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5BC53ABC">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5039424B">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3EB3C4E">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474E91DD">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2F0909FE">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6641CA98">
      <w:pPr>
        <w:widowControl w:val="0"/>
        <w:jc w:val="both"/>
        <w:rPr>
          <w:kern w:val="2"/>
          <w:sz w:val="24"/>
          <w:szCs w:val="22"/>
          <w:lang w:val="en-US"/>
        </w:rPr>
      </w:pPr>
      <w:r>
        <w:rPr>
          <w:rFonts w:hint="eastAsia"/>
          <w:kern w:val="2"/>
          <w:sz w:val="24"/>
          <w:szCs w:val="22"/>
          <w:lang w:val="en-US"/>
        </w:rPr>
        <w:t>式中：</w:t>
      </w:r>
    </w:p>
    <w:p w14:paraId="2732EDE2">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5514883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16C2B029">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02D580D5">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0CEDD0FB">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645FA5B9">
      <w:pPr>
        <w:widowControl w:val="0"/>
        <w:jc w:val="both"/>
        <w:rPr>
          <w:kern w:val="2"/>
          <w:sz w:val="24"/>
          <w:szCs w:val="22"/>
          <w:lang w:val="en-US"/>
        </w:rPr>
      </w:pPr>
      <w:r>
        <w:rPr>
          <w:rFonts w:hint="eastAsia"/>
          <w:kern w:val="2"/>
          <w:sz w:val="24"/>
          <w:szCs w:val="22"/>
          <w:lang w:val="en-US"/>
        </w:rPr>
        <w:t>式中：</w:t>
      </w:r>
    </w:p>
    <w:p w14:paraId="3FB1D300">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B90FAD5">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5D97DD8">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194343BB">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3A9B85A7">
      <w:pPr>
        <w:pStyle w:val="2"/>
      </w:pPr>
      <w:bookmarkStart w:id="32" w:name="_Toc29201"/>
      <w:r>
        <w:rPr>
          <w:rFonts w:hint="eastAsia"/>
        </w:rPr>
        <w:t>计算参数</w:t>
      </w:r>
      <w:bookmarkEnd w:id="32"/>
    </w:p>
    <w:p w14:paraId="07753097">
      <w:pPr>
        <w:pStyle w:val="4"/>
      </w:pPr>
      <w:bookmarkStart w:id="33" w:name="_Toc4504"/>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3AF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00902">
            <w:pPr>
              <w:jc w:val="center"/>
              <w:rPr>
                <w:sz w:val="21"/>
                <w:szCs w:val="21"/>
              </w:rPr>
            </w:pPr>
            <w:r>
              <w:rPr>
                <w:sz w:val="21"/>
                <w:szCs w:val="21"/>
              </w:rPr>
              <w:t>时刻</w:t>
            </w:r>
          </w:p>
        </w:tc>
        <w:tc>
          <w:tcPr>
            <w:shd w:val="clear" w:color="auto" w:fill="E6E6E6"/>
            <w:vAlign w:val="center"/>
          </w:tcPr>
          <w:p w14:paraId="2F452280">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6FEDADA4">
            <w:pPr>
              <w:jc w:val="center"/>
              <w:rPr>
                <w:sz w:val="21"/>
                <w:szCs w:val="21"/>
              </w:rPr>
            </w:pPr>
            <w:r>
              <w:rPr>
                <w:sz w:val="21"/>
                <w:szCs w:val="21"/>
              </w:rPr>
              <w:t>相对湿度(%)</w:t>
            </w:r>
          </w:p>
        </w:tc>
        <w:tc>
          <w:tcPr>
            <w:shd w:val="clear" w:color="auto" w:fill="E6E6E6"/>
            <w:vAlign w:val="center"/>
          </w:tcPr>
          <w:p w14:paraId="0EE28D59">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21C3C00D">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738FB050">
            <w:pPr>
              <w:jc w:val="center"/>
              <w:rPr>
                <w:sz w:val="21"/>
                <w:szCs w:val="21"/>
              </w:rPr>
            </w:pPr>
            <w:r>
              <w:rPr>
                <w:sz w:val="21"/>
                <w:szCs w:val="21"/>
              </w:rPr>
              <w:t>风速(m/s)</w:t>
            </w:r>
          </w:p>
        </w:tc>
        <w:tc>
          <w:tcPr>
            <w:shd w:val="clear" w:color="auto" w:fill="E6E6E6"/>
            <w:vAlign w:val="center"/>
          </w:tcPr>
          <w:p w14:paraId="470FB9B8">
            <w:pPr>
              <w:jc w:val="center"/>
              <w:rPr>
                <w:sz w:val="21"/>
                <w:szCs w:val="21"/>
              </w:rPr>
            </w:pPr>
            <w:r>
              <w:rPr>
                <w:sz w:val="21"/>
                <w:szCs w:val="21"/>
              </w:rPr>
              <w:t>主导风向</w:t>
            </w:r>
          </w:p>
        </w:tc>
      </w:tr>
      <w:tr w14:paraId="2EDD8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930A4F">
            <w:pPr>
              <w:jc w:val="center"/>
              <w:rPr>
                <w:sz w:val="21"/>
                <w:szCs w:val="21"/>
              </w:rPr>
            </w:pPr>
            <w:r>
              <w:rPr>
                <w:sz w:val="21"/>
                <w:szCs w:val="21"/>
              </w:rPr>
              <w:t>0</w:t>
            </w:r>
          </w:p>
        </w:tc>
        <w:tc>
          <w:tcPr>
            <w:vAlign w:val="center"/>
          </w:tcPr>
          <w:p w14:paraId="4ACEF952">
            <w:pPr>
              <w:jc w:val="center"/>
              <w:rPr>
                <w:sz w:val="21"/>
                <w:szCs w:val="21"/>
              </w:rPr>
            </w:pPr>
            <w:r>
              <w:rPr>
                <w:sz w:val="21"/>
                <w:szCs w:val="21"/>
              </w:rPr>
              <w:t>29.3</w:t>
            </w:r>
          </w:p>
        </w:tc>
        <w:tc>
          <w:tcPr>
            <w:vAlign w:val="center"/>
          </w:tcPr>
          <w:p w14:paraId="09B56E3A">
            <w:pPr>
              <w:jc w:val="center"/>
              <w:rPr>
                <w:sz w:val="21"/>
                <w:szCs w:val="21"/>
              </w:rPr>
            </w:pPr>
            <w:r>
              <w:rPr>
                <w:sz w:val="21"/>
                <w:szCs w:val="21"/>
              </w:rPr>
              <w:t>68</w:t>
            </w:r>
          </w:p>
        </w:tc>
        <w:tc>
          <w:tcPr>
            <w:vAlign w:val="center"/>
          </w:tcPr>
          <w:p w14:paraId="259A0CC8">
            <w:pPr>
              <w:jc w:val="center"/>
              <w:rPr>
                <w:sz w:val="21"/>
                <w:szCs w:val="21"/>
              </w:rPr>
            </w:pPr>
            <w:r>
              <w:rPr>
                <w:sz w:val="21"/>
                <w:szCs w:val="21"/>
              </w:rPr>
              <w:t>0.00</w:t>
            </w:r>
          </w:p>
        </w:tc>
        <w:tc>
          <w:tcPr>
            <w:vAlign w:val="center"/>
          </w:tcPr>
          <w:p w14:paraId="25C9312D">
            <w:pPr>
              <w:jc w:val="center"/>
              <w:rPr>
                <w:sz w:val="21"/>
                <w:szCs w:val="21"/>
              </w:rPr>
            </w:pPr>
            <w:r>
              <w:rPr>
                <w:sz w:val="21"/>
                <w:szCs w:val="21"/>
              </w:rPr>
              <w:t>0.00</w:t>
            </w:r>
          </w:p>
        </w:tc>
        <w:tc>
          <w:tcPr>
            <w:vAlign w:val="center"/>
          </w:tcPr>
          <w:p w14:paraId="5ED32ADA">
            <w:pPr>
              <w:jc w:val="center"/>
              <w:rPr>
                <w:sz w:val="21"/>
                <w:szCs w:val="21"/>
              </w:rPr>
            </w:pPr>
            <w:r>
              <w:rPr>
                <w:sz w:val="21"/>
                <w:szCs w:val="21"/>
              </w:rPr>
              <w:t>3.7</w:t>
            </w:r>
          </w:p>
        </w:tc>
        <w:tc>
          <w:tcPr>
            <w:vMerge w:val="restart"/>
            <w:vAlign w:val="center"/>
          </w:tcPr>
          <w:p w14:paraId="637EEE41">
            <w:pPr>
              <w:jc w:val="center"/>
              <w:rPr>
                <w:sz w:val="21"/>
                <w:szCs w:val="21"/>
              </w:rPr>
            </w:pPr>
            <w:r>
              <w:rPr>
                <w:sz w:val="21"/>
                <w:szCs w:val="21"/>
              </w:rPr>
              <w:t>南</w:t>
            </w:r>
          </w:p>
        </w:tc>
      </w:tr>
      <w:tr w14:paraId="7C569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F181D7">
            <w:pPr>
              <w:jc w:val="center"/>
              <w:rPr>
                <w:sz w:val="21"/>
                <w:szCs w:val="21"/>
              </w:rPr>
            </w:pPr>
            <w:r>
              <w:rPr>
                <w:sz w:val="21"/>
                <w:szCs w:val="21"/>
              </w:rPr>
              <w:t>1</w:t>
            </w:r>
          </w:p>
        </w:tc>
        <w:tc>
          <w:tcPr>
            <w:vAlign w:val="center"/>
          </w:tcPr>
          <w:p w14:paraId="707304CD">
            <w:pPr>
              <w:jc w:val="center"/>
              <w:rPr>
                <w:sz w:val="21"/>
                <w:szCs w:val="21"/>
              </w:rPr>
            </w:pPr>
            <w:r>
              <w:rPr>
                <w:sz w:val="21"/>
                <w:szCs w:val="21"/>
              </w:rPr>
              <w:t>29.0</w:t>
            </w:r>
          </w:p>
        </w:tc>
        <w:tc>
          <w:tcPr>
            <w:vAlign w:val="center"/>
          </w:tcPr>
          <w:p w14:paraId="29608F7C">
            <w:pPr>
              <w:jc w:val="center"/>
              <w:rPr>
                <w:sz w:val="21"/>
                <w:szCs w:val="21"/>
              </w:rPr>
            </w:pPr>
            <w:r>
              <w:rPr>
                <w:sz w:val="21"/>
                <w:szCs w:val="21"/>
              </w:rPr>
              <w:t>69</w:t>
            </w:r>
          </w:p>
        </w:tc>
        <w:tc>
          <w:tcPr>
            <w:vAlign w:val="center"/>
          </w:tcPr>
          <w:p w14:paraId="58FA5BE6">
            <w:pPr>
              <w:jc w:val="center"/>
              <w:rPr>
                <w:sz w:val="21"/>
                <w:szCs w:val="21"/>
              </w:rPr>
            </w:pPr>
            <w:r>
              <w:rPr>
                <w:sz w:val="21"/>
                <w:szCs w:val="21"/>
              </w:rPr>
              <w:t>0.00</w:t>
            </w:r>
          </w:p>
        </w:tc>
        <w:tc>
          <w:tcPr>
            <w:vAlign w:val="center"/>
          </w:tcPr>
          <w:p w14:paraId="2BB6A4CA">
            <w:pPr>
              <w:jc w:val="center"/>
              <w:rPr>
                <w:sz w:val="21"/>
                <w:szCs w:val="21"/>
              </w:rPr>
            </w:pPr>
            <w:r>
              <w:rPr>
                <w:sz w:val="21"/>
                <w:szCs w:val="21"/>
              </w:rPr>
              <w:t>0.00</w:t>
            </w:r>
          </w:p>
        </w:tc>
        <w:tc>
          <w:tcPr>
            <w:vAlign w:val="center"/>
          </w:tcPr>
          <w:p w14:paraId="09ABD120">
            <w:pPr>
              <w:jc w:val="center"/>
              <w:rPr>
                <w:sz w:val="21"/>
                <w:szCs w:val="21"/>
              </w:rPr>
            </w:pPr>
            <w:r>
              <w:rPr>
                <w:sz w:val="21"/>
                <w:szCs w:val="21"/>
              </w:rPr>
              <w:t>4.0</w:t>
            </w:r>
          </w:p>
        </w:tc>
        <w:tc>
          <w:tcPr>
            <w:vMerge w:val="continue"/>
            <w:vAlign w:val="center"/>
          </w:tcPr>
          <w:p w14:paraId="0C6D6157">
            <w:pPr>
              <w:jc w:val="center"/>
              <w:rPr>
                <w:sz w:val="21"/>
                <w:szCs w:val="21"/>
              </w:rPr>
            </w:pPr>
          </w:p>
        </w:tc>
      </w:tr>
      <w:tr w14:paraId="1F29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CCB4D3">
            <w:pPr>
              <w:jc w:val="center"/>
              <w:rPr>
                <w:sz w:val="21"/>
                <w:szCs w:val="21"/>
              </w:rPr>
            </w:pPr>
            <w:r>
              <w:rPr>
                <w:sz w:val="21"/>
                <w:szCs w:val="21"/>
              </w:rPr>
              <w:t>2</w:t>
            </w:r>
          </w:p>
        </w:tc>
        <w:tc>
          <w:tcPr>
            <w:vAlign w:val="center"/>
          </w:tcPr>
          <w:p w14:paraId="35352828">
            <w:pPr>
              <w:jc w:val="center"/>
              <w:rPr>
                <w:sz w:val="21"/>
                <w:szCs w:val="21"/>
              </w:rPr>
            </w:pPr>
            <w:r>
              <w:rPr>
                <w:sz w:val="21"/>
                <w:szCs w:val="21"/>
              </w:rPr>
              <w:t>28.8</w:t>
            </w:r>
          </w:p>
        </w:tc>
        <w:tc>
          <w:tcPr>
            <w:vAlign w:val="center"/>
          </w:tcPr>
          <w:p w14:paraId="6646FBC6">
            <w:pPr>
              <w:jc w:val="center"/>
              <w:rPr>
                <w:sz w:val="21"/>
                <w:szCs w:val="21"/>
              </w:rPr>
            </w:pPr>
            <w:r>
              <w:rPr>
                <w:sz w:val="21"/>
                <w:szCs w:val="21"/>
              </w:rPr>
              <w:t>69</w:t>
            </w:r>
          </w:p>
        </w:tc>
        <w:tc>
          <w:tcPr>
            <w:vAlign w:val="center"/>
          </w:tcPr>
          <w:p w14:paraId="5B593BB6">
            <w:pPr>
              <w:jc w:val="center"/>
              <w:rPr>
                <w:sz w:val="21"/>
                <w:szCs w:val="21"/>
              </w:rPr>
            </w:pPr>
            <w:r>
              <w:rPr>
                <w:sz w:val="21"/>
                <w:szCs w:val="21"/>
              </w:rPr>
              <w:t>0.00</w:t>
            </w:r>
          </w:p>
        </w:tc>
        <w:tc>
          <w:tcPr>
            <w:vAlign w:val="center"/>
          </w:tcPr>
          <w:p w14:paraId="4F99AEB4">
            <w:pPr>
              <w:jc w:val="center"/>
              <w:rPr>
                <w:sz w:val="21"/>
                <w:szCs w:val="21"/>
              </w:rPr>
            </w:pPr>
            <w:r>
              <w:rPr>
                <w:sz w:val="21"/>
                <w:szCs w:val="21"/>
              </w:rPr>
              <w:t>0.00</w:t>
            </w:r>
          </w:p>
        </w:tc>
        <w:tc>
          <w:tcPr>
            <w:vAlign w:val="center"/>
          </w:tcPr>
          <w:p w14:paraId="693529D4">
            <w:pPr>
              <w:jc w:val="center"/>
              <w:rPr>
                <w:sz w:val="21"/>
                <w:szCs w:val="21"/>
              </w:rPr>
            </w:pPr>
            <w:r>
              <w:rPr>
                <w:sz w:val="21"/>
                <w:szCs w:val="21"/>
              </w:rPr>
              <w:t>3.7</w:t>
            </w:r>
          </w:p>
        </w:tc>
        <w:tc>
          <w:tcPr>
            <w:vMerge w:val="continue"/>
            <w:vAlign w:val="center"/>
          </w:tcPr>
          <w:p w14:paraId="7E32E716">
            <w:pPr>
              <w:jc w:val="center"/>
              <w:rPr>
                <w:sz w:val="21"/>
                <w:szCs w:val="21"/>
              </w:rPr>
            </w:pPr>
          </w:p>
        </w:tc>
      </w:tr>
      <w:tr w14:paraId="2D5A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7E2C6">
            <w:pPr>
              <w:jc w:val="center"/>
              <w:rPr>
                <w:sz w:val="21"/>
                <w:szCs w:val="21"/>
              </w:rPr>
            </w:pPr>
            <w:r>
              <w:rPr>
                <w:sz w:val="21"/>
                <w:szCs w:val="21"/>
              </w:rPr>
              <w:t>3</w:t>
            </w:r>
          </w:p>
        </w:tc>
        <w:tc>
          <w:tcPr>
            <w:vAlign w:val="center"/>
          </w:tcPr>
          <w:p w14:paraId="21380CCE">
            <w:pPr>
              <w:jc w:val="center"/>
              <w:rPr>
                <w:sz w:val="21"/>
                <w:szCs w:val="21"/>
              </w:rPr>
            </w:pPr>
            <w:r>
              <w:rPr>
                <w:sz w:val="21"/>
                <w:szCs w:val="21"/>
              </w:rPr>
              <w:t>28.8</w:t>
            </w:r>
          </w:p>
        </w:tc>
        <w:tc>
          <w:tcPr>
            <w:vAlign w:val="center"/>
          </w:tcPr>
          <w:p w14:paraId="2099291E">
            <w:pPr>
              <w:jc w:val="center"/>
              <w:rPr>
                <w:sz w:val="21"/>
                <w:szCs w:val="21"/>
              </w:rPr>
            </w:pPr>
            <w:r>
              <w:rPr>
                <w:sz w:val="21"/>
                <w:szCs w:val="21"/>
              </w:rPr>
              <w:t>69</w:t>
            </w:r>
          </w:p>
        </w:tc>
        <w:tc>
          <w:tcPr>
            <w:vAlign w:val="center"/>
          </w:tcPr>
          <w:p w14:paraId="31F3805D">
            <w:pPr>
              <w:jc w:val="center"/>
              <w:rPr>
                <w:sz w:val="21"/>
                <w:szCs w:val="21"/>
              </w:rPr>
            </w:pPr>
            <w:r>
              <w:rPr>
                <w:sz w:val="21"/>
                <w:szCs w:val="21"/>
              </w:rPr>
              <w:t>0.00</w:t>
            </w:r>
          </w:p>
        </w:tc>
        <w:tc>
          <w:tcPr>
            <w:vAlign w:val="center"/>
          </w:tcPr>
          <w:p w14:paraId="6B0D9115">
            <w:pPr>
              <w:jc w:val="center"/>
              <w:rPr>
                <w:sz w:val="21"/>
                <w:szCs w:val="21"/>
              </w:rPr>
            </w:pPr>
            <w:r>
              <w:rPr>
                <w:sz w:val="21"/>
                <w:szCs w:val="21"/>
              </w:rPr>
              <w:t>0.00</w:t>
            </w:r>
          </w:p>
        </w:tc>
        <w:tc>
          <w:tcPr>
            <w:vAlign w:val="center"/>
          </w:tcPr>
          <w:p w14:paraId="431200CB">
            <w:pPr>
              <w:jc w:val="center"/>
              <w:rPr>
                <w:sz w:val="21"/>
                <w:szCs w:val="21"/>
              </w:rPr>
            </w:pPr>
            <w:r>
              <w:rPr>
                <w:sz w:val="21"/>
                <w:szCs w:val="21"/>
              </w:rPr>
              <w:t>3.3</w:t>
            </w:r>
          </w:p>
        </w:tc>
        <w:tc>
          <w:tcPr>
            <w:vMerge w:val="continue"/>
            <w:vAlign w:val="center"/>
          </w:tcPr>
          <w:p w14:paraId="65627C32">
            <w:pPr>
              <w:jc w:val="center"/>
              <w:rPr>
                <w:sz w:val="21"/>
                <w:szCs w:val="21"/>
              </w:rPr>
            </w:pPr>
          </w:p>
        </w:tc>
      </w:tr>
      <w:tr w14:paraId="44246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39D3C6">
            <w:pPr>
              <w:jc w:val="center"/>
              <w:rPr>
                <w:sz w:val="21"/>
                <w:szCs w:val="21"/>
              </w:rPr>
            </w:pPr>
            <w:r>
              <w:rPr>
                <w:sz w:val="21"/>
                <w:szCs w:val="21"/>
              </w:rPr>
              <w:t>4</w:t>
            </w:r>
          </w:p>
        </w:tc>
        <w:tc>
          <w:tcPr>
            <w:vAlign w:val="center"/>
          </w:tcPr>
          <w:p w14:paraId="037E4A58">
            <w:pPr>
              <w:jc w:val="center"/>
              <w:rPr>
                <w:sz w:val="21"/>
                <w:szCs w:val="21"/>
              </w:rPr>
            </w:pPr>
            <w:r>
              <w:rPr>
                <w:sz w:val="21"/>
                <w:szCs w:val="21"/>
              </w:rPr>
              <w:t>28.9</w:t>
            </w:r>
          </w:p>
        </w:tc>
        <w:tc>
          <w:tcPr>
            <w:vAlign w:val="center"/>
          </w:tcPr>
          <w:p w14:paraId="284D80FB">
            <w:pPr>
              <w:jc w:val="center"/>
              <w:rPr>
                <w:sz w:val="21"/>
                <w:szCs w:val="21"/>
              </w:rPr>
            </w:pPr>
            <w:r>
              <w:rPr>
                <w:sz w:val="21"/>
                <w:szCs w:val="21"/>
              </w:rPr>
              <w:t>68</w:t>
            </w:r>
          </w:p>
        </w:tc>
        <w:tc>
          <w:tcPr>
            <w:vAlign w:val="center"/>
          </w:tcPr>
          <w:p w14:paraId="2DD03C2A">
            <w:pPr>
              <w:jc w:val="center"/>
              <w:rPr>
                <w:sz w:val="21"/>
                <w:szCs w:val="21"/>
              </w:rPr>
            </w:pPr>
            <w:r>
              <w:rPr>
                <w:sz w:val="21"/>
                <w:szCs w:val="21"/>
              </w:rPr>
              <w:t>0.00</w:t>
            </w:r>
          </w:p>
        </w:tc>
        <w:tc>
          <w:tcPr>
            <w:vAlign w:val="center"/>
          </w:tcPr>
          <w:p w14:paraId="4A954F36">
            <w:pPr>
              <w:jc w:val="center"/>
              <w:rPr>
                <w:sz w:val="21"/>
                <w:szCs w:val="21"/>
              </w:rPr>
            </w:pPr>
            <w:r>
              <w:rPr>
                <w:sz w:val="21"/>
                <w:szCs w:val="21"/>
              </w:rPr>
              <w:t>0.00</w:t>
            </w:r>
          </w:p>
        </w:tc>
        <w:tc>
          <w:tcPr>
            <w:vAlign w:val="center"/>
          </w:tcPr>
          <w:p w14:paraId="57458D5C">
            <w:pPr>
              <w:jc w:val="center"/>
              <w:rPr>
                <w:sz w:val="21"/>
                <w:szCs w:val="21"/>
              </w:rPr>
            </w:pPr>
            <w:r>
              <w:rPr>
                <w:sz w:val="21"/>
                <w:szCs w:val="21"/>
              </w:rPr>
              <w:t>3.0</w:t>
            </w:r>
          </w:p>
        </w:tc>
        <w:tc>
          <w:tcPr>
            <w:vMerge w:val="continue"/>
            <w:vAlign w:val="center"/>
          </w:tcPr>
          <w:p w14:paraId="16EFF407">
            <w:pPr>
              <w:jc w:val="center"/>
              <w:rPr>
                <w:sz w:val="21"/>
                <w:szCs w:val="21"/>
              </w:rPr>
            </w:pPr>
          </w:p>
        </w:tc>
      </w:tr>
      <w:tr w14:paraId="2DCB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52DE99">
            <w:pPr>
              <w:jc w:val="center"/>
              <w:rPr>
                <w:sz w:val="21"/>
                <w:szCs w:val="21"/>
              </w:rPr>
            </w:pPr>
            <w:r>
              <w:rPr>
                <w:sz w:val="21"/>
                <w:szCs w:val="21"/>
              </w:rPr>
              <w:t>5</w:t>
            </w:r>
          </w:p>
        </w:tc>
        <w:tc>
          <w:tcPr>
            <w:vAlign w:val="center"/>
          </w:tcPr>
          <w:p w14:paraId="6A501009">
            <w:pPr>
              <w:jc w:val="center"/>
              <w:rPr>
                <w:sz w:val="21"/>
                <w:szCs w:val="21"/>
              </w:rPr>
            </w:pPr>
            <w:r>
              <w:rPr>
                <w:sz w:val="21"/>
                <w:szCs w:val="21"/>
              </w:rPr>
              <w:t>29.2</w:t>
            </w:r>
          </w:p>
        </w:tc>
        <w:tc>
          <w:tcPr>
            <w:vAlign w:val="center"/>
          </w:tcPr>
          <w:p w14:paraId="1D3E95C8">
            <w:pPr>
              <w:jc w:val="center"/>
              <w:rPr>
                <w:sz w:val="21"/>
                <w:szCs w:val="21"/>
              </w:rPr>
            </w:pPr>
            <w:r>
              <w:rPr>
                <w:sz w:val="21"/>
                <w:szCs w:val="21"/>
              </w:rPr>
              <w:t>67</w:t>
            </w:r>
          </w:p>
        </w:tc>
        <w:tc>
          <w:tcPr>
            <w:vAlign w:val="center"/>
          </w:tcPr>
          <w:p w14:paraId="033C123E">
            <w:pPr>
              <w:jc w:val="center"/>
              <w:rPr>
                <w:sz w:val="21"/>
                <w:szCs w:val="21"/>
              </w:rPr>
            </w:pPr>
            <w:r>
              <w:rPr>
                <w:sz w:val="21"/>
                <w:szCs w:val="21"/>
              </w:rPr>
              <w:t>19.44</w:t>
            </w:r>
          </w:p>
        </w:tc>
        <w:tc>
          <w:tcPr>
            <w:vAlign w:val="center"/>
          </w:tcPr>
          <w:p w14:paraId="3A57C9B8">
            <w:pPr>
              <w:jc w:val="center"/>
              <w:rPr>
                <w:sz w:val="21"/>
                <w:szCs w:val="21"/>
              </w:rPr>
            </w:pPr>
            <w:r>
              <w:rPr>
                <w:sz w:val="21"/>
                <w:szCs w:val="21"/>
              </w:rPr>
              <w:t>19.44</w:t>
            </w:r>
          </w:p>
        </w:tc>
        <w:tc>
          <w:tcPr>
            <w:vAlign w:val="center"/>
          </w:tcPr>
          <w:p w14:paraId="6C955019">
            <w:pPr>
              <w:jc w:val="center"/>
              <w:rPr>
                <w:sz w:val="21"/>
                <w:szCs w:val="21"/>
              </w:rPr>
            </w:pPr>
            <w:r>
              <w:rPr>
                <w:sz w:val="21"/>
                <w:szCs w:val="21"/>
              </w:rPr>
              <w:t>2.7</w:t>
            </w:r>
          </w:p>
        </w:tc>
        <w:tc>
          <w:tcPr>
            <w:vMerge w:val="continue"/>
            <w:vAlign w:val="center"/>
          </w:tcPr>
          <w:p w14:paraId="040581D1">
            <w:pPr>
              <w:jc w:val="center"/>
              <w:rPr>
                <w:sz w:val="21"/>
                <w:szCs w:val="21"/>
              </w:rPr>
            </w:pPr>
          </w:p>
        </w:tc>
      </w:tr>
      <w:tr w14:paraId="57EB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94643B">
            <w:pPr>
              <w:jc w:val="center"/>
              <w:rPr>
                <w:sz w:val="21"/>
                <w:szCs w:val="21"/>
              </w:rPr>
            </w:pPr>
            <w:r>
              <w:rPr>
                <w:sz w:val="21"/>
                <w:szCs w:val="21"/>
              </w:rPr>
              <w:t>6</w:t>
            </w:r>
          </w:p>
        </w:tc>
        <w:tc>
          <w:tcPr>
            <w:vAlign w:val="center"/>
          </w:tcPr>
          <w:p w14:paraId="0D8AF51C">
            <w:pPr>
              <w:jc w:val="center"/>
              <w:rPr>
                <w:sz w:val="21"/>
                <w:szCs w:val="21"/>
              </w:rPr>
            </w:pPr>
            <w:r>
              <w:rPr>
                <w:sz w:val="21"/>
                <w:szCs w:val="21"/>
              </w:rPr>
              <w:t>29.7</w:t>
            </w:r>
          </w:p>
        </w:tc>
        <w:tc>
          <w:tcPr>
            <w:vAlign w:val="center"/>
          </w:tcPr>
          <w:p w14:paraId="206BBBD6">
            <w:pPr>
              <w:jc w:val="center"/>
              <w:rPr>
                <w:sz w:val="21"/>
                <w:szCs w:val="21"/>
              </w:rPr>
            </w:pPr>
            <w:r>
              <w:rPr>
                <w:sz w:val="21"/>
                <w:szCs w:val="21"/>
              </w:rPr>
              <w:t>66</w:t>
            </w:r>
          </w:p>
        </w:tc>
        <w:tc>
          <w:tcPr>
            <w:vAlign w:val="center"/>
          </w:tcPr>
          <w:p w14:paraId="3F94111B">
            <w:pPr>
              <w:jc w:val="center"/>
              <w:rPr>
                <w:sz w:val="21"/>
                <w:szCs w:val="21"/>
              </w:rPr>
            </w:pPr>
            <w:r>
              <w:rPr>
                <w:sz w:val="21"/>
                <w:szCs w:val="21"/>
              </w:rPr>
              <w:t>105.56</w:t>
            </w:r>
          </w:p>
        </w:tc>
        <w:tc>
          <w:tcPr>
            <w:vAlign w:val="center"/>
          </w:tcPr>
          <w:p w14:paraId="744B623F">
            <w:pPr>
              <w:jc w:val="center"/>
              <w:rPr>
                <w:sz w:val="21"/>
                <w:szCs w:val="21"/>
              </w:rPr>
            </w:pPr>
            <w:r>
              <w:rPr>
                <w:sz w:val="21"/>
                <w:szCs w:val="21"/>
              </w:rPr>
              <w:t>77.78</w:t>
            </w:r>
          </w:p>
        </w:tc>
        <w:tc>
          <w:tcPr>
            <w:vAlign w:val="center"/>
          </w:tcPr>
          <w:p w14:paraId="38C009C1">
            <w:pPr>
              <w:jc w:val="center"/>
              <w:rPr>
                <w:sz w:val="21"/>
                <w:szCs w:val="21"/>
              </w:rPr>
            </w:pPr>
            <w:r>
              <w:rPr>
                <w:sz w:val="21"/>
                <w:szCs w:val="21"/>
              </w:rPr>
              <w:t>2.3</w:t>
            </w:r>
          </w:p>
        </w:tc>
        <w:tc>
          <w:tcPr>
            <w:vMerge w:val="continue"/>
            <w:vAlign w:val="center"/>
          </w:tcPr>
          <w:p w14:paraId="21CFA601">
            <w:pPr>
              <w:jc w:val="center"/>
              <w:rPr>
                <w:sz w:val="21"/>
                <w:szCs w:val="21"/>
              </w:rPr>
            </w:pPr>
          </w:p>
        </w:tc>
      </w:tr>
      <w:tr w14:paraId="078F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CF1735">
            <w:pPr>
              <w:jc w:val="center"/>
              <w:rPr>
                <w:sz w:val="21"/>
                <w:szCs w:val="21"/>
              </w:rPr>
            </w:pPr>
            <w:r>
              <w:rPr>
                <w:sz w:val="21"/>
                <w:szCs w:val="21"/>
              </w:rPr>
              <w:t>7</w:t>
            </w:r>
          </w:p>
        </w:tc>
        <w:tc>
          <w:tcPr>
            <w:vAlign w:val="center"/>
          </w:tcPr>
          <w:p w14:paraId="7BE67450">
            <w:pPr>
              <w:jc w:val="center"/>
              <w:rPr>
                <w:sz w:val="21"/>
                <w:szCs w:val="21"/>
              </w:rPr>
            </w:pPr>
            <w:r>
              <w:rPr>
                <w:sz w:val="21"/>
                <w:szCs w:val="21"/>
              </w:rPr>
              <w:t>30.4</w:t>
            </w:r>
          </w:p>
        </w:tc>
        <w:tc>
          <w:tcPr>
            <w:vAlign w:val="center"/>
          </w:tcPr>
          <w:p w14:paraId="3BBF00F6">
            <w:pPr>
              <w:jc w:val="center"/>
              <w:rPr>
                <w:sz w:val="21"/>
                <w:szCs w:val="21"/>
              </w:rPr>
            </w:pPr>
            <w:r>
              <w:rPr>
                <w:sz w:val="21"/>
                <w:szCs w:val="21"/>
              </w:rPr>
              <w:t>64</w:t>
            </w:r>
          </w:p>
        </w:tc>
        <w:tc>
          <w:tcPr>
            <w:vAlign w:val="center"/>
          </w:tcPr>
          <w:p w14:paraId="13BB217B">
            <w:pPr>
              <w:jc w:val="center"/>
              <w:rPr>
                <w:sz w:val="21"/>
                <w:szCs w:val="21"/>
              </w:rPr>
            </w:pPr>
            <w:r>
              <w:rPr>
                <w:sz w:val="21"/>
                <w:szCs w:val="21"/>
              </w:rPr>
              <w:t>211.11</w:t>
            </w:r>
          </w:p>
        </w:tc>
        <w:tc>
          <w:tcPr>
            <w:vAlign w:val="center"/>
          </w:tcPr>
          <w:p w14:paraId="33D3F1E3">
            <w:pPr>
              <w:jc w:val="center"/>
              <w:rPr>
                <w:sz w:val="21"/>
                <w:szCs w:val="21"/>
              </w:rPr>
            </w:pPr>
            <w:r>
              <w:rPr>
                <w:sz w:val="21"/>
                <w:szCs w:val="21"/>
              </w:rPr>
              <w:t>138.89</w:t>
            </w:r>
          </w:p>
        </w:tc>
        <w:tc>
          <w:tcPr>
            <w:vAlign w:val="center"/>
          </w:tcPr>
          <w:p w14:paraId="3AFD2290">
            <w:pPr>
              <w:jc w:val="center"/>
              <w:rPr>
                <w:sz w:val="21"/>
                <w:szCs w:val="21"/>
              </w:rPr>
            </w:pPr>
            <w:r>
              <w:rPr>
                <w:sz w:val="21"/>
                <w:szCs w:val="21"/>
              </w:rPr>
              <w:t>2.0</w:t>
            </w:r>
          </w:p>
        </w:tc>
        <w:tc>
          <w:tcPr>
            <w:vMerge w:val="continue"/>
            <w:vAlign w:val="center"/>
          </w:tcPr>
          <w:p w14:paraId="594A8D6C">
            <w:pPr>
              <w:jc w:val="center"/>
              <w:rPr>
                <w:sz w:val="21"/>
                <w:szCs w:val="21"/>
              </w:rPr>
            </w:pPr>
          </w:p>
        </w:tc>
      </w:tr>
      <w:tr w14:paraId="7173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C4ED0E">
            <w:pPr>
              <w:jc w:val="center"/>
              <w:rPr>
                <w:sz w:val="21"/>
                <w:szCs w:val="21"/>
              </w:rPr>
            </w:pPr>
            <w:r>
              <w:rPr>
                <w:sz w:val="21"/>
                <w:szCs w:val="21"/>
              </w:rPr>
              <w:t>8</w:t>
            </w:r>
          </w:p>
        </w:tc>
        <w:tc>
          <w:tcPr>
            <w:vAlign w:val="center"/>
          </w:tcPr>
          <w:p w14:paraId="38B7968C">
            <w:pPr>
              <w:jc w:val="center"/>
              <w:rPr>
                <w:sz w:val="21"/>
                <w:szCs w:val="21"/>
              </w:rPr>
            </w:pPr>
            <w:r>
              <w:rPr>
                <w:sz w:val="21"/>
                <w:szCs w:val="21"/>
              </w:rPr>
              <w:t>31.3</w:t>
            </w:r>
          </w:p>
        </w:tc>
        <w:tc>
          <w:tcPr>
            <w:vAlign w:val="center"/>
          </w:tcPr>
          <w:p w14:paraId="5AA596EE">
            <w:pPr>
              <w:jc w:val="center"/>
              <w:rPr>
                <w:sz w:val="21"/>
                <w:szCs w:val="21"/>
              </w:rPr>
            </w:pPr>
            <w:r>
              <w:rPr>
                <w:sz w:val="21"/>
                <w:szCs w:val="21"/>
              </w:rPr>
              <w:t>62</w:t>
            </w:r>
          </w:p>
        </w:tc>
        <w:tc>
          <w:tcPr>
            <w:vAlign w:val="center"/>
          </w:tcPr>
          <w:p w14:paraId="35A9C716">
            <w:pPr>
              <w:jc w:val="center"/>
              <w:rPr>
                <w:sz w:val="21"/>
                <w:szCs w:val="21"/>
              </w:rPr>
            </w:pPr>
            <w:r>
              <w:rPr>
                <w:sz w:val="21"/>
                <w:szCs w:val="21"/>
              </w:rPr>
              <w:t>319.44</w:t>
            </w:r>
          </w:p>
        </w:tc>
        <w:tc>
          <w:tcPr>
            <w:vAlign w:val="center"/>
          </w:tcPr>
          <w:p w14:paraId="4E4DF759">
            <w:pPr>
              <w:jc w:val="center"/>
              <w:rPr>
                <w:sz w:val="21"/>
                <w:szCs w:val="21"/>
              </w:rPr>
            </w:pPr>
            <w:r>
              <w:rPr>
                <w:sz w:val="21"/>
                <w:szCs w:val="21"/>
              </w:rPr>
              <w:t>191.67</w:t>
            </w:r>
          </w:p>
        </w:tc>
        <w:tc>
          <w:tcPr>
            <w:vAlign w:val="center"/>
          </w:tcPr>
          <w:p w14:paraId="1840CC3D">
            <w:pPr>
              <w:jc w:val="center"/>
              <w:rPr>
                <w:sz w:val="21"/>
                <w:szCs w:val="21"/>
              </w:rPr>
            </w:pPr>
            <w:r>
              <w:rPr>
                <w:sz w:val="21"/>
                <w:szCs w:val="21"/>
              </w:rPr>
              <w:t>2.5</w:t>
            </w:r>
          </w:p>
        </w:tc>
        <w:tc>
          <w:tcPr>
            <w:vMerge w:val="continue"/>
            <w:vAlign w:val="center"/>
          </w:tcPr>
          <w:p w14:paraId="33E634C9">
            <w:pPr>
              <w:jc w:val="center"/>
              <w:rPr>
                <w:sz w:val="21"/>
                <w:szCs w:val="21"/>
              </w:rPr>
            </w:pPr>
          </w:p>
        </w:tc>
      </w:tr>
      <w:tr w14:paraId="0D9E5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39678E">
            <w:pPr>
              <w:jc w:val="center"/>
              <w:rPr>
                <w:sz w:val="21"/>
                <w:szCs w:val="21"/>
              </w:rPr>
            </w:pPr>
            <w:r>
              <w:rPr>
                <w:sz w:val="21"/>
                <w:szCs w:val="21"/>
              </w:rPr>
              <w:t>9</w:t>
            </w:r>
          </w:p>
        </w:tc>
        <w:tc>
          <w:tcPr>
            <w:vAlign w:val="center"/>
          </w:tcPr>
          <w:p w14:paraId="4ABCC82E">
            <w:pPr>
              <w:jc w:val="center"/>
              <w:rPr>
                <w:sz w:val="21"/>
                <w:szCs w:val="21"/>
              </w:rPr>
            </w:pPr>
            <w:r>
              <w:rPr>
                <w:sz w:val="21"/>
                <w:szCs w:val="21"/>
              </w:rPr>
              <w:t>32.2</w:t>
            </w:r>
          </w:p>
        </w:tc>
        <w:tc>
          <w:tcPr>
            <w:vAlign w:val="center"/>
          </w:tcPr>
          <w:p w14:paraId="3749BD58">
            <w:pPr>
              <w:jc w:val="center"/>
              <w:rPr>
                <w:sz w:val="21"/>
                <w:szCs w:val="21"/>
              </w:rPr>
            </w:pPr>
            <w:r>
              <w:rPr>
                <w:sz w:val="21"/>
                <w:szCs w:val="21"/>
              </w:rPr>
              <w:t>60</w:t>
            </w:r>
          </w:p>
        </w:tc>
        <w:tc>
          <w:tcPr>
            <w:vAlign w:val="center"/>
          </w:tcPr>
          <w:p w14:paraId="54DED9F6">
            <w:pPr>
              <w:jc w:val="center"/>
              <w:rPr>
                <w:sz w:val="21"/>
                <w:szCs w:val="21"/>
              </w:rPr>
            </w:pPr>
            <w:r>
              <w:rPr>
                <w:sz w:val="21"/>
                <w:szCs w:val="21"/>
              </w:rPr>
              <w:t>425.00</w:t>
            </w:r>
          </w:p>
        </w:tc>
        <w:tc>
          <w:tcPr>
            <w:vAlign w:val="center"/>
          </w:tcPr>
          <w:p w14:paraId="37790C8A">
            <w:pPr>
              <w:jc w:val="center"/>
              <w:rPr>
                <w:sz w:val="21"/>
                <w:szCs w:val="21"/>
              </w:rPr>
            </w:pPr>
            <w:r>
              <w:rPr>
                <w:sz w:val="21"/>
                <w:szCs w:val="21"/>
              </w:rPr>
              <w:t>236.11</w:t>
            </w:r>
          </w:p>
        </w:tc>
        <w:tc>
          <w:tcPr>
            <w:vAlign w:val="center"/>
          </w:tcPr>
          <w:p w14:paraId="7484CAEE">
            <w:pPr>
              <w:jc w:val="center"/>
              <w:rPr>
                <w:sz w:val="21"/>
                <w:szCs w:val="21"/>
              </w:rPr>
            </w:pPr>
            <w:r>
              <w:rPr>
                <w:sz w:val="21"/>
                <w:szCs w:val="21"/>
              </w:rPr>
              <w:t>3.0</w:t>
            </w:r>
          </w:p>
        </w:tc>
        <w:tc>
          <w:tcPr>
            <w:vMerge w:val="continue"/>
            <w:vAlign w:val="center"/>
          </w:tcPr>
          <w:p w14:paraId="098A1290">
            <w:pPr>
              <w:jc w:val="center"/>
              <w:rPr>
                <w:sz w:val="21"/>
                <w:szCs w:val="21"/>
              </w:rPr>
            </w:pPr>
          </w:p>
        </w:tc>
      </w:tr>
      <w:tr w14:paraId="56834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012A8D">
            <w:pPr>
              <w:jc w:val="center"/>
              <w:rPr>
                <w:sz w:val="21"/>
                <w:szCs w:val="21"/>
              </w:rPr>
            </w:pPr>
            <w:r>
              <w:rPr>
                <w:sz w:val="21"/>
                <w:szCs w:val="21"/>
              </w:rPr>
              <w:t>10</w:t>
            </w:r>
          </w:p>
        </w:tc>
        <w:tc>
          <w:tcPr>
            <w:vAlign w:val="center"/>
          </w:tcPr>
          <w:p w14:paraId="7F534B00">
            <w:pPr>
              <w:jc w:val="center"/>
              <w:rPr>
                <w:sz w:val="21"/>
                <w:szCs w:val="21"/>
              </w:rPr>
            </w:pPr>
            <w:r>
              <w:rPr>
                <w:sz w:val="21"/>
                <w:szCs w:val="21"/>
              </w:rPr>
              <w:t>33.1</w:t>
            </w:r>
          </w:p>
        </w:tc>
        <w:tc>
          <w:tcPr>
            <w:vAlign w:val="center"/>
          </w:tcPr>
          <w:p w14:paraId="34A99DAD">
            <w:pPr>
              <w:jc w:val="center"/>
              <w:rPr>
                <w:sz w:val="21"/>
                <w:szCs w:val="21"/>
              </w:rPr>
            </w:pPr>
            <w:r>
              <w:rPr>
                <w:sz w:val="21"/>
                <w:szCs w:val="21"/>
              </w:rPr>
              <w:t>57</w:t>
            </w:r>
          </w:p>
        </w:tc>
        <w:tc>
          <w:tcPr>
            <w:vAlign w:val="center"/>
          </w:tcPr>
          <w:p w14:paraId="219CCCFB">
            <w:pPr>
              <w:jc w:val="center"/>
              <w:rPr>
                <w:sz w:val="21"/>
                <w:szCs w:val="21"/>
              </w:rPr>
            </w:pPr>
            <w:r>
              <w:rPr>
                <w:sz w:val="21"/>
                <w:szCs w:val="21"/>
              </w:rPr>
              <w:t>508.33</w:t>
            </w:r>
          </w:p>
        </w:tc>
        <w:tc>
          <w:tcPr>
            <w:vAlign w:val="center"/>
          </w:tcPr>
          <w:p w14:paraId="5EAEBE4F">
            <w:pPr>
              <w:jc w:val="center"/>
              <w:rPr>
                <w:sz w:val="21"/>
                <w:szCs w:val="21"/>
              </w:rPr>
            </w:pPr>
            <w:r>
              <w:rPr>
                <w:sz w:val="21"/>
                <w:szCs w:val="21"/>
              </w:rPr>
              <w:t>269.44</w:t>
            </w:r>
          </w:p>
        </w:tc>
        <w:tc>
          <w:tcPr>
            <w:vAlign w:val="center"/>
          </w:tcPr>
          <w:p w14:paraId="5366CE2C">
            <w:pPr>
              <w:jc w:val="center"/>
              <w:rPr>
                <w:sz w:val="21"/>
                <w:szCs w:val="21"/>
              </w:rPr>
            </w:pPr>
            <w:r>
              <w:rPr>
                <w:sz w:val="21"/>
                <w:szCs w:val="21"/>
              </w:rPr>
              <w:t>3.5</w:t>
            </w:r>
          </w:p>
        </w:tc>
        <w:tc>
          <w:tcPr>
            <w:vMerge w:val="continue"/>
            <w:vAlign w:val="center"/>
          </w:tcPr>
          <w:p w14:paraId="2439D17B">
            <w:pPr>
              <w:jc w:val="center"/>
              <w:rPr>
                <w:sz w:val="21"/>
                <w:szCs w:val="21"/>
              </w:rPr>
            </w:pPr>
          </w:p>
        </w:tc>
      </w:tr>
      <w:tr w14:paraId="43A3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1AE70">
            <w:pPr>
              <w:jc w:val="center"/>
              <w:rPr>
                <w:sz w:val="21"/>
                <w:szCs w:val="21"/>
              </w:rPr>
            </w:pPr>
            <w:r>
              <w:rPr>
                <w:sz w:val="21"/>
                <w:szCs w:val="21"/>
              </w:rPr>
              <w:t>11</w:t>
            </w:r>
          </w:p>
        </w:tc>
        <w:tc>
          <w:tcPr>
            <w:vAlign w:val="center"/>
          </w:tcPr>
          <w:p w14:paraId="1595B571">
            <w:pPr>
              <w:jc w:val="center"/>
              <w:rPr>
                <w:sz w:val="21"/>
                <w:szCs w:val="21"/>
              </w:rPr>
            </w:pPr>
            <w:r>
              <w:rPr>
                <w:sz w:val="21"/>
                <w:szCs w:val="21"/>
              </w:rPr>
              <w:t>33.9</w:t>
            </w:r>
          </w:p>
        </w:tc>
        <w:tc>
          <w:tcPr>
            <w:vAlign w:val="center"/>
          </w:tcPr>
          <w:p w14:paraId="122C5B37">
            <w:pPr>
              <w:jc w:val="center"/>
              <w:rPr>
                <w:sz w:val="21"/>
                <w:szCs w:val="21"/>
              </w:rPr>
            </w:pPr>
            <w:r>
              <w:rPr>
                <w:sz w:val="21"/>
                <w:szCs w:val="21"/>
              </w:rPr>
              <w:t>56</w:t>
            </w:r>
          </w:p>
        </w:tc>
        <w:tc>
          <w:tcPr>
            <w:vAlign w:val="center"/>
          </w:tcPr>
          <w:p w14:paraId="6A861C02">
            <w:pPr>
              <w:jc w:val="center"/>
              <w:rPr>
                <w:sz w:val="21"/>
                <w:szCs w:val="21"/>
              </w:rPr>
            </w:pPr>
            <w:r>
              <w:rPr>
                <w:sz w:val="21"/>
                <w:szCs w:val="21"/>
              </w:rPr>
              <w:t>561.11</w:t>
            </w:r>
          </w:p>
        </w:tc>
        <w:tc>
          <w:tcPr>
            <w:vAlign w:val="center"/>
          </w:tcPr>
          <w:p w14:paraId="62BE6FA4">
            <w:pPr>
              <w:jc w:val="center"/>
              <w:rPr>
                <w:sz w:val="21"/>
                <w:szCs w:val="21"/>
              </w:rPr>
            </w:pPr>
            <w:r>
              <w:rPr>
                <w:sz w:val="21"/>
                <w:szCs w:val="21"/>
              </w:rPr>
              <w:t>288.89</w:t>
            </w:r>
          </w:p>
        </w:tc>
        <w:tc>
          <w:tcPr>
            <w:vAlign w:val="center"/>
          </w:tcPr>
          <w:p w14:paraId="5924AF12">
            <w:pPr>
              <w:jc w:val="center"/>
              <w:rPr>
                <w:sz w:val="21"/>
                <w:szCs w:val="21"/>
              </w:rPr>
            </w:pPr>
            <w:r>
              <w:rPr>
                <w:sz w:val="21"/>
                <w:szCs w:val="21"/>
              </w:rPr>
              <w:t>4.0</w:t>
            </w:r>
          </w:p>
        </w:tc>
        <w:tc>
          <w:tcPr>
            <w:vMerge w:val="continue"/>
            <w:vAlign w:val="center"/>
          </w:tcPr>
          <w:p w14:paraId="091991EB">
            <w:pPr>
              <w:jc w:val="center"/>
              <w:rPr>
                <w:sz w:val="21"/>
                <w:szCs w:val="21"/>
              </w:rPr>
            </w:pPr>
          </w:p>
        </w:tc>
      </w:tr>
      <w:tr w14:paraId="2E3E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49425">
            <w:pPr>
              <w:jc w:val="center"/>
              <w:rPr>
                <w:sz w:val="21"/>
                <w:szCs w:val="21"/>
              </w:rPr>
            </w:pPr>
            <w:r>
              <w:rPr>
                <w:sz w:val="21"/>
                <w:szCs w:val="21"/>
              </w:rPr>
              <w:t>12</w:t>
            </w:r>
          </w:p>
        </w:tc>
        <w:tc>
          <w:tcPr>
            <w:vAlign w:val="center"/>
          </w:tcPr>
          <w:p w14:paraId="7215A752">
            <w:pPr>
              <w:jc w:val="center"/>
              <w:rPr>
                <w:sz w:val="21"/>
                <w:szCs w:val="21"/>
              </w:rPr>
            </w:pPr>
            <w:r>
              <w:rPr>
                <w:sz w:val="21"/>
                <w:szCs w:val="21"/>
              </w:rPr>
              <w:t>34.5</w:t>
            </w:r>
          </w:p>
        </w:tc>
        <w:tc>
          <w:tcPr>
            <w:vAlign w:val="center"/>
          </w:tcPr>
          <w:p w14:paraId="1F933B55">
            <w:pPr>
              <w:jc w:val="center"/>
              <w:rPr>
                <w:sz w:val="21"/>
                <w:szCs w:val="21"/>
              </w:rPr>
            </w:pPr>
            <w:r>
              <w:rPr>
                <w:sz w:val="21"/>
                <w:szCs w:val="21"/>
              </w:rPr>
              <w:t>54</w:t>
            </w:r>
          </w:p>
        </w:tc>
        <w:tc>
          <w:tcPr>
            <w:vAlign w:val="center"/>
          </w:tcPr>
          <w:p w14:paraId="1CFB837B">
            <w:pPr>
              <w:jc w:val="center"/>
              <w:rPr>
                <w:sz w:val="21"/>
                <w:szCs w:val="21"/>
              </w:rPr>
            </w:pPr>
            <w:r>
              <w:rPr>
                <w:sz w:val="21"/>
                <w:szCs w:val="21"/>
              </w:rPr>
              <w:t>575.00</w:t>
            </w:r>
          </w:p>
        </w:tc>
        <w:tc>
          <w:tcPr>
            <w:vAlign w:val="center"/>
          </w:tcPr>
          <w:p w14:paraId="1F8C1C5B">
            <w:pPr>
              <w:jc w:val="center"/>
              <w:rPr>
                <w:sz w:val="21"/>
                <w:szCs w:val="21"/>
              </w:rPr>
            </w:pPr>
            <w:r>
              <w:rPr>
                <w:sz w:val="21"/>
                <w:szCs w:val="21"/>
              </w:rPr>
              <w:t>294.44</w:t>
            </w:r>
          </w:p>
        </w:tc>
        <w:tc>
          <w:tcPr>
            <w:vAlign w:val="center"/>
          </w:tcPr>
          <w:p w14:paraId="5C715CEF">
            <w:pPr>
              <w:jc w:val="center"/>
              <w:rPr>
                <w:sz w:val="21"/>
                <w:szCs w:val="21"/>
              </w:rPr>
            </w:pPr>
            <w:r>
              <w:rPr>
                <w:sz w:val="21"/>
                <w:szCs w:val="21"/>
              </w:rPr>
              <w:t>4.5</w:t>
            </w:r>
          </w:p>
        </w:tc>
        <w:tc>
          <w:tcPr>
            <w:vMerge w:val="continue"/>
            <w:vAlign w:val="center"/>
          </w:tcPr>
          <w:p w14:paraId="4E3E16E6">
            <w:pPr>
              <w:jc w:val="center"/>
              <w:rPr>
                <w:sz w:val="21"/>
                <w:szCs w:val="21"/>
              </w:rPr>
            </w:pPr>
          </w:p>
        </w:tc>
      </w:tr>
      <w:tr w14:paraId="6D55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AACF3C">
            <w:pPr>
              <w:jc w:val="center"/>
              <w:rPr>
                <w:sz w:val="21"/>
                <w:szCs w:val="21"/>
              </w:rPr>
            </w:pPr>
            <w:r>
              <w:rPr>
                <w:sz w:val="21"/>
                <w:szCs w:val="21"/>
              </w:rPr>
              <w:t>13</w:t>
            </w:r>
          </w:p>
        </w:tc>
        <w:tc>
          <w:tcPr>
            <w:vAlign w:val="center"/>
          </w:tcPr>
          <w:p w14:paraId="2A63EFF4">
            <w:pPr>
              <w:jc w:val="center"/>
              <w:rPr>
                <w:sz w:val="21"/>
                <w:szCs w:val="21"/>
              </w:rPr>
            </w:pPr>
            <w:r>
              <w:rPr>
                <w:sz w:val="21"/>
                <w:szCs w:val="21"/>
              </w:rPr>
              <w:t>34.8</w:t>
            </w:r>
          </w:p>
        </w:tc>
        <w:tc>
          <w:tcPr>
            <w:vAlign w:val="center"/>
          </w:tcPr>
          <w:p w14:paraId="584742BF">
            <w:pPr>
              <w:jc w:val="center"/>
              <w:rPr>
                <w:sz w:val="21"/>
                <w:szCs w:val="21"/>
              </w:rPr>
            </w:pPr>
            <w:r>
              <w:rPr>
                <w:sz w:val="21"/>
                <w:szCs w:val="21"/>
              </w:rPr>
              <w:t>54</w:t>
            </w:r>
          </w:p>
        </w:tc>
        <w:tc>
          <w:tcPr>
            <w:vAlign w:val="center"/>
          </w:tcPr>
          <w:p w14:paraId="361F526F">
            <w:pPr>
              <w:jc w:val="center"/>
              <w:rPr>
                <w:sz w:val="21"/>
                <w:szCs w:val="21"/>
              </w:rPr>
            </w:pPr>
            <w:r>
              <w:rPr>
                <w:sz w:val="21"/>
                <w:szCs w:val="21"/>
              </w:rPr>
              <w:t>547.22</w:t>
            </w:r>
          </w:p>
        </w:tc>
        <w:tc>
          <w:tcPr>
            <w:vAlign w:val="center"/>
          </w:tcPr>
          <w:p w14:paraId="16208010">
            <w:pPr>
              <w:jc w:val="center"/>
              <w:rPr>
                <w:sz w:val="21"/>
                <w:szCs w:val="21"/>
              </w:rPr>
            </w:pPr>
            <w:r>
              <w:rPr>
                <w:sz w:val="21"/>
                <w:szCs w:val="21"/>
              </w:rPr>
              <w:t>286.11</w:t>
            </w:r>
          </w:p>
        </w:tc>
        <w:tc>
          <w:tcPr>
            <w:vAlign w:val="center"/>
          </w:tcPr>
          <w:p w14:paraId="0651907D">
            <w:pPr>
              <w:jc w:val="center"/>
              <w:rPr>
                <w:sz w:val="21"/>
                <w:szCs w:val="21"/>
              </w:rPr>
            </w:pPr>
            <w:r>
              <w:rPr>
                <w:sz w:val="21"/>
                <w:szCs w:val="21"/>
              </w:rPr>
              <w:t>5.0</w:t>
            </w:r>
          </w:p>
        </w:tc>
        <w:tc>
          <w:tcPr>
            <w:vMerge w:val="continue"/>
            <w:vAlign w:val="center"/>
          </w:tcPr>
          <w:p w14:paraId="154C8B3B">
            <w:pPr>
              <w:jc w:val="center"/>
              <w:rPr>
                <w:sz w:val="21"/>
                <w:szCs w:val="21"/>
              </w:rPr>
            </w:pPr>
          </w:p>
        </w:tc>
      </w:tr>
      <w:tr w14:paraId="43E3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720B6E">
            <w:pPr>
              <w:jc w:val="center"/>
              <w:rPr>
                <w:sz w:val="21"/>
                <w:szCs w:val="21"/>
              </w:rPr>
            </w:pPr>
            <w:r>
              <w:rPr>
                <w:sz w:val="21"/>
                <w:szCs w:val="21"/>
              </w:rPr>
              <w:t>14</w:t>
            </w:r>
          </w:p>
        </w:tc>
        <w:tc>
          <w:tcPr>
            <w:vAlign w:val="center"/>
          </w:tcPr>
          <w:p w14:paraId="1040E661">
            <w:pPr>
              <w:jc w:val="center"/>
              <w:rPr>
                <w:sz w:val="21"/>
                <w:szCs w:val="21"/>
              </w:rPr>
            </w:pPr>
            <w:r>
              <w:rPr>
                <w:sz w:val="21"/>
                <w:szCs w:val="21"/>
              </w:rPr>
              <w:t>34.7</w:t>
            </w:r>
          </w:p>
        </w:tc>
        <w:tc>
          <w:tcPr>
            <w:vAlign w:val="center"/>
          </w:tcPr>
          <w:p w14:paraId="4533161F">
            <w:pPr>
              <w:jc w:val="center"/>
              <w:rPr>
                <w:sz w:val="21"/>
                <w:szCs w:val="21"/>
              </w:rPr>
            </w:pPr>
            <w:r>
              <w:rPr>
                <w:sz w:val="21"/>
                <w:szCs w:val="21"/>
              </w:rPr>
              <w:t>54</w:t>
            </w:r>
          </w:p>
        </w:tc>
        <w:tc>
          <w:tcPr>
            <w:vAlign w:val="center"/>
          </w:tcPr>
          <w:p w14:paraId="2CF7226E">
            <w:pPr>
              <w:jc w:val="center"/>
              <w:rPr>
                <w:sz w:val="21"/>
                <w:szCs w:val="21"/>
              </w:rPr>
            </w:pPr>
            <w:r>
              <w:rPr>
                <w:sz w:val="21"/>
                <w:szCs w:val="21"/>
              </w:rPr>
              <w:t>480.56</w:t>
            </w:r>
          </w:p>
        </w:tc>
        <w:tc>
          <w:tcPr>
            <w:vAlign w:val="center"/>
          </w:tcPr>
          <w:p w14:paraId="17DF96ED">
            <w:pPr>
              <w:jc w:val="center"/>
              <w:rPr>
                <w:sz w:val="21"/>
                <w:szCs w:val="21"/>
              </w:rPr>
            </w:pPr>
            <w:r>
              <w:rPr>
                <w:sz w:val="21"/>
                <w:szCs w:val="21"/>
              </w:rPr>
              <w:t>258.33</w:t>
            </w:r>
          </w:p>
        </w:tc>
        <w:tc>
          <w:tcPr>
            <w:vAlign w:val="center"/>
          </w:tcPr>
          <w:p w14:paraId="0FE973A5">
            <w:pPr>
              <w:jc w:val="center"/>
              <w:rPr>
                <w:sz w:val="21"/>
                <w:szCs w:val="21"/>
              </w:rPr>
            </w:pPr>
            <w:r>
              <w:rPr>
                <w:sz w:val="21"/>
                <w:szCs w:val="21"/>
              </w:rPr>
              <w:t>4.5</w:t>
            </w:r>
          </w:p>
        </w:tc>
        <w:tc>
          <w:tcPr>
            <w:vMerge w:val="continue"/>
            <w:vAlign w:val="center"/>
          </w:tcPr>
          <w:p w14:paraId="433E28F6">
            <w:pPr>
              <w:jc w:val="center"/>
              <w:rPr>
                <w:sz w:val="21"/>
                <w:szCs w:val="21"/>
              </w:rPr>
            </w:pPr>
          </w:p>
        </w:tc>
      </w:tr>
      <w:tr w14:paraId="3EA5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B6B45">
            <w:pPr>
              <w:jc w:val="center"/>
              <w:rPr>
                <w:sz w:val="21"/>
                <w:szCs w:val="21"/>
              </w:rPr>
            </w:pPr>
            <w:r>
              <w:rPr>
                <w:sz w:val="21"/>
                <w:szCs w:val="21"/>
              </w:rPr>
              <w:t>15</w:t>
            </w:r>
          </w:p>
        </w:tc>
        <w:tc>
          <w:tcPr>
            <w:vAlign w:val="center"/>
          </w:tcPr>
          <w:p w14:paraId="43C6C85F">
            <w:pPr>
              <w:jc w:val="center"/>
              <w:rPr>
                <w:sz w:val="21"/>
                <w:szCs w:val="21"/>
              </w:rPr>
            </w:pPr>
            <w:r>
              <w:rPr>
                <w:sz w:val="21"/>
                <w:szCs w:val="21"/>
              </w:rPr>
              <w:t>34.2</w:t>
            </w:r>
          </w:p>
        </w:tc>
        <w:tc>
          <w:tcPr>
            <w:vAlign w:val="center"/>
          </w:tcPr>
          <w:p w14:paraId="05E176F5">
            <w:pPr>
              <w:jc w:val="center"/>
              <w:rPr>
                <w:sz w:val="21"/>
                <w:szCs w:val="21"/>
              </w:rPr>
            </w:pPr>
            <w:r>
              <w:rPr>
                <w:sz w:val="21"/>
                <w:szCs w:val="21"/>
              </w:rPr>
              <w:t>56</w:t>
            </w:r>
          </w:p>
        </w:tc>
        <w:tc>
          <w:tcPr>
            <w:vAlign w:val="center"/>
          </w:tcPr>
          <w:p w14:paraId="60BDECAB">
            <w:pPr>
              <w:jc w:val="center"/>
              <w:rPr>
                <w:sz w:val="21"/>
                <w:szCs w:val="21"/>
              </w:rPr>
            </w:pPr>
            <w:r>
              <w:rPr>
                <w:sz w:val="21"/>
                <w:szCs w:val="21"/>
              </w:rPr>
              <w:t>386.11</w:t>
            </w:r>
          </w:p>
        </w:tc>
        <w:tc>
          <w:tcPr>
            <w:vAlign w:val="center"/>
          </w:tcPr>
          <w:p w14:paraId="75115360">
            <w:pPr>
              <w:jc w:val="center"/>
              <w:rPr>
                <w:sz w:val="21"/>
                <w:szCs w:val="21"/>
              </w:rPr>
            </w:pPr>
            <w:r>
              <w:rPr>
                <w:sz w:val="21"/>
                <w:szCs w:val="21"/>
              </w:rPr>
              <w:t>216.67</w:t>
            </w:r>
          </w:p>
        </w:tc>
        <w:tc>
          <w:tcPr>
            <w:vAlign w:val="center"/>
          </w:tcPr>
          <w:p w14:paraId="43AF0F36">
            <w:pPr>
              <w:jc w:val="center"/>
              <w:rPr>
                <w:sz w:val="21"/>
                <w:szCs w:val="21"/>
              </w:rPr>
            </w:pPr>
            <w:r>
              <w:rPr>
                <w:sz w:val="21"/>
                <w:szCs w:val="21"/>
              </w:rPr>
              <w:t>4.0</w:t>
            </w:r>
          </w:p>
        </w:tc>
        <w:tc>
          <w:tcPr>
            <w:vMerge w:val="continue"/>
            <w:vAlign w:val="center"/>
          </w:tcPr>
          <w:p w14:paraId="5F6878CF">
            <w:pPr>
              <w:jc w:val="center"/>
              <w:rPr>
                <w:sz w:val="21"/>
                <w:szCs w:val="21"/>
              </w:rPr>
            </w:pPr>
          </w:p>
        </w:tc>
      </w:tr>
      <w:tr w14:paraId="583C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3E7C05">
            <w:pPr>
              <w:jc w:val="center"/>
              <w:rPr>
                <w:sz w:val="21"/>
                <w:szCs w:val="21"/>
              </w:rPr>
            </w:pPr>
            <w:r>
              <w:rPr>
                <w:sz w:val="21"/>
                <w:szCs w:val="21"/>
              </w:rPr>
              <w:t>16</w:t>
            </w:r>
          </w:p>
        </w:tc>
        <w:tc>
          <w:tcPr>
            <w:vAlign w:val="center"/>
          </w:tcPr>
          <w:p w14:paraId="77228DFD">
            <w:pPr>
              <w:jc w:val="center"/>
              <w:rPr>
                <w:sz w:val="21"/>
                <w:szCs w:val="21"/>
              </w:rPr>
            </w:pPr>
            <w:r>
              <w:rPr>
                <w:sz w:val="21"/>
                <w:szCs w:val="21"/>
              </w:rPr>
              <w:t>33.6</w:t>
            </w:r>
          </w:p>
        </w:tc>
        <w:tc>
          <w:tcPr>
            <w:vAlign w:val="center"/>
          </w:tcPr>
          <w:p w14:paraId="28C406AB">
            <w:pPr>
              <w:jc w:val="center"/>
              <w:rPr>
                <w:sz w:val="21"/>
                <w:szCs w:val="21"/>
              </w:rPr>
            </w:pPr>
            <w:r>
              <w:rPr>
                <w:sz w:val="21"/>
                <w:szCs w:val="21"/>
              </w:rPr>
              <w:t>58</w:t>
            </w:r>
          </w:p>
        </w:tc>
        <w:tc>
          <w:tcPr>
            <w:vAlign w:val="center"/>
          </w:tcPr>
          <w:p w14:paraId="4D8C3D65">
            <w:pPr>
              <w:jc w:val="center"/>
              <w:rPr>
                <w:sz w:val="21"/>
                <w:szCs w:val="21"/>
              </w:rPr>
            </w:pPr>
            <w:r>
              <w:rPr>
                <w:sz w:val="21"/>
                <w:szCs w:val="21"/>
              </w:rPr>
              <w:t>277.78</w:t>
            </w:r>
          </w:p>
        </w:tc>
        <w:tc>
          <w:tcPr>
            <w:vAlign w:val="center"/>
          </w:tcPr>
          <w:p w14:paraId="160A6D8E">
            <w:pPr>
              <w:jc w:val="center"/>
              <w:rPr>
                <w:sz w:val="21"/>
                <w:szCs w:val="21"/>
              </w:rPr>
            </w:pPr>
            <w:r>
              <w:rPr>
                <w:sz w:val="21"/>
                <w:szCs w:val="21"/>
              </w:rPr>
              <w:t>166.67</w:t>
            </w:r>
          </w:p>
        </w:tc>
        <w:tc>
          <w:tcPr>
            <w:vAlign w:val="center"/>
          </w:tcPr>
          <w:p w14:paraId="4820D265">
            <w:pPr>
              <w:jc w:val="center"/>
              <w:rPr>
                <w:sz w:val="21"/>
                <w:szCs w:val="21"/>
              </w:rPr>
            </w:pPr>
            <w:r>
              <w:rPr>
                <w:sz w:val="21"/>
                <w:szCs w:val="21"/>
              </w:rPr>
              <w:t>3.5</w:t>
            </w:r>
          </w:p>
        </w:tc>
        <w:tc>
          <w:tcPr>
            <w:vMerge w:val="continue"/>
            <w:vAlign w:val="center"/>
          </w:tcPr>
          <w:p w14:paraId="7A0914D7">
            <w:pPr>
              <w:jc w:val="center"/>
              <w:rPr>
                <w:sz w:val="21"/>
                <w:szCs w:val="21"/>
              </w:rPr>
            </w:pPr>
          </w:p>
        </w:tc>
      </w:tr>
      <w:tr w14:paraId="70A9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CEEF89">
            <w:pPr>
              <w:jc w:val="center"/>
              <w:rPr>
                <w:sz w:val="21"/>
                <w:szCs w:val="21"/>
              </w:rPr>
            </w:pPr>
            <w:r>
              <w:rPr>
                <w:sz w:val="21"/>
                <w:szCs w:val="21"/>
              </w:rPr>
              <w:t>17</w:t>
            </w:r>
          </w:p>
        </w:tc>
        <w:tc>
          <w:tcPr>
            <w:vAlign w:val="center"/>
          </w:tcPr>
          <w:p w14:paraId="7D8ED974">
            <w:pPr>
              <w:jc w:val="center"/>
              <w:rPr>
                <w:sz w:val="21"/>
                <w:szCs w:val="21"/>
              </w:rPr>
            </w:pPr>
            <w:r>
              <w:rPr>
                <w:sz w:val="21"/>
                <w:szCs w:val="21"/>
              </w:rPr>
              <w:t>32.7</w:t>
            </w:r>
          </w:p>
        </w:tc>
        <w:tc>
          <w:tcPr>
            <w:vAlign w:val="center"/>
          </w:tcPr>
          <w:p w14:paraId="10FD64A6">
            <w:pPr>
              <w:jc w:val="center"/>
              <w:rPr>
                <w:sz w:val="21"/>
                <w:szCs w:val="21"/>
              </w:rPr>
            </w:pPr>
            <w:r>
              <w:rPr>
                <w:sz w:val="21"/>
                <w:szCs w:val="21"/>
              </w:rPr>
              <w:t>60</w:t>
            </w:r>
          </w:p>
        </w:tc>
        <w:tc>
          <w:tcPr>
            <w:vAlign w:val="center"/>
          </w:tcPr>
          <w:p w14:paraId="60AEAD25">
            <w:pPr>
              <w:jc w:val="center"/>
              <w:rPr>
                <w:sz w:val="21"/>
                <w:szCs w:val="21"/>
              </w:rPr>
            </w:pPr>
            <w:r>
              <w:rPr>
                <w:sz w:val="21"/>
                <w:szCs w:val="21"/>
              </w:rPr>
              <w:t>169.44</w:t>
            </w:r>
          </w:p>
        </w:tc>
        <w:tc>
          <w:tcPr>
            <w:vAlign w:val="center"/>
          </w:tcPr>
          <w:p w14:paraId="2BE0A3BA">
            <w:pPr>
              <w:jc w:val="center"/>
              <w:rPr>
                <w:sz w:val="21"/>
                <w:szCs w:val="21"/>
              </w:rPr>
            </w:pPr>
            <w:r>
              <w:rPr>
                <w:sz w:val="21"/>
                <w:szCs w:val="21"/>
              </w:rPr>
              <w:t>111.11</w:t>
            </w:r>
          </w:p>
        </w:tc>
        <w:tc>
          <w:tcPr>
            <w:vAlign w:val="center"/>
          </w:tcPr>
          <w:p w14:paraId="4A9F3008">
            <w:pPr>
              <w:jc w:val="center"/>
              <w:rPr>
                <w:sz w:val="21"/>
                <w:szCs w:val="21"/>
              </w:rPr>
            </w:pPr>
            <w:r>
              <w:rPr>
                <w:sz w:val="21"/>
                <w:szCs w:val="21"/>
              </w:rPr>
              <w:t>3.0</w:t>
            </w:r>
          </w:p>
        </w:tc>
        <w:tc>
          <w:tcPr>
            <w:vMerge w:val="continue"/>
            <w:vAlign w:val="center"/>
          </w:tcPr>
          <w:p w14:paraId="4B35666E">
            <w:pPr>
              <w:jc w:val="center"/>
              <w:rPr>
                <w:sz w:val="21"/>
                <w:szCs w:val="21"/>
              </w:rPr>
            </w:pPr>
          </w:p>
        </w:tc>
      </w:tr>
      <w:tr w14:paraId="2DD5D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D4A2FD">
            <w:pPr>
              <w:jc w:val="center"/>
              <w:rPr>
                <w:sz w:val="21"/>
                <w:szCs w:val="21"/>
              </w:rPr>
            </w:pPr>
            <w:r>
              <w:rPr>
                <w:sz w:val="21"/>
                <w:szCs w:val="21"/>
              </w:rPr>
              <w:t>18</w:t>
            </w:r>
          </w:p>
        </w:tc>
        <w:tc>
          <w:tcPr>
            <w:vAlign w:val="center"/>
          </w:tcPr>
          <w:p w14:paraId="53E4E54A">
            <w:pPr>
              <w:jc w:val="center"/>
              <w:rPr>
                <w:sz w:val="21"/>
                <w:szCs w:val="21"/>
              </w:rPr>
            </w:pPr>
            <w:r>
              <w:rPr>
                <w:sz w:val="21"/>
                <w:szCs w:val="21"/>
              </w:rPr>
              <w:t>31.9</w:t>
            </w:r>
          </w:p>
        </w:tc>
        <w:tc>
          <w:tcPr>
            <w:vAlign w:val="center"/>
          </w:tcPr>
          <w:p w14:paraId="7C2C73F5">
            <w:pPr>
              <w:jc w:val="center"/>
              <w:rPr>
                <w:sz w:val="21"/>
                <w:szCs w:val="21"/>
              </w:rPr>
            </w:pPr>
            <w:r>
              <w:rPr>
                <w:sz w:val="21"/>
                <w:szCs w:val="21"/>
              </w:rPr>
              <w:t>62</w:t>
            </w:r>
          </w:p>
        </w:tc>
        <w:tc>
          <w:tcPr>
            <w:vAlign w:val="center"/>
          </w:tcPr>
          <w:p w14:paraId="0CCFAD92">
            <w:pPr>
              <w:jc w:val="center"/>
              <w:rPr>
                <w:sz w:val="21"/>
                <w:szCs w:val="21"/>
              </w:rPr>
            </w:pPr>
            <w:r>
              <w:rPr>
                <w:sz w:val="21"/>
                <w:szCs w:val="21"/>
              </w:rPr>
              <w:t>72.22</w:t>
            </w:r>
          </w:p>
        </w:tc>
        <w:tc>
          <w:tcPr>
            <w:vAlign w:val="center"/>
          </w:tcPr>
          <w:p w14:paraId="0FE42AE5">
            <w:pPr>
              <w:jc w:val="center"/>
              <w:rPr>
                <w:sz w:val="21"/>
                <w:szCs w:val="21"/>
              </w:rPr>
            </w:pPr>
            <w:r>
              <w:rPr>
                <w:sz w:val="21"/>
                <w:szCs w:val="21"/>
              </w:rPr>
              <w:t>50.00</w:t>
            </w:r>
          </w:p>
        </w:tc>
        <w:tc>
          <w:tcPr>
            <w:vAlign w:val="center"/>
          </w:tcPr>
          <w:p w14:paraId="1071C3CE">
            <w:pPr>
              <w:jc w:val="center"/>
              <w:rPr>
                <w:sz w:val="21"/>
                <w:szCs w:val="21"/>
              </w:rPr>
            </w:pPr>
            <w:r>
              <w:rPr>
                <w:sz w:val="21"/>
                <w:szCs w:val="21"/>
              </w:rPr>
              <w:t>2.5</w:t>
            </w:r>
          </w:p>
        </w:tc>
        <w:tc>
          <w:tcPr>
            <w:vMerge w:val="continue"/>
            <w:vAlign w:val="center"/>
          </w:tcPr>
          <w:p w14:paraId="2D068D87">
            <w:pPr>
              <w:jc w:val="center"/>
              <w:rPr>
                <w:sz w:val="21"/>
                <w:szCs w:val="21"/>
              </w:rPr>
            </w:pPr>
          </w:p>
        </w:tc>
      </w:tr>
      <w:tr w14:paraId="35E7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C1D32">
            <w:pPr>
              <w:jc w:val="center"/>
              <w:rPr>
                <w:sz w:val="21"/>
                <w:szCs w:val="21"/>
              </w:rPr>
            </w:pPr>
            <w:r>
              <w:rPr>
                <w:sz w:val="21"/>
                <w:szCs w:val="21"/>
              </w:rPr>
              <w:t>19</w:t>
            </w:r>
          </w:p>
        </w:tc>
        <w:tc>
          <w:tcPr>
            <w:vAlign w:val="center"/>
          </w:tcPr>
          <w:p w14:paraId="742902A7">
            <w:pPr>
              <w:jc w:val="center"/>
              <w:rPr>
                <w:sz w:val="21"/>
                <w:szCs w:val="21"/>
              </w:rPr>
            </w:pPr>
            <w:r>
              <w:rPr>
                <w:sz w:val="21"/>
                <w:szCs w:val="21"/>
              </w:rPr>
              <w:t>31.1</w:t>
            </w:r>
          </w:p>
        </w:tc>
        <w:tc>
          <w:tcPr>
            <w:vAlign w:val="center"/>
          </w:tcPr>
          <w:p w14:paraId="10FE0B2B">
            <w:pPr>
              <w:jc w:val="center"/>
              <w:rPr>
                <w:sz w:val="21"/>
                <w:szCs w:val="21"/>
              </w:rPr>
            </w:pPr>
            <w:r>
              <w:rPr>
                <w:sz w:val="21"/>
                <w:szCs w:val="21"/>
              </w:rPr>
              <w:t>64</w:t>
            </w:r>
          </w:p>
        </w:tc>
        <w:tc>
          <w:tcPr>
            <w:vAlign w:val="center"/>
          </w:tcPr>
          <w:p w14:paraId="1FD5EA19">
            <w:pPr>
              <w:jc w:val="center"/>
              <w:rPr>
                <w:sz w:val="21"/>
                <w:szCs w:val="21"/>
              </w:rPr>
            </w:pPr>
            <w:r>
              <w:rPr>
                <w:sz w:val="21"/>
                <w:szCs w:val="21"/>
              </w:rPr>
              <w:t>0.00</w:t>
            </w:r>
          </w:p>
        </w:tc>
        <w:tc>
          <w:tcPr>
            <w:vAlign w:val="center"/>
          </w:tcPr>
          <w:p w14:paraId="0805B9F3">
            <w:pPr>
              <w:jc w:val="center"/>
              <w:rPr>
                <w:sz w:val="21"/>
                <w:szCs w:val="21"/>
              </w:rPr>
            </w:pPr>
            <w:r>
              <w:rPr>
                <w:sz w:val="21"/>
                <w:szCs w:val="21"/>
              </w:rPr>
              <w:t>0.00</w:t>
            </w:r>
          </w:p>
        </w:tc>
        <w:tc>
          <w:tcPr>
            <w:vAlign w:val="center"/>
          </w:tcPr>
          <w:p w14:paraId="3CC46759">
            <w:pPr>
              <w:jc w:val="center"/>
              <w:rPr>
                <w:sz w:val="21"/>
                <w:szCs w:val="21"/>
              </w:rPr>
            </w:pPr>
            <w:r>
              <w:rPr>
                <w:sz w:val="21"/>
                <w:szCs w:val="21"/>
              </w:rPr>
              <w:t>2.0</w:t>
            </w:r>
          </w:p>
        </w:tc>
        <w:tc>
          <w:tcPr>
            <w:vMerge w:val="continue"/>
            <w:vAlign w:val="center"/>
          </w:tcPr>
          <w:p w14:paraId="5CE08925">
            <w:pPr>
              <w:jc w:val="center"/>
              <w:rPr>
                <w:sz w:val="21"/>
                <w:szCs w:val="21"/>
              </w:rPr>
            </w:pPr>
          </w:p>
        </w:tc>
      </w:tr>
      <w:tr w14:paraId="6B09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6E853C">
            <w:pPr>
              <w:jc w:val="center"/>
              <w:rPr>
                <w:sz w:val="21"/>
                <w:szCs w:val="21"/>
              </w:rPr>
            </w:pPr>
            <w:r>
              <w:rPr>
                <w:sz w:val="21"/>
                <w:szCs w:val="21"/>
              </w:rPr>
              <w:t>20</w:t>
            </w:r>
          </w:p>
        </w:tc>
        <w:tc>
          <w:tcPr>
            <w:vAlign w:val="center"/>
          </w:tcPr>
          <w:p w14:paraId="33E9FA93">
            <w:pPr>
              <w:jc w:val="center"/>
              <w:rPr>
                <w:sz w:val="21"/>
                <w:szCs w:val="21"/>
              </w:rPr>
            </w:pPr>
            <w:r>
              <w:rPr>
                <w:sz w:val="21"/>
                <w:szCs w:val="21"/>
              </w:rPr>
              <w:t>30.4</w:t>
            </w:r>
          </w:p>
        </w:tc>
        <w:tc>
          <w:tcPr>
            <w:vAlign w:val="center"/>
          </w:tcPr>
          <w:p w14:paraId="12471A6B">
            <w:pPr>
              <w:jc w:val="center"/>
              <w:rPr>
                <w:sz w:val="21"/>
                <w:szCs w:val="21"/>
              </w:rPr>
            </w:pPr>
            <w:r>
              <w:rPr>
                <w:sz w:val="21"/>
                <w:szCs w:val="21"/>
              </w:rPr>
              <w:t>66</w:t>
            </w:r>
          </w:p>
        </w:tc>
        <w:tc>
          <w:tcPr>
            <w:vAlign w:val="center"/>
          </w:tcPr>
          <w:p w14:paraId="6A9FCC77">
            <w:pPr>
              <w:jc w:val="center"/>
              <w:rPr>
                <w:sz w:val="21"/>
                <w:szCs w:val="21"/>
              </w:rPr>
            </w:pPr>
            <w:r>
              <w:rPr>
                <w:sz w:val="21"/>
                <w:szCs w:val="21"/>
              </w:rPr>
              <w:t>0.00</w:t>
            </w:r>
          </w:p>
        </w:tc>
        <w:tc>
          <w:tcPr>
            <w:vAlign w:val="center"/>
          </w:tcPr>
          <w:p w14:paraId="607940CE">
            <w:pPr>
              <w:jc w:val="center"/>
              <w:rPr>
                <w:sz w:val="21"/>
                <w:szCs w:val="21"/>
              </w:rPr>
            </w:pPr>
            <w:r>
              <w:rPr>
                <w:sz w:val="21"/>
                <w:szCs w:val="21"/>
              </w:rPr>
              <w:t>0.00</w:t>
            </w:r>
          </w:p>
        </w:tc>
        <w:tc>
          <w:tcPr>
            <w:vAlign w:val="center"/>
          </w:tcPr>
          <w:p w14:paraId="3949B1CD">
            <w:pPr>
              <w:jc w:val="center"/>
              <w:rPr>
                <w:sz w:val="21"/>
                <w:szCs w:val="21"/>
              </w:rPr>
            </w:pPr>
            <w:r>
              <w:rPr>
                <w:sz w:val="21"/>
                <w:szCs w:val="21"/>
              </w:rPr>
              <w:t>2.2</w:t>
            </w:r>
          </w:p>
        </w:tc>
        <w:tc>
          <w:tcPr>
            <w:vMerge w:val="continue"/>
            <w:vAlign w:val="center"/>
          </w:tcPr>
          <w:p w14:paraId="4ED175DC">
            <w:pPr>
              <w:jc w:val="center"/>
              <w:rPr>
                <w:sz w:val="21"/>
                <w:szCs w:val="21"/>
              </w:rPr>
            </w:pPr>
          </w:p>
        </w:tc>
      </w:tr>
      <w:tr w14:paraId="17C5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19E399">
            <w:pPr>
              <w:jc w:val="center"/>
              <w:rPr>
                <w:sz w:val="21"/>
                <w:szCs w:val="21"/>
              </w:rPr>
            </w:pPr>
            <w:r>
              <w:rPr>
                <w:sz w:val="21"/>
                <w:szCs w:val="21"/>
              </w:rPr>
              <w:t>21</w:t>
            </w:r>
          </w:p>
        </w:tc>
        <w:tc>
          <w:tcPr>
            <w:vAlign w:val="center"/>
          </w:tcPr>
          <w:p w14:paraId="5AA36F1C">
            <w:pPr>
              <w:jc w:val="center"/>
              <w:rPr>
                <w:sz w:val="21"/>
                <w:szCs w:val="21"/>
              </w:rPr>
            </w:pPr>
            <w:r>
              <w:rPr>
                <w:sz w:val="21"/>
                <w:szCs w:val="21"/>
              </w:rPr>
              <w:t>29.9</w:t>
            </w:r>
          </w:p>
        </w:tc>
        <w:tc>
          <w:tcPr>
            <w:vAlign w:val="center"/>
          </w:tcPr>
          <w:p w14:paraId="78A61F60">
            <w:pPr>
              <w:jc w:val="center"/>
              <w:rPr>
                <w:sz w:val="21"/>
                <w:szCs w:val="21"/>
              </w:rPr>
            </w:pPr>
            <w:r>
              <w:rPr>
                <w:sz w:val="21"/>
                <w:szCs w:val="21"/>
              </w:rPr>
              <w:t>67</w:t>
            </w:r>
          </w:p>
        </w:tc>
        <w:tc>
          <w:tcPr>
            <w:vAlign w:val="center"/>
          </w:tcPr>
          <w:p w14:paraId="2274D07E">
            <w:pPr>
              <w:jc w:val="center"/>
              <w:rPr>
                <w:sz w:val="21"/>
                <w:szCs w:val="21"/>
              </w:rPr>
            </w:pPr>
            <w:r>
              <w:rPr>
                <w:sz w:val="21"/>
                <w:szCs w:val="21"/>
              </w:rPr>
              <w:t>0.00</w:t>
            </w:r>
          </w:p>
        </w:tc>
        <w:tc>
          <w:tcPr>
            <w:vAlign w:val="center"/>
          </w:tcPr>
          <w:p w14:paraId="54B00BE1">
            <w:pPr>
              <w:jc w:val="center"/>
              <w:rPr>
                <w:sz w:val="21"/>
                <w:szCs w:val="21"/>
              </w:rPr>
            </w:pPr>
            <w:r>
              <w:rPr>
                <w:sz w:val="21"/>
                <w:szCs w:val="21"/>
              </w:rPr>
              <w:t>0.00</w:t>
            </w:r>
          </w:p>
        </w:tc>
        <w:tc>
          <w:tcPr>
            <w:vAlign w:val="center"/>
          </w:tcPr>
          <w:p w14:paraId="66907B6E">
            <w:pPr>
              <w:jc w:val="center"/>
              <w:rPr>
                <w:sz w:val="21"/>
                <w:szCs w:val="21"/>
              </w:rPr>
            </w:pPr>
            <w:r>
              <w:rPr>
                <w:sz w:val="21"/>
                <w:szCs w:val="21"/>
              </w:rPr>
              <w:t>2.3</w:t>
            </w:r>
          </w:p>
        </w:tc>
        <w:tc>
          <w:tcPr>
            <w:vMerge w:val="continue"/>
            <w:vAlign w:val="center"/>
          </w:tcPr>
          <w:p w14:paraId="01CD10C1">
            <w:pPr>
              <w:jc w:val="center"/>
              <w:rPr>
                <w:sz w:val="21"/>
                <w:szCs w:val="21"/>
              </w:rPr>
            </w:pPr>
          </w:p>
        </w:tc>
      </w:tr>
      <w:tr w14:paraId="6C7C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E6A26C">
            <w:pPr>
              <w:jc w:val="center"/>
              <w:rPr>
                <w:sz w:val="21"/>
                <w:szCs w:val="21"/>
              </w:rPr>
            </w:pPr>
            <w:r>
              <w:rPr>
                <w:sz w:val="21"/>
                <w:szCs w:val="21"/>
              </w:rPr>
              <w:t>22</w:t>
            </w:r>
          </w:p>
        </w:tc>
        <w:tc>
          <w:tcPr>
            <w:vAlign w:val="center"/>
          </w:tcPr>
          <w:p w14:paraId="2356447D">
            <w:pPr>
              <w:jc w:val="center"/>
              <w:rPr>
                <w:sz w:val="21"/>
                <w:szCs w:val="21"/>
              </w:rPr>
            </w:pPr>
            <w:r>
              <w:rPr>
                <w:sz w:val="21"/>
                <w:szCs w:val="21"/>
              </w:rPr>
              <w:t>29.5</w:t>
            </w:r>
          </w:p>
        </w:tc>
        <w:tc>
          <w:tcPr>
            <w:vAlign w:val="center"/>
          </w:tcPr>
          <w:p w14:paraId="03985F29">
            <w:pPr>
              <w:jc w:val="center"/>
              <w:rPr>
                <w:sz w:val="21"/>
                <w:szCs w:val="21"/>
              </w:rPr>
            </w:pPr>
            <w:r>
              <w:rPr>
                <w:sz w:val="21"/>
                <w:szCs w:val="21"/>
              </w:rPr>
              <w:t>68</w:t>
            </w:r>
          </w:p>
        </w:tc>
        <w:tc>
          <w:tcPr>
            <w:vAlign w:val="center"/>
          </w:tcPr>
          <w:p w14:paraId="302EB425">
            <w:pPr>
              <w:jc w:val="center"/>
              <w:rPr>
                <w:sz w:val="21"/>
                <w:szCs w:val="21"/>
              </w:rPr>
            </w:pPr>
            <w:r>
              <w:rPr>
                <w:sz w:val="21"/>
                <w:szCs w:val="21"/>
              </w:rPr>
              <w:t>0.00</w:t>
            </w:r>
          </w:p>
        </w:tc>
        <w:tc>
          <w:tcPr>
            <w:vAlign w:val="center"/>
          </w:tcPr>
          <w:p w14:paraId="687D9ED1">
            <w:pPr>
              <w:jc w:val="center"/>
              <w:rPr>
                <w:sz w:val="21"/>
                <w:szCs w:val="21"/>
              </w:rPr>
            </w:pPr>
            <w:r>
              <w:rPr>
                <w:sz w:val="21"/>
                <w:szCs w:val="21"/>
              </w:rPr>
              <w:t>0.00</w:t>
            </w:r>
          </w:p>
        </w:tc>
        <w:tc>
          <w:tcPr>
            <w:vAlign w:val="center"/>
          </w:tcPr>
          <w:p w14:paraId="4A7CD0E7">
            <w:pPr>
              <w:jc w:val="center"/>
              <w:rPr>
                <w:sz w:val="21"/>
                <w:szCs w:val="21"/>
              </w:rPr>
            </w:pPr>
            <w:r>
              <w:rPr>
                <w:sz w:val="21"/>
                <w:szCs w:val="21"/>
              </w:rPr>
              <w:t>2.5</w:t>
            </w:r>
          </w:p>
        </w:tc>
        <w:tc>
          <w:tcPr>
            <w:vMerge w:val="continue"/>
            <w:vAlign w:val="center"/>
          </w:tcPr>
          <w:p w14:paraId="73C440F7">
            <w:pPr>
              <w:jc w:val="center"/>
              <w:rPr>
                <w:sz w:val="21"/>
                <w:szCs w:val="21"/>
              </w:rPr>
            </w:pPr>
          </w:p>
        </w:tc>
      </w:tr>
      <w:tr w14:paraId="7D088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9080F6">
            <w:pPr>
              <w:jc w:val="center"/>
              <w:rPr>
                <w:sz w:val="21"/>
                <w:szCs w:val="21"/>
              </w:rPr>
            </w:pPr>
            <w:r>
              <w:rPr>
                <w:sz w:val="21"/>
                <w:szCs w:val="21"/>
              </w:rPr>
              <w:t>23</w:t>
            </w:r>
          </w:p>
        </w:tc>
        <w:tc>
          <w:tcPr>
            <w:vAlign w:val="center"/>
          </w:tcPr>
          <w:p w14:paraId="0CACD710">
            <w:pPr>
              <w:jc w:val="center"/>
              <w:rPr>
                <w:sz w:val="21"/>
                <w:szCs w:val="21"/>
              </w:rPr>
            </w:pPr>
            <w:r>
              <w:rPr>
                <w:sz w:val="21"/>
                <w:szCs w:val="21"/>
              </w:rPr>
              <w:t>29.2</w:t>
            </w:r>
          </w:p>
        </w:tc>
        <w:tc>
          <w:tcPr>
            <w:vAlign w:val="center"/>
          </w:tcPr>
          <w:p w14:paraId="4AD3C8A6">
            <w:pPr>
              <w:jc w:val="center"/>
              <w:rPr>
                <w:sz w:val="21"/>
                <w:szCs w:val="21"/>
              </w:rPr>
            </w:pPr>
            <w:r>
              <w:rPr>
                <w:sz w:val="21"/>
                <w:szCs w:val="21"/>
              </w:rPr>
              <w:t>69</w:t>
            </w:r>
          </w:p>
        </w:tc>
        <w:tc>
          <w:tcPr>
            <w:vAlign w:val="center"/>
          </w:tcPr>
          <w:p w14:paraId="1E2FC507">
            <w:pPr>
              <w:jc w:val="center"/>
              <w:rPr>
                <w:sz w:val="21"/>
                <w:szCs w:val="21"/>
              </w:rPr>
            </w:pPr>
            <w:r>
              <w:rPr>
                <w:sz w:val="21"/>
                <w:szCs w:val="21"/>
              </w:rPr>
              <w:t>0.00</w:t>
            </w:r>
          </w:p>
        </w:tc>
        <w:tc>
          <w:tcPr>
            <w:vAlign w:val="center"/>
          </w:tcPr>
          <w:p w14:paraId="5442BEFB">
            <w:pPr>
              <w:jc w:val="center"/>
              <w:rPr>
                <w:sz w:val="21"/>
                <w:szCs w:val="21"/>
              </w:rPr>
            </w:pPr>
            <w:r>
              <w:rPr>
                <w:sz w:val="21"/>
                <w:szCs w:val="21"/>
              </w:rPr>
              <w:t>0.00</w:t>
            </w:r>
          </w:p>
        </w:tc>
        <w:tc>
          <w:tcPr>
            <w:vAlign w:val="center"/>
          </w:tcPr>
          <w:p w14:paraId="7EBDD7EA">
            <w:pPr>
              <w:jc w:val="center"/>
              <w:rPr>
                <w:sz w:val="21"/>
                <w:szCs w:val="21"/>
              </w:rPr>
            </w:pPr>
            <w:r>
              <w:rPr>
                <w:sz w:val="21"/>
                <w:szCs w:val="21"/>
              </w:rPr>
              <w:t>2.7</w:t>
            </w:r>
          </w:p>
        </w:tc>
        <w:tc>
          <w:tcPr>
            <w:vMerge w:val="continue"/>
            <w:vAlign w:val="center"/>
          </w:tcPr>
          <w:p w14:paraId="655DC4D1">
            <w:pPr>
              <w:jc w:val="center"/>
              <w:rPr>
                <w:sz w:val="21"/>
                <w:szCs w:val="21"/>
              </w:rPr>
            </w:pPr>
          </w:p>
        </w:tc>
      </w:tr>
      <w:tr w14:paraId="3BDC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9F232F">
            <w:pPr>
              <w:jc w:val="center"/>
              <w:rPr>
                <w:sz w:val="21"/>
                <w:szCs w:val="21"/>
              </w:rPr>
            </w:pPr>
            <w:r>
              <w:rPr>
                <w:sz w:val="21"/>
                <w:szCs w:val="21"/>
              </w:rPr>
              <w:t>日平均</w:t>
            </w:r>
          </w:p>
        </w:tc>
        <w:tc>
          <w:tcPr>
            <w:vAlign w:val="center"/>
          </w:tcPr>
          <w:p w14:paraId="50F08638">
            <w:pPr>
              <w:jc w:val="center"/>
              <w:rPr>
                <w:sz w:val="21"/>
                <w:szCs w:val="21"/>
              </w:rPr>
            </w:pPr>
            <w:r>
              <w:rPr>
                <w:sz w:val="21"/>
                <w:szCs w:val="21"/>
              </w:rPr>
              <w:t>31.3</w:t>
            </w:r>
          </w:p>
        </w:tc>
        <w:tc>
          <w:tcPr>
            <w:vAlign w:val="center"/>
          </w:tcPr>
          <w:p w14:paraId="410C3202">
            <w:pPr>
              <w:jc w:val="center"/>
              <w:rPr>
                <w:sz w:val="21"/>
                <w:szCs w:val="21"/>
              </w:rPr>
            </w:pPr>
            <w:r>
              <w:rPr>
                <w:sz w:val="21"/>
                <w:szCs w:val="21"/>
              </w:rPr>
              <w:t>63</w:t>
            </w:r>
          </w:p>
        </w:tc>
        <w:tc>
          <w:tcPr>
            <w:vAlign w:val="center"/>
          </w:tcPr>
          <w:p w14:paraId="36DF0B14">
            <w:pPr>
              <w:jc w:val="center"/>
              <w:rPr>
                <w:sz w:val="21"/>
                <w:szCs w:val="21"/>
              </w:rPr>
            </w:pPr>
            <w:r>
              <w:rPr>
                <w:sz w:val="21"/>
                <w:szCs w:val="21"/>
              </w:rPr>
              <w:t>194.10</w:t>
            </w:r>
          </w:p>
        </w:tc>
        <w:tc>
          <w:tcPr>
            <w:vAlign w:val="center"/>
          </w:tcPr>
          <w:p w14:paraId="6539833A">
            <w:pPr>
              <w:jc w:val="center"/>
              <w:rPr>
                <w:sz w:val="21"/>
                <w:szCs w:val="21"/>
              </w:rPr>
            </w:pPr>
            <w:r>
              <w:rPr>
                <w:sz w:val="21"/>
                <w:szCs w:val="21"/>
              </w:rPr>
              <w:t>108.56</w:t>
            </w:r>
          </w:p>
        </w:tc>
        <w:tc>
          <w:tcPr>
            <w:vAlign w:val="center"/>
          </w:tcPr>
          <w:p w14:paraId="7C0B0C46">
            <w:pPr>
              <w:jc w:val="center"/>
              <w:rPr>
                <w:sz w:val="21"/>
                <w:szCs w:val="21"/>
              </w:rPr>
            </w:pPr>
            <w:r>
              <w:rPr>
                <w:sz w:val="21"/>
                <w:szCs w:val="21"/>
              </w:rPr>
              <w:t>3.2</w:t>
            </w:r>
          </w:p>
        </w:tc>
        <w:tc>
          <w:tcPr>
            <w:vMerge w:val="continue"/>
            <w:vAlign w:val="center"/>
          </w:tcPr>
          <w:p w14:paraId="73CB3902">
            <w:pPr>
              <w:jc w:val="center"/>
              <w:rPr>
                <w:sz w:val="21"/>
                <w:szCs w:val="21"/>
              </w:rPr>
            </w:pPr>
          </w:p>
        </w:tc>
      </w:tr>
    </w:tbl>
    <w:p w14:paraId="29C73FC8">
      <w:pPr>
        <w:pStyle w:val="3"/>
        <w:ind w:firstLine="0" w:firstLineChars="0"/>
        <w:rPr>
          <w:lang w:val="en-US"/>
        </w:rPr>
      </w:pPr>
      <w:bookmarkStart w:id="34" w:name="气象参数"/>
      <w:bookmarkEnd w:id="34"/>
    </w:p>
    <w:p w14:paraId="2CCF5959">
      <w:pPr>
        <w:pStyle w:val="4"/>
      </w:pPr>
      <w:bookmarkStart w:id="35" w:name="_Toc2474"/>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0F68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423800">
            <w:pPr>
              <w:jc w:val="center"/>
              <w:rPr>
                <w:sz w:val="21"/>
                <w:szCs w:val="21"/>
              </w:rPr>
            </w:pPr>
            <w:r>
              <w:rPr>
                <w:sz w:val="21"/>
                <w:szCs w:val="21"/>
              </w:rPr>
              <w:t>时刻</w:t>
            </w:r>
          </w:p>
        </w:tc>
        <w:tc>
          <w:tcPr>
            <w:shd w:val="clear" w:color="auto" w:fill="E6E6E6"/>
            <w:vAlign w:val="center"/>
          </w:tcPr>
          <w:p w14:paraId="0BD96525">
            <w:pPr>
              <w:jc w:val="center"/>
              <w:rPr>
                <w:sz w:val="21"/>
                <w:szCs w:val="21"/>
              </w:rPr>
            </w:pPr>
            <w:r>
              <w:rPr>
                <w:sz w:val="21"/>
                <w:szCs w:val="21"/>
              </w:rPr>
              <w:t>水面(kg/(㎡.h))</w:t>
            </w:r>
          </w:p>
        </w:tc>
        <w:tc>
          <w:tcPr>
            <w:shd w:val="clear" w:color="auto" w:fill="E6E6E6"/>
            <w:vAlign w:val="center"/>
          </w:tcPr>
          <w:p w14:paraId="31013A97">
            <w:pPr>
              <w:jc w:val="center"/>
              <w:rPr>
                <w:sz w:val="21"/>
                <w:szCs w:val="21"/>
              </w:rPr>
            </w:pPr>
            <w:r>
              <w:rPr>
                <w:sz w:val="21"/>
                <w:szCs w:val="21"/>
              </w:rPr>
              <w:t>绿地(kg/(㎡.h))</w:t>
            </w:r>
          </w:p>
        </w:tc>
        <w:tc>
          <w:tcPr>
            <w:shd w:val="clear" w:color="auto" w:fill="E6E6E6"/>
            <w:vAlign w:val="center"/>
          </w:tcPr>
          <w:p w14:paraId="7711195D">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1DD8310B">
            <w:pPr>
              <w:jc w:val="center"/>
              <w:rPr>
                <w:sz w:val="21"/>
                <w:szCs w:val="21"/>
              </w:rPr>
            </w:pPr>
            <w:r>
              <w:rPr>
                <w:sz w:val="21"/>
                <w:szCs w:val="21"/>
              </w:rPr>
              <w:t>绿化屋面</w:t>
            </w:r>
            <w:r>
              <w:rPr>
                <w:sz w:val="21"/>
                <w:szCs w:val="21"/>
              </w:rPr>
              <w:br w:type="textWrapping"/>
            </w:r>
            <w:r>
              <w:rPr>
                <w:sz w:val="21"/>
                <w:szCs w:val="21"/>
              </w:rPr>
              <w:t>(kg/(㎡.h))</w:t>
            </w:r>
          </w:p>
        </w:tc>
      </w:tr>
      <w:tr w14:paraId="131E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FC88E">
            <w:pPr>
              <w:jc w:val="center"/>
              <w:rPr>
                <w:sz w:val="21"/>
                <w:szCs w:val="21"/>
              </w:rPr>
            </w:pPr>
            <w:r>
              <w:rPr>
                <w:sz w:val="21"/>
                <w:szCs w:val="21"/>
              </w:rPr>
              <w:t>0</w:t>
            </w:r>
          </w:p>
        </w:tc>
        <w:tc>
          <w:tcPr>
            <w:vAlign w:val="center"/>
          </w:tcPr>
          <w:p w14:paraId="76860C14">
            <w:pPr>
              <w:jc w:val="center"/>
              <w:rPr>
                <w:sz w:val="21"/>
                <w:szCs w:val="21"/>
              </w:rPr>
            </w:pPr>
            <w:r>
              <w:rPr>
                <w:sz w:val="21"/>
                <w:szCs w:val="21"/>
              </w:rPr>
              <w:t>0.14</w:t>
            </w:r>
          </w:p>
        </w:tc>
        <w:tc>
          <w:tcPr>
            <w:vAlign w:val="center"/>
          </w:tcPr>
          <w:p w14:paraId="2F0AAC7C">
            <w:pPr>
              <w:jc w:val="center"/>
              <w:rPr>
                <w:sz w:val="21"/>
                <w:szCs w:val="21"/>
              </w:rPr>
            </w:pPr>
            <w:r>
              <w:rPr>
                <w:sz w:val="21"/>
                <w:szCs w:val="21"/>
              </w:rPr>
              <w:t>0.28</w:t>
            </w:r>
          </w:p>
        </w:tc>
        <w:tc>
          <w:tcPr>
            <w:vAlign w:val="center"/>
          </w:tcPr>
          <w:p w14:paraId="72E83627">
            <w:pPr>
              <w:jc w:val="center"/>
              <w:rPr>
                <w:sz w:val="21"/>
                <w:szCs w:val="21"/>
              </w:rPr>
            </w:pPr>
            <w:r>
              <w:rPr>
                <w:sz w:val="21"/>
                <w:szCs w:val="21"/>
              </w:rPr>
              <w:t>0.10</w:t>
            </w:r>
          </w:p>
        </w:tc>
        <w:tc>
          <w:tcPr>
            <w:vAlign w:val="center"/>
          </w:tcPr>
          <w:p w14:paraId="52795183">
            <w:pPr>
              <w:jc w:val="center"/>
              <w:rPr>
                <w:sz w:val="21"/>
                <w:szCs w:val="21"/>
              </w:rPr>
            </w:pPr>
            <w:r>
              <w:rPr>
                <w:sz w:val="21"/>
                <w:szCs w:val="21"/>
              </w:rPr>
              <w:t>0.22</w:t>
            </w:r>
          </w:p>
        </w:tc>
      </w:tr>
      <w:tr w14:paraId="52295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F8D7A">
            <w:pPr>
              <w:jc w:val="center"/>
              <w:rPr>
                <w:sz w:val="21"/>
                <w:szCs w:val="21"/>
              </w:rPr>
            </w:pPr>
            <w:r>
              <w:rPr>
                <w:sz w:val="21"/>
                <w:szCs w:val="21"/>
              </w:rPr>
              <w:t>1</w:t>
            </w:r>
          </w:p>
        </w:tc>
        <w:tc>
          <w:tcPr>
            <w:vAlign w:val="center"/>
          </w:tcPr>
          <w:p w14:paraId="2D52B06B">
            <w:pPr>
              <w:jc w:val="center"/>
              <w:rPr>
                <w:sz w:val="21"/>
                <w:szCs w:val="21"/>
              </w:rPr>
            </w:pPr>
            <w:r>
              <w:rPr>
                <w:sz w:val="21"/>
                <w:szCs w:val="21"/>
              </w:rPr>
              <w:t>0.12</w:t>
            </w:r>
          </w:p>
        </w:tc>
        <w:tc>
          <w:tcPr>
            <w:vAlign w:val="center"/>
          </w:tcPr>
          <w:p w14:paraId="2A55A057">
            <w:pPr>
              <w:jc w:val="center"/>
              <w:rPr>
                <w:sz w:val="21"/>
                <w:szCs w:val="21"/>
              </w:rPr>
            </w:pPr>
            <w:r>
              <w:rPr>
                <w:sz w:val="21"/>
                <w:szCs w:val="21"/>
              </w:rPr>
              <w:t>0.20</w:t>
            </w:r>
          </w:p>
        </w:tc>
        <w:tc>
          <w:tcPr>
            <w:vAlign w:val="center"/>
          </w:tcPr>
          <w:p w14:paraId="131341A3">
            <w:pPr>
              <w:jc w:val="center"/>
              <w:rPr>
                <w:sz w:val="21"/>
                <w:szCs w:val="21"/>
              </w:rPr>
            </w:pPr>
            <w:r>
              <w:rPr>
                <w:sz w:val="21"/>
                <w:szCs w:val="21"/>
              </w:rPr>
              <w:t>0.10</w:t>
            </w:r>
          </w:p>
        </w:tc>
        <w:tc>
          <w:tcPr>
            <w:vAlign w:val="center"/>
          </w:tcPr>
          <w:p w14:paraId="52DC8DBE">
            <w:pPr>
              <w:jc w:val="center"/>
              <w:rPr>
                <w:sz w:val="21"/>
                <w:szCs w:val="21"/>
              </w:rPr>
            </w:pPr>
            <w:r>
              <w:rPr>
                <w:sz w:val="21"/>
                <w:szCs w:val="21"/>
              </w:rPr>
              <w:t>0.16</w:t>
            </w:r>
          </w:p>
        </w:tc>
      </w:tr>
      <w:tr w14:paraId="04BDB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80DED5">
            <w:pPr>
              <w:jc w:val="center"/>
              <w:rPr>
                <w:sz w:val="21"/>
                <w:szCs w:val="21"/>
              </w:rPr>
            </w:pPr>
            <w:r>
              <w:rPr>
                <w:sz w:val="21"/>
                <w:szCs w:val="21"/>
              </w:rPr>
              <w:t>2</w:t>
            </w:r>
          </w:p>
        </w:tc>
        <w:tc>
          <w:tcPr>
            <w:vAlign w:val="center"/>
          </w:tcPr>
          <w:p w14:paraId="1B6324D0">
            <w:pPr>
              <w:jc w:val="center"/>
              <w:rPr>
                <w:sz w:val="21"/>
                <w:szCs w:val="21"/>
              </w:rPr>
            </w:pPr>
            <w:r>
              <w:rPr>
                <w:sz w:val="21"/>
                <w:szCs w:val="21"/>
              </w:rPr>
              <w:t>0.12</w:t>
            </w:r>
          </w:p>
        </w:tc>
        <w:tc>
          <w:tcPr>
            <w:vAlign w:val="center"/>
          </w:tcPr>
          <w:p w14:paraId="507A0092">
            <w:pPr>
              <w:jc w:val="center"/>
              <w:rPr>
                <w:sz w:val="21"/>
                <w:szCs w:val="21"/>
              </w:rPr>
            </w:pPr>
            <w:r>
              <w:rPr>
                <w:sz w:val="21"/>
                <w:szCs w:val="21"/>
              </w:rPr>
              <w:t>0.19</w:t>
            </w:r>
          </w:p>
        </w:tc>
        <w:tc>
          <w:tcPr>
            <w:vAlign w:val="center"/>
          </w:tcPr>
          <w:p w14:paraId="6EF3DFA0">
            <w:pPr>
              <w:jc w:val="center"/>
              <w:rPr>
                <w:sz w:val="21"/>
                <w:szCs w:val="21"/>
              </w:rPr>
            </w:pPr>
            <w:r>
              <w:rPr>
                <w:sz w:val="21"/>
                <w:szCs w:val="21"/>
              </w:rPr>
              <w:t>0.07</w:t>
            </w:r>
          </w:p>
        </w:tc>
        <w:tc>
          <w:tcPr>
            <w:vAlign w:val="center"/>
          </w:tcPr>
          <w:p w14:paraId="7D8F0D36">
            <w:pPr>
              <w:jc w:val="center"/>
              <w:rPr>
                <w:sz w:val="21"/>
                <w:szCs w:val="21"/>
              </w:rPr>
            </w:pPr>
            <w:r>
              <w:rPr>
                <w:sz w:val="21"/>
                <w:szCs w:val="21"/>
              </w:rPr>
              <w:t>0.16</w:t>
            </w:r>
          </w:p>
        </w:tc>
      </w:tr>
      <w:tr w14:paraId="38465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DF82F5">
            <w:pPr>
              <w:jc w:val="center"/>
              <w:rPr>
                <w:sz w:val="21"/>
                <w:szCs w:val="21"/>
              </w:rPr>
            </w:pPr>
            <w:r>
              <w:rPr>
                <w:sz w:val="21"/>
                <w:szCs w:val="21"/>
              </w:rPr>
              <w:t>3</w:t>
            </w:r>
          </w:p>
        </w:tc>
        <w:tc>
          <w:tcPr>
            <w:vAlign w:val="center"/>
          </w:tcPr>
          <w:p w14:paraId="407E4272">
            <w:pPr>
              <w:jc w:val="center"/>
              <w:rPr>
                <w:sz w:val="21"/>
                <w:szCs w:val="21"/>
              </w:rPr>
            </w:pPr>
            <w:r>
              <w:rPr>
                <w:sz w:val="21"/>
                <w:szCs w:val="21"/>
              </w:rPr>
              <w:t>0.10</w:t>
            </w:r>
          </w:p>
        </w:tc>
        <w:tc>
          <w:tcPr>
            <w:vAlign w:val="center"/>
          </w:tcPr>
          <w:p w14:paraId="1EB1169A">
            <w:pPr>
              <w:jc w:val="center"/>
              <w:rPr>
                <w:sz w:val="21"/>
                <w:szCs w:val="21"/>
              </w:rPr>
            </w:pPr>
            <w:r>
              <w:rPr>
                <w:sz w:val="21"/>
                <w:szCs w:val="21"/>
              </w:rPr>
              <w:t>0.18</w:t>
            </w:r>
          </w:p>
        </w:tc>
        <w:tc>
          <w:tcPr>
            <w:vAlign w:val="center"/>
          </w:tcPr>
          <w:p w14:paraId="3306409F">
            <w:pPr>
              <w:jc w:val="center"/>
              <w:rPr>
                <w:sz w:val="21"/>
                <w:szCs w:val="21"/>
              </w:rPr>
            </w:pPr>
            <w:r>
              <w:rPr>
                <w:sz w:val="21"/>
                <w:szCs w:val="21"/>
              </w:rPr>
              <w:t>0.08</w:t>
            </w:r>
          </w:p>
        </w:tc>
        <w:tc>
          <w:tcPr>
            <w:vAlign w:val="center"/>
          </w:tcPr>
          <w:p w14:paraId="00359343">
            <w:pPr>
              <w:jc w:val="center"/>
              <w:rPr>
                <w:sz w:val="21"/>
                <w:szCs w:val="21"/>
              </w:rPr>
            </w:pPr>
            <w:r>
              <w:rPr>
                <w:sz w:val="21"/>
                <w:szCs w:val="21"/>
              </w:rPr>
              <w:t>0.15</w:t>
            </w:r>
          </w:p>
        </w:tc>
      </w:tr>
      <w:tr w14:paraId="3987C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F6EBC">
            <w:pPr>
              <w:jc w:val="center"/>
              <w:rPr>
                <w:sz w:val="21"/>
                <w:szCs w:val="21"/>
              </w:rPr>
            </w:pPr>
            <w:r>
              <w:rPr>
                <w:sz w:val="21"/>
                <w:szCs w:val="21"/>
              </w:rPr>
              <w:t>4</w:t>
            </w:r>
          </w:p>
        </w:tc>
        <w:tc>
          <w:tcPr>
            <w:vAlign w:val="center"/>
          </w:tcPr>
          <w:p w14:paraId="729ADA82">
            <w:pPr>
              <w:jc w:val="center"/>
              <w:rPr>
                <w:sz w:val="21"/>
                <w:szCs w:val="21"/>
              </w:rPr>
            </w:pPr>
            <w:r>
              <w:rPr>
                <w:sz w:val="21"/>
                <w:szCs w:val="21"/>
              </w:rPr>
              <w:t>0.11</w:t>
            </w:r>
          </w:p>
        </w:tc>
        <w:tc>
          <w:tcPr>
            <w:vAlign w:val="center"/>
          </w:tcPr>
          <w:p w14:paraId="3E440AC9">
            <w:pPr>
              <w:jc w:val="center"/>
              <w:rPr>
                <w:sz w:val="21"/>
                <w:szCs w:val="21"/>
              </w:rPr>
            </w:pPr>
            <w:r>
              <w:rPr>
                <w:sz w:val="21"/>
                <w:szCs w:val="21"/>
              </w:rPr>
              <w:t>0.21</w:t>
            </w:r>
          </w:p>
        </w:tc>
        <w:tc>
          <w:tcPr>
            <w:vAlign w:val="center"/>
          </w:tcPr>
          <w:p w14:paraId="18B5EB0F">
            <w:pPr>
              <w:jc w:val="center"/>
              <w:rPr>
                <w:sz w:val="21"/>
                <w:szCs w:val="21"/>
              </w:rPr>
            </w:pPr>
            <w:r>
              <w:rPr>
                <w:sz w:val="21"/>
                <w:szCs w:val="21"/>
              </w:rPr>
              <w:t>0.07</w:t>
            </w:r>
          </w:p>
        </w:tc>
        <w:tc>
          <w:tcPr>
            <w:vAlign w:val="center"/>
          </w:tcPr>
          <w:p w14:paraId="35C7F7A6">
            <w:pPr>
              <w:jc w:val="center"/>
              <w:rPr>
                <w:sz w:val="21"/>
                <w:szCs w:val="21"/>
              </w:rPr>
            </w:pPr>
            <w:r>
              <w:rPr>
                <w:sz w:val="21"/>
                <w:szCs w:val="21"/>
              </w:rPr>
              <w:t>0.17</w:t>
            </w:r>
          </w:p>
        </w:tc>
      </w:tr>
      <w:tr w14:paraId="763DB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C4715A">
            <w:pPr>
              <w:jc w:val="center"/>
              <w:rPr>
                <w:sz w:val="21"/>
                <w:szCs w:val="21"/>
              </w:rPr>
            </w:pPr>
            <w:r>
              <w:rPr>
                <w:sz w:val="21"/>
                <w:szCs w:val="21"/>
              </w:rPr>
              <w:t>5</w:t>
            </w:r>
          </w:p>
        </w:tc>
        <w:tc>
          <w:tcPr>
            <w:vAlign w:val="center"/>
          </w:tcPr>
          <w:p w14:paraId="642BBEC1">
            <w:pPr>
              <w:jc w:val="center"/>
              <w:rPr>
                <w:sz w:val="21"/>
                <w:szCs w:val="21"/>
              </w:rPr>
            </w:pPr>
            <w:r>
              <w:rPr>
                <w:sz w:val="21"/>
                <w:szCs w:val="21"/>
              </w:rPr>
              <w:t>0.16</w:t>
            </w:r>
          </w:p>
        </w:tc>
        <w:tc>
          <w:tcPr>
            <w:vAlign w:val="center"/>
          </w:tcPr>
          <w:p w14:paraId="51F7628E">
            <w:pPr>
              <w:jc w:val="center"/>
              <w:rPr>
                <w:sz w:val="21"/>
                <w:szCs w:val="21"/>
              </w:rPr>
            </w:pPr>
            <w:r>
              <w:rPr>
                <w:sz w:val="21"/>
                <w:szCs w:val="21"/>
              </w:rPr>
              <w:t>0.26</w:t>
            </w:r>
          </w:p>
        </w:tc>
        <w:tc>
          <w:tcPr>
            <w:vAlign w:val="center"/>
          </w:tcPr>
          <w:p w14:paraId="5EE9FC39">
            <w:pPr>
              <w:jc w:val="center"/>
              <w:rPr>
                <w:sz w:val="21"/>
                <w:szCs w:val="21"/>
              </w:rPr>
            </w:pPr>
            <w:r>
              <w:rPr>
                <w:sz w:val="21"/>
                <w:szCs w:val="21"/>
              </w:rPr>
              <w:t>0.10</w:t>
            </w:r>
          </w:p>
        </w:tc>
        <w:tc>
          <w:tcPr>
            <w:vAlign w:val="center"/>
          </w:tcPr>
          <w:p w14:paraId="65BE63A5">
            <w:pPr>
              <w:jc w:val="center"/>
              <w:rPr>
                <w:sz w:val="21"/>
                <w:szCs w:val="21"/>
              </w:rPr>
            </w:pPr>
            <w:r>
              <w:rPr>
                <w:sz w:val="21"/>
                <w:szCs w:val="21"/>
              </w:rPr>
              <w:t>0.20</w:t>
            </w:r>
          </w:p>
        </w:tc>
      </w:tr>
      <w:tr w14:paraId="4221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CE0499">
            <w:pPr>
              <w:jc w:val="center"/>
              <w:rPr>
                <w:sz w:val="21"/>
                <w:szCs w:val="21"/>
              </w:rPr>
            </w:pPr>
            <w:r>
              <w:rPr>
                <w:sz w:val="21"/>
                <w:szCs w:val="21"/>
              </w:rPr>
              <w:t>6</w:t>
            </w:r>
          </w:p>
        </w:tc>
        <w:tc>
          <w:tcPr>
            <w:vAlign w:val="center"/>
          </w:tcPr>
          <w:p w14:paraId="03C8B5C5">
            <w:pPr>
              <w:jc w:val="center"/>
              <w:rPr>
                <w:sz w:val="21"/>
                <w:szCs w:val="21"/>
              </w:rPr>
            </w:pPr>
            <w:r>
              <w:rPr>
                <w:sz w:val="21"/>
                <w:szCs w:val="21"/>
              </w:rPr>
              <w:t>0.28</w:t>
            </w:r>
          </w:p>
        </w:tc>
        <w:tc>
          <w:tcPr>
            <w:vAlign w:val="center"/>
          </w:tcPr>
          <w:p w14:paraId="17CB8CBB">
            <w:pPr>
              <w:jc w:val="center"/>
              <w:rPr>
                <w:sz w:val="21"/>
                <w:szCs w:val="21"/>
              </w:rPr>
            </w:pPr>
            <w:r>
              <w:rPr>
                <w:sz w:val="21"/>
                <w:szCs w:val="21"/>
              </w:rPr>
              <w:t>0.35</w:t>
            </w:r>
          </w:p>
        </w:tc>
        <w:tc>
          <w:tcPr>
            <w:vAlign w:val="center"/>
          </w:tcPr>
          <w:p w14:paraId="668AAE9D">
            <w:pPr>
              <w:jc w:val="center"/>
              <w:rPr>
                <w:sz w:val="21"/>
                <w:szCs w:val="21"/>
              </w:rPr>
            </w:pPr>
            <w:r>
              <w:rPr>
                <w:sz w:val="21"/>
                <w:szCs w:val="21"/>
              </w:rPr>
              <w:t>0.12</w:t>
            </w:r>
          </w:p>
        </w:tc>
        <w:tc>
          <w:tcPr>
            <w:vAlign w:val="center"/>
          </w:tcPr>
          <w:p w14:paraId="6ED65569">
            <w:pPr>
              <w:jc w:val="center"/>
              <w:rPr>
                <w:sz w:val="21"/>
                <w:szCs w:val="21"/>
              </w:rPr>
            </w:pPr>
            <w:r>
              <w:rPr>
                <w:sz w:val="21"/>
                <w:szCs w:val="21"/>
              </w:rPr>
              <w:t>0.28</w:t>
            </w:r>
          </w:p>
        </w:tc>
      </w:tr>
      <w:tr w14:paraId="380CF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0B11B2">
            <w:pPr>
              <w:jc w:val="center"/>
              <w:rPr>
                <w:sz w:val="21"/>
                <w:szCs w:val="21"/>
              </w:rPr>
            </w:pPr>
            <w:r>
              <w:rPr>
                <w:sz w:val="21"/>
                <w:szCs w:val="21"/>
              </w:rPr>
              <w:t>7</w:t>
            </w:r>
          </w:p>
        </w:tc>
        <w:tc>
          <w:tcPr>
            <w:vAlign w:val="center"/>
          </w:tcPr>
          <w:p w14:paraId="13E6A276">
            <w:pPr>
              <w:jc w:val="center"/>
              <w:rPr>
                <w:sz w:val="21"/>
                <w:szCs w:val="21"/>
              </w:rPr>
            </w:pPr>
            <w:r>
              <w:rPr>
                <w:sz w:val="21"/>
                <w:szCs w:val="21"/>
              </w:rPr>
              <w:t>0.45</w:t>
            </w:r>
          </w:p>
        </w:tc>
        <w:tc>
          <w:tcPr>
            <w:vAlign w:val="center"/>
          </w:tcPr>
          <w:p w14:paraId="7FA81910">
            <w:pPr>
              <w:jc w:val="center"/>
              <w:rPr>
                <w:sz w:val="21"/>
                <w:szCs w:val="21"/>
              </w:rPr>
            </w:pPr>
            <w:r>
              <w:rPr>
                <w:sz w:val="21"/>
                <w:szCs w:val="21"/>
              </w:rPr>
              <w:t>0.44</w:t>
            </w:r>
          </w:p>
        </w:tc>
        <w:tc>
          <w:tcPr>
            <w:vAlign w:val="center"/>
          </w:tcPr>
          <w:p w14:paraId="228F05BE">
            <w:pPr>
              <w:jc w:val="center"/>
              <w:rPr>
                <w:sz w:val="21"/>
                <w:szCs w:val="21"/>
              </w:rPr>
            </w:pPr>
            <w:r>
              <w:rPr>
                <w:sz w:val="21"/>
                <w:szCs w:val="21"/>
              </w:rPr>
              <w:t>0.14</w:t>
            </w:r>
          </w:p>
        </w:tc>
        <w:tc>
          <w:tcPr>
            <w:vAlign w:val="center"/>
          </w:tcPr>
          <w:p w14:paraId="2ABA4F79">
            <w:pPr>
              <w:jc w:val="center"/>
              <w:rPr>
                <w:sz w:val="21"/>
                <w:szCs w:val="21"/>
              </w:rPr>
            </w:pPr>
            <w:r>
              <w:rPr>
                <w:sz w:val="21"/>
                <w:szCs w:val="21"/>
              </w:rPr>
              <w:t>0.35</w:t>
            </w:r>
          </w:p>
        </w:tc>
      </w:tr>
      <w:tr w14:paraId="0C2F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9C2E0">
            <w:pPr>
              <w:jc w:val="center"/>
              <w:rPr>
                <w:sz w:val="21"/>
                <w:szCs w:val="21"/>
              </w:rPr>
            </w:pPr>
            <w:r>
              <w:rPr>
                <w:sz w:val="21"/>
                <w:szCs w:val="21"/>
              </w:rPr>
              <w:t>8</w:t>
            </w:r>
          </w:p>
        </w:tc>
        <w:tc>
          <w:tcPr>
            <w:vAlign w:val="center"/>
          </w:tcPr>
          <w:p w14:paraId="345375E6">
            <w:pPr>
              <w:jc w:val="center"/>
              <w:rPr>
                <w:sz w:val="21"/>
                <w:szCs w:val="21"/>
              </w:rPr>
            </w:pPr>
            <w:r>
              <w:rPr>
                <w:sz w:val="21"/>
                <w:szCs w:val="21"/>
              </w:rPr>
              <w:t>0.65</w:t>
            </w:r>
          </w:p>
        </w:tc>
        <w:tc>
          <w:tcPr>
            <w:vAlign w:val="center"/>
          </w:tcPr>
          <w:p w14:paraId="0092D50E">
            <w:pPr>
              <w:jc w:val="center"/>
              <w:rPr>
                <w:sz w:val="21"/>
                <w:szCs w:val="21"/>
              </w:rPr>
            </w:pPr>
            <w:r>
              <w:rPr>
                <w:sz w:val="21"/>
                <w:szCs w:val="21"/>
              </w:rPr>
              <w:t>0.56</w:t>
            </w:r>
          </w:p>
        </w:tc>
        <w:tc>
          <w:tcPr>
            <w:vAlign w:val="center"/>
          </w:tcPr>
          <w:p w14:paraId="1CCE49C7">
            <w:pPr>
              <w:jc w:val="center"/>
              <w:rPr>
                <w:sz w:val="21"/>
                <w:szCs w:val="21"/>
              </w:rPr>
            </w:pPr>
            <w:r>
              <w:rPr>
                <w:sz w:val="21"/>
                <w:szCs w:val="21"/>
              </w:rPr>
              <w:t>0.14</w:t>
            </w:r>
          </w:p>
        </w:tc>
        <w:tc>
          <w:tcPr>
            <w:vAlign w:val="center"/>
          </w:tcPr>
          <w:p w14:paraId="13BE4D26">
            <w:pPr>
              <w:jc w:val="center"/>
              <w:rPr>
                <w:sz w:val="21"/>
                <w:szCs w:val="21"/>
              </w:rPr>
            </w:pPr>
            <w:r>
              <w:rPr>
                <w:sz w:val="21"/>
                <w:szCs w:val="21"/>
              </w:rPr>
              <w:t>0.45</w:t>
            </w:r>
          </w:p>
        </w:tc>
      </w:tr>
      <w:tr w14:paraId="6736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018459">
            <w:pPr>
              <w:jc w:val="center"/>
              <w:rPr>
                <w:sz w:val="21"/>
                <w:szCs w:val="21"/>
              </w:rPr>
            </w:pPr>
            <w:r>
              <w:rPr>
                <w:sz w:val="21"/>
                <w:szCs w:val="21"/>
              </w:rPr>
              <w:t>9</w:t>
            </w:r>
          </w:p>
        </w:tc>
        <w:tc>
          <w:tcPr>
            <w:vAlign w:val="center"/>
          </w:tcPr>
          <w:p w14:paraId="5CC06D2C">
            <w:pPr>
              <w:jc w:val="center"/>
              <w:rPr>
                <w:sz w:val="21"/>
                <w:szCs w:val="21"/>
              </w:rPr>
            </w:pPr>
            <w:r>
              <w:rPr>
                <w:sz w:val="21"/>
                <w:szCs w:val="21"/>
              </w:rPr>
              <w:t>0.86</w:t>
            </w:r>
          </w:p>
        </w:tc>
        <w:tc>
          <w:tcPr>
            <w:vAlign w:val="center"/>
          </w:tcPr>
          <w:p w14:paraId="65F339BC">
            <w:pPr>
              <w:jc w:val="center"/>
              <w:rPr>
                <w:sz w:val="21"/>
                <w:szCs w:val="21"/>
              </w:rPr>
            </w:pPr>
            <w:r>
              <w:rPr>
                <w:sz w:val="21"/>
                <w:szCs w:val="21"/>
              </w:rPr>
              <w:t>0.65</w:t>
            </w:r>
          </w:p>
        </w:tc>
        <w:tc>
          <w:tcPr>
            <w:vAlign w:val="center"/>
          </w:tcPr>
          <w:p w14:paraId="5C5CE067">
            <w:pPr>
              <w:jc w:val="center"/>
              <w:rPr>
                <w:sz w:val="21"/>
                <w:szCs w:val="21"/>
              </w:rPr>
            </w:pPr>
            <w:r>
              <w:rPr>
                <w:sz w:val="21"/>
                <w:szCs w:val="21"/>
              </w:rPr>
              <w:t>0.14</w:t>
            </w:r>
          </w:p>
        </w:tc>
        <w:tc>
          <w:tcPr>
            <w:vAlign w:val="center"/>
          </w:tcPr>
          <w:p w14:paraId="058444FC">
            <w:pPr>
              <w:jc w:val="center"/>
              <w:rPr>
                <w:sz w:val="21"/>
                <w:szCs w:val="21"/>
              </w:rPr>
            </w:pPr>
            <w:r>
              <w:rPr>
                <w:sz w:val="21"/>
                <w:szCs w:val="21"/>
              </w:rPr>
              <w:t>0.52</w:t>
            </w:r>
          </w:p>
        </w:tc>
      </w:tr>
      <w:tr w14:paraId="1A66D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56482">
            <w:pPr>
              <w:jc w:val="center"/>
              <w:rPr>
                <w:sz w:val="21"/>
                <w:szCs w:val="21"/>
              </w:rPr>
            </w:pPr>
            <w:r>
              <w:rPr>
                <w:sz w:val="21"/>
                <w:szCs w:val="21"/>
              </w:rPr>
              <w:t>10</w:t>
            </w:r>
          </w:p>
        </w:tc>
        <w:tc>
          <w:tcPr>
            <w:vAlign w:val="center"/>
          </w:tcPr>
          <w:p w14:paraId="39F15452">
            <w:pPr>
              <w:jc w:val="center"/>
              <w:rPr>
                <w:sz w:val="21"/>
                <w:szCs w:val="21"/>
              </w:rPr>
            </w:pPr>
            <w:r>
              <w:rPr>
                <w:sz w:val="21"/>
                <w:szCs w:val="21"/>
              </w:rPr>
              <w:t>1.02</w:t>
            </w:r>
          </w:p>
        </w:tc>
        <w:tc>
          <w:tcPr>
            <w:vAlign w:val="center"/>
          </w:tcPr>
          <w:p w14:paraId="0F52220C">
            <w:pPr>
              <w:jc w:val="center"/>
              <w:rPr>
                <w:sz w:val="21"/>
                <w:szCs w:val="21"/>
              </w:rPr>
            </w:pPr>
            <w:r>
              <w:rPr>
                <w:sz w:val="21"/>
                <w:szCs w:val="21"/>
              </w:rPr>
              <w:t>0.69</w:t>
            </w:r>
          </w:p>
        </w:tc>
        <w:tc>
          <w:tcPr>
            <w:vAlign w:val="center"/>
          </w:tcPr>
          <w:p w14:paraId="5C930D89">
            <w:pPr>
              <w:jc w:val="center"/>
              <w:rPr>
                <w:sz w:val="21"/>
                <w:szCs w:val="21"/>
              </w:rPr>
            </w:pPr>
            <w:r>
              <w:rPr>
                <w:sz w:val="21"/>
                <w:szCs w:val="21"/>
              </w:rPr>
              <w:t>0.14</w:t>
            </w:r>
          </w:p>
        </w:tc>
        <w:tc>
          <w:tcPr>
            <w:vAlign w:val="center"/>
          </w:tcPr>
          <w:p w14:paraId="52D11456">
            <w:pPr>
              <w:jc w:val="center"/>
              <w:rPr>
                <w:sz w:val="21"/>
                <w:szCs w:val="21"/>
              </w:rPr>
            </w:pPr>
            <w:r>
              <w:rPr>
                <w:sz w:val="21"/>
                <w:szCs w:val="21"/>
              </w:rPr>
              <w:t>0.55</w:t>
            </w:r>
          </w:p>
        </w:tc>
      </w:tr>
      <w:tr w14:paraId="64440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87312">
            <w:pPr>
              <w:jc w:val="center"/>
              <w:rPr>
                <w:sz w:val="21"/>
                <w:szCs w:val="21"/>
              </w:rPr>
            </w:pPr>
            <w:r>
              <w:rPr>
                <w:sz w:val="21"/>
                <w:szCs w:val="21"/>
              </w:rPr>
              <w:t>11</w:t>
            </w:r>
          </w:p>
        </w:tc>
        <w:tc>
          <w:tcPr>
            <w:vAlign w:val="center"/>
          </w:tcPr>
          <w:p w14:paraId="7B10A1EE">
            <w:pPr>
              <w:jc w:val="center"/>
              <w:rPr>
                <w:sz w:val="21"/>
                <w:szCs w:val="21"/>
              </w:rPr>
            </w:pPr>
            <w:r>
              <w:rPr>
                <w:sz w:val="21"/>
                <w:szCs w:val="21"/>
              </w:rPr>
              <w:t>1.15</w:t>
            </w:r>
          </w:p>
        </w:tc>
        <w:tc>
          <w:tcPr>
            <w:vAlign w:val="center"/>
          </w:tcPr>
          <w:p w14:paraId="24991B4A">
            <w:pPr>
              <w:jc w:val="center"/>
              <w:rPr>
                <w:sz w:val="21"/>
                <w:szCs w:val="21"/>
              </w:rPr>
            </w:pPr>
            <w:r>
              <w:rPr>
                <w:sz w:val="21"/>
                <w:szCs w:val="21"/>
              </w:rPr>
              <w:t>0.65</w:t>
            </w:r>
          </w:p>
        </w:tc>
        <w:tc>
          <w:tcPr>
            <w:vAlign w:val="center"/>
          </w:tcPr>
          <w:p w14:paraId="1F2E2FE7">
            <w:pPr>
              <w:jc w:val="center"/>
              <w:rPr>
                <w:sz w:val="21"/>
                <w:szCs w:val="21"/>
              </w:rPr>
            </w:pPr>
            <w:r>
              <w:rPr>
                <w:sz w:val="21"/>
                <w:szCs w:val="21"/>
              </w:rPr>
              <w:t>0.12</w:t>
            </w:r>
          </w:p>
        </w:tc>
        <w:tc>
          <w:tcPr>
            <w:vAlign w:val="center"/>
          </w:tcPr>
          <w:p w14:paraId="2BFDD112">
            <w:pPr>
              <w:jc w:val="center"/>
              <w:rPr>
                <w:sz w:val="21"/>
                <w:szCs w:val="21"/>
              </w:rPr>
            </w:pPr>
            <w:r>
              <w:rPr>
                <w:sz w:val="21"/>
                <w:szCs w:val="21"/>
              </w:rPr>
              <w:t>0.52</w:t>
            </w:r>
          </w:p>
        </w:tc>
      </w:tr>
      <w:tr w14:paraId="0E5F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0D5428">
            <w:pPr>
              <w:jc w:val="center"/>
              <w:rPr>
                <w:sz w:val="21"/>
                <w:szCs w:val="21"/>
              </w:rPr>
            </w:pPr>
            <w:r>
              <w:rPr>
                <w:sz w:val="21"/>
                <w:szCs w:val="21"/>
              </w:rPr>
              <w:t>12</w:t>
            </w:r>
          </w:p>
        </w:tc>
        <w:tc>
          <w:tcPr>
            <w:vAlign w:val="center"/>
          </w:tcPr>
          <w:p w14:paraId="1659EF60">
            <w:pPr>
              <w:jc w:val="center"/>
              <w:rPr>
                <w:sz w:val="21"/>
                <w:szCs w:val="21"/>
              </w:rPr>
            </w:pPr>
            <w:r>
              <w:rPr>
                <w:sz w:val="21"/>
                <w:szCs w:val="21"/>
              </w:rPr>
              <w:t>1.18</w:t>
            </w:r>
          </w:p>
        </w:tc>
        <w:tc>
          <w:tcPr>
            <w:vAlign w:val="center"/>
          </w:tcPr>
          <w:p w14:paraId="23A325E1">
            <w:pPr>
              <w:jc w:val="center"/>
              <w:rPr>
                <w:sz w:val="21"/>
                <w:szCs w:val="21"/>
              </w:rPr>
            </w:pPr>
            <w:r>
              <w:rPr>
                <w:sz w:val="21"/>
                <w:szCs w:val="21"/>
              </w:rPr>
              <w:t>0.59</w:t>
            </w:r>
          </w:p>
        </w:tc>
        <w:tc>
          <w:tcPr>
            <w:vAlign w:val="center"/>
          </w:tcPr>
          <w:p w14:paraId="538BFD14">
            <w:pPr>
              <w:jc w:val="center"/>
              <w:rPr>
                <w:sz w:val="21"/>
                <w:szCs w:val="21"/>
              </w:rPr>
            </w:pPr>
            <w:r>
              <w:rPr>
                <w:sz w:val="21"/>
                <w:szCs w:val="21"/>
              </w:rPr>
              <w:t>0.09</w:t>
            </w:r>
          </w:p>
        </w:tc>
        <w:tc>
          <w:tcPr>
            <w:vAlign w:val="center"/>
          </w:tcPr>
          <w:p w14:paraId="19DE4A8A">
            <w:pPr>
              <w:jc w:val="center"/>
              <w:rPr>
                <w:sz w:val="21"/>
                <w:szCs w:val="21"/>
              </w:rPr>
            </w:pPr>
            <w:r>
              <w:rPr>
                <w:sz w:val="21"/>
                <w:szCs w:val="21"/>
              </w:rPr>
              <w:t>0.47</w:t>
            </w:r>
          </w:p>
        </w:tc>
      </w:tr>
      <w:tr w14:paraId="1511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B38D41">
            <w:pPr>
              <w:jc w:val="center"/>
              <w:rPr>
                <w:sz w:val="21"/>
                <w:szCs w:val="21"/>
              </w:rPr>
            </w:pPr>
            <w:r>
              <w:rPr>
                <w:sz w:val="21"/>
                <w:szCs w:val="21"/>
              </w:rPr>
              <w:t>13</w:t>
            </w:r>
          </w:p>
        </w:tc>
        <w:tc>
          <w:tcPr>
            <w:vAlign w:val="center"/>
          </w:tcPr>
          <w:p w14:paraId="54A15669">
            <w:pPr>
              <w:jc w:val="center"/>
              <w:rPr>
                <w:sz w:val="21"/>
                <w:szCs w:val="21"/>
              </w:rPr>
            </w:pPr>
            <w:r>
              <w:rPr>
                <w:sz w:val="21"/>
                <w:szCs w:val="21"/>
              </w:rPr>
              <w:t>1.15</w:t>
            </w:r>
          </w:p>
        </w:tc>
        <w:tc>
          <w:tcPr>
            <w:vAlign w:val="center"/>
          </w:tcPr>
          <w:p w14:paraId="53CB1596">
            <w:pPr>
              <w:jc w:val="center"/>
              <w:rPr>
                <w:sz w:val="21"/>
                <w:szCs w:val="21"/>
              </w:rPr>
            </w:pPr>
            <w:r>
              <w:rPr>
                <w:sz w:val="21"/>
                <w:szCs w:val="21"/>
              </w:rPr>
              <w:t>0.52</w:t>
            </w:r>
          </w:p>
        </w:tc>
        <w:tc>
          <w:tcPr>
            <w:vAlign w:val="center"/>
          </w:tcPr>
          <w:p w14:paraId="312BD083">
            <w:pPr>
              <w:jc w:val="center"/>
              <w:rPr>
                <w:sz w:val="21"/>
                <w:szCs w:val="21"/>
              </w:rPr>
            </w:pPr>
            <w:r>
              <w:rPr>
                <w:sz w:val="21"/>
                <w:szCs w:val="21"/>
              </w:rPr>
              <w:t>0.07</w:t>
            </w:r>
          </w:p>
        </w:tc>
        <w:tc>
          <w:tcPr>
            <w:vAlign w:val="center"/>
          </w:tcPr>
          <w:p w14:paraId="5D07D1B8">
            <w:pPr>
              <w:jc w:val="center"/>
              <w:rPr>
                <w:sz w:val="21"/>
                <w:szCs w:val="21"/>
              </w:rPr>
            </w:pPr>
            <w:r>
              <w:rPr>
                <w:sz w:val="21"/>
                <w:szCs w:val="21"/>
              </w:rPr>
              <w:t>0.42</w:t>
            </w:r>
          </w:p>
        </w:tc>
      </w:tr>
      <w:tr w14:paraId="3C8AC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D93DAC">
            <w:pPr>
              <w:jc w:val="center"/>
              <w:rPr>
                <w:sz w:val="21"/>
                <w:szCs w:val="21"/>
              </w:rPr>
            </w:pPr>
            <w:r>
              <w:rPr>
                <w:sz w:val="21"/>
                <w:szCs w:val="21"/>
              </w:rPr>
              <w:t>14</w:t>
            </w:r>
          </w:p>
        </w:tc>
        <w:tc>
          <w:tcPr>
            <w:vAlign w:val="center"/>
          </w:tcPr>
          <w:p w14:paraId="68321CBF">
            <w:pPr>
              <w:jc w:val="center"/>
              <w:rPr>
                <w:sz w:val="21"/>
                <w:szCs w:val="21"/>
              </w:rPr>
            </w:pPr>
            <w:r>
              <w:rPr>
                <w:sz w:val="21"/>
                <w:szCs w:val="21"/>
              </w:rPr>
              <w:t>1.05</w:t>
            </w:r>
          </w:p>
        </w:tc>
        <w:tc>
          <w:tcPr>
            <w:vAlign w:val="center"/>
          </w:tcPr>
          <w:p w14:paraId="791C4CD6">
            <w:pPr>
              <w:jc w:val="center"/>
              <w:rPr>
                <w:sz w:val="21"/>
                <w:szCs w:val="21"/>
              </w:rPr>
            </w:pPr>
            <w:r>
              <w:rPr>
                <w:sz w:val="21"/>
                <w:szCs w:val="21"/>
              </w:rPr>
              <w:t>0.40</w:t>
            </w:r>
          </w:p>
        </w:tc>
        <w:tc>
          <w:tcPr>
            <w:vAlign w:val="center"/>
          </w:tcPr>
          <w:p w14:paraId="4EE22B47">
            <w:pPr>
              <w:jc w:val="center"/>
              <w:rPr>
                <w:sz w:val="21"/>
                <w:szCs w:val="21"/>
              </w:rPr>
            </w:pPr>
            <w:r>
              <w:rPr>
                <w:sz w:val="21"/>
                <w:szCs w:val="21"/>
              </w:rPr>
              <w:t>0.07</w:t>
            </w:r>
          </w:p>
        </w:tc>
        <w:tc>
          <w:tcPr>
            <w:vAlign w:val="center"/>
          </w:tcPr>
          <w:p w14:paraId="4873069E">
            <w:pPr>
              <w:jc w:val="center"/>
              <w:rPr>
                <w:sz w:val="21"/>
                <w:szCs w:val="21"/>
              </w:rPr>
            </w:pPr>
            <w:r>
              <w:rPr>
                <w:sz w:val="21"/>
                <w:szCs w:val="21"/>
              </w:rPr>
              <w:t>0.32</w:t>
            </w:r>
          </w:p>
        </w:tc>
      </w:tr>
      <w:tr w14:paraId="2184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112BCF">
            <w:pPr>
              <w:jc w:val="center"/>
              <w:rPr>
                <w:sz w:val="21"/>
                <w:szCs w:val="21"/>
              </w:rPr>
            </w:pPr>
            <w:r>
              <w:rPr>
                <w:sz w:val="21"/>
                <w:szCs w:val="21"/>
              </w:rPr>
              <w:t>15</w:t>
            </w:r>
          </w:p>
        </w:tc>
        <w:tc>
          <w:tcPr>
            <w:vAlign w:val="center"/>
          </w:tcPr>
          <w:p w14:paraId="69C7B27A">
            <w:pPr>
              <w:jc w:val="center"/>
              <w:rPr>
                <w:sz w:val="21"/>
                <w:szCs w:val="21"/>
              </w:rPr>
            </w:pPr>
            <w:r>
              <w:rPr>
                <w:sz w:val="21"/>
                <w:szCs w:val="21"/>
              </w:rPr>
              <w:t>0.93</w:t>
            </w:r>
          </w:p>
        </w:tc>
        <w:tc>
          <w:tcPr>
            <w:vAlign w:val="center"/>
          </w:tcPr>
          <w:p w14:paraId="7B9E3DF4">
            <w:pPr>
              <w:jc w:val="center"/>
              <w:rPr>
                <w:sz w:val="21"/>
                <w:szCs w:val="21"/>
              </w:rPr>
            </w:pPr>
            <w:r>
              <w:rPr>
                <w:sz w:val="21"/>
                <w:szCs w:val="21"/>
              </w:rPr>
              <w:t>0.35</w:t>
            </w:r>
          </w:p>
        </w:tc>
        <w:tc>
          <w:tcPr>
            <w:vAlign w:val="center"/>
          </w:tcPr>
          <w:p w14:paraId="09D091BB">
            <w:pPr>
              <w:jc w:val="center"/>
              <w:rPr>
                <w:sz w:val="21"/>
                <w:szCs w:val="21"/>
              </w:rPr>
            </w:pPr>
            <w:r>
              <w:rPr>
                <w:sz w:val="21"/>
                <w:szCs w:val="21"/>
              </w:rPr>
              <w:t>0.04</w:t>
            </w:r>
          </w:p>
        </w:tc>
        <w:tc>
          <w:tcPr>
            <w:vAlign w:val="center"/>
          </w:tcPr>
          <w:p w14:paraId="494D6750">
            <w:pPr>
              <w:jc w:val="center"/>
              <w:rPr>
                <w:sz w:val="21"/>
                <w:szCs w:val="21"/>
              </w:rPr>
            </w:pPr>
            <w:r>
              <w:rPr>
                <w:sz w:val="21"/>
                <w:szCs w:val="21"/>
              </w:rPr>
              <w:t>0.28</w:t>
            </w:r>
          </w:p>
        </w:tc>
      </w:tr>
      <w:tr w14:paraId="7E6F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5D6FC8">
            <w:pPr>
              <w:jc w:val="center"/>
              <w:rPr>
                <w:sz w:val="21"/>
                <w:szCs w:val="21"/>
              </w:rPr>
            </w:pPr>
            <w:r>
              <w:rPr>
                <w:sz w:val="21"/>
                <w:szCs w:val="21"/>
              </w:rPr>
              <w:t>16</w:t>
            </w:r>
          </w:p>
        </w:tc>
        <w:tc>
          <w:tcPr>
            <w:vAlign w:val="center"/>
          </w:tcPr>
          <w:p w14:paraId="580C2CC7">
            <w:pPr>
              <w:jc w:val="center"/>
              <w:rPr>
                <w:sz w:val="21"/>
                <w:szCs w:val="21"/>
              </w:rPr>
            </w:pPr>
            <w:r>
              <w:rPr>
                <w:sz w:val="21"/>
                <w:szCs w:val="21"/>
              </w:rPr>
              <w:t>0.75</w:t>
            </w:r>
          </w:p>
        </w:tc>
        <w:tc>
          <w:tcPr>
            <w:vAlign w:val="center"/>
          </w:tcPr>
          <w:p w14:paraId="222D6667">
            <w:pPr>
              <w:jc w:val="center"/>
              <w:rPr>
                <w:sz w:val="21"/>
                <w:szCs w:val="21"/>
              </w:rPr>
            </w:pPr>
            <w:r>
              <w:rPr>
                <w:sz w:val="21"/>
                <w:szCs w:val="21"/>
              </w:rPr>
              <w:t>0.25</w:t>
            </w:r>
          </w:p>
        </w:tc>
        <w:tc>
          <w:tcPr>
            <w:vAlign w:val="center"/>
          </w:tcPr>
          <w:p w14:paraId="445A7F77">
            <w:pPr>
              <w:jc w:val="center"/>
              <w:rPr>
                <w:sz w:val="21"/>
                <w:szCs w:val="21"/>
              </w:rPr>
            </w:pPr>
            <w:r>
              <w:rPr>
                <w:sz w:val="21"/>
                <w:szCs w:val="21"/>
              </w:rPr>
              <w:t>0.03</w:t>
            </w:r>
          </w:p>
        </w:tc>
        <w:tc>
          <w:tcPr>
            <w:vAlign w:val="center"/>
          </w:tcPr>
          <w:p w14:paraId="2EF40546">
            <w:pPr>
              <w:jc w:val="center"/>
              <w:rPr>
                <w:sz w:val="21"/>
                <w:szCs w:val="21"/>
              </w:rPr>
            </w:pPr>
            <w:r>
              <w:rPr>
                <w:sz w:val="21"/>
                <w:szCs w:val="21"/>
              </w:rPr>
              <w:t>0.20</w:t>
            </w:r>
          </w:p>
        </w:tc>
      </w:tr>
      <w:tr w14:paraId="7E883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3F612B">
            <w:pPr>
              <w:jc w:val="center"/>
              <w:rPr>
                <w:sz w:val="21"/>
                <w:szCs w:val="21"/>
              </w:rPr>
            </w:pPr>
            <w:r>
              <w:rPr>
                <w:sz w:val="21"/>
                <w:szCs w:val="21"/>
              </w:rPr>
              <w:t>17</w:t>
            </w:r>
          </w:p>
        </w:tc>
        <w:tc>
          <w:tcPr>
            <w:vAlign w:val="center"/>
          </w:tcPr>
          <w:p w14:paraId="179E6033">
            <w:pPr>
              <w:jc w:val="center"/>
              <w:rPr>
                <w:sz w:val="21"/>
                <w:szCs w:val="21"/>
              </w:rPr>
            </w:pPr>
            <w:r>
              <w:rPr>
                <w:sz w:val="21"/>
                <w:szCs w:val="21"/>
              </w:rPr>
              <w:t>0.60</w:t>
            </w:r>
          </w:p>
        </w:tc>
        <w:tc>
          <w:tcPr>
            <w:vAlign w:val="center"/>
          </w:tcPr>
          <w:p w14:paraId="3FA8C3DA">
            <w:pPr>
              <w:jc w:val="center"/>
              <w:rPr>
                <w:sz w:val="21"/>
                <w:szCs w:val="21"/>
              </w:rPr>
            </w:pPr>
            <w:r>
              <w:rPr>
                <w:sz w:val="21"/>
                <w:szCs w:val="21"/>
              </w:rPr>
              <w:t>0.21</w:t>
            </w:r>
          </w:p>
        </w:tc>
        <w:tc>
          <w:tcPr>
            <w:vAlign w:val="center"/>
          </w:tcPr>
          <w:p w14:paraId="33E6C63B">
            <w:pPr>
              <w:jc w:val="center"/>
              <w:rPr>
                <w:sz w:val="21"/>
                <w:szCs w:val="21"/>
              </w:rPr>
            </w:pPr>
            <w:r>
              <w:rPr>
                <w:sz w:val="21"/>
                <w:szCs w:val="21"/>
              </w:rPr>
              <w:t>0.03</w:t>
            </w:r>
          </w:p>
        </w:tc>
        <w:tc>
          <w:tcPr>
            <w:vAlign w:val="center"/>
          </w:tcPr>
          <w:p w14:paraId="6034F28F">
            <w:pPr>
              <w:jc w:val="center"/>
              <w:rPr>
                <w:sz w:val="21"/>
                <w:szCs w:val="21"/>
              </w:rPr>
            </w:pPr>
            <w:r>
              <w:rPr>
                <w:sz w:val="21"/>
                <w:szCs w:val="21"/>
              </w:rPr>
              <w:t>0.17</w:t>
            </w:r>
          </w:p>
        </w:tc>
      </w:tr>
      <w:tr w14:paraId="3694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D50AB4">
            <w:pPr>
              <w:jc w:val="center"/>
              <w:rPr>
                <w:sz w:val="21"/>
                <w:szCs w:val="21"/>
              </w:rPr>
            </w:pPr>
            <w:r>
              <w:rPr>
                <w:sz w:val="21"/>
                <w:szCs w:val="21"/>
              </w:rPr>
              <w:t>18</w:t>
            </w:r>
          </w:p>
        </w:tc>
        <w:tc>
          <w:tcPr>
            <w:vAlign w:val="center"/>
          </w:tcPr>
          <w:p w14:paraId="5F08D215">
            <w:pPr>
              <w:jc w:val="center"/>
              <w:rPr>
                <w:sz w:val="21"/>
                <w:szCs w:val="21"/>
              </w:rPr>
            </w:pPr>
            <w:r>
              <w:rPr>
                <w:sz w:val="21"/>
                <w:szCs w:val="21"/>
              </w:rPr>
              <w:t>0.51</w:t>
            </w:r>
          </w:p>
        </w:tc>
        <w:tc>
          <w:tcPr>
            <w:vAlign w:val="center"/>
          </w:tcPr>
          <w:p w14:paraId="59642DA0">
            <w:pPr>
              <w:jc w:val="center"/>
              <w:rPr>
                <w:sz w:val="21"/>
                <w:szCs w:val="21"/>
              </w:rPr>
            </w:pPr>
            <w:r>
              <w:rPr>
                <w:sz w:val="21"/>
                <w:szCs w:val="21"/>
              </w:rPr>
              <w:t>0.17</w:t>
            </w:r>
          </w:p>
        </w:tc>
        <w:tc>
          <w:tcPr>
            <w:vAlign w:val="center"/>
          </w:tcPr>
          <w:p w14:paraId="7B6DC7F8">
            <w:pPr>
              <w:jc w:val="center"/>
              <w:rPr>
                <w:sz w:val="21"/>
                <w:szCs w:val="21"/>
              </w:rPr>
            </w:pPr>
            <w:r>
              <w:rPr>
                <w:sz w:val="21"/>
                <w:szCs w:val="21"/>
              </w:rPr>
              <w:t>0.02</w:t>
            </w:r>
          </w:p>
        </w:tc>
        <w:tc>
          <w:tcPr>
            <w:vAlign w:val="center"/>
          </w:tcPr>
          <w:p w14:paraId="6E6675E6">
            <w:pPr>
              <w:jc w:val="center"/>
              <w:rPr>
                <w:sz w:val="21"/>
                <w:szCs w:val="21"/>
              </w:rPr>
            </w:pPr>
            <w:r>
              <w:rPr>
                <w:sz w:val="21"/>
                <w:szCs w:val="21"/>
              </w:rPr>
              <w:t>0.14</w:t>
            </w:r>
          </w:p>
        </w:tc>
      </w:tr>
      <w:tr w14:paraId="422D8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CD1834">
            <w:pPr>
              <w:jc w:val="center"/>
              <w:rPr>
                <w:sz w:val="21"/>
                <w:szCs w:val="21"/>
              </w:rPr>
            </w:pPr>
            <w:r>
              <w:rPr>
                <w:sz w:val="21"/>
                <w:szCs w:val="21"/>
              </w:rPr>
              <w:t>19</w:t>
            </w:r>
          </w:p>
        </w:tc>
        <w:tc>
          <w:tcPr>
            <w:vAlign w:val="center"/>
          </w:tcPr>
          <w:p w14:paraId="4D8DA458">
            <w:pPr>
              <w:jc w:val="center"/>
              <w:rPr>
                <w:sz w:val="21"/>
                <w:szCs w:val="21"/>
              </w:rPr>
            </w:pPr>
            <w:r>
              <w:rPr>
                <w:sz w:val="21"/>
                <w:szCs w:val="21"/>
              </w:rPr>
              <w:t>0.33</w:t>
            </w:r>
          </w:p>
        </w:tc>
        <w:tc>
          <w:tcPr>
            <w:vAlign w:val="center"/>
          </w:tcPr>
          <w:p w14:paraId="5C741FBE">
            <w:pPr>
              <w:jc w:val="center"/>
              <w:rPr>
                <w:sz w:val="21"/>
                <w:szCs w:val="21"/>
              </w:rPr>
            </w:pPr>
            <w:r>
              <w:rPr>
                <w:sz w:val="21"/>
                <w:szCs w:val="21"/>
              </w:rPr>
              <w:t>0.14</w:t>
            </w:r>
          </w:p>
        </w:tc>
        <w:tc>
          <w:tcPr>
            <w:vAlign w:val="center"/>
          </w:tcPr>
          <w:p w14:paraId="7FA6D701">
            <w:pPr>
              <w:jc w:val="center"/>
              <w:rPr>
                <w:sz w:val="21"/>
                <w:szCs w:val="21"/>
              </w:rPr>
            </w:pPr>
            <w:r>
              <w:rPr>
                <w:sz w:val="21"/>
                <w:szCs w:val="21"/>
              </w:rPr>
              <w:t>0.01</w:t>
            </w:r>
          </w:p>
        </w:tc>
        <w:tc>
          <w:tcPr>
            <w:vAlign w:val="center"/>
          </w:tcPr>
          <w:p w14:paraId="68F95BE6">
            <w:pPr>
              <w:jc w:val="center"/>
              <w:rPr>
                <w:sz w:val="21"/>
                <w:szCs w:val="21"/>
              </w:rPr>
            </w:pPr>
            <w:r>
              <w:rPr>
                <w:sz w:val="21"/>
                <w:szCs w:val="21"/>
              </w:rPr>
              <w:t>0.11</w:t>
            </w:r>
          </w:p>
        </w:tc>
      </w:tr>
      <w:tr w14:paraId="172A8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EBC4C">
            <w:pPr>
              <w:jc w:val="center"/>
              <w:rPr>
                <w:sz w:val="21"/>
                <w:szCs w:val="21"/>
              </w:rPr>
            </w:pPr>
            <w:r>
              <w:rPr>
                <w:sz w:val="21"/>
                <w:szCs w:val="21"/>
              </w:rPr>
              <w:t>20</w:t>
            </w:r>
          </w:p>
        </w:tc>
        <w:tc>
          <w:tcPr>
            <w:vAlign w:val="center"/>
          </w:tcPr>
          <w:p w14:paraId="7C78AE8B">
            <w:pPr>
              <w:jc w:val="center"/>
              <w:rPr>
                <w:sz w:val="21"/>
                <w:szCs w:val="21"/>
              </w:rPr>
            </w:pPr>
            <w:r>
              <w:rPr>
                <w:sz w:val="21"/>
                <w:szCs w:val="21"/>
              </w:rPr>
              <w:t>0.29</w:t>
            </w:r>
          </w:p>
        </w:tc>
        <w:tc>
          <w:tcPr>
            <w:vAlign w:val="center"/>
          </w:tcPr>
          <w:p w14:paraId="23D46DC8">
            <w:pPr>
              <w:jc w:val="center"/>
              <w:rPr>
                <w:sz w:val="21"/>
                <w:szCs w:val="21"/>
              </w:rPr>
            </w:pPr>
            <w:r>
              <w:rPr>
                <w:sz w:val="21"/>
                <w:szCs w:val="21"/>
              </w:rPr>
              <w:t>0.12</w:t>
            </w:r>
          </w:p>
        </w:tc>
        <w:tc>
          <w:tcPr>
            <w:vAlign w:val="center"/>
          </w:tcPr>
          <w:p w14:paraId="2DCAF3B0">
            <w:pPr>
              <w:jc w:val="center"/>
              <w:rPr>
                <w:sz w:val="21"/>
                <w:szCs w:val="21"/>
              </w:rPr>
            </w:pPr>
            <w:r>
              <w:rPr>
                <w:sz w:val="21"/>
                <w:szCs w:val="21"/>
              </w:rPr>
              <w:t>0.00</w:t>
            </w:r>
          </w:p>
        </w:tc>
        <w:tc>
          <w:tcPr>
            <w:vAlign w:val="center"/>
          </w:tcPr>
          <w:p w14:paraId="36CF49CC">
            <w:pPr>
              <w:jc w:val="center"/>
              <w:rPr>
                <w:sz w:val="21"/>
                <w:szCs w:val="21"/>
              </w:rPr>
            </w:pPr>
            <w:r>
              <w:rPr>
                <w:sz w:val="21"/>
                <w:szCs w:val="21"/>
              </w:rPr>
              <w:t>0.09</w:t>
            </w:r>
          </w:p>
        </w:tc>
      </w:tr>
      <w:tr w14:paraId="3C7A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87395C">
            <w:pPr>
              <w:jc w:val="center"/>
              <w:rPr>
                <w:sz w:val="21"/>
                <w:szCs w:val="21"/>
              </w:rPr>
            </w:pPr>
            <w:r>
              <w:rPr>
                <w:sz w:val="21"/>
                <w:szCs w:val="21"/>
              </w:rPr>
              <w:t>21</w:t>
            </w:r>
          </w:p>
        </w:tc>
        <w:tc>
          <w:tcPr>
            <w:vAlign w:val="center"/>
          </w:tcPr>
          <w:p w14:paraId="6C07D1A0">
            <w:pPr>
              <w:jc w:val="center"/>
              <w:rPr>
                <w:sz w:val="21"/>
                <w:szCs w:val="21"/>
              </w:rPr>
            </w:pPr>
            <w:r>
              <w:rPr>
                <w:sz w:val="21"/>
                <w:szCs w:val="21"/>
              </w:rPr>
              <w:t>0.22</w:t>
            </w:r>
          </w:p>
        </w:tc>
        <w:tc>
          <w:tcPr>
            <w:vAlign w:val="center"/>
          </w:tcPr>
          <w:p w14:paraId="79411B21">
            <w:pPr>
              <w:jc w:val="center"/>
              <w:rPr>
                <w:sz w:val="21"/>
                <w:szCs w:val="21"/>
              </w:rPr>
            </w:pPr>
            <w:r>
              <w:rPr>
                <w:sz w:val="21"/>
                <w:szCs w:val="21"/>
              </w:rPr>
              <w:t>0.11</w:t>
            </w:r>
          </w:p>
        </w:tc>
        <w:tc>
          <w:tcPr>
            <w:vAlign w:val="center"/>
          </w:tcPr>
          <w:p w14:paraId="3F8D0B00">
            <w:pPr>
              <w:jc w:val="center"/>
              <w:rPr>
                <w:sz w:val="21"/>
                <w:szCs w:val="21"/>
              </w:rPr>
            </w:pPr>
            <w:r>
              <w:rPr>
                <w:sz w:val="21"/>
                <w:szCs w:val="21"/>
              </w:rPr>
              <w:t>0.01</w:t>
            </w:r>
          </w:p>
        </w:tc>
        <w:tc>
          <w:tcPr>
            <w:vAlign w:val="center"/>
          </w:tcPr>
          <w:p w14:paraId="74485C45">
            <w:pPr>
              <w:jc w:val="center"/>
              <w:rPr>
                <w:sz w:val="21"/>
                <w:szCs w:val="21"/>
              </w:rPr>
            </w:pPr>
            <w:r>
              <w:rPr>
                <w:sz w:val="21"/>
                <w:szCs w:val="21"/>
              </w:rPr>
              <w:t>0.09</w:t>
            </w:r>
          </w:p>
        </w:tc>
      </w:tr>
      <w:tr w14:paraId="7538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6B0C9C">
            <w:pPr>
              <w:jc w:val="center"/>
              <w:rPr>
                <w:sz w:val="21"/>
                <w:szCs w:val="21"/>
              </w:rPr>
            </w:pPr>
            <w:r>
              <w:rPr>
                <w:sz w:val="21"/>
                <w:szCs w:val="21"/>
              </w:rPr>
              <w:t>22</w:t>
            </w:r>
          </w:p>
        </w:tc>
        <w:tc>
          <w:tcPr>
            <w:vAlign w:val="center"/>
          </w:tcPr>
          <w:p w14:paraId="40D6AB83">
            <w:pPr>
              <w:jc w:val="center"/>
              <w:rPr>
                <w:sz w:val="21"/>
                <w:szCs w:val="21"/>
              </w:rPr>
            </w:pPr>
            <w:r>
              <w:rPr>
                <w:sz w:val="21"/>
                <w:szCs w:val="21"/>
              </w:rPr>
              <w:t>0.18</w:t>
            </w:r>
          </w:p>
        </w:tc>
        <w:tc>
          <w:tcPr>
            <w:vAlign w:val="center"/>
          </w:tcPr>
          <w:p w14:paraId="2A15476E">
            <w:pPr>
              <w:jc w:val="center"/>
              <w:rPr>
                <w:sz w:val="21"/>
                <w:szCs w:val="21"/>
              </w:rPr>
            </w:pPr>
            <w:r>
              <w:rPr>
                <w:sz w:val="21"/>
                <w:szCs w:val="21"/>
              </w:rPr>
              <w:t>0.08</w:t>
            </w:r>
          </w:p>
        </w:tc>
        <w:tc>
          <w:tcPr>
            <w:vAlign w:val="center"/>
          </w:tcPr>
          <w:p w14:paraId="6776E42B">
            <w:pPr>
              <w:jc w:val="center"/>
              <w:rPr>
                <w:sz w:val="21"/>
                <w:szCs w:val="21"/>
              </w:rPr>
            </w:pPr>
            <w:r>
              <w:rPr>
                <w:sz w:val="21"/>
                <w:szCs w:val="21"/>
              </w:rPr>
              <w:t>0.01</w:t>
            </w:r>
          </w:p>
        </w:tc>
        <w:tc>
          <w:tcPr>
            <w:vAlign w:val="center"/>
          </w:tcPr>
          <w:p w14:paraId="7D7BBBAE">
            <w:pPr>
              <w:jc w:val="center"/>
              <w:rPr>
                <w:sz w:val="21"/>
                <w:szCs w:val="21"/>
              </w:rPr>
            </w:pPr>
            <w:r>
              <w:rPr>
                <w:sz w:val="21"/>
                <w:szCs w:val="21"/>
              </w:rPr>
              <w:t>0.06</w:t>
            </w:r>
          </w:p>
        </w:tc>
      </w:tr>
      <w:tr w14:paraId="491B1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137409">
            <w:pPr>
              <w:jc w:val="center"/>
              <w:rPr>
                <w:sz w:val="21"/>
                <w:szCs w:val="21"/>
              </w:rPr>
            </w:pPr>
            <w:r>
              <w:rPr>
                <w:sz w:val="21"/>
                <w:szCs w:val="21"/>
              </w:rPr>
              <w:t>23</w:t>
            </w:r>
          </w:p>
        </w:tc>
        <w:tc>
          <w:tcPr>
            <w:vAlign w:val="center"/>
          </w:tcPr>
          <w:p w14:paraId="3CE8D6B0">
            <w:pPr>
              <w:jc w:val="center"/>
              <w:rPr>
                <w:sz w:val="21"/>
                <w:szCs w:val="21"/>
              </w:rPr>
            </w:pPr>
            <w:r>
              <w:rPr>
                <w:sz w:val="21"/>
                <w:szCs w:val="21"/>
              </w:rPr>
              <w:t>0.15</w:t>
            </w:r>
          </w:p>
        </w:tc>
        <w:tc>
          <w:tcPr>
            <w:vAlign w:val="center"/>
          </w:tcPr>
          <w:p w14:paraId="3EE4DCBA">
            <w:pPr>
              <w:jc w:val="center"/>
              <w:rPr>
                <w:sz w:val="21"/>
                <w:szCs w:val="21"/>
              </w:rPr>
            </w:pPr>
            <w:r>
              <w:rPr>
                <w:sz w:val="21"/>
                <w:szCs w:val="21"/>
              </w:rPr>
              <w:t>0.10</w:t>
            </w:r>
          </w:p>
        </w:tc>
        <w:tc>
          <w:tcPr>
            <w:vAlign w:val="center"/>
          </w:tcPr>
          <w:p w14:paraId="4945CE8F">
            <w:pPr>
              <w:jc w:val="center"/>
              <w:rPr>
                <w:sz w:val="21"/>
                <w:szCs w:val="21"/>
              </w:rPr>
            </w:pPr>
            <w:r>
              <w:rPr>
                <w:sz w:val="21"/>
                <w:szCs w:val="21"/>
              </w:rPr>
              <w:t>0.00</w:t>
            </w:r>
          </w:p>
        </w:tc>
        <w:tc>
          <w:tcPr>
            <w:vAlign w:val="center"/>
          </w:tcPr>
          <w:p w14:paraId="35880593">
            <w:pPr>
              <w:jc w:val="center"/>
              <w:rPr>
                <w:sz w:val="21"/>
                <w:szCs w:val="21"/>
              </w:rPr>
            </w:pPr>
            <w:r>
              <w:rPr>
                <w:sz w:val="21"/>
                <w:szCs w:val="21"/>
              </w:rPr>
              <w:t>0.08</w:t>
            </w:r>
          </w:p>
        </w:tc>
      </w:tr>
      <w:tr w14:paraId="61A1D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D1E8D3">
            <w:pPr>
              <w:jc w:val="center"/>
              <w:rPr>
                <w:sz w:val="21"/>
                <w:szCs w:val="21"/>
              </w:rPr>
            </w:pPr>
            <w:r>
              <w:rPr>
                <w:sz w:val="21"/>
                <w:szCs w:val="21"/>
              </w:rPr>
              <w:t>日累计(kg/(㎡.d))</w:t>
            </w:r>
          </w:p>
        </w:tc>
        <w:tc>
          <w:tcPr>
            <w:vAlign w:val="center"/>
          </w:tcPr>
          <w:p w14:paraId="589F7B8E">
            <w:pPr>
              <w:jc w:val="center"/>
              <w:rPr>
                <w:sz w:val="21"/>
                <w:szCs w:val="21"/>
              </w:rPr>
            </w:pPr>
            <w:r>
              <w:rPr>
                <w:sz w:val="21"/>
                <w:szCs w:val="21"/>
              </w:rPr>
              <w:t>12.50</w:t>
            </w:r>
          </w:p>
        </w:tc>
        <w:tc>
          <w:tcPr>
            <w:vAlign w:val="center"/>
          </w:tcPr>
          <w:p w14:paraId="1AB9E60F">
            <w:pPr>
              <w:jc w:val="center"/>
              <w:rPr>
                <w:sz w:val="21"/>
                <w:szCs w:val="21"/>
              </w:rPr>
            </w:pPr>
            <w:r>
              <w:rPr>
                <w:sz w:val="21"/>
                <w:szCs w:val="21"/>
              </w:rPr>
              <w:t>7.70</w:t>
            </w:r>
          </w:p>
        </w:tc>
        <w:tc>
          <w:tcPr>
            <w:vAlign w:val="center"/>
          </w:tcPr>
          <w:p w14:paraId="5F112D47">
            <w:pPr>
              <w:jc w:val="center"/>
              <w:rPr>
                <w:sz w:val="21"/>
                <w:szCs w:val="21"/>
              </w:rPr>
            </w:pPr>
            <w:r>
              <w:rPr>
                <w:sz w:val="21"/>
                <w:szCs w:val="21"/>
              </w:rPr>
              <w:t>1.70</w:t>
            </w:r>
          </w:p>
        </w:tc>
        <w:tc>
          <w:tcPr>
            <w:vAlign w:val="center"/>
          </w:tcPr>
          <w:p w14:paraId="625D51D0">
            <w:pPr>
              <w:jc w:val="center"/>
              <w:rPr>
                <w:sz w:val="21"/>
                <w:szCs w:val="21"/>
              </w:rPr>
            </w:pPr>
            <w:r>
              <w:rPr>
                <w:sz w:val="21"/>
                <w:szCs w:val="21"/>
              </w:rPr>
              <w:t>6.16</w:t>
            </w:r>
          </w:p>
        </w:tc>
      </w:tr>
    </w:tbl>
    <w:p w14:paraId="1C8EAEC9">
      <w:pPr>
        <w:pStyle w:val="3"/>
        <w:ind w:firstLine="0" w:firstLineChars="0"/>
        <w:rPr>
          <w:lang w:val="en-US"/>
        </w:rPr>
      </w:pPr>
      <w:bookmarkStart w:id="36" w:name="蒸发量参数"/>
      <w:bookmarkEnd w:id="36"/>
    </w:p>
    <w:p w14:paraId="0F922AC4">
      <w:pPr>
        <w:pStyle w:val="2"/>
      </w:pPr>
      <w:bookmarkStart w:id="37" w:name="_Toc27760"/>
      <w:r>
        <w:rPr>
          <w:rFonts w:hint="eastAsia"/>
        </w:rPr>
        <w:t>指标概览</w:t>
      </w:r>
      <w:bookmarkEnd w:id="37"/>
    </w:p>
    <w:p w14:paraId="1289BF63">
      <w:pPr>
        <w:pStyle w:val="4"/>
      </w:pPr>
      <w:bookmarkStart w:id="38" w:name="_Toc13916"/>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4FE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95C09B">
            <w:pPr>
              <w:jc w:val="center"/>
              <w:rPr>
                <w:sz w:val="21"/>
                <w:szCs w:val="21"/>
              </w:rPr>
            </w:pPr>
            <w:r>
              <w:rPr>
                <w:sz w:val="21"/>
                <w:szCs w:val="21"/>
              </w:rPr>
              <w:t>建筑名称</w:t>
            </w:r>
          </w:p>
        </w:tc>
        <w:tc>
          <w:tcPr>
            <w:shd w:val="clear" w:color="auto" w:fill="E6E6E6"/>
            <w:vAlign w:val="center"/>
          </w:tcPr>
          <w:p w14:paraId="1851749E">
            <w:pPr>
              <w:jc w:val="center"/>
              <w:rPr>
                <w:sz w:val="21"/>
                <w:szCs w:val="21"/>
              </w:rPr>
            </w:pPr>
            <w:r>
              <w:rPr>
                <w:sz w:val="21"/>
                <w:szCs w:val="21"/>
              </w:rPr>
              <w:t>基底面积(㎡)</w:t>
            </w:r>
          </w:p>
        </w:tc>
        <w:tc>
          <w:tcPr>
            <w:shd w:val="clear" w:color="auto" w:fill="E6E6E6"/>
            <w:vAlign w:val="center"/>
          </w:tcPr>
          <w:p w14:paraId="24A1D6E2">
            <w:pPr>
              <w:jc w:val="center"/>
              <w:rPr>
                <w:sz w:val="21"/>
                <w:szCs w:val="21"/>
              </w:rPr>
            </w:pPr>
            <w:r>
              <w:rPr>
                <w:sz w:val="21"/>
                <w:szCs w:val="21"/>
              </w:rPr>
              <w:t>建筑高度(m)</w:t>
            </w:r>
          </w:p>
        </w:tc>
        <w:tc>
          <w:tcPr>
            <w:shd w:val="clear" w:color="auto" w:fill="E6E6E6"/>
            <w:vAlign w:val="center"/>
          </w:tcPr>
          <w:p w14:paraId="5430FC0D">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25B13646">
            <w:pPr>
              <w:jc w:val="center"/>
              <w:rPr>
                <w:sz w:val="21"/>
                <w:szCs w:val="21"/>
              </w:rPr>
            </w:pPr>
            <w:r>
              <w:rPr>
                <w:sz w:val="21"/>
                <w:szCs w:val="21"/>
              </w:rPr>
              <w:t>迎风面积比</w:t>
            </w:r>
          </w:p>
        </w:tc>
        <w:tc>
          <w:tcPr>
            <w:shd w:val="clear" w:color="auto" w:fill="E6E6E6"/>
            <w:vAlign w:val="center"/>
          </w:tcPr>
          <w:p w14:paraId="23E6248A">
            <w:pPr>
              <w:jc w:val="center"/>
              <w:rPr>
                <w:sz w:val="21"/>
                <w:szCs w:val="21"/>
              </w:rPr>
            </w:pPr>
            <w:r>
              <w:rPr>
                <w:sz w:val="21"/>
                <w:szCs w:val="21"/>
              </w:rPr>
              <w:t>通风架空率(%)</w:t>
            </w:r>
          </w:p>
        </w:tc>
      </w:tr>
      <w:tr w14:paraId="6E26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51BBC">
            <w:pPr>
              <w:rPr>
                <w:sz w:val="21"/>
                <w:szCs w:val="21"/>
              </w:rPr>
            </w:pPr>
            <w:r>
              <w:rPr>
                <w:sz w:val="21"/>
                <w:szCs w:val="21"/>
              </w:rPr>
              <w:t>第二教学馆</w:t>
            </w:r>
          </w:p>
        </w:tc>
        <w:tc>
          <w:tcPr>
            <w:vAlign w:val="center"/>
          </w:tcPr>
          <w:p w14:paraId="191DC5AC">
            <w:pPr>
              <w:rPr>
                <w:sz w:val="21"/>
                <w:szCs w:val="21"/>
              </w:rPr>
            </w:pPr>
            <w:r>
              <w:rPr>
                <w:sz w:val="21"/>
                <w:szCs w:val="21"/>
              </w:rPr>
              <w:t>2383.0</w:t>
            </w:r>
          </w:p>
        </w:tc>
        <w:tc>
          <w:tcPr>
            <w:vAlign w:val="center"/>
          </w:tcPr>
          <w:p w14:paraId="7A46F678">
            <w:pPr>
              <w:rPr>
                <w:sz w:val="21"/>
                <w:szCs w:val="21"/>
              </w:rPr>
            </w:pPr>
            <w:r>
              <w:rPr>
                <w:sz w:val="21"/>
                <w:szCs w:val="21"/>
              </w:rPr>
              <w:t>20.1</w:t>
            </w:r>
          </w:p>
        </w:tc>
        <w:tc>
          <w:tcPr>
            <w:vAlign w:val="center"/>
          </w:tcPr>
          <w:p w14:paraId="4C8CC6F4">
            <w:pPr>
              <w:rPr>
                <w:sz w:val="21"/>
                <w:szCs w:val="21"/>
              </w:rPr>
            </w:pPr>
            <w:r>
              <w:rPr>
                <w:sz w:val="21"/>
                <w:szCs w:val="21"/>
              </w:rPr>
              <w:t>0.0</w:t>
            </w:r>
          </w:p>
        </w:tc>
        <w:tc>
          <w:tcPr>
            <w:vAlign w:val="center"/>
          </w:tcPr>
          <w:p w14:paraId="5D0D548C">
            <w:pPr>
              <w:rPr>
                <w:sz w:val="21"/>
                <w:szCs w:val="21"/>
              </w:rPr>
            </w:pPr>
            <w:r>
              <w:rPr>
                <w:sz w:val="21"/>
                <w:szCs w:val="21"/>
              </w:rPr>
              <w:t>0.97</w:t>
            </w:r>
          </w:p>
        </w:tc>
        <w:tc>
          <w:tcPr>
            <w:vAlign w:val="center"/>
          </w:tcPr>
          <w:p w14:paraId="41A8C992">
            <w:pPr>
              <w:rPr>
                <w:sz w:val="21"/>
                <w:szCs w:val="21"/>
              </w:rPr>
            </w:pPr>
            <w:r>
              <w:rPr>
                <w:sz w:val="21"/>
                <w:szCs w:val="21"/>
              </w:rPr>
              <w:t>0.0</w:t>
            </w:r>
          </w:p>
        </w:tc>
      </w:tr>
    </w:tbl>
    <w:p w14:paraId="319FCD8E">
      <w:pPr>
        <w:pStyle w:val="3"/>
        <w:ind w:firstLine="420"/>
        <w:rPr>
          <w:lang w:val="en-US"/>
        </w:rPr>
      </w:pPr>
      <w:bookmarkStart w:id="39" w:name="建筑列表"/>
      <w:bookmarkEnd w:id="39"/>
    </w:p>
    <w:p w14:paraId="5858A25E">
      <w:pPr>
        <w:pStyle w:val="4"/>
      </w:pPr>
      <w:bookmarkStart w:id="40" w:name="_Toc18509"/>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1C8A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3375532">
            <w:pPr>
              <w:jc w:val="center"/>
              <w:rPr>
                <w:sz w:val="21"/>
                <w:szCs w:val="21"/>
              </w:rPr>
            </w:pPr>
            <w:r>
              <w:rPr>
                <w:sz w:val="21"/>
                <w:szCs w:val="21"/>
              </w:rPr>
              <w:t>指标</w:t>
            </w:r>
          </w:p>
        </w:tc>
        <w:tc>
          <w:tcPr>
            <w:shd w:val="clear" w:color="auto" w:fill="E6E6E6"/>
            <w:vAlign w:val="center"/>
          </w:tcPr>
          <w:p w14:paraId="242E1CFE">
            <w:pPr>
              <w:jc w:val="center"/>
              <w:rPr>
                <w:sz w:val="21"/>
                <w:szCs w:val="21"/>
              </w:rPr>
            </w:pPr>
            <w:r>
              <w:rPr>
                <w:sz w:val="21"/>
                <w:szCs w:val="21"/>
              </w:rPr>
              <w:t>值</w:t>
            </w:r>
          </w:p>
        </w:tc>
      </w:tr>
      <w:tr w14:paraId="0FFB0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C7EFAF">
            <w:pPr>
              <w:rPr>
                <w:sz w:val="21"/>
                <w:szCs w:val="21"/>
              </w:rPr>
            </w:pPr>
            <w:r>
              <w:rPr>
                <w:sz w:val="21"/>
                <w:szCs w:val="21"/>
              </w:rPr>
              <w:t>地块面积(㎡)</w:t>
            </w:r>
          </w:p>
        </w:tc>
        <w:tc>
          <w:tcPr>
            <w:vAlign w:val="center"/>
          </w:tcPr>
          <w:p w14:paraId="6875A4AC">
            <w:pPr>
              <w:rPr>
                <w:sz w:val="21"/>
                <w:szCs w:val="21"/>
              </w:rPr>
            </w:pPr>
            <w:r>
              <w:rPr>
                <w:sz w:val="21"/>
                <w:szCs w:val="21"/>
              </w:rPr>
              <w:t>11750.96</w:t>
            </w:r>
          </w:p>
        </w:tc>
      </w:tr>
      <w:tr w14:paraId="79B92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55D446">
            <w:pPr>
              <w:rPr>
                <w:sz w:val="21"/>
                <w:szCs w:val="21"/>
              </w:rPr>
            </w:pPr>
            <w:r>
              <w:rPr>
                <w:sz w:val="21"/>
                <w:szCs w:val="21"/>
              </w:rPr>
              <w:t>建筑密度</w:t>
            </w:r>
          </w:p>
        </w:tc>
        <w:tc>
          <w:tcPr>
            <w:vAlign w:val="center"/>
          </w:tcPr>
          <w:p w14:paraId="6D66A0A1">
            <w:pPr>
              <w:rPr>
                <w:sz w:val="21"/>
                <w:szCs w:val="21"/>
              </w:rPr>
            </w:pPr>
            <w:r>
              <w:rPr>
                <w:sz w:val="21"/>
                <w:szCs w:val="21"/>
              </w:rPr>
              <w:t>0.20</w:t>
            </w:r>
          </w:p>
        </w:tc>
      </w:tr>
      <w:tr w14:paraId="51ECE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C1C14">
            <w:pPr>
              <w:rPr>
                <w:sz w:val="21"/>
                <w:szCs w:val="21"/>
              </w:rPr>
            </w:pPr>
            <w:r>
              <w:rPr>
                <w:sz w:val="21"/>
                <w:szCs w:val="21"/>
              </w:rPr>
              <w:t>室外面积(㎡)</w:t>
            </w:r>
          </w:p>
        </w:tc>
        <w:tc>
          <w:tcPr>
            <w:vAlign w:val="center"/>
          </w:tcPr>
          <w:p w14:paraId="6C895FD2">
            <w:pPr>
              <w:rPr>
                <w:sz w:val="21"/>
                <w:szCs w:val="21"/>
              </w:rPr>
            </w:pPr>
            <w:r>
              <w:rPr>
                <w:sz w:val="21"/>
                <w:szCs w:val="21"/>
              </w:rPr>
              <w:t>9367.97</w:t>
            </w:r>
          </w:p>
        </w:tc>
      </w:tr>
      <w:tr w14:paraId="4D8BF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6FE564">
            <w:pPr>
              <w:rPr>
                <w:sz w:val="21"/>
                <w:szCs w:val="21"/>
              </w:rPr>
            </w:pPr>
            <w:r>
              <w:rPr>
                <w:sz w:val="21"/>
                <w:szCs w:val="21"/>
              </w:rPr>
              <w:t>广场面积(㎡)</w:t>
            </w:r>
          </w:p>
        </w:tc>
        <w:tc>
          <w:tcPr>
            <w:vAlign w:val="center"/>
          </w:tcPr>
          <w:p w14:paraId="3CC7C3D2">
            <w:pPr>
              <w:rPr>
                <w:sz w:val="21"/>
                <w:szCs w:val="21"/>
              </w:rPr>
            </w:pPr>
            <w:r>
              <w:rPr>
                <w:sz w:val="21"/>
                <w:szCs w:val="21"/>
              </w:rPr>
              <w:t>1942.43</w:t>
            </w:r>
          </w:p>
        </w:tc>
      </w:tr>
      <w:tr w14:paraId="732A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0B3BB9">
            <w:pPr>
              <w:rPr>
                <w:sz w:val="21"/>
                <w:szCs w:val="21"/>
              </w:rPr>
            </w:pPr>
            <w:r>
              <w:rPr>
                <w:sz w:val="21"/>
                <w:szCs w:val="21"/>
              </w:rPr>
              <w:t>道路面积(㎡)</w:t>
            </w:r>
          </w:p>
        </w:tc>
        <w:tc>
          <w:tcPr>
            <w:vAlign w:val="center"/>
          </w:tcPr>
          <w:p w14:paraId="489A61D0">
            <w:pPr>
              <w:rPr>
                <w:sz w:val="21"/>
                <w:szCs w:val="21"/>
              </w:rPr>
            </w:pPr>
            <w:r>
              <w:rPr>
                <w:sz w:val="21"/>
                <w:szCs w:val="21"/>
              </w:rPr>
              <w:t>0.00</w:t>
            </w:r>
          </w:p>
        </w:tc>
      </w:tr>
      <w:tr w14:paraId="1046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8F8A87">
            <w:pPr>
              <w:rPr>
                <w:sz w:val="21"/>
                <w:szCs w:val="21"/>
              </w:rPr>
            </w:pPr>
            <w:r>
              <w:rPr>
                <w:sz w:val="21"/>
                <w:szCs w:val="21"/>
              </w:rPr>
              <w:t>绿地面积(㎡)</w:t>
            </w:r>
          </w:p>
        </w:tc>
        <w:tc>
          <w:tcPr>
            <w:vAlign w:val="center"/>
          </w:tcPr>
          <w:p w14:paraId="3E9D8531">
            <w:pPr>
              <w:rPr>
                <w:sz w:val="21"/>
                <w:szCs w:val="21"/>
              </w:rPr>
            </w:pPr>
            <w:r>
              <w:rPr>
                <w:sz w:val="21"/>
                <w:szCs w:val="21"/>
              </w:rPr>
              <w:t>0.00</w:t>
            </w:r>
          </w:p>
        </w:tc>
      </w:tr>
      <w:tr w14:paraId="77B0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D5514A">
            <w:pPr>
              <w:rPr>
                <w:sz w:val="21"/>
                <w:szCs w:val="21"/>
              </w:rPr>
            </w:pPr>
            <w:r>
              <w:rPr>
                <w:sz w:val="21"/>
                <w:szCs w:val="21"/>
              </w:rPr>
              <w:t>水面面积(㎡)</w:t>
            </w:r>
          </w:p>
        </w:tc>
        <w:tc>
          <w:tcPr>
            <w:vAlign w:val="center"/>
          </w:tcPr>
          <w:p w14:paraId="0D3FA0F6">
            <w:pPr>
              <w:rPr>
                <w:sz w:val="21"/>
                <w:szCs w:val="21"/>
              </w:rPr>
            </w:pPr>
            <w:r>
              <w:rPr>
                <w:sz w:val="21"/>
                <w:szCs w:val="21"/>
              </w:rPr>
              <w:t>0.00</w:t>
            </w:r>
          </w:p>
        </w:tc>
      </w:tr>
      <w:tr w14:paraId="703D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C95BF5">
            <w:pPr>
              <w:rPr>
                <w:sz w:val="21"/>
                <w:szCs w:val="21"/>
              </w:rPr>
            </w:pPr>
            <w:r>
              <w:rPr>
                <w:sz w:val="21"/>
                <w:szCs w:val="21"/>
              </w:rPr>
              <w:t>绿化屋面面积(㎡)</w:t>
            </w:r>
          </w:p>
        </w:tc>
        <w:tc>
          <w:tcPr>
            <w:vAlign w:val="center"/>
          </w:tcPr>
          <w:p w14:paraId="24254D5D">
            <w:pPr>
              <w:rPr>
                <w:sz w:val="21"/>
                <w:szCs w:val="21"/>
              </w:rPr>
            </w:pPr>
            <w:r>
              <w:rPr>
                <w:sz w:val="21"/>
                <w:szCs w:val="21"/>
              </w:rPr>
              <w:t>0.00</w:t>
            </w:r>
          </w:p>
        </w:tc>
      </w:tr>
      <w:tr w14:paraId="27C9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3D2C30">
            <w:pPr>
              <w:rPr>
                <w:sz w:val="21"/>
                <w:szCs w:val="21"/>
              </w:rPr>
            </w:pPr>
            <w:r>
              <w:rPr>
                <w:sz w:val="21"/>
                <w:szCs w:val="21"/>
              </w:rPr>
              <w:t>乔木爬藤面积(㎡)</w:t>
            </w:r>
          </w:p>
        </w:tc>
        <w:tc>
          <w:tcPr>
            <w:vAlign w:val="center"/>
          </w:tcPr>
          <w:p w14:paraId="7FB5EF40">
            <w:pPr>
              <w:rPr>
                <w:sz w:val="21"/>
                <w:szCs w:val="21"/>
              </w:rPr>
            </w:pPr>
            <w:r>
              <w:rPr>
                <w:sz w:val="21"/>
                <w:szCs w:val="21"/>
              </w:rPr>
              <w:t>8448.53</w:t>
            </w:r>
          </w:p>
        </w:tc>
      </w:tr>
      <w:tr w14:paraId="5AF2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386FE7">
            <w:pPr>
              <w:rPr>
                <w:sz w:val="21"/>
                <w:szCs w:val="21"/>
              </w:rPr>
            </w:pPr>
            <w:r>
              <w:rPr>
                <w:sz w:val="21"/>
                <w:szCs w:val="21"/>
              </w:rPr>
              <w:t>亭廊面积(㎡)</w:t>
            </w:r>
          </w:p>
        </w:tc>
        <w:tc>
          <w:tcPr>
            <w:vAlign w:val="center"/>
          </w:tcPr>
          <w:p w14:paraId="5E7FDA74">
            <w:pPr>
              <w:rPr>
                <w:sz w:val="21"/>
                <w:szCs w:val="21"/>
              </w:rPr>
            </w:pPr>
            <w:r>
              <w:rPr>
                <w:sz w:val="21"/>
                <w:szCs w:val="21"/>
              </w:rPr>
              <w:t>0.00</w:t>
            </w:r>
          </w:p>
        </w:tc>
      </w:tr>
      <w:tr w14:paraId="1C277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30DDB">
            <w:pPr>
              <w:rPr>
                <w:sz w:val="21"/>
                <w:szCs w:val="21"/>
              </w:rPr>
            </w:pPr>
            <w:r>
              <w:rPr>
                <w:sz w:val="21"/>
                <w:szCs w:val="21"/>
              </w:rPr>
              <w:t>渗透型硬地面积(㎡)</w:t>
            </w:r>
          </w:p>
        </w:tc>
        <w:tc>
          <w:tcPr>
            <w:vAlign w:val="center"/>
          </w:tcPr>
          <w:p w14:paraId="3CB07BFC">
            <w:pPr>
              <w:rPr>
                <w:sz w:val="21"/>
                <w:szCs w:val="21"/>
              </w:rPr>
            </w:pPr>
            <w:r>
              <w:rPr>
                <w:sz w:val="21"/>
                <w:szCs w:val="21"/>
              </w:rPr>
              <w:t>1404.88</w:t>
            </w:r>
          </w:p>
        </w:tc>
      </w:tr>
      <w:tr w14:paraId="0927F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A89CC7">
            <w:pPr>
              <w:rPr>
                <w:sz w:val="21"/>
                <w:szCs w:val="21"/>
              </w:rPr>
            </w:pPr>
            <w:r>
              <w:rPr>
                <w:sz w:val="21"/>
                <w:szCs w:val="21"/>
              </w:rPr>
              <w:t>地表平均太阳辐射吸收系数</w:t>
            </w:r>
          </w:p>
        </w:tc>
        <w:tc>
          <w:tcPr>
            <w:vAlign w:val="center"/>
          </w:tcPr>
          <w:p w14:paraId="3FA672DA">
            <w:pPr>
              <w:rPr>
                <w:sz w:val="21"/>
                <w:szCs w:val="21"/>
              </w:rPr>
            </w:pPr>
            <w:r>
              <w:rPr>
                <w:sz w:val="21"/>
                <w:szCs w:val="21"/>
              </w:rPr>
              <w:t>0.78</w:t>
            </w:r>
          </w:p>
        </w:tc>
      </w:tr>
      <w:tr w14:paraId="7737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EF96CA">
            <w:pPr>
              <w:rPr>
                <w:sz w:val="21"/>
                <w:szCs w:val="21"/>
              </w:rPr>
            </w:pPr>
            <w:r>
              <w:rPr>
                <w:sz w:val="21"/>
                <w:szCs w:val="21"/>
              </w:rPr>
              <w:t>地面粗糙系数</w:t>
            </w:r>
          </w:p>
        </w:tc>
        <w:tc>
          <w:tcPr>
            <w:vAlign w:val="center"/>
          </w:tcPr>
          <w:p w14:paraId="768F2A04">
            <w:pPr>
              <w:rPr>
                <w:sz w:val="21"/>
                <w:szCs w:val="21"/>
              </w:rPr>
            </w:pPr>
            <w:r>
              <w:rPr>
                <w:sz w:val="21"/>
                <w:szCs w:val="21"/>
              </w:rPr>
              <w:t>0.30</w:t>
            </w:r>
          </w:p>
        </w:tc>
      </w:tr>
      <w:tr w14:paraId="35AFA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C4D72C">
            <w:pPr>
              <w:rPr>
                <w:sz w:val="21"/>
                <w:szCs w:val="21"/>
              </w:rPr>
            </w:pPr>
            <w:r>
              <w:rPr>
                <w:sz w:val="21"/>
                <w:szCs w:val="21"/>
              </w:rPr>
              <w:t>平均迎风面积比</w:t>
            </w:r>
          </w:p>
        </w:tc>
        <w:tc>
          <w:tcPr>
            <w:vAlign w:val="center"/>
          </w:tcPr>
          <w:p w14:paraId="1C066F6A">
            <w:pPr>
              <w:rPr>
                <w:sz w:val="21"/>
                <w:szCs w:val="21"/>
              </w:rPr>
            </w:pPr>
            <w:r>
              <w:rPr>
                <w:sz w:val="21"/>
                <w:szCs w:val="21"/>
              </w:rPr>
              <w:t>0.97</w:t>
            </w:r>
          </w:p>
        </w:tc>
      </w:tr>
      <w:tr w14:paraId="083B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5B6928">
            <w:pPr>
              <w:rPr>
                <w:sz w:val="21"/>
                <w:szCs w:val="21"/>
              </w:rPr>
            </w:pPr>
            <w:r>
              <w:rPr>
                <w:sz w:val="21"/>
                <w:szCs w:val="21"/>
              </w:rPr>
              <w:t>CTTC居住区热时间常数(h)</w:t>
            </w:r>
          </w:p>
        </w:tc>
        <w:tc>
          <w:tcPr>
            <w:vAlign w:val="center"/>
          </w:tcPr>
          <w:p w14:paraId="440023B5">
            <w:pPr>
              <w:rPr>
                <w:sz w:val="21"/>
                <w:szCs w:val="21"/>
              </w:rPr>
            </w:pPr>
            <w:r>
              <w:rPr>
                <w:sz w:val="21"/>
                <w:szCs w:val="21"/>
              </w:rPr>
              <w:t>11.87</w:t>
            </w:r>
          </w:p>
        </w:tc>
      </w:tr>
      <w:tr w14:paraId="79DA7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96386">
            <w:pPr>
              <w:rPr>
                <w:sz w:val="21"/>
                <w:szCs w:val="21"/>
              </w:rPr>
            </w:pPr>
            <w:r>
              <w:rPr>
                <w:sz w:val="21"/>
                <w:szCs w:val="21"/>
              </w:rPr>
              <w:t>绿化遮阳覆盖率(%)</w:t>
            </w:r>
          </w:p>
        </w:tc>
        <w:tc>
          <w:tcPr>
            <w:vAlign w:val="center"/>
          </w:tcPr>
          <w:p w14:paraId="08A94588">
            <w:pPr>
              <w:rPr>
                <w:sz w:val="21"/>
                <w:szCs w:val="21"/>
              </w:rPr>
            </w:pPr>
            <w:r>
              <w:rPr>
                <w:sz w:val="21"/>
                <w:szCs w:val="21"/>
              </w:rPr>
              <w:t>90</w:t>
            </w:r>
          </w:p>
        </w:tc>
      </w:tr>
      <w:tr w14:paraId="79CD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E0F5A6">
            <w:pPr>
              <w:rPr>
                <w:sz w:val="21"/>
                <w:szCs w:val="21"/>
              </w:rPr>
            </w:pPr>
            <w:r>
              <w:rPr>
                <w:sz w:val="21"/>
                <w:szCs w:val="21"/>
              </w:rPr>
              <w:t>构筑物遮阳覆盖率(%)</w:t>
            </w:r>
          </w:p>
        </w:tc>
        <w:tc>
          <w:tcPr>
            <w:vAlign w:val="center"/>
          </w:tcPr>
          <w:p w14:paraId="18E375C7">
            <w:pPr>
              <w:rPr>
                <w:sz w:val="21"/>
                <w:szCs w:val="21"/>
              </w:rPr>
            </w:pPr>
            <w:r>
              <w:rPr>
                <w:sz w:val="21"/>
                <w:szCs w:val="21"/>
              </w:rPr>
              <w:t>0</w:t>
            </w:r>
          </w:p>
        </w:tc>
      </w:tr>
      <w:tr w14:paraId="7EDD7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7A8204">
            <w:pPr>
              <w:rPr>
                <w:sz w:val="21"/>
                <w:szCs w:val="21"/>
              </w:rPr>
            </w:pPr>
            <w:r>
              <w:rPr>
                <w:sz w:val="21"/>
                <w:szCs w:val="21"/>
              </w:rPr>
              <w:t>平均天空角系数</w:t>
            </w:r>
          </w:p>
        </w:tc>
        <w:tc>
          <w:tcPr>
            <w:vAlign w:val="center"/>
          </w:tcPr>
          <w:p w14:paraId="6F54956C">
            <w:pPr>
              <w:rPr>
                <w:sz w:val="21"/>
                <w:szCs w:val="21"/>
              </w:rPr>
            </w:pPr>
            <w:r>
              <w:rPr>
                <w:sz w:val="21"/>
                <w:szCs w:val="21"/>
              </w:rPr>
              <w:t>0.91</w:t>
            </w:r>
          </w:p>
        </w:tc>
      </w:tr>
      <w:tr w14:paraId="74246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BC6AFE">
            <w:pPr>
              <w:rPr>
                <w:sz w:val="21"/>
                <w:szCs w:val="21"/>
              </w:rPr>
            </w:pPr>
            <w:r>
              <w:rPr>
                <w:sz w:val="21"/>
                <w:szCs w:val="21"/>
              </w:rPr>
              <w:t>通风架空率()</w:t>
            </w:r>
          </w:p>
        </w:tc>
        <w:tc>
          <w:tcPr>
            <w:vAlign w:val="center"/>
          </w:tcPr>
          <w:p w14:paraId="4F39111B">
            <w:pPr>
              <w:rPr>
                <w:sz w:val="21"/>
                <w:szCs w:val="21"/>
              </w:rPr>
            </w:pPr>
            <w:r>
              <w:rPr>
                <w:sz w:val="21"/>
                <w:szCs w:val="21"/>
              </w:rPr>
              <w:t>0</w:t>
            </w:r>
          </w:p>
        </w:tc>
      </w:tr>
    </w:tbl>
    <w:p w14:paraId="64441815">
      <w:pPr>
        <w:pStyle w:val="3"/>
        <w:ind w:firstLine="420"/>
        <w:rPr>
          <w:lang w:val="en-US"/>
        </w:rPr>
      </w:pPr>
      <w:bookmarkStart w:id="41" w:name="住区指标概览"/>
      <w:bookmarkEnd w:id="41"/>
    </w:p>
    <w:p w14:paraId="538244AB">
      <w:pPr>
        <w:pStyle w:val="2"/>
      </w:pPr>
      <w:bookmarkStart w:id="42" w:name="_Toc16494776"/>
      <w:bookmarkStart w:id="43" w:name="_Toc12305"/>
      <w:r>
        <w:rPr>
          <w:rFonts w:hint="eastAsia"/>
        </w:rPr>
        <w:t>强</w:t>
      </w:r>
      <w:bookmarkEnd w:id="42"/>
      <w:r>
        <w:rPr>
          <w:rFonts w:hint="eastAsia"/>
        </w:rPr>
        <w:t>条</w:t>
      </w:r>
      <w:r>
        <w:t>检查</w:t>
      </w:r>
      <w:bookmarkEnd w:id="43"/>
    </w:p>
    <w:p w14:paraId="012CC84E">
      <w:pPr>
        <w:pStyle w:val="4"/>
      </w:pPr>
      <w:bookmarkStart w:id="44" w:name="_Toc16494777"/>
      <w:bookmarkStart w:id="45" w:name="_Toc6643"/>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066C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0AAA6D">
            <w:pPr>
              <w:jc w:val="center"/>
              <w:rPr>
                <w:sz w:val="21"/>
                <w:szCs w:val="21"/>
              </w:rPr>
            </w:pPr>
            <w:r>
              <w:rPr>
                <w:sz w:val="21"/>
                <w:szCs w:val="21"/>
              </w:rPr>
              <w:t>建筑名称</w:t>
            </w:r>
          </w:p>
        </w:tc>
        <w:tc>
          <w:tcPr>
            <w:shd w:val="clear" w:color="auto" w:fill="E6E6E6"/>
            <w:vAlign w:val="center"/>
          </w:tcPr>
          <w:p w14:paraId="1293EBF7">
            <w:pPr>
              <w:jc w:val="center"/>
              <w:rPr>
                <w:sz w:val="21"/>
                <w:szCs w:val="21"/>
              </w:rPr>
            </w:pPr>
            <w:r>
              <w:rPr>
                <w:sz w:val="21"/>
                <w:szCs w:val="21"/>
              </w:rPr>
              <w:t>迎风面积(㎡)</w:t>
            </w:r>
          </w:p>
        </w:tc>
        <w:tc>
          <w:tcPr>
            <w:shd w:val="clear" w:color="auto" w:fill="E6E6E6"/>
            <w:vAlign w:val="center"/>
          </w:tcPr>
          <w:p w14:paraId="6C25A019">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57554C9F">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53ABAA7D">
            <w:pPr>
              <w:jc w:val="center"/>
              <w:rPr>
                <w:sz w:val="21"/>
                <w:szCs w:val="21"/>
              </w:rPr>
            </w:pPr>
            <w:r>
              <w:rPr>
                <w:sz w:val="21"/>
                <w:szCs w:val="21"/>
              </w:rPr>
              <w:t>迎风面积比</w:t>
            </w:r>
          </w:p>
        </w:tc>
      </w:tr>
      <w:tr w14:paraId="07A1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09D9A7">
            <w:pPr>
              <w:rPr>
                <w:sz w:val="21"/>
                <w:szCs w:val="21"/>
              </w:rPr>
            </w:pPr>
            <w:r>
              <w:rPr>
                <w:sz w:val="21"/>
                <w:szCs w:val="21"/>
              </w:rPr>
              <w:t>第二教学馆</w:t>
            </w:r>
          </w:p>
        </w:tc>
        <w:tc>
          <w:tcPr>
            <w:vAlign w:val="center"/>
          </w:tcPr>
          <w:p w14:paraId="7EADC35A">
            <w:pPr>
              <w:rPr>
                <w:rFonts w:hint="default" w:eastAsia="宋体"/>
                <w:sz w:val="21"/>
                <w:szCs w:val="21"/>
                <w:lang w:val="en-US" w:eastAsia="zh-CN"/>
              </w:rPr>
            </w:pPr>
            <w:r>
              <w:rPr>
                <w:sz w:val="21"/>
                <w:szCs w:val="21"/>
              </w:rPr>
              <w:t>1</w:t>
            </w:r>
            <w:r>
              <w:rPr>
                <w:rFonts w:hint="eastAsia"/>
                <w:sz w:val="21"/>
                <w:szCs w:val="21"/>
                <w:lang w:val="en-US" w:eastAsia="zh-CN"/>
              </w:rPr>
              <w:t>655</w:t>
            </w:r>
            <w:r>
              <w:rPr>
                <w:sz w:val="21"/>
                <w:szCs w:val="21"/>
              </w:rPr>
              <w:t>.</w:t>
            </w:r>
            <w:r>
              <w:rPr>
                <w:rFonts w:hint="eastAsia"/>
                <w:sz w:val="21"/>
                <w:szCs w:val="21"/>
                <w:lang w:val="en-US" w:eastAsia="zh-CN"/>
              </w:rPr>
              <w:t>14</w:t>
            </w:r>
          </w:p>
        </w:tc>
        <w:tc>
          <w:tcPr>
            <w:vAlign w:val="center"/>
          </w:tcPr>
          <w:p w14:paraId="1347B31B">
            <w:pPr>
              <w:rPr>
                <w:sz w:val="21"/>
                <w:szCs w:val="21"/>
              </w:rPr>
            </w:pPr>
            <w:r>
              <w:rPr>
                <w:sz w:val="21"/>
                <w:szCs w:val="21"/>
              </w:rPr>
              <w:t>1969.00</w:t>
            </w:r>
          </w:p>
        </w:tc>
        <w:tc>
          <w:tcPr>
            <w:vAlign w:val="center"/>
          </w:tcPr>
          <w:p w14:paraId="5BD34623">
            <w:pPr>
              <w:rPr>
                <w:sz w:val="21"/>
                <w:szCs w:val="21"/>
              </w:rPr>
            </w:pPr>
            <w:r>
              <w:rPr>
                <w:sz w:val="21"/>
                <w:szCs w:val="21"/>
              </w:rPr>
              <w:t>104.00</w:t>
            </w:r>
          </w:p>
        </w:tc>
        <w:tc>
          <w:tcPr>
            <w:vAlign w:val="center"/>
          </w:tcPr>
          <w:p w14:paraId="663A519A">
            <w:pPr>
              <w:rPr>
                <w:sz w:val="21"/>
                <w:szCs w:val="21"/>
              </w:rPr>
            </w:pPr>
            <w:r>
              <w:rPr>
                <w:sz w:val="21"/>
                <w:szCs w:val="21"/>
              </w:rPr>
              <w:t>0.</w:t>
            </w:r>
            <w:r>
              <w:rPr>
                <w:rFonts w:hint="eastAsia"/>
                <w:sz w:val="21"/>
                <w:szCs w:val="21"/>
                <w:lang w:val="en-US" w:eastAsia="zh-CN"/>
              </w:rPr>
              <w:t>84</w:t>
            </w:r>
            <w:r>
              <w:rPr>
                <w:sz w:val="21"/>
                <w:szCs w:val="21"/>
              </w:rPr>
              <w:t>06</w:t>
            </w:r>
          </w:p>
        </w:tc>
      </w:tr>
      <w:tr w14:paraId="72EF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ECD1DF">
            <w:pPr>
              <w:rPr>
                <w:sz w:val="21"/>
                <w:szCs w:val="21"/>
              </w:rPr>
            </w:pPr>
            <w:r>
              <w:rPr>
                <w:sz w:val="21"/>
                <w:szCs w:val="21"/>
              </w:rPr>
              <w:t>平均迎风面积比</w:t>
            </w:r>
          </w:p>
        </w:tc>
        <w:tc>
          <w:tcPr>
            <w:gridSpan w:val="4"/>
            <w:vAlign w:val="center"/>
          </w:tcPr>
          <w:p w14:paraId="14AB750A">
            <w:pPr>
              <w:rPr>
                <w:rFonts w:hint="default"/>
                <w:sz w:val="21"/>
                <w:szCs w:val="21"/>
                <w:lang w:val="en-US"/>
              </w:rPr>
            </w:pPr>
            <w:r>
              <w:rPr>
                <w:sz w:val="21"/>
                <w:szCs w:val="21"/>
              </w:rPr>
              <w:t>0.</w:t>
            </w:r>
            <w:r>
              <w:rPr>
                <w:rFonts w:hint="eastAsia"/>
                <w:sz w:val="21"/>
                <w:szCs w:val="21"/>
                <w:lang w:val="en-US" w:eastAsia="zh-CN"/>
              </w:rPr>
              <w:t>841</w:t>
            </w:r>
          </w:p>
        </w:tc>
      </w:tr>
      <w:tr w14:paraId="11F7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EADA2">
            <w:pPr>
              <w:rPr>
                <w:sz w:val="21"/>
                <w:szCs w:val="21"/>
              </w:rPr>
            </w:pPr>
            <w:r>
              <w:rPr>
                <w:sz w:val="21"/>
                <w:szCs w:val="21"/>
              </w:rPr>
              <w:t>依据</w:t>
            </w:r>
          </w:p>
        </w:tc>
        <w:tc>
          <w:tcPr>
            <w:gridSpan w:val="4"/>
            <w:vAlign w:val="center"/>
          </w:tcPr>
          <w:p w14:paraId="3086C7EA">
            <w:pPr>
              <w:rPr>
                <w:sz w:val="21"/>
                <w:szCs w:val="21"/>
              </w:rPr>
            </w:pPr>
            <w:r>
              <w:rPr>
                <w:b/>
                <w:sz w:val="21"/>
                <w:szCs w:val="21"/>
              </w:rPr>
              <w:t>《城市居住区热环境设计标准》4.1.1条</w:t>
            </w:r>
          </w:p>
        </w:tc>
      </w:tr>
      <w:tr w14:paraId="04E8E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C788B4">
            <w:pPr>
              <w:rPr>
                <w:sz w:val="21"/>
                <w:szCs w:val="21"/>
              </w:rPr>
            </w:pPr>
            <w:r>
              <w:rPr>
                <w:sz w:val="21"/>
                <w:szCs w:val="21"/>
              </w:rPr>
              <w:t>标准要求</w:t>
            </w:r>
          </w:p>
        </w:tc>
        <w:tc>
          <w:tcPr>
            <w:gridSpan w:val="4"/>
            <w:vAlign w:val="center"/>
          </w:tcPr>
          <w:p w14:paraId="3DA51EA7">
            <w:pPr>
              <w:rPr>
                <w:sz w:val="21"/>
                <w:szCs w:val="21"/>
              </w:rPr>
            </w:pPr>
            <w:r>
              <w:rPr>
                <w:b/>
                <w:sz w:val="21"/>
                <w:szCs w:val="21"/>
              </w:rPr>
              <w:t>平均迎风面积比≤0.85</w:t>
            </w:r>
          </w:p>
        </w:tc>
      </w:tr>
      <w:tr w14:paraId="6D18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3BDD83">
            <w:pPr>
              <w:rPr>
                <w:sz w:val="21"/>
                <w:szCs w:val="21"/>
              </w:rPr>
            </w:pPr>
            <w:r>
              <w:rPr>
                <w:sz w:val="21"/>
                <w:szCs w:val="21"/>
              </w:rPr>
              <w:t>结论</w:t>
            </w:r>
          </w:p>
        </w:tc>
        <w:tc>
          <w:tcPr>
            <w:gridSpan w:val="4"/>
            <w:vAlign w:val="center"/>
          </w:tcPr>
          <w:p w14:paraId="0AEC4BB5">
            <w:pPr>
              <w:rPr>
                <w:sz w:val="21"/>
                <w:szCs w:val="21"/>
              </w:rPr>
            </w:pPr>
            <w:r>
              <w:rPr>
                <w:b/>
                <w:color w:val="000000" w:themeColor="text1"/>
                <w:sz w:val="21"/>
                <w:szCs w:val="21"/>
                <w14:textFill>
                  <w14:solidFill>
                    <w14:schemeClr w14:val="tx1"/>
                  </w14:solidFill>
                </w14:textFill>
              </w:rPr>
              <w:t>满足</w:t>
            </w:r>
          </w:p>
        </w:tc>
      </w:tr>
    </w:tbl>
    <w:p w14:paraId="2955A5CB">
      <w:pPr>
        <w:pStyle w:val="3"/>
        <w:ind w:firstLine="420"/>
        <w:rPr>
          <w:lang w:val="en-US"/>
        </w:rPr>
      </w:pPr>
      <w:bookmarkStart w:id="46" w:name="平均迎风面积比"/>
      <w:bookmarkEnd w:id="46"/>
    </w:p>
    <w:p w14:paraId="1F2256DF">
      <w:pPr>
        <w:pStyle w:val="4"/>
      </w:pPr>
      <w:bookmarkStart w:id="47" w:name="_Toc16494778"/>
      <w:bookmarkStart w:id="48" w:name="_Toc19183"/>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8F33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F0E3CD">
            <w:pPr>
              <w:jc w:val="center"/>
              <w:rPr>
                <w:sz w:val="21"/>
                <w:szCs w:val="21"/>
              </w:rPr>
            </w:pPr>
            <w:r>
              <w:rPr>
                <w:sz w:val="21"/>
                <w:szCs w:val="21"/>
              </w:rPr>
              <w:t>场地</w:t>
            </w:r>
          </w:p>
        </w:tc>
        <w:tc>
          <w:tcPr>
            <w:shd w:val="clear" w:color="auto" w:fill="E6E6E6"/>
            <w:vAlign w:val="center"/>
          </w:tcPr>
          <w:p w14:paraId="02303E6D">
            <w:pPr>
              <w:jc w:val="center"/>
              <w:rPr>
                <w:sz w:val="21"/>
                <w:szCs w:val="21"/>
              </w:rPr>
            </w:pPr>
            <w:r>
              <w:rPr>
                <w:sz w:val="21"/>
                <w:szCs w:val="21"/>
              </w:rPr>
              <w:t>遮阳面积(㎡)</w:t>
            </w:r>
          </w:p>
        </w:tc>
        <w:tc>
          <w:tcPr>
            <w:shd w:val="clear" w:color="auto" w:fill="E6E6E6"/>
            <w:vAlign w:val="center"/>
          </w:tcPr>
          <w:p w14:paraId="7CC22BC8">
            <w:pPr>
              <w:jc w:val="center"/>
              <w:rPr>
                <w:sz w:val="21"/>
                <w:szCs w:val="21"/>
              </w:rPr>
            </w:pPr>
            <w:r>
              <w:rPr>
                <w:sz w:val="21"/>
                <w:szCs w:val="21"/>
              </w:rPr>
              <w:t>场地面积(㎡)</w:t>
            </w:r>
          </w:p>
        </w:tc>
        <w:tc>
          <w:tcPr>
            <w:shd w:val="clear" w:color="auto" w:fill="E6E6E6"/>
            <w:vAlign w:val="center"/>
          </w:tcPr>
          <w:p w14:paraId="618C3BF0">
            <w:pPr>
              <w:jc w:val="center"/>
              <w:rPr>
                <w:sz w:val="21"/>
                <w:szCs w:val="21"/>
              </w:rPr>
            </w:pPr>
            <w:r>
              <w:rPr>
                <w:sz w:val="21"/>
                <w:szCs w:val="21"/>
              </w:rPr>
              <w:t>遮阳覆盖率(%)</w:t>
            </w:r>
          </w:p>
        </w:tc>
        <w:tc>
          <w:tcPr>
            <w:shd w:val="clear" w:color="auto" w:fill="E6E6E6"/>
            <w:vAlign w:val="center"/>
          </w:tcPr>
          <w:p w14:paraId="09A75841">
            <w:pPr>
              <w:jc w:val="center"/>
              <w:rPr>
                <w:sz w:val="21"/>
                <w:szCs w:val="21"/>
              </w:rPr>
            </w:pPr>
            <w:r>
              <w:rPr>
                <w:sz w:val="21"/>
                <w:szCs w:val="21"/>
              </w:rPr>
              <w:t>覆盖率限值(%)</w:t>
            </w:r>
          </w:p>
        </w:tc>
      </w:tr>
      <w:tr w14:paraId="5848C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B1C9DD">
            <w:pPr>
              <w:rPr>
                <w:sz w:val="21"/>
                <w:szCs w:val="21"/>
              </w:rPr>
            </w:pPr>
            <w:r>
              <w:rPr>
                <w:sz w:val="21"/>
                <w:szCs w:val="21"/>
              </w:rPr>
              <w:t>广场</w:t>
            </w:r>
          </w:p>
        </w:tc>
        <w:tc>
          <w:tcPr>
            <w:vAlign w:val="center"/>
          </w:tcPr>
          <w:p w14:paraId="78E9C583">
            <w:pPr>
              <w:rPr>
                <w:sz w:val="21"/>
                <w:szCs w:val="21"/>
              </w:rPr>
            </w:pPr>
            <w:r>
              <w:rPr>
                <w:sz w:val="21"/>
                <w:szCs w:val="21"/>
              </w:rPr>
              <w:t>243.7</w:t>
            </w:r>
          </w:p>
        </w:tc>
        <w:tc>
          <w:tcPr>
            <w:vAlign w:val="center"/>
          </w:tcPr>
          <w:p w14:paraId="0F6A5EB6">
            <w:pPr>
              <w:rPr>
                <w:sz w:val="21"/>
                <w:szCs w:val="21"/>
              </w:rPr>
            </w:pPr>
            <w:r>
              <w:rPr>
                <w:sz w:val="21"/>
                <w:szCs w:val="21"/>
              </w:rPr>
              <w:t>1942.4</w:t>
            </w:r>
          </w:p>
        </w:tc>
        <w:tc>
          <w:tcPr>
            <w:vAlign w:val="center"/>
          </w:tcPr>
          <w:p w14:paraId="07EC9B09">
            <w:pPr>
              <w:rPr>
                <w:sz w:val="21"/>
                <w:szCs w:val="21"/>
              </w:rPr>
            </w:pPr>
            <w:r>
              <w:rPr>
                <w:sz w:val="21"/>
                <w:szCs w:val="21"/>
              </w:rPr>
              <w:t>13</w:t>
            </w:r>
          </w:p>
        </w:tc>
        <w:tc>
          <w:tcPr>
            <w:vAlign w:val="center"/>
          </w:tcPr>
          <w:p w14:paraId="73A5F52D">
            <w:pPr>
              <w:rPr>
                <w:sz w:val="21"/>
                <w:szCs w:val="21"/>
              </w:rPr>
            </w:pPr>
            <w:r>
              <w:rPr>
                <w:sz w:val="21"/>
                <w:szCs w:val="21"/>
              </w:rPr>
              <w:t>10</w:t>
            </w:r>
          </w:p>
        </w:tc>
      </w:tr>
      <w:tr w14:paraId="7A1BF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CABA2">
            <w:pPr>
              <w:rPr>
                <w:sz w:val="21"/>
                <w:szCs w:val="21"/>
              </w:rPr>
            </w:pPr>
            <w:r>
              <w:rPr>
                <w:sz w:val="21"/>
                <w:szCs w:val="21"/>
              </w:rPr>
              <w:t>依据</w:t>
            </w:r>
          </w:p>
        </w:tc>
        <w:tc>
          <w:tcPr>
            <w:gridSpan w:val="4"/>
            <w:vAlign w:val="center"/>
          </w:tcPr>
          <w:p w14:paraId="1D03C309">
            <w:pPr>
              <w:rPr>
                <w:sz w:val="21"/>
                <w:szCs w:val="21"/>
              </w:rPr>
            </w:pPr>
            <w:r>
              <w:rPr>
                <w:b/>
                <w:sz w:val="21"/>
                <w:szCs w:val="21"/>
              </w:rPr>
              <w:t>《城市居住区热环境设计标准》4.2.1条</w:t>
            </w:r>
          </w:p>
        </w:tc>
      </w:tr>
      <w:tr w14:paraId="05ADD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028495">
            <w:pPr>
              <w:rPr>
                <w:sz w:val="21"/>
                <w:szCs w:val="21"/>
              </w:rPr>
            </w:pPr>
            <w:r>
              <w:rPr>
                <w:sz w:val="21"/>
                <w:szCs w:val="21"/>
              </w:rPr>
              <w:t>标准要求</w:t>
            </w:r>
          </w:p>
        </w:tc>
        <w:tc>
          <w:tcPr>
            <w:gridSpan w:val="4"/>
            <w:vAlign w:val="center"/>
          </w:tcPr>
          <w:p w14:paraId="794A5A37">
            <w:pPr>
              <w:rPr>
                <w:sz w:val="21"/>
                <w:szCs w:val="21"/>
              </w:rPr>
            </w:pPr>
            <w:r>
              <w:rPr>
                <w:b/>
                <w:sz w:val="21"/>
                <w:szCs w:val="21"/>
              </w:rPr>
              <w:t>各类活动场地遮阳覆盖率不得低于标准要求限值</w:t>
            </w:r>
          </w:p>
        </w:tc>
      </w:tr>
      <w:tr w14:paraId="765A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E7BA64">
            <w:pPr>
              <w:rPr>
                <w:sz w:val="21"/>
                <w:szCs w:val="21"/>
              </w:rPr>
            </w:pPr>
            <w:r>
              <w:rPr>
                <w:sz w:val="21"/>
                <w:szCs w:val="21"/>
              </w:rPr>
              <w:t>结论</w:t>
            </w:r>
          </w:p>
        </w:tc>
        <w:tc>
          <w:tcPr>
            <w:gridSpan w:val="4"/>
            <w:vAlign w:val="center"/>
          </w:tcPr>
          <w:p w14:paraId="05107ABA">
            <w:pPr>
              <w:rPr>
                <w:sz w:val="21"/>
                <w:szCs w:val="21"/>
              </w:rPr>
            </w:pPr>
            <w:r>
              <w:rPr>
                <w:b/>
                <w:sz w:val="21"/>
                <w:szCs w:val="21"/>
              </w:rPr>
              <w:t>满足</w:t>
            </w:r>
          </w:p>
        </w:tc>
      </w:tr>
    </w:tbl>
    <w:p w14:paraId="6E52F9E1">
      <w:pPr>
        <w:pStyle w:val="3"/>
        <w:ind w:firstLine="420"/>
        <w:rPr>
          <w:lang w:val="en-US"/>
        </w:rPr>
      </w:pPr>
      <w:bookmarkStart w:id="49" w:name="活动场地遮阳覆盖率"/>
      <w:bookmarkEnd w:id="49"/>
    </w:p>
    <w:p w14:paraId="10BC0AA9">
      <w:pPr>
        <w:pStyle w:val="3"/>
        <w:ind w:firstLine="420"/>
        <w:rPr>
          <w:lang w:val="en-US"/>
        </w:rPr>
      </w:pPr>
    </w:p>
    <w:p w14:paraId="7E3AAB04">
      <w:pPr>
        <w:pStyle w:val="2"/>
      </w:pPr>
      <w:bookmarkStart w:id="50" w:name="_Toc16494783"/>
      <w:bookmarkStart w:id="51" w:name="_Toc13698"/>
      <w:r>
        <w:rPr>
          <w:rFonts w:hint="eastAsia"/>
        </w:rPr>
        <w:t>评价性设计</w:t>
      </w:r>
      <w:bookmarkEnd w:id="50"/>
      <w:bookmarkEnd w:id="51"/>
    </w:p>
    <w:p w14:paraId="2169D6B1">
      <w:pPr>
        <w:pStyle w:val="4"/>
      </w:pPr>
      <w:bookmarkStart w:id="52" w:name="_Toc16494784"/>
      <w:bookmarkStart w:id="53" w:name="_Toc24809"/>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6B4A9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788D27">
            <w:pPr>
              <w:jc w:val="center"/>
              <w:rPr>
                <w:sz w:val="21"/>
                <w:szCs w:val="21"/>
              </w:rPr>
            </w:pPr>
            <w:r>
              <w:rPr>
                <w:sz w:val="21"/>
                <w:szCs w:val="21"/>
              </w:rPr>
              <w:t>时刻</w:t>
            </w:r>
          </w:p>
        </w:tc>
        <w:tc>
          <w:tcPr>
            <w:shd w:val="clear" w:color="auto" w:fill="E6E6E6"/>
            <w:vAlign w:val="center"/>
          </w:tcPr>
          <w:p w14:paraId="3C830B48">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2A26528">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0EA6316">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7EBC0A19">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40E421AA">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4816A197">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6554B5B3">
            <w:pPr>
              <w:jc w:val="center"/>
              <w:rPr>
                <w:sz w:val="21"/>
                <w:szCs w:val="21"/>
              </w:rPr>
            </w:pPr>
            <w:r>
              <w:rPr>
                <w:sz w:val="21"/>
                <w:szCs w:val="21"/>
              </w:rPr>
              <w:t>温差(℃)</w:t>
            </w:r>
          </w:p>
        </w:tc>
      </w:tr>
      <w:tr w14:paraId="3A5B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DD11D1">
            <w:pPr>
              <w:rPr>
                <w:sz w:val="21"/>
                <w:szCs w:val="21"/>
              </w:rPr>
            </w:pPr>
            <w:r>
              <w:rPr>
                <w:sz w:val="21"/>
                <w:szCs w:val="21"/>
              </w:rPr>
              <w:t>8:00</w:t>
            </w:r>
          </w:p>
        </w:tc>
        <w:tc>
          <w:tcPr>
            <w:vAlign w:val="center"/>
          </w:tcPr>
          <w:p w14:paraId="734C5406">
            <w:pPr>
              <w:rPr>
                <w:sz w:val="21"/>
                <w:szCs w:val="21"/>
              </w:rPr>
            </w:pPr>
            <w:r>
              <w:rPr>
                <w:sz w:val="21"/>
                <w:szCs w:val="21"/>
              </w:rPr>
              <w:t>31.30</w:t>
            </w:r>
          </w:p>
        </w:tc>
        <w:tc>
          <w:tcPr>
            <w:vAlign w:val="center"/>
          </w:tcPr>
          <w:p w14:paraId="1E19C6C6">
            <w:pPr>
              <w:rPr>
                <w:sz w:val="21"/>
                <w:szCs w:val="21"/>
              </w:rPr>
            </w:pPr>
            <w:r>
              <w:rPr>
                <w:sz w:val="21"/>
                <w:szCs w:val="21"/>
              </w:rPr>
              <w:t>1.90</w:t>
            </w:r>
          </w:p>
        </w:tc>
        <w:tc>
          <w:tcPr>
            <w:vAlign w:val="center"/>
          </w:tcPr>
          <w:p w14:paraId="3C13BE3B">
            <w:pPr>
              <w:rPr>
                <w:sz w:val="21"/>
                <w:szCs w:val="21"/>
              </w:rPr>
            </w:pPr>
            <w:r>
              <w:rPr>
                <w:sz w:val="21"/>
                <w:szCs w:val="21"/>
              </w:rPr>
              <w:t>4.29</w:t>
            </w:r>
          </w:p>
        </w:tc>
        <w:tc>
          <w:tcPr>
            <w:vAlign w:val="center"/>
          </w:tcPr>
          <w:p w14:paraId="18A8B6CE">
            <w:pPr>
              <w:rPr>
                <w:sz w:val="21"/>
                <w:szCs w:val="21"/>
              </w:rPr>
            </w:pPr>
            <w:r>
              <w:rPr>
                <w:sz w:val="21"/>
                <w:szCs w:val="21"/>
              </w:rPr>
              <w:t>0.09</w:t>
            </w:r>
          </w:p>
        </w:tc>
        <w:tc>
          <w:tcPr>
            <w:vAlign w:val="center"/>
          </w:tcPr>
          <w:p w14:paraId="406A0019">
            <w:pPr>
              <w:rPr>
                <w:sz w:val="21"/>
                <w:szCs w:val="21"/>
              </w:rPr>
            </w:pPr>
            <w:r>
              <w:rPr>
                <w:sz w:val="21"/>
                <w:szCs w:val="21"/>
              </w:rPr>
              <w:t>28.82</w:t>
            </w:r>
          </w:p>
        </w:tc>
        <w:tc>
          <w:tcPr>
            <w:vAlign w:val="center"/>
          </w:tcPr>
          <w:p w14:paraId="3F4C36B8">
            <w:pPr>
              <w:rPr>
                <w:sz w:val="21"/>
                <w:szCs w:val="21"/>
              </w:rPr>
            </w:pPr>
            <w:r>
              <w:rPr>
                <w:sz w:val="21"/>
                <w:szCs w:val="21"/>
              </w:rPr>
              <w:t>31.30</w:t>
            </w:r>
          </w:p>
        </w:tc>
        <w:tc>
          <w:tcPr>
            <w:vAlign w:val="center"/>
          </w:tcPr>
          <w:p w14:paraId="55B5F933">
            <w:pPr>
              <w:rPr>
                <w:sz w:val="21"/>
                <w:szCs w:val="21"/>
              </w:rPr>
            </w:pPr>
            <w:r>
              <w:rPr>
                <w:sz w:val="21"/>
                <w:szCs w:val="21"/>
              </w:rPr>
              <w:t>-2.48</w:t>
            </w:r>
          </w:p>
        </w:tc>
      </w:tr>
      <w:tr w14:paraId="2BD7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7CF976">
            <w:pPr>
              <w:rPr>
                <w:sz w:val="21"/>
                <w:szCs w:val="21"/>
              </w:rPr>
            </w:pPr>
            <w:r>
              <w:rPr>
                <w:sz w:val="21"/>
                <w:szCs w:val="21"/>
              </w:rPr>
              <w:t>9:00</w:t>
            </w:r>
          </w:p>
        </w:tc>
        <w:tc>
          <w:tcPr>
            <w:vAlign w:val="center"/>
          </w:tcPr>
          <w:p w14:paraId="601C87AB">
            <w:pPr>
              <w:rPr>
                <w:sz w:val="21"/>
                <w:szCs w:val="21"/>
              </w:rPr>
            </w:pPr>
            <w:r>
              <w:rPr>
                <w:sz w:val="21"/>
                <w:szCs w:val="21"/>
              </w:rPr>
              <w:t>31.30</w:t>
            </w:r>
          </w:p>
        </w:tc>
        <w:tc>
          <w:tcPr>
            <w:vAlign w:val="center"/>
          </w:tcPr>
          <w:p w14:paraId="54B2D119">
            <w:pPr>
              <w:rPr>
                <w:sz w:val="21"/>
                <w:szCs w:val="21"/>
              </w:rPr>
            </w:pPr>
            <w:r>
              <w:rPr>
                <w:sz w:val="21"/>
                <w:szCs w:val="21"/>
              </w:rPr>
              <w:t>3.09</w:t>
            </w:r>
          </w:p>
        </w:tc>
        <w:tc>
          <w:tcPr>
            <w:vAlign w:val="center"/>
          </w:tcPr>
          <w:p w14:paraId="04B41CBB">
            <w:pPr>
              <w:rPr>
                <w:sz w:val="21"/>
                <w:szCs w:val="21"/>
              </w:rPr>
            </w:pPr>
            <w:r>
              <w:rPr>
                <w:sz w:val="21"/>
                <w:szCs w:val="21"/>
              </w:rPr>
              <w:t>4.07</w:t>
            </w:r>
          </w:p>
        </w:tc>
        <w:tc>
          <w:tcPr>
            <w:vAlign w:val="center"/>
          </w:tcPr>
          <w:p w14:paraId="1A370BE0">
            <w:pPr>
              <w:rPr>
                <w:sz w:val="21"/>
                <w:szCs w:val="21"/>
              </w:rPr>
            </w:pPr>
            <w:r>
              <w:rPr>
                <w:sz w:val="21"/>
                <w:szCs w:val="21"/>
              </w:rPr>
              <w:t>0.09</w:t>
            </w:r>
          </w:p>
        </w:tc>
        <w:tc>
          <w:tcPr>
            <w:vAlign w:val="center"/>
          </w:tcPr>
          <w:p w14:paraId="18E1FFEA">
            <w:pPr>
              <w:rPr>
                <w:sz w:val="21"/>
                <w:szCs w:val="21"/>
              </w:rPr>
            </w:pPr>
            <w:r>
              <w:rPr>
                <w:sz w:val="21"/>
                <w:szCs w:val="21"/>
              </w:rPr>
              <w:t>30.23</w:t>
            </w:r>
          </w:p>
        </w:tc>
        <w:tc>
          <w:tcPr>
            <w:vAlign w:val="center"/>
          </w:tcPr>
          <w:p w14:paraId="4CE64794">
            <w:pPr>
              <w:rPr>
                <w:sz w:val="21"/>
                <w:szCs w:val="21"/>
              </w:rPr>
            </w:pPr>
            <w:r>
              <w:rPr>
                <w:sz w:val="21"/>
                <w:szCs w:val="21"/>
              </w:rPr>
              <w:t>32.20</w:t>
            </w:r>
          </w:p>
        </w:tc>
        <w:tc>
          <w:tcPr>
            <w:vAlign w:val="center"/>
          </w:tcPr>
          <w:p w14:paraId="5BF0C5DB">
            <w:pPr>
              <w:rPr>
                <w:sz w:val="21"/>
                <w:szCs w:val="21"/>
              </w:rPr>
            </w:pPr>
            <w:r>
              <w:rPr>
                <w:sz w:val="21"/>
                <w:szCs w:val="21"/>
              </w:rPr>
              <w:t>-1.97</w:t>
            </w:r>
          </w:p>
        </w:tc>
      </w:tr>
      <w:tr w14:paraId="2B7D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D790E4">
            <w:pPr>
              <w:rPr>
                <w:sz w:val="21"/>
                <w:szCs w:val="21"/>
              </w:rPr>
            </w:pPr>
            <w:r>
              <w:rPr>
                <w:sz w:val="21"/>
                <w:szCs w:val="21"/>
              </w:rPr>
              <w:t>10:00</w:t>
            </w:r>
          </w:p>
        </w:tc>
        <w:tc>
          <w:tcPr>
            <w:vAlign w:val="center"/>
          </w:tcPr>
          <w:p w14:paraId="73DD1ADD">
            <w:pPr>
              <w:rPr>
                <w:sz w:val="21"/>
                <w:szCs w:val="21"/>
              </w:rPr>
            </w:pPr>
            <w:r>
              <w:rPr>
                <w:sz w:val="21"/>
                <w:szCs w:val="21"/>
              </w:rPr>
              <w:t>31.30</w:t>
            </w:r>
          </w:p>
        </w:tc>
        <w:tc>
          <w:tcPr>
            <w:vAlign w:val="center"/>
          </w:tcPr>
          <w:p w14:paraId="4F595BBD">
            <w:pPr>
              <w:rPr>
                <w:sz w:val="21"/>
                <w:szCs w:val="21"/>
              </w:rPr>
            </w:pPr>
            <w:r>
              <w:rPr>
                <w:sz w:val="21"/>
                <w:szCs w:val="21"/>
              </w:rPr>
              <w:t>4.44</w:t>
            </w:r>
          </w:p>
        </w:tc>
        <w:tc>
          <w:tcPr>
            <w:vAlign w:val="center"/>
          </w:tcPr>
          <w:p w14:paraId="4B6DA2A2">
            <w:pPr>
              <w:rPr>
                <w:sz w:val="21"/>
                <w:szCs w:val="21"/>
              </w:rPr>
            </w:pPr>
            <w:r>
              <w:rPr>
                <w:sz w:val="21"/>
                <w:szCs w:val="21"/>
              </w:rPr>
              <w:t>3.94</w:t>
            </w:r>
          </w:p>
        </w:tc>
        <w:tc>
          <w:tcPr>
            <w:vAlign w:val="center"/>
          </w:tcPr>
          <w:p w14:paraId="647985D4">
            <w:pPr>
              <w:rPr>
                <w:sz w:val="21"/>
                <w:szCs w:val="21"/>
              </w:rPr>
            </w:pPr>
            <w:r>
              <w:rPr>
                <w:sz w:val="21"/>
                <w:szCs w:val="21"/>
              </w:rPr>
              <w:t>0.09</w:t>
            </w:r>
          </w:p>
        </w:tc>
        <w:tc>
          <w:tcPr>
            <w:vAlign w:val="center"/>
          </w:tcPr>
          <w:p w14:paraId="06F19A62">
            <w:pPr>
              <w:rPr>
                <w:sz w:val="21"/>
                <w:szCs w:val="21"/>
              </w:rPr>
            </w:pPr>
            <w:r>
              <w:rPr>
                <w:sz w:val="21"/>
                <w:szCs w:val="21"/>
              </w:rPr>
              <w:t>31.71</w:t>
            </w:r>
          </w:p>
        </w:tc>
        <w:tc>
          <w:tcPr>
            <w:vAlign w:val="center"/>
          </w:tcPr>
          <w:p w14:paraId="57EA18A0">
            <w:pPr>
              <w:rPr>
                <w:sz w:val="21"/>
                <w:szCs w:val="21"/>
              </w:rPr>
            </w:pPr>
            <w:r>
              <w:rPr>
                <w:sz w:val="21"/>
                <w:szCs w:val="21"/>
              </w:rPr>
              <w:t>33.10</w:t>
            </w:r>
          </w:p>
        </w:tc>
        <w:tc>
          <w:tcPr>
            <w:vAlign w:val="center"/>
          </w:tcPr>
          <w:p w14:paraId="4233894B">
            <w:pPr>
              <w:rPr>
                <w:sz w:val="21"/>
                <w:szCs w:val="21"/>
              </w:rPr>
            </w:pPr>
            <w:r>
              <w:rPr>
                <w:sz w:val="21"/>
                <w:szCs w:val="21"/>
              </w:rPr>
              <w:t>-1.39</w:t>
            </w:r>
          </w:p>
        </w:tc>
      </w:tr>
      <w:tr w14:paraId="0BB1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BD5273">
            <w:pPr>
              <w:rPr>
                <w:sz w:val="21"/>
                <w:szCs w:val="21"/>
              </w:rPr>
            </w:pPr>
            <w:r>
              <w:rPr>
                <w:sz w:val="21"/>
                <w:szCs w:val="21"/>
              </w:rPr>
              <w:t>11:00</w:t>
            </w:r>
          </w:p>
        </w:tc>
        <w:tc>
          <w:tcPr>
            <w:vAlign w:val="center"/>
          </w:tcPr>
          <w:p w14:paraId="3F84A219">
            <w:pPr>
              <w:rPr>
                <w:sz w:val="21"/>
                <w:szCs w:val="21"/>
              </w:rPr>
            </w:pPr>
            <w:r>
              <w:rPr>
                <w:sz w:val="21"/>
                <w:szCs w:val="21"/>
              </w:rPr>
              <w:t>31.30</w:t>
            </w:r>
          </w:p>
        </w:tc>
        <w:tc>
          <w:tcPr>
            <w:vAlign w:val="center"/>
          </w:tcPr>
          <w:p w14:paraId="7F2C559D">
            <w:pPr>
              <w:rPr>
                <w:sz w:val="21"/>
                <w:szCs w:val="21"/>
              </w:rPr>
            </w:pPr>
            <w:r>
              <w:rPr>
                <w:sz w:val="21"/>
                <w:szCs w:val="21"/>
              </w:rPr>
              <w:t>5.85</w:t>
            </w:r>
          </w:p>
        </w:tc>
        <w:tc>
          <w:tcPr>
            <w:vAlign w:val="center"/>
          </w:tcPr>
          <w:p w14:paraId="6D43CB40">
            <w:pPr>
              <w:rPr>
                <w:sz w:val="21"/>
                <w:szCs w:val="21"/>
              </w:rPr>
            </w:pPr>
            <w:r>
              <w:rPr>
                <w:sz w:val="21"/>
                <w:szCs w:val="21"/>
              </w:rPr>
              <w:t>3.71</w:t>
            </w:r>
          </w:p>
        </w:tc>
        <w:tc>
          <w:tcPr>
            <w:vAlign w:val="center"/>
          </w:tcPr>
          <w:p w14:paraId="73D61FC3">
            <w:pPr>
              <w:rPr>
                <w:sz w:val="21"/>
                <w:szCs w:val="21"/>
              </w:rPr>
            </w:pPr>
            <w:r>
              <w:rPr>
                <w:sz w:val="21"/>
                <w:szCs w:val="21"/>
              </w:rPr>
              <w:t>0.07</w:t>
            </w:r>
          </w:p>
        </w:tc>
        <w:tc>
          <w:tcPr>
            <w:vAlign w:val="center"/>
          </w:tcPr>
          <w:p w14:paraId="4C320009">
            <w:pPr>
              <w:rPr>
                <w:sz w:val="21"/>
                <w:szCs w:val="21"/>
              </w:rPr>
            </w:pPr>
            <w:r>
              <w:rPr>
                <w:sz w:val="21"/>
                <w:szCs w:val="21"/>
              </w:rPr>
              <w:t>33.36</w:t>
            </w:r>
          </w:p>
        </w:tc>
        <w:tc>
          <w:tcPr>
            <w:vAlign w:val="center"/>
          </w:tcPr>
          <w:p w14:paraId="79AC005F">
            <w:pPr>
              <w:rPr>
                <w:sz w:val="21"/>
                <w:szCs w:val="21"/>
              </w:rPr>
            </w:pPr>
            <w:r>
              <w:rPr>
                <w:sz w:val="21"/>
                <w:szCs w:val="21"/>
              </w:rPr>
              <w:t>33.90</w:t>
            </w:r>
          </w:p>
        </w:tc>
        <w:tc>
          <w:tcPr>
            <w:vAlign w:val="center"/>
          </w:tcPr>
          <w:p w14:paraId="1C15407C">
            <w:pPr>
              <w:rPr>
                <w:sz w:val="21"/>
                <w:szCs w:val="21"/>
              </w:rPr>
            </w:pPr>
            <w:r>
              <w:rPr>
                <w:sz w:val="21"/>
                <w:szCs w:val="21"/>
              </w:rPr>
              <w:t>-0.54</w:t>
            </w:r>
          </w:p>
        </w:tc>
      </w:tr>
      <w:tr w14:paraId="6034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93CA11">
            <w:pPr>
              <w:rPr>
                <w:sz w:val="21"/>
                <w:szCs w:val="21"/>
              </w:rPr>
            </w:pPr>
            <w:r>
              <w:rPr>
                <w:sz w:val="21"/>
                <w:szCs w:val="21"/>
              </w:rPr>
              <w:t>12:00</w:t>
            </w:r>
          </w:p>
        </w:tc>
        <w:tc>
          <w:tcPr>
            <w:vAlign w:val="center"/>
          </w:tcPr>
          <w:p w14:paraId="2574A4A8">
            <w:pPr>
              <w:rPr>
                <w:sz w:val="21"/>
                <w:szCs w:val="21"/>
              </w:rPr>
            </w:pPr>
            <w:r>
              <w:rPr>
                <w:sz w:val="21"/>
                <w:szCs w:val="21"/>
              </w:rPr>
              <w:t>31.30</w:t>
            </w:r>
          </w:p>
        </w:tc>
        <w:tc>
          <w:tcPr>
            <w:vAlign w:val="center"/>
          </w:tcPr>
          <w:p w14:paraId="00C80910">
            <w:pPr>
              <w:rPr>
                <w:sz w:val="21"/>
                <w:szCs w:val="21"/>
              </w:rPr>
            </w:pPr>
            <w:r>
              <w:rPr>
                <w:sz w:val="21"/>
                <w:szCs w:val="21"/>
              </w:rPr>
              <w:t>7.20</w:t>
            </w:r>
          </w:p>
        </w:tc>
        <w:tc>
          <w:tcPr>
            <w:vAlign w:val="center"/>
          </w:tcPr>
          <w:p w14:paraId="580EA9B5">
            <w:pPr>
              <w:rPr>
                <w:sz w:val="21"/>
                <w:szCs w:val="21"/>
              </w:rPr>
            </w:pPr>
            <w:r>
              <w:rPr>
                <w:sz w:val="21"/>
                <w:szCs w:val="21"/>
              </w:rPr>
              <w:t>3.60</w:t>
            </w:r>
          </w:p>
        </w:tc>
        <w:tc>
          <w:tcPr>
            <w:vAlign w:val="center"/>
          </w:tcPr>
          <w:p w14:paraId="77676B7F">
            <w:pPr>
              <w:rPr>
                <w:sz w:val="21"/>
                <w:szCs w:val="21"/>
              </w:rPr>
            </w:pPr>
            <w:r>
              <w:rPr>
                <w:sz w:val="21"/>
                <w:szCs w:val="21"/>
              </w:rPr>
              <w:t>0.06</w:t>
            </w:r>
          </w:p>
        </w:tc>
        <w:tc>
          <w:tcPr>
            <w:vAlign w:val="center"/>
          </w:tcPr>
          <w:p w14:paraId="4786AD2B">
            <w:pPr>
              <w:rPr>
                <w:sz w:val="21"/>
                <w:szCs w:val="21"/>
              </w:rPr>
            </w:pPr>
            <w:r>
              <w:rPr>
                <w:sz w:val="21"/>
                <w:szCs w:val="21"/>
              </w:rPr>
              <w:t>34.84</w:t>
            </w:r>
          </w:p>
        </w:tc>
        <w:tc>
          <w:tcPr>
            <w:vAlign w:val="center"/>
          </w:tcPr>
          <w:p w14:paraId="0809CF45">
            <w:pPr>
              <w:rPr>
                <w:sz w:val="21"/>
                <w:szCs w:val="21"/>
              </w:rPr>
            </w:pPr>
            <w:r>
              <w:rPr>
                <w:sz w:val="21"/>
                <w:szCs w:val="21"/>
              </w:rPr>
              <w:t>34.50</w:t>
            </w:r>
          </w:p>
        </w:tc>
        <w:tc>
          <w:tcPr>
            <w:vAlign w:val="center"/>
          </w:tcPr>
          <w:p w14:paraId="6987D651">
            <w:pPr>
              <w:rPr>
                <w:sz w:val="21"/>
                <w:szCs w:val="21"/>
              </w:rPr>
            </w:pPr>
            <w:r>
              <w:rPr>
                <w:sz w:val="21"/>
                <w:szCs w:val="21"/>
              </w:rPr>
              <w:t>0.34</w:t>
            </w:r>
          </w:p>
        </w:tc>
      </w:tr>
      <w:tr w14:paraId="2B8FE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25627">
            <w:pPr>
              <w:rPr>
                <w:sz w:val="21"/>
                <w:szCs w:val="21"/>
              </w:rPr>
            </w:pPr>
            <w:r>
              <w:rPr>
                <w:sz w:val="21"/>
                <w:szCs w:val="21"/>
              </w:rPr>
              <w:t>13:00</w:t>
            </w:r>
          </w:p>
        </w:tc>
        <w:tc>
          <w:tcPr>
            <w:vAlign w:val="center"/>
          </w:tcPr>
          <w:p w14:paraId="3F3EE15E">
            <w:pPr>
              <w:rPr>
                <w:sz w:val="21"/>
                <w:szCs w:val="21"/>
              </w:rPr>
            </w:pPr>
            <w:r>
              <w:rPr>
                <w:sz w:val="21"/>
                <w:szCs w:val="21"/>
              </w:rPr>
              <w:t>31.30</w:t>
            </w:r>
          </w:p>
        </w:tc>
        <w:tc>
          <w:tcPr>
            <w:vAlign w:val="center"/>
          </w:tcPr>
          <w:p w14:paraId="71218433">
            <w:pPr>
              <w:rPr>
                <w:sz w:val="21"/>
                <w:szCs w:val="21"/>
              </w:rPr>
            </w:pPr>
            <w:r>
              <w:rPr>
                <w:sz w:val="21"/>
                <w:szCs w:val="21"/>
              </w:rPr>
              <w:t>8.37</w:t>
            </w:r>
          </w:p>
        </w:tc>
        <w:tc>
          <w:tcPr>
            <w:vAlign w:val="center"/>
          </w:tcPr>
          <w:p w14:paraId="65529FBE">
            <w:pPr>
              <w:rPr>
                <w:sz w:val="21"/>
                <w:szCs w:val="21"/>
              </w:rPr>
            </w:pPr>
            <w:r>
              <w:rPr>
                <w:sz w:val="21"/>
                <w:szCs w:val="21"/>
              </w:rPr>
              <w:t>3.42</w:t>
            </w:r>
          </w:p>
        </w:tc>
        <w:tc>
          <w:tcPr>
            <w:vAlign w:val="center"/>
          </w:tcPr>
          <w:p w14:paraId="37CD483A">
            <w:pPr>
              <w:rPr>
                <w:sz w:val="21"/>
                <w:szCs w:val="21"/>
              </w:rPr>
            </w:pPr>
            <w:r>
              <w:rPr>
                <w:sz w:val="21"/>
                <w:szCs w:val="21"/>
              </w:rPr>
              <w:t>0.04</w:t>
            </w:r>
          </w:p>
        </w:tc>
        <w:tc>
          <w:tcPr>
            <w:vAlign w:val="center"/>
          </w:tcPr>
          <w:p w14:paraId="6A2E918A">
            <w:pPr>
              <w:rPr>
                <w:sz w:val="21"/>
                <w:szCs w:val="21"/>
              </w:rPr>
            </w:pPr>
            <w:r>
              <w:rPr>
                <w:sz w:val="21"/>
                <w:szCs w:val="21"/>
              </w:rPr>
              <w:t>36.20</w:t>
            </w:r>
          </w:p>
        </w:tc>
        <w:tc>
          <w:tcPr>
            <w:vAlign w:val="center"/>
          </w:tcPr>
          <w:p w14:paraId="2763F45D">
            <w:pPr>
              <w:rPr>
                <w:sz w:val="21"/>
                <w:szCs w:val="21"/>
              </w:rPr>
            </w:pPr>
            <w:r>
              <w:rPr>
                <w:sz w:val="21"/>
                <w:szCs w:val="21"/>
              </w:rPr>
              <w:t>34.80</w:t>
            </w:r>
          </w:p>
        </w:tc>
        <w:tc>
          <w:tcPr>
            <w:vAlign w:val="center"/>
          </w:tcPr>
          <w:p w14:paraId="52408D19">
            <w:pPr>
              <w:rPr>
                <w:sz w:val="21"/>
                <w:szCs w:val="21"/>
              </w:rPr>
            </w:pPr>
            <w:r>
              <w:rPr>
                <w:sz w:val="21"/>
                <w:szCs w:val="21"/>
              </w:rPr>
              <w:t>1.40</w:t>
            </w:r>
          </w:p>
        </w:tc>
      </w:tr>
      <w:tr w14:paraId="2D3D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85349F">
            <w:pPr>
              <w:rPr>
                <w:sz w:val="21"/>
                <w:szCs w:val="21"/>
              </w:rPr>
            </w:pPr>
            <w:r>
              <w:rPr>
                <w:sz w:val="21"/>
                <w:szCs w:val="21"/>
              </w:rPr>
              <w:t>14:00</w:t>
            </w:r>
          </w:p>
        </w:tc>
        <w:tc>
          <w:tcPr>
            <w:vAlign w:val="center"/>
          </w:tcPr>
          <w:p w14:paraId="57613F32">
            <w:pPr>
              <w:rPr>
                <w:sz w:val="21"/>
                <w:szCs w:val="21"/>
              </w:rPr>
            </w:pPr>
            <w:r>
              <w:rPr>
                <w:sz w:val="21"/>
                <w:szCs w:val="21"/>
              </w:rPr>
              <w:t>31.30</w:t>
            </w:r>
          </w:p>
        </w:tc>
        <w:tc>
          <w:tcPr>
            <w:vAlign w:val="center"/>
          </w:tcPr>
          <w:p w14:paraId="176E0611">
            <w:pPr>
              <w:rPr>
                <w:sz w:val="21"/>
                <w:szCs w:val="21"/>
              </w:rPr>
            </w:pPr>
            <w:r>
              <w:rPr>
                <w:sz w:val="21"/>
                <w:szCs w:val="21"/>
              </w:rPr>
              <w:t>9.27</w:t>
            </w:r>
          </w:p>
        </w:tc>
        <w:tc>
          <w:tcPr>
            <w:vAlign w:val="center"/>
          </w:tcPr>
          <w:p w14:paraId="747CF1CF">
            <w:pPr>
              <w:rPr>
                <w:sz w:val="21"/>
                <w:szCs w:val="21"/>
              </w:rPr>
            </w:pPr>
            <w:r>
              <w:rPr>
                <w:sz w:val="21"/>
                <w:szCs w:val="21"/>
              </w:rPr>
              <w:t>3.57</w:t>
            </w:r>
          </w:p>
        </w:tc>
        <w:tc>
          <w:tcPr>
            <w:vAlign w:val="center"/>
          </w:tcPr>
          <w:p w14:paraId="541DFFFD">
            <w:pPr>
              <w:rPr>
                <w:sz w:val="21"/>
                <w:szCs w:val="21"/>
              </w:rPr>
            </w:pPr>
            <w:r>
              <w:rPr>
                <w:sz w:val="21"/>
                <w:szCs w:val="21"/>
              </w:rPr>
              <w:t>0.04</w:t>
            </w:r>
          </w:p>
        </w:tc>
        <w:tc>
          <w:tcPr>
            <w:vAlign w:val="center"/>
          </w:tcPr>
          <w:p w14:paraId="0D99ED36">
            <w:pPr>
              <w:rPr>
                <w:sz w:val="21"/>
                <w:szCs w:val="21"/>
              </w:rPr>
            </w:pPr>
            <w:r>
              <w:rPr>
                <w:sz w:val="21"/>
                <w:szCs w:val="21"/>
              </w:rPr>
              <w:t>36.95</w:t>
            </w:r>
          </w:p>
        </w:tc>
        <w:tc>
          <w:tcPr>
            <w:vAlign w:val="center"/>
          </w:tcPr>
          <w:p w14:paraId="5C2CF99E">
            <w:pPr>
              <w:rPr>
                <w:sz w:val="21"/>
                <w:szCs w:val="21"/>
              </w:rPr>
            </w:pPr>
            <w:r>
              <w:rPr>
                <w:sz w:val="21"/>
                <w:szCs w:val="21"/>
              </w:rPr>
              <w:t>34.70</w:t>
            </w:r>
          </w:p>
        </w:tc>
        <w:tc>
          <w:tcPr>
            <w:vAlign w:val="center"/>
          </w:tcPr>
          <w:p w14:paraId="7C948E7E">
            <w:pPr>
              <w:rPr>
                <w:sz w:val="21"/>
                <w:szCs w:val="21"/>
              </w:rPr>
            </w:pPr>
            <w:r>
              <w:rPr>
                <w:sz w:val="21"/>
                <w:szCs w:val="21"/>
              </w:rPr>
              <w:t>2.25</w:t>
            </w:r>
          </w:p>
        </w:tc>
      </w:tr>
      <w:tr w14:paraId="2976B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38CFBA">
            <w:pPr>
              <w:rPr>
                <w:sz w:val="21"/>
                <w:szCs w:val="21"/>
              </w:rPr>
            </w:pPr>
            <w:r>
              <w:rPr>
                <w:sz w:val="21"/>
                <w:szCs w:val="21"/>
              </w:rPr>
              <w:t>15:00</w:t>
            </w:r>
          </w:p>
        </w:tc>
        <w:tc>
          <w:tcPr>
            <w:vAlign w:val="center"/>
          </w:tcPr>
          <w:p w14:paraId="67066826">
            <w:pPr>
              <w:rPr>
                <w:sz w:val="21"/>
                <w:szCs w:val="21"/>
              </w:rPr>
            </w:pPr>
            <w:r>
              <w:rPr>
                <w:sz w:val="21"/>
                <w:szCs w:val="21"/>
              </w:rPr>
              <w:t>31.30</w:t>
            </w:r>
          </w:p>
        </w:tc>
        <w:tc>
          <w:tcPr>
            <w:vAlign w:val="center"/>
          </w:tcPr>
          <w:p w14:paraId="47CB2846">
            <w:pPr>
              <w:rPr>
                <w:sz w:val="21"/>
                <w:szCs w:val="21"/>
              </w:rPr>
            </w:pPr>
            <w:r>
              <w:rPr>
                <w:sz w:val="21"/>
                <w:szCs w:val="21"/>
              </w:rPr>
              <w:t>9.85</w:t>
            </w:r>
          </w:p>
        </w:tc>
        <w:tc>
          <w:tcPr>
            <w:vAlign w:val="center"/>
          </w:tcPr>
          <w:p w14:paraId="5008BE96">
            <w:pPr>
              <w:rPr>
                <w:sz w:val="21"/>
                <w:szCs w:val="21"/>
              </w:rPr>
            </w:pPr>
            <w:r>
              <w:rPr>
                <w:sz w:val="21"/>
                <w:szCs w:val="21"/>
              </w:rPr>
              <w:t>3.67</w:t>
            </w:r>
          </w:p>
        </w:tc>
        <w:tc>
          <w:tcPr>
            <w:vAlign w:val="center"/>
          </w:tcPr>
          <w:p w14:paraId="5F3E0427">
            <w:pPr>
              <w:rPr>
                <w:sz w:val="21"/>
                <w:szCs w:val="21"/>
              </w:rPr>
            </w:pPr>
            <w:r>
              <w:rPr>
                <w:sz w:val="21"/>
                <w:szCs w:val="21"/>
              </w:rPr>
              <w:t>0.02</w:t>
            </w:r>
          </w:p>
        </w:tc>
        <w:tc>
          <w:tcPr>
            <w:vAlign w:val="center"/>
          </w:tcPr>
          <w:p w14:paraId="788E5074">
            <w:pPr>
              <w:rPr>
                <w:sz w:val="21"/>
                <w:szCs w:val="21"/>
              </w:rPr>
            </w:pPr>
            <w:r>
              <w:rPr>
                <w:sz w:val="21"/>
                <w:szCs w:val="21"/>
              </w:rPr>
              <w:t>37.46</w:t>
            </w:r>
          </w:p>
        </w:tc>
        <w:tc>
          <w:tcPr>
            <w:vAlign w:val="center"/>
          </w:tcPr>
          <w:p w14:paraId="066C7B1E">
            <w:pPr>
              <w:rPr>
                <w:sz w:val="21"/>
                <w:szCs w:val="21"/>
              </w:rPr>
            </w:pPr>
            <w:r>
              <w:rPr>
                <w:sz w:val="21"/>
                <w:szCs w:val="21"/>
              </w:rPr>
              <w:t>34.20</w:t>
            </w:r>
          </w:p>
        </w:tc>
        <w:tc>
          <w:tcPr>
            <w:vAlign w:val="center"/>
          </w:tcPr>
          <w:p w14:paraId="2030640E">
            <w:pPr>
              <w:rPr>
                <w:sz w:val="21"/>
                <w:szCs w:val="21"/>
              </w:rPr>
            </w:pPr>
            <w:r>
              <w:rPr>
                <w:sz w:val="21"/>
                <w:szCs w:val="21"/>
              </w:rPr>
              <w:t>3.26</w:t>
            </w:r>
          </w:p>
        </w:tc>
      </w:tr>
      <w:tr w14:paraId="43097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9FAA30">
            <w:pPr>
              <w:rPr>
                <w:sz w:val="21"/>
                <w:szCs w:val="21"/>
              </w:rPr>
            </w:pPr>
            <w:r>
              <w:rPr>
                <w:sz w:val="21"/>
                <w:szCs w:val="21"/>
              </w:rPr>
              <w:t>16:00</w:t>
            </w:r>
          </w:p>
        </w:tc>
        <w:tc>
          <w:tcPr>
            <w:vAlign w:val="center"/>
          </w:tcPr>
          <w:p w14:paraId="0F687115">
            <w:pPr>
              <w:rPr>
                <w:sz w:val="21"/>
                <w:szCs w:val="21"/>
              </w:rPr>
            </w:pPr>
            <w:r>
              <w:rPr>
                <w:sz w:val="21"/>
                <w:szCs w:val="21"/>
              </w:rPr>
              <w:t>31.30</w:t>
            </w:r>
          </w:p>
        </w:tc>
        <w:tc>
          <w:tcPr>
            <w:vAlign w:val="center"/>
          </w:tcPr>
          <w:p w14:paraId="17FFC21F">
            <w:pPr>
              <w:rPr>
                <w:sz w:val="21"/>
                <w:szCs w:val="21"/>
              </w:rPr>
            </w:pPr>
            <w:r>
              <w:rPr>
                <w:sz w:val="21"/>
                <w:szCs w:val="21"/>
              </w:rPr>
              <w:t>10.08</w:t>
            </w:r>
          </w:p>
        </w:tc>
        <w:tc>
          <w:tcPr>
            <w:vAlign w:val="center"/>
          </w:tcPr>
          <w:p w14:paraId="04BE1A8F">
            <w:pPr>
              <w:rPr>
                <w:sz w:val="21"/>
                <w:szCs w:val="21"/>
              </w:rPr>
            </w:pPr>
            <w:r>
              <w:rPr>
                <w:sz w:val="21"/>
                <w:szCs w:val="21"/>
              </w:rPr>
              <w:t>3.79</w:t>
            </w:r>
          </w:p>
        </w:tc>
        <w:tc>
          <w:tcPr>
            <w:vAlign w:val="center"/>
          </w:tcPr>
          <w:p w14:paraId="7799892B">
            <w:pPr>
              <w:rPr>
                <w:sz w:val="21"/>
                <w:szCs w:val="21"/>
              </w:rPr>
            </w:pPr>
            <w:r>
              <w:rPr>
                <w:sz w:val="21"/>
                <w:szCs w:val="21"/>
              </w:rPr>
              <w:t>0.02</w:t>
            </w:r>
          </w:p>
        </w:tc>
        <w:tc>
          <w:tcPr>
            <w:vAlign w:val="center"/>
          </w:tcPr>
          <w:p w14:paraId="26B4381C">
            <w:pPr>
              <w:rPr>
                <w:sz w:val="21"/>
                <w:szCs w:val="21"/>
              </w:rPr>
            </w:pPr>
            <w:r>
              <w:rPr>
                <w:sz w:val="21"/>
                <w:szCs w:val="21"/>
              </w:rPr>
              <w:t>37.57</w:t>
            </w:r>
          </w:p>
        </w:tc>
        <w:tc>
          <w:tcPr>
            <w:vAlign w:val="center"/>
          </w:tcPr>
          <w:p w14:paraId="13E35A1E">
            <w:pPr>
              <w:rPr>
                <w:sz w:val="21"/>
                <w:szCs w:val="21"/>
              </w:rPr>
            </w:pPr>
            <w:r>
              <w:rPr>
                <w:sz w:val="21"/>
                <w:szCs w:val="21"/>
              </w:rPr>
              <w:t>33.60</w:t>
            </w:r>
          </w:p>
        </w:tc>
        <w:tc>
          <w:tcPr>
            <w:vAlign w:val="center"/>
          </w:tcPr>
          <w:p w14:paraId="55BCEAB0">
            <w:pPr>
              <w:rPr>
                <w:sz w:val="21"/>
                <w:szCs w:val="21"/>
              </w:rPr>
            </w:pPr>
            <w:r>
              <w:rPr>
                <w:sz w:val="21"/>
                <w:szCs w:val="21"/>
              </w:rPr>
              <w:t>3.97</w:t>
            </w:r>
          </w:p>
        </w:tc>
      </w:tr>
      <w:tr w14:paraId="2100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072B8">
            <w:pPr>
              <w:rPr>
                <w:sz w:val="21"/>
                <w:szCs w:val="21"/>
              </w:rPr>
            </w:pPr>
            <w:r>
              <w:rPr>
                <w:sz w:val="21"/>
                <w:szCs w:val="21"/>
              </w:rPr>
              <w:t>17:00</w:t>
            </w:r>
          </w:p>
        </w:tc>
        <w:tc>
          <w:tcPr>
            <w:vAlign w:val="center"/>
          </w:tcPr>
          <w:p w14:paraId="6E02C401">
            <w:pPr>
              <w:rPr>
                <w:sz w:val="21"/>
                <w:szCs w:val="21"/>
              </w:rPr>
            </w:pPr>
            <w:r>
              <w:rPr>
                <w:sz w:val="21"/>
                <w:szCs w:val="21"/>
              </w:rPr>
              <w:t>31.30</w:t>
            </w:r>
          </w:p>
        </w:tc>
        <w:tc>
          <w:tcPr>
            <w:vAlign w:val="center"/>
          </w:tcPr>
          <w:p w14:paraId="0063C88D">
            <w:pPr>
              <w:rPr>
                <w:sz w:val="21"/>
                <w:szCs w:val="21"/>
              </w:rPr>
            </w:pPr>
            <w:r>
              <w:rPr>
                <w:sz w:val="21"/>
                <w:szCs w:val="21"/>
              </w:rPr>
              <w:t>9.96</w:t>
            </w:r>
          </w:p>
        </w:tc>
        <w:tc>
          <w:tcPr>
            <w:vAlign w:val="center"/>
          </w:tcPr>
          <w:p w14:paraId="6658A624">
            <w:pPr>
              <w:rPr>
                <w:sz w:val="21"/>
                <w:szCs w:val="21"/>
              </w:rPr>
            </w:pPr>
            <w:r>
              <w:rPr>
                <w:sz w:val="21"/>
                <w:szCs w:val="21"/>
              </w:rPr>
              <w:t>3.99</w:t>
            </w:r>
          </w:p>
        </w:tc>
        <w:tc>
          <w:tcPr>
            <w:vAlign w:val="center"/>
          </w:tcPr>
          <w:p w14:paraId="348B2620">
            <w:pPr>
              <w:rPr>
                <w:sz w:val="21"/>
                <w:szCs w:val="21"/>
              </w:rPr>
            </w:pPr>
            <w:r>
              <w:rPr>
                <w:sz w:val="21"/>
                <w:szCs w:val="21"/>
              </w:rPr>
              <w:t>0.02</w:t>
            </w:r>
          </w:p>
        </w:tc>
        <w:tc>
          <w:tcPr>
            <w:vAlign w:val="center"/>
          </w:tcPr>
          <w:p w14:paraId="1B5420DB">
            <w:pPr>
              <w:rPr>
                <w:sz w:val="21"/>
                <w:szCs w:val="21"/>
              </w:rPr>
            </w:pPr>
            <w:r>
              <w:rPr>
                <w:sz w:val="21"/>
                <w:szCs w:val="21"/>
              </w:rPr>
              <w:t>37.25</w:t>
            </w:r>
          </w:p>
        </w:tc>
        <w:tc>
          <w:tcPr>
            <w:vAlign w:val="center"/>
          </w:tcPr>
          <w:p w14:paraId="7AE9EFDD">
            <w:pPr>
              <w:rPr>
                <w:sz w:val="21"/>
                <w:szCs w:val="21"/>
              </w:rPr>
            </w:pPr>
            <w:r>
              <w:rPr>
                <w:sz w:val="21"/>
                <w:szCs w:val="21"/>
              </w:rPr>
              <w:t>32.70</w:t>
            </w:r>
          </w:p>
        </w:tc>
        <w:tc>
          <w:tcPr>
            <w:vAlign w:val="center"/>
          </w:tcPr>
          <w:p w14:paraId="57A44C28">
            <w:pPr>
              <w:rPr>
                <w:sz w:val="21"/>
                <w:szCs w:val="21"/>
              </w:rPr>
            </w:pPr>
            <w:r>
              <w:rPr>
                <w:sz w:val="21"/>
                <w:szCs w:val="21"/>
              </w:rPr>
              <w:t>4.55</w:t>
            </w:r>
          </w:p>
        </w:tc>
      </w:tr>
      <w:tr w14:paraId="3AEC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4578D">
            <w:pPr>
              <w:rPr>
                <w:sz w:val="21"/>
                <w:szCs w:val="21"/>
              </w:rPr>
            </w:pPr>
            <w:r>
              <w:rPr>
                <w:sz w:val="21"/>
                <w:szCs w:val="21"/>
              </w:rPr>
              <w:t>18:00</w:t>
            </w:r>
          </w:p>
        </w:tc>
        <w:tc>
          <w:tcPr>
            <w:vAlign w:val="center"/>
          </w:tcPr>
          <w:p w14:paraId="37284900">
            <w:pPr>
              <w:rPr>
                <w:sz w:val="21"/>
                <w:szCs w:val="21"/>
              </w:rPr>
            </w:pPr>
            <w:r>
              <w:rPr>
                <w:sz w:val="21"/>
                <w:szCs w:val="21"/>
              </w:rPr>
              <w:t>31.30</w:t>
            </w:r>
          </w:p>
        </w:tc>
        <w:tc>
          <w:tcPr>
            <w:vAlign w:val="center"/>
          </w:tcPr>
          <w:p w14:paraId="580D681B">
            <w:pPr>
              <w:rPr>
                <w:sz w:val="21"/>
                <w:szCs w:val="21"/>
              </w:rPr>
            </w:pPr>
            <w:r>
              <w:rPr>
                <w:sz w:val="21"/>
                <w:szCs w:val="21"/>
              </w:rPr>
              <w:t>9.56</w:t>
            </w:r>
          </w:p>
        </w:tc>
        <w:tc>
          <w:tcPr>
            <w:vAlign w:val="center"/>
          </w:tcPr>
          <w:p w14:paraId="0F2CEF2D">
            <w:pPr>
              <w:rPr>
                <w:sz w:val="21"/>
                <w:szCs w:val="21"/>
              </w:rPr>
            </w:pPr>
            <w:r>
              <w:rPr>
                <w:sz w:val="21"/>
                <w:szCs w:val="21"/>
              </w:rPr>
              <w:t>4.18</w:t>
            </w:r>
          </w:p>
        </w:tc>
        <w:tc>
          <w:tcPr>
            <w:vAlign w:val="center"/>
          </w:tcPr>
          <w:p w14:paraId="43D18ED2">
            <w:pPr>
              <w:rPr>
                <w:sz w:val="21"/>
                <w:szCs w:val="21"/>
              </w:rPr>
            </w:pPr>
            <w:r>
              <w:rPr>
                <w:sz w:val="21"/>
                <w:szCs w:val="21"/>
              </w:rPr>
              <w:t>0.01</w:t>
            </w:r>
          </w:p>
        </w:tc>
        <w:tc>
          <w:tcPr>
            <w:vAlign w:val="center"/>
          </w:tcPr>
          <w:p w14:paraId="013B1B80">
            <w:pPr>
              <w:rPr>
                <w:sz w:val="21"/>
                <w:szCs w:val="21"/>
              </w:rPr>
            </w:pPr>
            <w:r>
              <w:rPr>
                <w:sz w:val="21"/>
                <w:szCs w:val="21"/>
              </w:rPr>
              <w:t>36.66</w:t>
            </w:r>
          </w:p>
        </w:tc>
        <w:tc>
          <w:tcPr>
            <w:vAlign w:val="center"/>
          </w:tcPr>
          <w:p w14:paraId="4860097E">
            <w:pPr>
              <w:rPr>
                <w:sz w:val="21"/>
                <w:szCs w:val="21"/>
              </w:rPr>
            </w:pPr>
            <w:r>
              <w:rPr>
                <w:sz w:val="21"/>
                <w:szCs w:val="21"/>
              </w:rPr>
              <w:t>31.90</w:t>
            </w:r>
          </w:p>
        </w:tc>
        <w:tc>
          <w:tcPr>
            <w:vAlign w:val="center"/>
          </w:tcPr>
          <w:p w14:paraId="413CC50F">
            <w:pPr>
              <w:rPr>
                <w:sz w:val="21"/>
                <w:szCs w:val="21"/>
              </w:rPr>
            </w:pPr>
            <w:r>
              <w:rPr>
                <w:sz w:val="21"/>
                <w:szCs w:val="21"/>
              </w:rPr>
              <w:t>4.76</w:t>
            </w:r>
          </w:p>
        </w:tc>
      </w:tr>
      <w:tr w14:paraId="47CE9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D15B84">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13D9FA96">
            <w:pPr>
              <w:rPr>
                <w:sz w:val="21"/>
                <w:szCs w:val="21"/>
              </w:rPr>
            </w:pPr>
            <w:r>
              <w:rPr>
                <w:sz w:val="21"/>
                <w:szCs w:val="21"/>
              </w:rPr>
              <w:t>1.29</w:t>
            </w:r>
          </w:p>
        </w:tc>
      </w:tr>
      <w:tr w14:paraId="422C6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430162">
            <w:pPr>
              <w:rPr>
                <w:sz w:val="21"/>
                <w:szCs w:val="21"/>
              </w:rPr>
            </w:pPr>
            <w:r>
              <w:rPr>
                <w:sz w:val="21"/>
                <w:szCs w:val="21"/>
              </w:rPr>
              <w:t>依据</w:t>
            </w:r>
          </w:p>
        </w:tc>
        <w:tc>
          <w:tcPr>
            <w:gridSpan w:val="7"/>
            <w:vAlign w:val="center"/>
          </w:tcPr>
          <w:p w14:paraId="090076BF">
            <w:pPr>
              <w:rPr>
                <w:sz w:val="21"/>
                <w:szCs w:val="21"/>
              </w:rPr>
            </w:pPr>
            <w:r>
              <w:rPr>
                <w:sz w:val="21"/>
                <w:szCs w:val="21"/>
              </w:rPr>
              <w:t>《城市居住区热环境设计标准》3.3.1条规定指标，按照5.0.2条的公式计算</w:t>
            </w:r>
          </w:p>
        </w:tc>
      </w:tr>
      <w:tr w14:paraId="2BDB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93E638">
            <w:pPr>
              <w:rPr>
                <w:sz w:val="21"/>
                <w:szCs w:val="21"/>
              </w:rPr>
            </w:pPr>
            <w:r>
              <w:rPr>
                <w:sz w:val="21"/>
                <w:szCs w:val="21"/>
              </w:rPr>
              <w:t>标准要求</w:t>
            </w:r>
          </w:p>
        </w:tc>
        <w:tc>
          <w:tcPr>
            <w:gridSpan w:val="7"/>
            <w:vAlign w:val="center"/>
          </w:tcPr>
          <w:p w14:paraId="195D2A7A">
            <w:pPr>
              <w:rPr>
                <w:sz w:val="21"/>
                <w:szCs w:val="21"/>
              </w:rPr>
            </w:pPr>
            <w:r>
              <w:rPr>
                <w:sz w:val="21"/>
                <w:szCs w:val="21"/>
              </w:rPr>
              <w:t>居住区夏季平均热岛强度不应大于1.5℃</w:t>
            </w:r>
          </w:p>
        </w:tc>
      </w:tr>
      <w:tr w14:paraId="5305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311C64">
            <w:pPr>
              <w:rPr>
                <w:sz w:val="21"/>
                <w:szCs w:val="21"/>
              </w:rPr>
            </w:pPr>
            <w:r>
              <w:rPr>
                <w:sz w:val="21"/>
                <w:szCs w:val="21"/>
              </w:rPr>
              <w:t>结论</w:t>
            </w:r>
          </w:p>
        </w:tc>
        <w:tc>
          <w:tcPr>
            <w:gridSpan w:val="7"/>
            <w:vAlign w:val="center"/>
          </w:tcPr>
          <w:p w14:paraId="7ED6B892">
            <w:pPr>
              <w:rPr>
                <w:sz w:val="21"/>
                <w:szCs w:val="21"/>
              </w:rPr>
            </w:pPr>
            <w:r>
              <w:rPr>
                <w:sz w:val="21"/>
                <w:szCs w:val="21"/>
              </w:rPr>
              <w:t>满足</w:t>
            </w:r>
          </w:p>
        </w:tc>
      </w:tr>
    </w:tbl>
    <w:p w14:paraId="6CFCE375">
      <w:pPr>
        <w:pStyle w:val="3"/>
        <w:ind w:firstLine="420"/>
        <w:rPr>
          <w:lang w:val="en-US"/>
        </w:rPr>
      </w:pPr>
      <w:bookmarkStart w:id="54" w:name="平均热岛强度"/>
      <w:bookmarkEnd w:id="54"/>
    </w:p>
    <w:p w14:paraId="74BA56B4">
      <w:pPr>
        <w:pStyle w:val="3"/>
        <w:ind w:firstLine="0" w:firstLineChars="0"/>
        <w:rPr>
          <w:lang w:val="en-US"/>
        </w:rPr>
      </w:pPr>
      <w:bookmarkStart w:id="55" w:name="平均热岛强度图片"/>
      <w:bookmarkEnd w:id="55"/>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38425"/>
                    </a:xfrm>
                    <a:prstGeom prst="rect">
                      <a:avLst/>
                    </a:prstGeom>
                  </pic:spPr>
                </pic:pic>
              </a:graphicData>
            </a:graphic>
          </wp:inline>
        </w:drawing>
      </w:r>
    </w:p>
    <w:p w14:paraId="45910DDF">
      <w:pPr>
        <w:pStyle w:val="4"/>
      </w:pPr>
      <w:bookmarkStart w:id="56" w:name="_Toc16494785"/>
      <w:bookmarkStart w:id="57" w:name="_Toc12865"/>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6F3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951183">
            <w:pPr>
              <w:jc w:val="center"/>
              <w:rPr>
                <w:sz w:val="21"/>
                <w:szCs w:val="21"/>
              </w:rPr>
            </w:pPr>
            <w:r>
              <w:rPr>
                <w:sz w:val="21"/>
                <w:szCs w:val="21"/>
              </w:rPr>
              <w:t>时刻</w:t>
            </w:r>
          </w:p>
        </w:tc>
        <w:tc>
          <w:tcPr>
            <w:shd w:val="clear" w:color="auto" w:fill="E6E6E6"/>
            <w:vAlign w:val="center"/>
          </w:tcPr>
          <w:p w14:paraId="09C1AEED">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7757F1C0">
            <w:pPr>
              <w:jc w:val="center"/>
              <w:rPr>
                <w:sz w:val="21"/>
                <w:szCs w:val="21"/>
              </w:rPr>
            </w:pPr>
            <w:r>
              <w:rPr>
                <w:sz w:val="21"/>
                <w:szCs w:val="21"/>
              </w:rPr>
              <w:t>空气相对湿度</w:t>
            </w:r>
          </w:p>
        </w:tc>
        <w:tc>
          <w:tcPr>
            <w:shd w:val="clear" w:color="auto" w:fill="E6E6E6"/>
            <w:vAlign w:val="center"/>
          </w:tcPr>
          <w:p w14:paraId="43F50EC4">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1275C746">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0E411A0D">
            <w:pPr>
              <w:jc w:val="center"/>
              <w:rPr>
                <w:sz w:val="21"/>
                <w:szCs w:val="21"/>
              </w:rPr>
            </w:pPr>
            <w:r>
              <w:rPr>
                <w:sz w:val="21"/>
                <w:szCs w:val="21"/>
              </w:rPr>
              <w:t>湿球黑球温度</w:t>
            </w:r>
            <w:r>
              <w:rPr>
                <w:sz w:val="21"/>
                <w:szCs w:val="21"/>
              </w:rPr>
              <w:br w:type="textWrapping"/>
            </w:r>
            <w:r>
              <w:rPr>
                <w:sz w:val="21"/>
                <w:szCs w:val="21"/>
              </w:rPr>
              <w:t>(℃)</w:t>
            </w:r>
          </w:p>
        </w:tc>
      </w:tr>
      <w:tr w14:paraId="26D0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A81B38">
            <w:pPr>
              <w:rPr>
                <w:sz w:val="21"/>
                <w:szCs w:val="21"/>
              </w:rPr>
            </w:pPr>
            <w:r>
              <w:rPr>
                <w:sz w:val="21"/>
                <w:szCs w:val="21"/>
              </w:rPr>
              <w:t>8:00</w:t>
            </w:r>
          </w:p>
        </w:tc>
        <w:tc>
          <w:tcPr>
            <w:vAlign w:val="center"/>
          </w:tcPr>
          <w:p w14:paraId="192D1BCC">
            <w:pPr>
              <w:rPr>
                <w:sz w:val="21"/>
                <w:szCs w:val="21"/>
              </w:rPr>
            </w:pPr>
            <w:r>
              <w:rPr>
                <w:sz w:val="21"/>
                <w:szCs w:val="21"/>
              </w:rPr>
              <w:t>28.82</w:t>
            </w:r>
          </w:p>
        </w:tc>
        <w:tc>
          <w:tcPr>
            <w:vAlign w:val="center"/>
          </w:tcPr>
          <w:p w14:paraId="06A4552E">
            <w:pPr>
              <w:rPr>
                <w:sz w:val="21"/>
                <w:szCs w:val="21"/>
              </w:rPr>
            </w:pPr>
            <w:r>
              <w:rPr>
                <w:sz w:val="21"/>
                <w:szCs w:val="21"/>
              </w:rPr>
              <w:t>0.71</w:t>
            </w:r>
          </w:p>
        </w:tc>
        <w:tc>
          <w:tcPr>
            <w:vAlign w:val="center"/>
          </w:tcPr>
          <w:p w14:paraId="0D5A00E7">
            <w:pPr>
              <w:rPr>
                <w:sz w:val="21"/>
                <w:szCs w:val="21"/>
              </w:rPr>
            </w:pPr>
            <w:r>
              <w:rPr>
                <w:sz w:val="21"/>
                <w:szCs w:val="21"/>
              </w:rPr>
              <w:t>228.08</w:t>
            </w:r>
          </w:p>
        </w:tc>
        <w:tc>
          <w:tcPr>
            <w:vAlign w:val="center"/>
          </w:tcPr>
          <w:p w14:paraId="13E2BE1B">
            <w:pPr>
              <w:rPr>
                <w:sz w:val="21"/>
                <w:szCs w:val="21"/>
              </w:rPr>
            </w:pPr>
            <w:r>
              <w:rPr>
                <w:sz w:val="21"/>
                <w:szCs w:val="21"/>
              </w:rPr>
              <w:t>65.21</w:t>
            </w:r>
          </w:p>
        </w:tc>
        <w:tc>
          <w:tcPr>
            <w:vAlign w:val="center"/>
          </w:tcPr>
          <w:p w14:paraId="7667FA0A">
            <w:pPr>
              <w:rPr>
                <w:sz w:val="21"/>
                <w:szCs w:val="21"/>
              </w:rPr>
            </w:pPr>
            <w:r>
              <w:rPr>
                <w:sz w:val="21"/>
                <w:szCs w:val="21"/>
              </w:rPr>
              <w:t>25.96</w:t>
            </w:r>
          </w:p>
        </w:tc>
      </w:tr>
      <w:tr w14:paraId="21304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4A9F22">
            <w:pPr>
              <w:rPr>
                <w:sz w:val="21"/>
                <w:szCs w:val="21"/>
              </w:rPr>
            </w:pPr>
            <w:r>
              <w:rPr>
                <w:sz w:val="21"/>
                <w:szCs w:val="21"/>
              </w:rPr>
              <w:t>9:00</w:t>
            </w:r>
          </w:p>
        </w:tc>
        <w:tc>
          <w:tcPr>
            <w:vAlign w:val="center"/>
          </w:tcPr>
          <w:p w14:paraId="646B4CDE">
            <w:pPr>
              <w:rPr>
                <w:sz w:val="21"/>
                <w:szCs w:val="21"/>
              </w:rPr>
            </w:pPr>
            <w:r>
              <w:rPr>
                <w:sz w:val="21"/>
                <w:szCs w:val="21"/>
              </w:rPr>
              <w:t>30.23</w:t>
            </w:r>
          </w:p>
        </w:tc>
        <w:tc>
          <w:tcPr>
            <w:vAlign w:val="center"/>
          </w:tcPr>
          <w:p w14:paraId="0819693C">
            <w:pPr>
              <w:rPr>
                <w:sz w:val="21"/>
                <w:szCs w:val="21"/>
              </w:rPr>
            </w:pPr>
            <w:r>
              <w:rPr>
                <w:sz w:val="21"/>
                <w:szCs w:val="21"/>
              </w:rPr>
              <w:t>0.67</w:t>
            </w:r>
          </w:p>
        </w:tc>
        <w:tc>
          <w:tcPr>
            <w:vAlign w:val="center"/>
          </w:tcPr>
          <w:p w14:paraId="54FCED40">
            <w:pPr>
              <w:rPr>
                <w:sz w:val="21"/>
                <w:szCs w:val="21"/>
              </w:rPr>
            </w:pPr>
            <w:r>
              <w:rPr>
                <w:sz w:val="21"/>
                <w:szCs w:val="21"/>
              </w:rPr>
              <w:t>303.60</w:t>
            </w:r>
          </w:p>
        </w:tc>
        <w:tc>
          <w:tcPr>
            <w:vAlign w:val="center"/>
          </w:tcPr>
          <w:p w14:paraId="0F51D1F4">
            <w:pPr>
              <w:rPr>
                <w:sz w:val="21"/>
                <w:szCs w:val="21"/>
              </w:rPr>
            </w:pPr>
            <w:r>
              <w:rPr>
                <w:sz w:val="21"/>
                <w:szCs w:val="21"/>
              </w:rPr>
              <w:t>86.80</w:t>
            </w:r>
          </w:p>
        </w:tc>
        <w:tc>
          <w:tcPr>
            <w:vAlign w:val="center"/>
          </w:tcPr>
          <w:p w14:paraId="5B44A46B">
            <w:pPr>
              <w:rPr>
                <w:sz w:val="21"/>
                <w:szCs w:val="21"/>
              </w:rPr>
            </w:pPr>
            <w:r>
              <w:rPr>
                <w:sz w:val="21"/>
                <w:szCs w:val="21"/>
              </w:rPr>
              <w:t>27.06</w:t>
            </w:r>
          </w:p>
        </w:tc>
      </w:tr>
      <w:tr w14:paraId="71E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F1A9CC">
            <w:pPr>
              <w:rPr>
                <w:sz w:val="21"/>
                <w:szCs w:val="21"/>
              </w:rPr>
            </w:pPr>
            <w:r>
              <w:rPr>
                <w:sz w:val="21"/>
                <w:szCs w:val="21"/>
              </w:rPr>
              <w:t>10:00</w:t>
            </w:r>
          </w:p>
        </w:tc>
        <w:tc>
          <w:tcPr>
            <w:vAlign w:val="center"/>
          </w:tcPr>
          <w:p w14:paraId="2E1DAE24">
            <w:pPr>
              <w:rPr>
                <w:sz w:val="21"/>
                <w:szCs w:val="21"/>
              </w:rPr>
            </w:pPr>
            <w:r>
              <w:rPr>
                <w:sz w:val="21"/>
                <w:szCs w:val="21"/>
              </w:rPr>
              <w:t>31.71</w:t>
            </w:r>
          </w:p>
        </w:tc>
        <w:tc>
          <w:tcPr>
            <w:vAlign w:val="center"/>
          </w:tcPr>
          <w:p w14:paraId="403D25E8">
            <w:pPr>
              <w:rPr>
                <w:sz w:val="21"/>
                <w:szCs w:val="21"/>
              </w:rPr>
            </w:pPr>
            <w:r>
              <w:rPr>
                <w:sz w:val="21"/>
                <w:szCs w:val="21"/>
              </w:rPr>
              <w:t>0.62</w:t>
            </w:r>
          </w:p>
        </w:tc>
        <w:tc>
          <w:tcPr>
            <w:vAlign w:val="center"/>
          </w:tcPr>
          <w:p w14:paraId="44106F7C">
            <w:pPr>
              <w:rPr>
                <w:sz w:val="21"/>
                <w:szCs w:val="21"/>
              </w:rPr>
            </w:pPr>
            <w:r>
              <w:rPr>
                <w:sz w:val="21"/>
                <w:szCs w:val="21"/>
              </w:rPr>
              <w:t>366.01</w:t>
            </w:r>
          </w:p>
        </w:tc>
        <w:tc>
          <w:tcPr>
            <w:vAlign w:val="center"/>
          </w:tcPr>
          <w:p w14:paraId="33FECFAA">
            <w:pPr>
              <w:rPr>
                <w:sz w:val="21"/>
                <w:szCs w:val="21"/>
              </w:rPr>
            </w:pPr>
            <w:r>
              <w:rPr>
                <w:sz w:val="21"/>
                <w:szCs w:val="21"/>
              </w:rPr>
              <w:t>104.64</w:t>
            </w:r>
          </w:p>
        </w:tc>
        <w:tc>
          <w:tcPr>
            <w:vAlign w:val="center"/>
          </w:tcPr>
          <w:p w14:paraId="458AD448">
            <w:pPr>
              <w:rPr>
                <w:sz w:val="21"/>
                <w:szCs w:val="21"/>
              </w:rPr>
            </w:pPr>
            <w:r>
              <w:rPr>
                <w:sz w:val="21"/>
                <w:szCs w:val="21"/>
              </w:rPr>
              <w:t>28.02</w:t>
            </w:r>
          </w:p>
        </w:tc>
      </w:tr>
      <w:tr w14:paraId="0E32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C336D2">
            <w:pPr>
              <w:rPr>
                <w:sz w:val="21"/>
                <w:szCs w:val="21"/>
              </w:rPr>
            </w:pPr>
            <w:r>
              <w:rPr>
                <w:sz w:val="21"/>
                <w:szCs w:val="21"/>
              </w:rPr>
              <w:t>11:00</w:t>
            </w:r>
          </w:p>
        </w:tc>
        <w:tc>
          <w:tcPr>
            <w:vAlign w:val="center"/>
          </w:tcPr>
          <w:p w14:paraId="5CE4A63D">
            <w:pPr>
              <w:rPr>
                <w:sz w:val="21"/>
                <w:szCs w:val="21"/>
              </w:rPr>
            </w:pPr>
            <w:r>
              <w:rPr>
                <w:sz w:val="21"/>
                <w:szCs w:val="21"/>
              </w:rPr>
              <w:t>33.36</w:t>
            </w:r>
          </w:p>
        </w:tc>
        <w:tc>
          <w:tcPr>
            <w:vAlign w:val="center"/>
          </w:tcPr>
          <w:p w14:paraId="4928B200">
            <w:pPr>
              <w:rPr>
                <w:sz w:val="21"/>
                <w:szCs w:val="21"/>
              </w:rPr>
            </w:pPr>
            <w:r>
              <w:rPr>
                <w:sz w:val="21"/>
                <w:szCs w:val="21"/>
              </w:rPr>
              <w:t>0.58</w:t>
            </w:r>
          </w:p>
        </w:tc>
        <w:tc>
          <w:tcPr>
            <w:vAlign w:val="center"/>
          </w:tcPr>
          <w:p w14:paraId="215B788A">
            <w:pPr>
              <w:rPr>
                <w:sz w:val="21"/>
                <w:szCs w:val="21"/>
              </w:rPr>
            </w:pPr>
            <w:r>
              <w:rPr>
                <w:sz w:val="21"/>
                <w:szCs w:val="21"/>
              </w:rPr>
              <w:t>407.40</w:t>
            </w:r>
          </w:p>
        </w:tc>
        <w:tc>
          <w:tcPr>
            <w:vAlign w:val="center"/>
          </w:tcPr>
          <w:p w14:paraId="68840CB7">
            <w:pPr>
              <w:rPr>
                <w:sz w:val="21"/>
                <w:szCs w:val="21"/>
              </w:rPr>
            </w:pPr>
            <w:r>
              <w:rPr>
                <w:sz w:val="21"/>
                <w:szCs w:val="21"/>
              </w:rPr>
              <w:t>116.48</w:t>
            </w:r>
          </w:p>
        </w:tc>
        <w:tc>
          <w:tcPr>
            <w:vAlign w:val="center"/>
          </w:tcPr>
          <w:p w14:paraId="683B254A">
            <w:pPr>
              <w:rPr>
                <w:sz w:val="21"/>
                <w:szCs w:val="21"/>
              </w:rPr>
            </w:pPr>
            <w:r>
              <w:rPr>
                <w:sz w:val="21"/>
                <w:szCs w:val="21"/>
              </w:rPr>
              <w:t>29.36</w:t>
            </w:r>
          </w:p>
        </w:tc>
      </w:tr>
      <w:tr w14:paraId="7D95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18198D">
            <w:pPr>
              <w:rPr>
                <w:sz w:val="21"/>
                <w:szCs w:val="21"/>
              </w:rPr>
            </w:pPr>
            <w:r>
              <w:rPr>
                <w:sz w:val="21"/>
                <w:szCs w:val="21"/>
              </w:rPr>
              <w:t>12:00</w:t>
            </w:r>
          </w:p>
        </w:tc>
        <w:tc>
          <w:tcPr>
            <w:vAlign w:val="center"/>
          </w:tcPr>
          <w:p w14:paraId="7F0AEAEF">
            <w:pPr>
              <w:rPr>
                <w:sz w:val="21"/>
                <w:szCs w:val="21"/>
              </w:rPr>
            </w:pPr>
            <w:r>
              <w:rPr>
                <w:sz w:val="21"/>
                <w:szCs w:val="21"/>
              </w:rPr>
              <w:t>34.84</w:t>
            </w:r>
          </w:p>
        </w:tc>
        <w:tc>
          <w:tcPr>
            <w:vAlign w:val="center"/>
          </w:tcPr>
          <w:p w14:paraId="66AF74E6">
            <w:pPr>
              <w:rPr>
                <w:sz w:val="21"/>
                <w:szCs w:val="21"/>
              </w:rPr>
            </w:pPr>
            <w:r>
              <w:rPr>
                <w:sz w:val="21"/>
                <w:szCs w:val="21"/>
              </w:rPr>
              <w:t>0.53</w:t>
            </w:r>
          </w:p>
        </w:tc>
        <w:tc>
          <w:tcPr>
            <w:vAlign w:val="center"/>
          </w:tcPr>
          <w:p w14:paraId="11AC277E">
            <w:pPr>
              <w:rPr>
                <w:sz w:val="21"/>
                <w:szCs w:val="21"/>
              </w:rPr>
            </w:pPr>
            <w:r>
              <w:rPr>
                <w:sz w:val="21"/>
                <w:szCs w:val="21"/>
              </w:rPr>
              <w:t>421.20</w:t>
            </w:r>
          </w:p>
        </w:tc>
        <w:tc>
          <w:tcPr>
            <w:vAlign w:val="center"/>
          </w:tcPr>
          <w:p w14:paraId="03FB79FD">
            <w:pPr>
              <w:rPr>
                <w:sz w:val="21"/>
                <w:szCs w:val="21"/>
              </w:rPr>
            </w:pPr>
            <w:r>
              <w:rPr>
                <w:sz w:val="21"/>
                <w:szCs w:val="21"/>
              </w:rPr>
              <w:t>120.42</w:t>
            </w:r>
          </w:p>
        </w:tc>
        <w:tc>
          <w:tcPr>
            <w:vAlign w:val="center"/>
          </w:tcPr>
          <w:p w14:paraId="17FE0BD4">
            <w:pPr>
              <w:rPr>
                <w:sz w:val="21"/>
                <w:szCs w:val="21"/>
              </w:rPr>
            </w:pPr>
            <w:r>
              <w:rPr>
                <w:sz w:val="21"/>
                <w:szCs w:val="21"/>
              </w:rPr>
              <w:t>30.30</w:t>
            </w:r>
          </w:p>
        </w:tc>
      </w:tr>
      <w:tr w14:paraId="156F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6F63B">
            <w:pPr>
              <w:rPr>
                <w:sz w:val="21"/>
                <w:szCs w:val="21"/>
              </w:rPr>
            </w:pPr>
            <w:r>
              <w:rPr>
                <w:sz w:val="21"/>
                <w:szCs w:val="21"/>
              </w:rPr>
              <w:t>13:00</w:t>
            </w:r>
          </w:p>
        </w:tc>
        <w:tc>
          <w:tcPr>
            <w:vAlign w:val="center"/>
          </w:tcPr>
          <w:p w14:paraId="5B430649">
            <w:pPr>
              <w:rPr>
                <w:sz w:val="21"/>
                <w:szCs w:val="21"/>
              </w:rPr>
            </w:pPr>
            <w:r>
              <w:rPr>
                <w:sz w:val="21"/>
                <w:szCs w:val="21"/>
              </w:rPr>
              <w:t>36.20</w:t>
            </w:r>
          </w:p>
        </w:tc>
        <w:tc>
          <w:tcPr>
            <w:vAlign w:val="center"/>
          </w:tcPr>
          <w:p w14:paraId="507827F5">
            <w:pPr>
              <w:rPr>
                <w:sz w:val="21"/>
                <w:szCs w:val="21"/>
              </w:rPr>
            </w:pPr>
            <w:r>
              <w:rPr>
                <w:sz w:val="21"/>
                <w:szCs w:val="21"/>
              </w:rPr>
              <w:t>0.50</w:t>
            </w:r>
          </w:p>
        </w:tc>
        <w:tc>
          <w:tcPr>
            <w:vAlign w:val="center"/>
          </w:tcPr>
          <w:p w14:paraId="3A619DC5">
            <w:pPr>
              <w:rPr>
                <w:sz w:val="21"/>
                <w:szCs w:val="21"/>
              </w:rPr>
            </w:pPr>
            <w:r>
              <w:rPr>
                <w:sz w:val="21"/>
                <w:szCs w:val="21"/>
              </w:rPr>
              <w:t>402.80</w:t>
            </w:r>
          </w:p>
        </w:tc>
        <w:tc>
          <w:tcPr>
            <w:vAlign w:val="center"/>
          </w:tcPr>
          <w:p w14:paraId="0B92174E">
            <w:pPr>
              <w:rPr>
                <w:sz w:val="21"/>
                <w:szCs w:val="21"/>
              </w:rPr>
            </w:pPr>
            <w:r>
              <w:rPr>
                <w:sz w:val="21"/>
                <w:szCs w:val="21"/>
              </w:rPr>
              <w:t>115.16</w:t>
            </w:r>
          </w:p>
        </w:tc>
        <w:tc>
          <w:tcPr>
            <w:vAlign w:val="center"/>
          </w:tcPr>
          <w:p w14:paraId="015EDE88">
            <w:pPr>
              <w:rPr>
                <w:sz w:val="21"/>
                <w:szCs w:val="21"/>
              </w:rPr>
            </w:pPr>
            <w:r>
              <w:rPr>
                <w:sz w:val="21"/>
                <w:szCs w:val="21"/>
              </w:rPr>
              <w:t>31.29</w:t>
            </w:r>
          </w:p>
        </w:tc>
      </w:tr>
      <w:tr w14:paraId="3073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F88C3">
            <w:pPr>
              <w:rPr>
                <w:sz w:val="21"/>
                <w:szCs w:val="21"/>
              </w:rPr>
            </w:pPr>
            <w:r>
              <w:rPr>
                <w:sz w:val="21"/>
                <w:szCs w:val="21"/>
              </w:rPr>
              <w:t>14:00</w:t>
            </w:r>
          </w:p>
        </w:tc>
        <w:tc>
          <w:tcPr>
            <w:vAlign w:val="center"/>
          </w:tcPr>
          <w:p w14:paraId="2666211E">
            <w:pPr>
              <w:rPr>
                <w:sz w:val="21"/>
                <w:szCs w:val="21"/>
              </w:rPr>
            </w:pPr>
            <w:r>
              <w:rPr>
                <w:sz w:val="21"/>
                <w:szCs w:val="21"/>
              </w:rPr>
              <w:t>36.95</w:t>
            </w:r>
          </w:p>
        </w:tc>
        <w:tc>
          <w:tcPr>
            <w:vAlign w:val="center"/>
          </w:tcPr>
          <w:p w14:paraId="3432DF2E">
            <w:pPr>
              <w:rPr>
                <w:sz w:val="21"/>
                <w:szCs w:val="21"/>
              </w:rPr>
            </w:pPr>
            <w:r>
              <w:rPr>
                <w:sz w:val="21"/>
                <w:szCs w:val="21"/>
              </w:rPr>
              <w:t>0.48</w:t>
            </w:r>
          </w:p>
        </w:tc>
        <w:tc>
          <w:tcPr>
            <w:vAlign w:val="center"/>
          </w:tcPr>
          <w:p w14:paraId="64973CFB">
            <w:pPr>
              <w:rPr>
                <w:sz w:val="21"/>
                <w:szCs w:val="21"/>
              </w:rPr>
            </w:pPr>
            <w:r>
              <w:rPr>
                <w:sz w:val="21"/>
                <w:szCs w:val="21"/>
              </w:rPr>
              <w:t>354.24</w:t>
            </w:r>
          </w:p>
        </w:tc>
        <w:tc>
          <w:tcPr>
            <w:vAlign w:val="center"/>
          </w:tcPr>
          <w:p w14:paraId="00FA788A">
            <w:pPr>
              <w:rPr>
                <w:sz w:val="21"/>
                <w:szCs w:val="21"/>
              </w:rPr>
            </w:pPr>
            <w:r>
              <w:rPr>
                <w:sz w:val="21"/>
                <w:szCs w:val="21"/>
              </w:rPr>
              <w:t>101.28</w:t>
            </w:r>
          </w:p>
        </w:tc>
        <w:tc>
          <w:tcPr>
            <w:vAlign w:val="center"/>
          </w:tcPr>
          <w:p w14:paraId="3D4C46BE">
            <w:pPr>
              <w:rPr>
                <w:sz w:val="21"/>
                <w:szCs w:val="21"/>
              </w:rPr>
            </w:pPr>
            <w:r>
              <w:rPr>
                <w:sz w:val="21"/>
                <w:szCs w:val="21"/>
              </w:rPr>
              <w:t>31.62</w:t>
            </w:r>
          </w:p>
        </w:tc>
      </w:tr>
      <w:tr w14:paraId="63E39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645F85">
            <w:pPr>
              <w:rPr>
                <w:sz w:val="21"/>
                <w:szCs w:val="21"/>
              </w:rPr>
            </w:pPr>
            <w:r>
              <w:rPr>
                <w:sz w:val="21"/>
                <w:szCs w:val="21"/>
              </w:rPr>
              <w:t>15:00</w:t>
            </w:r>
          </w:p>
        </w:tc>
        <w:tc>
          <w:tcPr>
            <w:vAlign w:val="center"/>
          </w:tcPr>
          <w:p w14:paraId="3D47C3AF">
            <w:pPr>
              <w:rPr>
                <w:sz w:val="21"/>
                <w:szCs w:val="21"/>
              </w:rPr>
            </w:pPr>
            <w:r>
              <w:rPr>
                <w:sz w:val="21"/>
                <w:szCs w:val="21"/>
              </w:rPr>
              <w:t>37.46</w:t>
            </w:r>
          </w:p>
        </w:tc>
        <w:tc>
          <w:tcPr>
            <w:vAlign w:val="center"/>
          </w:tcPr>
          <w:p w14:paraId="747F7EE4">
            <w:pPr>
              <w:rPr>
                <w:sz w:val="21"/>
                <w:szCs w:val="21"/>
              </w:rPr>
            </w:pPr>
            <w:r>
              <w:rPr>
                <w:sz w:val="21"/>
                <w:szCs w:val="21"/>
              </w:rPr>
              <w:t>0.47</w:t>
            </w:r>
          </w:p>
        </w:tc>
        <w:tc>
          <w:tcPr>
            <w:vAlign w:val="center"/>
          </w:tcPr>
          <w:p w14:paraId="33D231D4">
            <w:pPr>
              <w:rPr>
                <w:sz w:val="21"/>
                <w:szCs w:val="21"/>
              </w:rPr>
            </w:pPr>
            <w:r>
              <w:rPr>
                <w:sz w:val="21"/>
                <w:szCs w:val="21"/>
              </w:rPr>
              <w:t>285.11</w:t>
            </w:r>
          </w:p>
        </w:tc>
        <w:tc>
          <w:tcPr>
            <w:vAlign w:val="center"/>
          </w:tcPr>
          <w:p w14:paraId="582D9114">
            <w:pPr>
              <w:rPr>
                <w:sz w:val="21"/>
                <w:szCs w:val="21"/>
              </w:rPr>
            </w:pPr>
            <w:r>
              <w:rPr>
                <w:sz w:val="21"/>
                <w:szCs w:val="21"/>
              </w:rPr>
              <w:t>81.51</w:t>
            </w:r>
          </w:p>
        </w:tc>
        <w:tc>
          <w:tcPr>
            <w:vAlign w:val="center"/>
          </w:tcPr>
          <w:p w14:paraId="34C9CFA4">
            <w:pPr>
              <w:rPr>
                <w:sz w:val="21"/>
                <w:szCs w:val="21"/>
              </w:rPr>
            </w:pPr>
            <w:r>
              <w:rPr>
                <w:sz w:val="21"/>
                <w:szCs w:val="21"/>
              </w:rPr>
              <w:t>31.83</w:t>
            </w:r>
          </w:p>
        </w:tc>
      </w:tr>
      <w:tr w14:paraId="016C2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34687D">
            <w:pPr>
              <w:rPr>
                <w:sz w:val="21"/>
                <w:szCs w:val="21"/>
              </w:rPr>
            </w:pPr>
            <w:r>
              <w:rPr>
                <w:sz w:val="21"/>
                <w:szCs w:val="21"/>
              </w:rPr>
              <w:t>16:00</w:t>
            </w:r>
          </w:p>
        </w:tc>
        <w:tc>
          <w:tcPr>
            <w:vAlign w:val="center"/>
          </w:tcPr>
          <w:p w14:paraId="4BC2316B">
            <w:pPr>
              <w:rPr>
                <w:sz w:val="21"/>
                <w:szCs w:val="21"/>
              </w:rPr>
            </w:pPr>
            <w:r>
              <w:rPr>
                <w:sz w:val="21"/>
                <w:szCs w:val="21"/>
              </w:rPr>
              <w:t>37.57</w:t>
            </w:r>
          </w:p>
        </w:tc>
        <w:tc>
          <w:tcPr>
            <w:vAlign w:val="center"/>
          </w:tcPr>
          <w:p w14:paraId="0D50E84B">
            <w:pPr>
              <w:rPr>
                <w:sz w:val="21"/>
                <w:szCs w:val="21"/>
              </w:rPr>
            </w:pPr>
            <w:r>
              <w:rPr>
                <w:sz w:val="21"/>
                <w:szCs w:val="21"/>
              </w:rPr>
              <w:t>0.47</w:t>
            </w:r>
          </w:p>
        </w:tc>
        <w:tc>
          <w:tcPr>
            <w:vAlign w:val="center"/>
          </w:tcPr>
          <w:p w14:paraId="66336E7B">
            <w:pPr>
              <w:rPr>
                <w:sz w:val="21"/>
                <w:szCs w:val="21"/>
              </w:rPr>
            </w:pPr>
            <w:r>
              <w:rPr>
                <w:sz w:val="21"/>
                <w:szCs w:val="21"/>
              </w:rPr>
              <w:t>205.25</w:t>
            </w:r>
          </w:p>
        </w:tc>
        <w:tc>
          <w:tcPr>
            <w:vAlign w:val="center"/>
          </w:tcPr>
          <w:p w14:paraId="5A672391">
            <w:pPr>
              <w:rPr>
                <w:sz w:val="21"/>
                <w:szCs w:val="21"/>
              </w:rPr>
            </w:pPr>
            <w:r>
              <w:rPr>
                <w:sz w:val="21"/>
                <w:szCs w:val="21"/>
              </w:rPr>
              <w:t>58.68</w:t>
            </w:r>
          </w:p>
        </w:tc>
        <w:tc>
          <w:tcPr>
            <w:vAlign w:val="center"/>
          </w:tcPr>
          <w:p w14:paraId="04448EBA">
            <w:pPr>
              <w:rPr>
                <w:sz w:val="21"/>
                <w:szCs w:val="21"/>
              </w:rPr>
            </w:pPr>
            <w:r>
              <w:rPr>
                <w:sz w:val="21"/>
                <w:szCs w:val="21"/>
              </w:rPr>
              <w:t>31.67</w:t>
            </w:r>
          </w:p>
        </w:tc>
      </w:tr>
      <w:tr w14:paraId="526F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A06752">
            <w:pPr>
              <w:rPr>
                <w:sz w:val="21"/>
                <w:szCs w:val="21"/>
              </w:rPr>
            </w:pPr>
            <w:r>
              <w:rPr>
                <w:sz w:val="21"/>
                <w:szCs w:val="21"/>
              </w:rPr>
              <w:t>17:00</w:t>
            </w:r>
          </w:p>
        </w:tc>
        <w:tc>
          <w:tcPr>
            <w:vAlign w:val="center"/>
          </w:tcPr>
          <w:p w14:paraId="02D37D45">
            <w:pPr>
              <w:rPr>
                <w:sz w:val="21"/>
                <w:szCs w:val="21"/>
              </w:rPr>
            </w:pPr>
            <w:r>
              <w:rPr>
                <w:sz w:val="21"/>
                <w:szCs w:val="21"/>
              </w:rPr>
              <w:t>37.25</w:t>
            </w:r>
          </w:p>
        </w:tc>
        <w:tc>
          <w:tcPr>
            <w:vAlign w:val="center"/>
          </w:tcPr>
          <w:p w14:paraId="06D9EC23">
            <w:pPr>
              <w:rPr>
                <w:sz w:val="21"/>
                <w:szCs w:val="21"/>
              </w:rPr>
            </w:pPr>
            <w:r>
              <w:rPr>
                <w:sz w:val="21"/>
                <w:szCs w:val="21"/>
              </w:rPr>
              <w:t>0.47</w:t>
            </w:r>
          </w:p>
        </w:tc>
        <w:tc>
          <w:tcPr>
            <w:vAlign w:val="center"/>
          </w:tcPr>
          <w:p w14:paraId="37D6CBDB">
            <w:pPr>
              <w:rPr>
                <w:sz w:val="21"/>
                <w:szCs w:val="21"/>
              </w:rPr>
            </w:pPr>
            <w:r>
              <w:rPr>
                <w:sz w:val="21"/>
                <w:szCs w:val="21"/>
              </w:rPr>
              <w:t>120.96</w:t>
            </w:r>
          </w:p>
        </w:tc>
        <w:tc>
          <w:tcPr>
            <w:vAlign w:val="center"/>
          </w:tcPr>
          <w:p w14:paraId="172A81FE">
            <w:pPr>
              <w:rPr>
                <w:sz w:val="21"/>
                <w:szCs w:val="21"/>
              </w:rPr>
            </w:pPr>
            <w:r>
              <w:rPr>
                <w:sz w:val="21"/>
                <w:szCs w:val="21"/>
              </w:rPr>
              <w:t>34.58</w:t>
            </w:r>
          </w:p>
        </w:tc>
        <w:tc>
          <w:tcPr>
            <w:vAlign w:val="center"/>
          </w:tcPr>
          <w:p w14:paraId="405F777F">
            <w:pPr>
              <w:rPr>
                <w:sz w:val="21"/>
                <w:szCs w:val="21"/>
              </w:rPr>
            </w:pPr>
            <w:r>
              <w:rPr>
                <w:sz w:val="21"/>
                <w:szCs w:val="21"/>
              </w:rPr>
              <w:t>31.05</w:t>
            </w:r>
          </w:p>
        </w:tc>
      </w:tr>
      <w:tr w14:paraId="697D4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89747C">
            <w:pPr>
              <w:rPr>
                <w:sz w:val="21"/>
                <w:szCs w:val="21"/>
              </w:rPr>
            </w:pPr>
            <w:r>
              <w:rPr>
                <w:sz w:val="21"/>
                <w:szCs w:val="21"/>
              </w:rPr>
              <w:t>18:00</w:t>
            </w:r>
          </w:p>
        </w:tc>
        <w:tc>
          <w:tcPr>
            <w:vAlign w:val="center"/>
          </w:tcPr>
          <w:p w14:paraId="7CB97D0E">
            <w:pPr>
              <w:rPr>
                <w:sz w:val="21"/>
                <w:szCs w:val="21"/>
              </w:rPr>
            </w:pPr>
            <w:r>
              <w:rPr>
                <w:sz w:val="21"/>
                <w:szCs w:val="21"/>
              </w:rPr>
              <w:t>36.66</w:t>
            </w:r>
          </w:p>
        </w:tc>
        <w:tc>
          <w:tcPr>
            <w:vAlign w:val="center"/>
          </w:tcPr>
          <w:p w14:paraId="2F0A78E0">
            <w:pPr>
              <w:rPr>
                <w:sz w:val="21"/>
                <w:szCs w:val="21"/>
              </w:rPr>
            </w:pPr>
            <w:r>
              <w:rPr>
                <w:sz w:val="21"/>
                <w:szCs w:val="21"/>
              </w:rPr>
              <w:t>0.48</w:t>
            </w:r>
          </w:p>
        </w:tc>
        <w:tc>
          <w:tcPr>
            <w:vAlign w:val="center"/>
          </w:tcPr>
          <w:p w14:paraId="73986A73">
            <w:pPr>
              <w:rPr>
                <w:sz w:val="21"/>
                <w:szCs w:val="21"/>
              </w:rPr>
            </w:pPr>
            <w:r>
              <w:rPr>
                <w:sz w:val="21"/>
                <w:szCs w:val="21"/>
              </w:rPr>
              <w:t>53.00</w:t>
            </w:r>
          </w:p>
        </w:tc>
        <w:tc>
          <w:tcPr>
            <w:vAlign w:val="center"/>
          </w:tcPr>
          <w:p w14:paraId="5B9E65D7">
            <w:pPr>
              <w:rPr>
                <w:sz w:val="21"/>
                <w:szCs w:val="21"/>
              </w:rPr>
            </w:pPr>
            <w:r>
              <w:rPr>
                <w:sz w:val="21"/>
                <w:szCs w:val="21"/>
              </w:rPr>
              <w:t>15.15</w:t>
            </w:r>
          </w:p>
        </w:tc>
        <w:tc>
          <w:tcPr>
            <w:vAlign w:val="center"/>
          </w:tcPr>
          <w:p w14:paraId="1D4D3206">
            <w:pPr>
              <w:rPr>
                <w:sz w:val="21"/>
                <w:szCs w:val="21"/>
              </w:rPr>
            </w:pPr>
            <w:r>
              <w:rPr>
                <w:sz w:val="21"/>
                <w:szCs w:val="21"/>
              </w:rPr>
              <w:t>30.32</w:t>
            </w:r>
          </w:p>
        </w:tc>
      </w:tr>
      <w:tr w14:paraId="32369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D5BF1">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72FFB279">
            <w:pPr>
              <w:rPr>
                <w:sz w:val="21"/>
                <w:szCs w:val="21"/>
              </w:rPr>
            </w:pPr>
            <w:r>
              <w:rPr>
                <w:sz w:val="21"/>
                <w:szCs w:val="21"/>
              </w:rPr>
              <w:t>31.83</w:t>
            </w:r>
          </w:p>
        </w:tc>
      </w:tr>
      <w:tr w14:paraId="4AFE4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0A2D73">
            <w:pPr>
              <w:rPr>
                <w:sz w:val="21"/>
                <w:szCs w:val="21"/>
              </w:rPr>
            </w:pPr>
            <w:r>
              <w:rPr>
                <w:sz w:val="21"/>
                <w:szCs w:val="21"/>
              </w:rPr>
              <w:t>依据</w:t>
            </w:r>
          </w:p>
        </w:tc>
        <w:tc>
          <w:tcPr>
            <w:gridSpan w:val="5"/>
            <w:vAlign w:val="center"/>
          </w:tcPr>
          <w:p w14:paraId="2FAAB682">
            <w:pPr>
              <w:rPr>
                <w:sz w:val="21"/>
                <w:szCs w:val="21"/>
              </w:rPr>
            </w:pPr>
            <w:r>
              <w:rPr>
                <w:sz w:val="21"/>
                <w:szCs w:val="21"/>
              </w:rPr>
              <w:t>《城市居住区热环境设计标准》3.3.1条规定指标，按照5.0.1条的公式计算</w:t>
            </w:r>
          </w:p>
        </w:tc>
      </w:tr>
      <w:tr w14:paraId="5A348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047BAB">
            <w:pPr>
              <w:rPr>
                <w:sz w:val="21"/>
                <w:szCs w:val="21"/>
              </w:rPr>
            </w:pPr>
            <w:r>
              <w:rPr>
                <w:sz w:val="21"/>
                <w:szCs w:val="21"/>
              </w:rPr>
              <w:t>标准要求</w:t>
            </w:r>
          </w:p>
        </w:tc>
        <w:tc>
          <w:tcPr>
            <w:gridSpan w:val="5"/>
            <w:vAlign w:val="center"/>
          </w:tcPr>
          <w:p w14:paraId="34E47FF3">
            <w:pPr>
              <w:rPr>
                <w:sz w:val="21"/>
                <w:szCs w:val="21"/>
              </w:rPr>
            </w:pPr>
            <w:r>
              <w:rPr>
                <w:sz w:val="21"/>
                <w:szCs w:val="21"/>
              </w:rPr>
              <w:t>居住区逐时湿球黑球温度不应大于33℃</w:t>
            </w:r>
          </w:p>
        </w:tc>
      </w:tr>
      <w:tr w14:paraId="4F9EF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E8B94">
            <w:pPr>
              <w:rPr>
                <w:sz w:val="21"/>
                <w:szCs w:val="21"/>
              </w:rPr>
            </w:pPr>
            <w:r>
              <w:rPr>
                <w:sz w:val="21"/>
                <w:szCs w:val="21"/>
              </w:rPr>
              <w:t>结论</w:t>
            </w:r>
          </w:p>
        </w:tc>
        <w:tc>
          <w:tcPr>
            <w:gridSpan w:val="5"/>
            <w:vAlign w:val="center"/>
          </w:tcPr>
          <w:p w14:paraId="4D288B2A">
            <w:pPr>
              <w:rPr>
                <w:sz w:val="21"/>
                <w:szCs w:val="21"/>
              </w:rPr>
            </w:pPr>
            <w:r>
              <w:rPr>
                <w:sz w:val="21"/>
                <w:szCs w:val="21"/>
              </w:rPr>
              <w:t>满足</w:t>
            </w:r>
          </w:p>
        </w:tc>
      </w:tr>
    </w:tbl>
    <w:p w14:paraId="29ED056C">
      <w:pPr>
        <w:pStyle w:val="3"/>
        <w:ind w:firstLine="420"/>
        <w:rPr>
          <w:lang w:val="en-US"/>
        </w:rPr>
      </w:pPr>
      <w:bookmarkStart w:id="58" w:name="湿球黑球温度"/>
      <w:bookmarkEnd w:id="58"/>
    </w:p>
    <w:p w14:paraId="2DF9209D">
      <w:pPr>
        <w:pStyle w:val="3"/>
        <w:ind w:firstLine="0" w:firstLineChars="0"/>
        <w:rPr>
          <w:lang w:val="en-US"/>
        </w:rPr>
      </w:pPr>
      <w:bookmarkStart w:id="59" w:name="湿球黑球温度图片"/>
      <w:bookmarkEnd w:id="59"/>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81300"/>
                    </a:xfrm>
                    <a:prstGeom prst="rect">
                      <a:avLst/>
                    </a:prstGeom>
                  </pic:spPr>
                </pic:pic>
              </a:graphicData>
            </a:graphic>
          </wp:inline>
        </w:drawing>
      </w:r>
    </w:p>
    <w:p w14:paraId="578F63EC">
      <w:pPr>
        <w:pStyle w:val="2"/>
      </w:pPr>
      <w:bookmarkStart w:id="60" w:name="_Toc16494786"/>
      <w:bookmarkStart w:id="61" w:name="_Toc17598"/>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0C469E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6200AD54">
            <w:pPr>
              <w:jc w:val="center"/>
            </w:pPr>
            <w:bookmarkStart w:id="62" w:name="结论"/>
            <w:bookmarkEnd w:id="62"/>
            <w:r>
              <w:t>类别</w:t>
            </w:r>
          </w:p>
        </w:tc>
        <w:tc>
          <w:tcPr>
            <w:tcW w:w="2800" w:type="dxa"/>
            <w:shd w:val="clear" w:color="auto" w:fill="E6E6E6"/>
            <w:vAlign w:val="center"/>
          </w:tcPr>
          <w:p w14:paraId="618336AA">
            <w:pPr>
              <w:jc w:val="center"/>
            </w:pPr>
            <w:r>
              <w:t>检查项</w:t>
            </w:r>
          </w:p>
        </w:tc>
        <w:tc>
          <w:tcPr>
            <w:tcW w:w="1866" w:type="dxa"/>
            <w:shd w:val="clear" w:color="auto" w:fill="E6E6E6"/>
            <w:vAlign w:val="center"/>
          </w:tcPr>
          <w:p w14:paraId="20A806D7">
            <w:pPr>
              <w:jc w:val="center"/>
            </w:pPr>
            <w:r>
              <w:t>结论</w:t>
            </w:r>
          </w:p>
        </w:tc>
        <w:tc>
          <w:tcPr>
            <w:tcW w:w="2800" w:type="dxa"/>
            <w:shd w:val="clear" w:color="auto" w:fill="E6E6E6"/>
            <w:vAlign w:val="center"/>
          </w:tcPr>
          <w:p w14:paraId="1237C42B">
            <w:pPr>
              <w:jc w:val="center"/>
            </w:pPr>
            <w:r>
              <w:t>备注</w:t>
            </w:r>
          </w:p>
        </w:tc>
      </w:tr>
      <w:tr w14:paraId="0AA5D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7577920">
            <w:r>
              <w:rPr>
                <w:rFonts w:hint="eastAsia"/>
                <w:b/>
              </w:rPr>
              <w:t>强制</w:t>
            </w:r>
            <w:r>
              <w:rPr>
                <w:b/>
              </w:rPr>
              <w:t>性条</w:t>
            </w:r>
            <w:r>
              <w:rPr>
                <w:rFonts w:hint="eastAsia"/>
                <w:b/>
              </w:rPr>
              <w:t>文</w:t>
            </w:r>
          </w:p>
        </w:tc>
        <w:tc>
          <w:tcPr>
            <w:tcW w:w="2800" w:type="dxa"/>
            <w:vAlign w:val="center"/>
          </w:tcPr>
          <w:p w14:paraId="0A146366">
            <w:r>
              <w:rPr>
                <w:b/>
              </w:rPr>
              <w:t>平均迎风面积比</w:t>
            </w:r>
          </w:p>
        </w:tc>
        <w:tc>
          <w:tcPr>
            <w:tcW w:w="1866" w:type="dxa"/>
            <w:vAlign w:val="center"/>
          </w:tcPr>
          <w:p w14:paraId="452DAB61">
            <w:pPr>
              <w:rPr>
                <w:b/>
              </w:rPr>
            </w:pPr>
            <w:r>
              <w:rPr>
                <w:rFonts w:hint="eastAsia"/>
                <w:b/>
              </w:rPr>
              <w:t>满足</w:t>
            </w:r>
          </w:p>
        </w:tc>
        <w:tc>
          <w:tcPr>
            <w:tcW w:w="2800" w:type="dxa"/>
            <w:vMerge w:val="restart"/>
            <w:vAlign w:val="center"/>
          </w:tcPr>
          <w:p w14:paraId="4FE685D6">
            <w:r>
              <w:rPr>
                <w:b/>
              </w:rPr>
              <w:t>强制条文，必须满足</w:t>
            </w:r>
          </w:p>
        </w:tc>
      </w:tr>
      <w:tr w14:paraId="6EAAB5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5C746850"/>
        </w:tc>
        <w:tc>
          <w:tcPr>
            <w:tcW w:w="2800" w:type="dxa"/>
            <w:vAlign w:val="center"/>
          </w:tcPr>
          <w:p w14:paraId="5B88EBE3">
            <w:r>
              <w:rPr>
                <w:b/>
              </w:rPr>
              <w:t>活动场地遮阳覆盖率</w:t>
            </w:r>
          </w:p>
        </w:tc>
        <w:tc>
          <w:tcPr>
            <w:tcW w:w="1866" w:type="dxa"/>
            <w:vAlign w:val="center"/>
          </w:tcPr>
          <w:p w14:paraId="40619700">
            <w:pPr>
              <w:rPr>
                <w:b/>
              </w:rPr>
            </w:pPr>
            <w:bookmarkStart w:id="63" w:name="活动场地遮阳覆盖率结论"/>
            <w:r>
              <w:rPr>
                <w:rFonts w:hint="eastAsia"/>
                <w:b/>
              </w:rPr>
              <w:t>满足</w:t>
            </w:r>
            <w:bookmarkEnd w:id="63"/>
          </w:p>
        </w:tc>
        <w:tc>
          <w:tcPr>
            <w:tcW w:w="2800" w:type="dxa"/>
            <w:vMerge w:val="continue"/>
            <w:vAlign w:val="center"/>
          </w:tcPr>
          <w:p w14:paraId="01CB622D"/>
        </w:tc>
      </w:tr>
      <w:tr w14:paraId="5AA28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0040ADF">
            <w:r>
              <w:rPr>
                <w:rFonts w:hint="eastAsia"/>
              </w:rPr>
              <w:t>评价</w:t>
            </w:r>
            <w:r>
              <w:t>性设计</w:t>
            </w:r>
          </w:p>
        </w:tc>
        <w:tc>
          <w:tcPr>
            <w:tcW w:w="2800" w:type="dxa"/>
            <w:vAlign w:val="center"/>
          </w:tcPr>
          <w:p w14:paraId="60A9A892">
            <w:r>
              <w:t>平均热岛强度</w:t>
            </w:r>
          </w:p>
        </w:tc>
        <w:tc>
          <w:tcPr>
            <w:tcW w:w="1866" w:type="dxa"/>
            <w:vAlign w:val="center"/>
          </w:tcPr>
          <w:p w14:paraId="5083BD2E">
            <w:bookmarkStart w:id="64" w:name="平均热岛强度结论"/>
            <w:r>
              <w:t>满足</w:t>
            </w:r>
            <w:bookmarkEnd w:id="64"/>
          </w:p>
        </w:tc>
        <w:tc>
          <w:tcPr>
            <w:tcW w:w="2800" w:type="dxa"/>
            <w:vMerge w:val="restart"/>
            <w:vAlign w:val="center"/>
          </w:tcPr>
          <w:p w14:paraId="13AF7680">
            <w:r>
              <w:t>需同时满足强制条文</w:t>
            </w:r>
          </w:p>
        </w:tc>
      </w:tr>
      <w:tr w14:paraId="6A1AC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4CEEAC2A"/>
        </w:tc>
        <w:tc>
          <w:tcPr>
            <w:tcW w:w="2800" w:type="dxa"/>
            <w:vAlign w:val="center"/>
          </w:tcPr>
          <w:p w14:paraId="0FA7E7DD">
            <w:r>
              <w:t>湿球黑球温度</w:t>
            </w:r>
          </w:p>
        </w:tc>
        <w:tc>
          <w:tcPr>
            <w:tcW w:w="1866" w:type="dxa"/>
            <w:vAlign w:val="center"/>
          </w:tcPr>
          <w:p w14:paraId="0C87D8B4">
            <w:bookmarkStart w:id="65" w:name="湿球黑球温度结论"/>
            <w:r>
              <w:t>满足</w:t>
            </w:r>
            <w:bookmarkEnd w:id="65"/>
          </w:p>
        </w:tc>
        <w:tc>
          <w:tcPr>
            <w:tcW w:w="2800" w:type="dxa"/>
            <w:vMerge w:val="continue"/>
            <w:vAlign w:val="center"/>
          </w:tcPr>
          <w:p w14:paraId="31E1E62F"/>
        </w:tc>
      </w:tr>
      <w:tr w14:paraId="7F27F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33C5746F">
            <w:r>
              <w:t>结论</w:t>
            </w:r>
          </w:p>
        </w:tc>
        <w:tc>
          <w:tcPr>
            <w:tcW w:w="4666" w:type="dxa"/>
            <w:gridSpan w:val="2"/>
            <w:vAlign w:val="center"/>
          </w:tcPr>
          <w:p w14:paraId="1BDBCA07">
            <w:pPr>
              <w:rPr>
                <w:b/>
              </w:rPr>
            </w:pPr>
            <w:r>
              <w:rPr>
                <w:rFonts w:hint="eastAsia"/>
                <w:b/>
              </w:rPr>
              <w:t>满足</w:t>
            </w:r>
          </w:p>
        </w:tc>
      </w:tr>
    </w:tbl>
    <w:p w14:paraId="5C184FCD">
      <w:pPr>
        <w:pStyle w:val="3"/>
        <w:ind w:firstLine="420"/>
        <w:rPr>
          <w:lang w:val="en-US"/>
        </w:rPr>
      </w:pPr>
    </w:p>
    <w:p w14:paraId="4AABC4DF">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369E">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634168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A781">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7B7020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AD3B">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A37F97"/>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0EA3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C\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11</Pages>
  <Words>2753</Words>
  <Characters>4464</Characters>
  <Lines>23</Lines>
  <Paragraphs>6</Paragraphs>
  <TotalTime>2</TotalTime>
  <ScaleCrop>false</ScaleCrop>
  <LinksUpToDate>false</LinksUpToDate>
  <CharactersWithSpaces>6052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2024-11-28T09:02:00Z</dcterms:created>
  <dc:creator>111</dc:creator>
  <cp:lastModifiedBy>111</cp:lastModifiedBy>
  <dcterms:modified xsi:type="dcterms:W3CDTF">2024-11-28T09:04:50Z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CD1F2C9AB731470787F7725BD7BE19A0_11</vt:lpwstr>
  </property>
  <property fmtid="{D5CDD505-2E9C-101B-9397-08002B2CF9AE}" pid="3" name="KSOProductBuildVer">
    <vt:lpwstr>2052-12.1.0.18912</vt:lpwstr>
  </property>
</Properties>
</file>