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2130" w14:textId="77777777" w:rsidR="00D40158" w:rsidRDefault="00D40158" w:rsidP="00D40158">
      <w:pPr>
        <w:spacing w:line="180" w:lineRule="atLeast"/>
        <w:rPr>
          <w:rFonts w:ascii="宋体" w:hAnsi="宋体"/>
          <w:b/>
          <w:bCs/>
          <w:sz w:val="32"/>
          <w:szCs w:val="32"/>
        </w:rPr>
      </w:pPr>
    </w:p>
    <w:p w14:paraId="361709C7" w14:textId="77777777" w:rsidR="00D40158" w:rsidRDefault="00D40158" w:rsidP="00D40158">
      <w:pPr>
        <w:widowControl w:val="0"/>
        <w:spacing w:afterLines="100" w:after="312" w:line="240" w:lineRule="auto"/>
        <w:rPr>
          <w:rFonts w:ascii="宋体" w:hAnsi="宋体"/>
          <w:b/>
          <w:bCs/>
          <w:kern w:val="2"/>
          <w:sz w:val="30"/>
          <w:szCs w:val="24"/>
          <w:lang w:val="en-US"/>
        </w:rPr>
      </w:pPr>
    </w:p>
    <w:p w14:paraId="2CDEDAE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C7FBD6E" w14:textId="77777777" w:rsidR="00D40158" w:rsidRPr="00CE28AA" w:rsidRDefault="00D40158" w:rsidP="00CE28AA">
      <w:pPr>
        <w:spacing w:beforeLines="100" w:before="312" w:line="180" w:lineRule="atLeast"/>
        <w:jc w:val="center"/>
        <w:rPr>
          <w:rFonts w:ascii="宋体" w:hAnsi="宋体"/>
          <w:bCs/>
          <w:sz w:val="44"/>
          <w:szCs w:val="44"/>
          <w:lang w:val="en-US"/>
        </w:rPr>
      </w:pPr>
    </w:p>
    <w:p w14:paraId="4B93210B"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94E8A45" w14:textId="77777777" w:rsidTr="00E660D6">
        <w:trPr>
          <w:jc w:val="center"/>
        </w:trPr>
        <w:tc>
          <w:tcPr>
            <w:tcW w:w="1800" w:type="dxa"/>
            <w:tcBorders>
              <w:top w:val="single" w:sz="12" w:space="0" w:color="auto"/>
              <w:bottom w:val="single" w:sz="6" w:space="0" w:color="auto"/>
            </w:tcBorders>
            <w:shd w:val="clear" w:color="auto" w:fill="E6E6E6"/>
          </w:tcPr>
          <w:p w14:paraId="6667750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A01FCDE"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槐园新忆</w:t>
            </w:r>
            <w:bookmarkEnd w:id="1"/>
          </w:p>
        </w:tc>
      </w:tr>
      <w:tr w:rsidR="00D40158" w:rsidRPr="00D40158" w14:paraId="70C080D9" w14:textId="77777777" w:rsidTr="00E660D6">
        <w:trPr>
          <w:jc w:val="center"/>
        </w:trPr>
        <w:tc>
          <w:tcPr>
            <w:tcW w:w="1800" w:type="dxa"/>
            <w:tcBorders>
              <w:top w:val="single" w:sz="6" w:space="0" w:color="auto"/>
              <w:bottom w:val="single" w:sz="6" w:space="0" w:color="auto"/>
            </w:tcBorders>
            <w:shd w:val="clear" w:color="auto" w:fill="E6E6E6"/>
          </w:tcPr>
          <w:p w14:paraId="451B46B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273D509" w14:textId="77777777" w:rsidR="00D40158" w:rsidRPr="00D40158" w:rsidRDefault="00D40158" w:rsidP="00C97E25">
            <w:pPr>
              <w:jc w:val="both"/>
              <w:rPr>
                <w:rFonts w:ascii="宋体" w:hAnsi="宋体"/>
                <w:szCs w:val="21"/>
              </w:rPr>
            </w:pPr>
            <w:bookmarkStart w:id="2" w:name="项目地点"/>
            <w:r>
              <w:t>西安</w:t>
            </w:r>
            <w:bookmarkEnd w:id="2"/>
          </w:p>
        </w:tc>
      </w:tr>
      <w:tr w:rsidR="00D40158" w:rsidRPr="00D40158" w14:paraId="11205BE9" w14:textId="77777777" w:rsidTr="00E660D6">
        <w:trPr>
          <w:jc w:val="center"/>
        </w:trPr>
        <w:tc>
          <w:tcPr>
            <w:tcW w:w="1800" w:type="dxa"/>
            <w:tcBorders>
              <w:top w:val="single" w:sz="6" w:space="0" w:color="auto"/>
              <w:bottom w:val="single" w:sz="6" w:space="0" w:color="auto"/>
            </w:tcBorders>
            <w:shd w:val="clear" w:color="auto" w:fill="E6E6E6"/>
          </w:tcPr>
          <w:p w14:paraId="241C091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295350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0502EA7" w14:textId="77777777" w:rsidTr="00E660D6">
        <w:trPr>
          <w:jc w:val="center"/>
        </w:trPr>
        <w:tc>
          <w:tcPr>
            <w:tcW w:w="1800" w:type="dxa"/>
            <w:tcBorders>
              <w:top w:val="single" w:sz="6" w:space="0" w:color="auto"/>
              <w:bottom w:val="single" w:sz="6" w:space="0" w:color="auto"/>
            </w:tcBorders>
            <w:shd w:val="clear" w:color="auto" w:fill="E6E6E6"/>
          </w:tcPr>
          <w:p w14:paraId="2172B19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814C82D" w14:textId="77777777" w:rsidR="00D40158" w:rsidRPr="00D40158" w:rsidRDefault="00D40158" w:rsidP="00C97E25">
            <w:pPr>
              <w:rPr>
                <w:rFonts w:ascii="宋体" w:hAnsi="宋体"/>
                <w:szCs w:val="21"/>
              </w:rPr>
            </w:pPr>
            <w:bookmarkStart w:id="4" w:name="建设单位"/>
            <w:bookmarkEnd w:id="4"/>
          </w:p>
        </w:tc>
      </w:tr>
      <w:tr w:rsidR="00D40158" w:rsidRPr="00D40158" w14:paraId="0DB2AD2B" w14:textId="77777777" w:rsidTr="00E660D6">
        <w:trPr>
          <w:jc w:val="center"/>
        </w:trPr>
        <w:tc>
          <w:tcPr>
            <w:tcW w:w="1800" w:type="dxa"/>
            <w:tcBorders>
              <w:top w:val="single" w:sz="6" w:space="0" w:color="auto"/>
              <w:bottom w:val="single" w:sz="6" w:space="0" w:color="auto"/>
            </w:tcBorders>
            <w:shd w:val="clear" w:color="auto" w:fill="E6E6E6"/>
          </w:tcPr>
          <w:p w14:paraId="7F1AA15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BAD9826" w14:textId="77777777" w:rsidR="00D40158" w:rsidRPr="00D40158" w:rsidRDefault="00D40158" w:rsidP="00C97E25">
            <w:pPr>
              <w:rPr>
                <w:rFonts w:ascii="宋体" w:hAnsi="宋体"/>
                <w:szCs w:val="21"/>
              </w:rPr>
            </w:pPr>
            <w:bookmarkStart w:id="5" w:name="设计单位"/>
            <w:bookmarkEnd w:id="5"/>
          </w:p>
        </w:tc>
      </w:tr>
      <w:tr w:rsidR="00D40158" w:rsidRPr="00D40158" w14:paraId="6314F8FE" w14:textId="77777777" w:rsidTr="00E660D6">
        <w:trPr>
          <w:jc w:val="center"/>
        </w:trPr>
        <w:tc>
          <w:tcPr>
            <w:tcW w:w="1800" w:type="dxa"/>
            <w:tcBorders>
              <w:top w:val="single" w:sz="6" w:space="0" w:color="auto"/>
              <w:bottom w:val="single" w:sz="6" w:space="0" w:color="auto"/>
            </w:tcBorders>
            <w:shd w:val="clear" w:color="auto" w:fill="E6E6E6"/>
          </w:tcPr>
          <w:p w14:paraId="1AAA096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837E33B" w14:textId="77777777" w:rsidR="00D40158" w:rsidRPr="00D40158" w:rsidRDefault="00D40158" w:rsidP="00C97E25">
            <w:pPr>
              <w:rPr>
                <w:rFonts w:ascii="宋体" w:hAnsi="宋体"/>
                <w:szCs w:val="21"/>
              </w:rPr>
            </w:pPr>
          </w:p>
        </w:tc>
      </w:tr>
      <w:tr w:rsidR="00D40158" w:rsidRPr="00D40158" w14:paraId="25A60506" w14:textId="77777777" w:rsidTr="00E660D6">
        <w:trPr>
          <w:jc w:val="center"/>
        </w:trPr>
        <w:tc>
          <w:tcPr>
            <w:tcW w:w="1800" w:type="dxa"/>
            <w:tcBorders>
              <w:top w:val="single" w:sz="6" w:space="0" w:color="auto"/>
              <w:bottom w:val="single" w:sz="6" w:space="0" w:color="auto"/>
            </w:tcBorders>
            <w:shd w:val="clear" w:color="auto" w:fill="E6E6E6"/>
          </w:tcPr>
          <w:p w14:paraId="36A108B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AD7D8D3" w14:textId="77777777" w:rsidR="00D40158" w:rsidRPr="00D40158" w:rsidRDefault="00D40158" w:rsidP="00C97E25">
            <w:pPr>
              <w:rPr>
                <w:rFonts w:ascii="宋体" w:hAnsi="宋体"/>
                <w:szCs w:val="21"/>
              </w:rPr>
            </w:pPr>
          </w:p>
        </w:tc>
      </w:tr>
      <w:tr w:rsidR="00D40158" w:rsidRPr="00D40158" w14:paraId="5DD535B1" w14:textId="77777777" w:rsidTr="00E660D6">
        <w:trPr>
          <w:jc w:val="center"/>
        </w:trPr>
        <w:tc>
          <w:tcPr>
            <w:tcW w:w="1800" w:type="dxa"/>
            <w:tcBorders>
              <w:top w:val="single" w:sz="6" w:space="0" w:color="auto"/>
              <w:bottom w:val="single" w:sz="6" w:space="0" w:color="auto"/>
            </w:tcBorders>
            <w:shd w:val="clear" w:color="auto" w:fill="E6E6E6"/>
          </w:tcPr>
          <w:p w14:paraId="6D1B800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30ABBD8" w14:textId="77777777" w:rsidR="00D40158" w:rsidRPr="00D40158" w:rsidRDefault="00D40158" w:rsidP="00C97E25">
            <w:pPr>
              <w:rPr>
                <w:rFonts w:ascii="宋体" w:hAnsi="宋体"/>
                <w:szCs w:val="21"/>
              </w:rPr>
            </w:pPr>
          </w:p>
        </w:tc>
      </w:tr>
      <w:tr w:rsidR="00E52B53" w:rsidRPr="00D40158" w14:paraId="4565DF13" w14:textId="77777777" w:rsidTr="00E660D6">
        <w:trPr>
          <w:jc w:val="center"/>
        </w:trPr>
        <w:tc>
          <w:tcPr>
            <w:tcW w:w="1800" w:type="dxa"/>
            <w:tcBorders>
              <w:top w:val="single" w:sz="6" w:space="0" w:color="auto"/>
              <w:bottom w:val="single" w:sz="6" w:space="0" w:color="auto"/>
            </w:tcBorders>
            <w:shd w:val="clear" w:color="auto" w:fill="E6E6E6"/>
          </w:tcPr>
          <w:p w14:paraId="5779BA8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3F627E8" w14:textId="77777777" w:rsidR="00E52B53" w:rsidRPr="00D40158" w:rsidRDefault="00E52B53" w:rsidP="00C97E25">
            <w:pPr>
              <w:rPr>
                <w:rFonts w:ascii="宋体" w:hAnsi="宋体"/>
                <w:szCs w:val="21"/>
              </w:rPr>
            </w:pPr>
          </w:p>
        </w:tc>
      </w:tr>
      <w:tr w:rsidR="00D40158" w:rsidRPr="00D40158" w14:paraId="352F2CC4" w14:textId="77777777" w:rsidTr="00E660D6">
        <w:trPr>
          <w:jc w:val="center"/>
        </w:trPr>
        <w:tc>
          <w:tcPr>
            <w:tcW w:w="1800" w:type="dxa"/>
            <w:tcBorders>
              <w:top w:val="single" w:sz="6" w:space="0" w:color="auto"/>
              <w:bottom w:val="single" w:sz="12" w:space="0" w:color="auto"/>
            </w:tcBorders>
            <w:shd w:val="clear" w:color="auto" w:fill="E6E6E6"/>
          </w:tcPr>
          <w:p w14:paraId="702BB60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7F38B2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2024年12月30日</w:t>
            </w:r>
            <w:bookmarkEnd w:id="6"/>
          </w:p>
        </w:tc>
      </w:tr>
    </w:tbl>
    <w:p w14:paraId="6DD538DC" w14:textId="77777777" w:rsidR="00D40158" w:rsidRDefault="00D40158" w:rsidP="00B41640">
      <w:pPr>
        <w:spacing w:line="240" w:lineRule="auto"/>
        <w:rPr>
          <w:rFonts w:ascii="宋体" w:hAnsi="宋体"/>
          <w:lang w:val="en-US"/>
        </w:rPr>
      </w:pPr>
    </w:p>
    <w:p w14:paraId="27F35213" w14:textId="77777777" w:rsidR="00D51770" w:rsidRDefault="00D51770" w:rsidP="00B41640">
      <w:pPr>
        <w:spacing w:line="240" w:lineRule="auto"/>
        <w:rPr>
          <w:rFonts w:ascii="宋体" w:hAnsi="宋体"/>
          <w:lang w:val="en-US"/>
        </w:rPr>
      </w:pPr>
    </w:p>
    <w:p w14:paraId="3CA06A03" w14:textId="77777777" w:rsidR="00D51770" w:rsidRDefault="00D51770" w:rsidP="00B41640">
      <w:pPr>
        <w:spacing w:line="240" w:lineRule="auto"/>
        <w:rPr>
          <w:rFonts w:ascii="宋体" w:hAnsi="宋体"/>
          <w:lang w:val="en-US"/>
        </w:rPr>
      </w:pPr>
    </w:p>
    <w:p w14:paraId="710FB706"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E89F03A" wp14:editId="3CD1DDFA">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2ED5B64"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1B182330"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6D7C8B1"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7F3B2570"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4A798F9D"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080AB8B0"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E5C0005"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161E80B7"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4876509"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93BCC6E"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05F6F4F5"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2B3C9D69"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F6F9012" w14:textId="77777777" w:rsidR="00F0466D" w:rsidRDefault="00F0466D" w:rsidP="005F5019">
            <w:pPr>
              <w:rPr>
                <w:rFonts w:cstheme="minorBidi"/>
                <w:kern w:val="2"/>
                <w:szCs w:val="18"/>
                <w:lang w:val="en-US"/>
              </w:rPr>
            </w:pPr>
            <w:bookmarkStart w:id="10" w:name="加密锁号"/>
            <w:r>
              <w:rPr>
                <w:rFonts w:hint="eastAsia"/>
              </w:rPr>
              <w:t>T15309214519</w:t>
            </w:r>
            <w:bookmarkEnd w:id="10"/>
          </w:p>
        </w:tc>
      </w:tr>
    </w:tbl>
    <w:p w14:paraId="6E201C7D" w14:textId="77777777" w:rsidR="00F0466D" w:rsidRDefault="00F0466D" w:rsidP="00B41640">
      <w:pPr>
        <w:spacing w:line="240" w:lineRule="auto"/>
        <w:jc w:val="center"/>
        <w:rPr>
          <w:rFonts w:ascii="宋体" w:hAnsi="宋体"/>
          <w:b/>
          <w:bCs/>
          <w:sz w:val="30"/>
          <w:szCs w:val="32"/>
        </w:rPr>
      </w:pPr>
    </w:p>
    <w:p w14:paraId="60F1DE2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9E51414" w14:textId="77777777" w:rsidR="000033C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480147" w:history="1">
        <w:r w:rsidR="000033CD" w:rsidRPr="00215F4F">
          <w:rPr>
            <w:rStyle w:val="a8"/>
          </w:rPr>
          <w:t>1</w:t>
        </w:r>
        <w:r w:rsidR="000033CD">
          <w:rPr>
            <w:rFonts w:asciiTheme="minorHAnsi" w:eastAsiaTheme="minorEastAsia" w:hAnsiTheme="minorHAnsi" w:cstheme="minorBidi"/>
            <w:b w:val="0"/>
            <w:bCs w:val="0"/>
            <w:szCs w:val="22"/>
          </w:rPr>
          <w:tab/>
        </w:r>
        <w:r w:rsidR="000033CD" w:rsidRPr="00215F4F">
          <w:rPr>
            <w:rStyle w:val="a8"/>
          </w:rPr>
          <w:t>项目概况</w:t>
        </w:r>
        <w:r w:rsidR="000033CD">
          <w:rPr>
            <w:webHidden/>
          </w:rPr>
          <w:tab/>
        </w:r>
        <w:r w:rsidR="000033CD">
          <w:rPr>
            <w:webHidden/>
          </w:rPr>
          <w:fldChar w:fldCharType="begin"/>
        </w:r>
        <w:r w:rsidR="000033CD">
          <w:rPr>
            <w:webHidden/>
          </w:rPr>
          <w:instrText xml:space="preserve"> PAGEREF _Toc186480147 \h </w:instrText>
        </w:r>
        <w:r w:rsidR="000033CD">
          <w:rPr>
            <w:webHidden/>
          </w:rPr>
        </w:r>
        <w:r w:rsidR="000033CD">
          <w:rPr>
            <w:webHidden/>
          </w:rPr>
          <w:fldChar w:fldCharType="separate"/>
        </w:r>
        <w:r w:rsidR="000033CD">
          <w:rPr>
            <w:webHidden/>
          </w:rPr>
          <w:t>3</w:t>
        </w:r>
        <w:r w:rsidR="000033CD">
          <w:rPr>
            <w:webHidden/>
          </w:rPr>
          <w:fldChar w:fldCharType="end"/>
        </w:r>
      </w:hyperlink>
    </w:p>
    <w:p w14:paraId="244011CB" w14:textId="77777777" w:rsidR="000033CD" w:rsidRDefault="000033CD">
      <w:pPr>
        <w:pStyle w:val="TOC2"/>
        <w:rPr>
          <w:rFonts w:asciiTheme="minorHAnsi" w:eastAsiaTheme="minorEastAsia" w:hAnsiTheme="minorHAnsi" w:cstheme="minorBidi"/>
          <w:szCs w:val="22"/>
        </w:rPr>
      </w:pPr>
      <w:hyperlink w:anchor="_Toc186480148" w:history="1">
        <w:r w:rsidRPr="00215F4F">
          <w:rPr>
            <w:rStyle w:val="a8"/>
            <w:lang w:val="en-GB"/>
          </w:rPr>
          <w:t>1.1</w:t>
        </w:r>
        <w:r>
          <w:rPr>
            <w:rFonts w:asciiTheme="minorHAnsi" w:eastAsiaTheme="minorEastAsia" w:hAnsiTheme="minorHAnsi" w:cstheme="minorBidi"/>
            <w:szCs w:val="22"/>
          </w:rPr>
          <w:tab/>
        </w:r>
        <w:r w:rsidRPr="00215F4F">
          <w:rPr>
            <w:rStyle w:val="a8"/>
          </w:rPr>
          <w:t>总平面图</w:t>
        </w:r>
        <w:r>
          <w:rPr>
            <w:webHidden/>
          </w:rPr>
          <w:tab/>
        </w:r>
        <w:r>
          <w:rPr>
            <w:webHidden/>
          </w:rPr>
          <w:fldChar w:fldCharType="begin"/>
        </w:r>
        <w:r>
          <w:rPr>
            <w:webHidden/>
          </w:rPr>
          <w:instrText xml:space="preserve"> PAGEREF _Toc186480148 \h </w:instrText>
        </w:r>
        <w:r>
          <w:rPr>
            <w:webHidden/>
          </w:rPr>
        </w:r>
        <w:r>
          <w:rPr>
            <w:webHidden/>
          </w:rPr>
          <w:fldChar w:fldCharType="separate"/>
        </w:r>
        <w:r>
          <w:rPr>
            <w:webHidden/>
          </w:rPr>
          <w:t>4</w:t>
        </w:r>
        <w:r>
          <w:rPr>
            <w:webHidden/>
          </w:rPr>
          <w:fldChar w:fldCharType="end"/>
        </w:r>
      </w:hyperlink>
    </w:p>
    <w:p w14:paraId="48F75A02" w14:textId="77777777" w:rsidR="000033CD" w:rsidRDefault="000033CD">
      <w:pPr>
        <w:pStyle w:val="TOC2"/>
        <w:rPr>
          <w:rFonts w:asciiTheme="minorHAnsi" w:eastAsiaTheme="minorEastAsia" w:hAnsiTheme="minorHAnsi" w:cstheme="minorBidi"/>
          <w:szCs w:val="22"/>
        </w:rPr>
      </w:pPr>
      <w:hyperlink w:anchor="_Toc186480149" w:history="1">
        <w:r w:rsidRPr="00215F4F">
          <w:rPr>
            <w:rStyle w:val="a8"/>
            <w:lang w:val="en-GB"/>
          </w:rPr>
          <w:t>1.2</w:t>
        </w:r>
        <w:r>
          <w:rPr>
            <w:rFonts w:asciiTheme="minorHAnsi" w:eastAsiaTheme="minorEastAsia" w:hAnsiTheme="minorHAnsi" w:cstheme="minorBidi"/>
            <w:szCs w:val="22"/>
          </w:rPr>
          <w:tab/>
        </w:r>
        <w:r w:rsidRPr="00215F4F">
          <w:rPr>
            <w:rStyle w:val="a8"/>
          </w:rPr>
          <w:t>三维视图</w:t>
        </w:r>
        <w:r>
          <w:rPr>
            <w:webHidden/>
          </w:rPr>
          <w:tab/>
        </w:r>
        <w:r>
          <w:rPr>
            <w:webHidden/>
          </w:rPr>
          <w:fldChar w:fldCharType="begin"/>
        </w:r>
        <w:r>
          <w:rPr>
            <w:webHidden/>
          </w:rPr>
          <w:instrText xml:space="preserve"> PAGEREF _Toc186480149 \h </w:instrText>
        </w:r>
        <w:r>
          <w:rPr>
            <w:webHidden/>
          </w:rPr>
        </w:r>
        <w:r>
          <w:rPr>
            <w:webHidden/>
          </w:rPr>
          <w:fldChar w:fldCharType="separate"/>
        </w:r>
        <w:r>
          <w:rPr>
            <w:webHidden/>
          </w:rPr>
          <w:t>5</w:t>
        </w:r>
        <w:r>
          <w:rPr>
            <w:webHidden/>
          </w:rPr>
          <w:fldChar w:fldCharType="end"/>
        </w:r>
      </w:hyperlink>
    </w:p>
    <w:p w14:paraId="5444E095" w14:textId="77777777" w:rsidR="000033CD" w:rsidRDefault="000033CD">
      <w:pPr>
        <w:pStyle w:val="TOC1"/>
        <w:rPr>
          <w:rFonts w:asciiTheme="minorHAnsi" w:eastAsiaTheme="minorEastAsia" w:hAnsiTheme="minorHAnsi" w:cstheme="minorBidi"/>
          <w:b w:val="0"/>
          <w:bCs w:val="0"/>
          <w:szCs w:val="22"/>
        </w:rPr>
      </w:pPr>
      <w:hyperlink w:anchor="_Toc186480150" w:history="1">
        <w:r w:rsidRPr="00215F4F">
          <w:rPr>
            <w:rStyle w:val="a8"/>
          </w:rPr>
          <w:t>2</w:t>
        </w:r>
        <w:r>
          <w:rPr>
            <w:rFonts w:asciiTheme="minorHAnsi" w:eastAsiaTheme="minorEastAsia" w:hAnsiTheme="minorHAnsi" w:cstheme="minorBidi"/>
            <w:b w:val="0"/>
            <w:bCs w:val="0"/>
            <w:szCs w:val="22"/>
          </w:rPr>
          <w:tab/>
        </w:r>
        <w:r w:rsidRPr="00215F4F">
          <w:rPr>
            <w:rStyle w:val="a8"/>
          </w:rPr>
          <w:t>计算依据</w:t>
        </w:r>
        <w:r>
          <w:rPr>
            <w:webHidden/>
          </w:rPr>
          <w:tab/>
        </w:r>
        <w:r>
          <w:rPr>
            <w:webHidden/>
          </w:rPr>
          <w:fldChar w:fldCharType="begin"/>
        </w:r>
        <w:r>
          <w:rPr>
            <w:webHidden/>
          </w:rPr>
          <w:instrText xml:space="preserve"> PAGEREF _Toc186480150 \h </w:instrText>
        </w:r>
        <w:r>
          <w:rPr>
            <w:webHidden/>
          </w:rPr>
        </w:r>
        <w:r>
          <w:rPr>
            <w:webHidden/>
          </w:rPr>
          <w:fldChar w:fldCharType="separate"/>
        </w:r>
        <w:r>
          <w:rPr>
            <w:webHidden/>
          </w:rPr>
          <w:t>6</w:t>
        </w:r>
        <w:r>
          <w:rPr>
            <w:webHidden/>
          </w:rPr>
          <w:fldChar w:fldCharType="end"/>
        </w:r>
      </w:hyperlink>
    </w:p>
    <w:p w14:paraId="71689682" w14:textId="77777777" w:rsidR="000033CD" w:rsidRDefault="000033CD">
      <w:pPr>
        <w:pStyle w:val="TOC1"/>
        <w:rPr>
          <w:rFonts w:asciiTheme="minorHAnsi" w:eastAsiaTheme="minorEastAsia" w:hAnsiTheme="minorHAnsi" w:cstheme="minorBidi"/>
          <w:b w:val="0"/>
          <w:bCs w:val="0"/>
          <w:szCs w:val="22"/>
        </w:rPr>
      </w:pPr>
      <w:hyperlink w:anchor="_Toc186480151" w:history="1">
        <w:r w:rsidRPr="00215F4F">
          <w:rPr>
            <w:rStyle w:val="a8"/>
          </w:rPr>
          <w:t>3</w:t>
        </w:r>
        <w:r>
          <w:rPr>
            <w:rFonts w:asciiTheme="minorHAnsi" w:eastAsiaTheme="minorEastAsia" w:hAnsiTheme="minorHAnsi" w:cstheme="minorBidi"/>
            <w:b w:val="0"/>
            <w:bCs w:val="0"/>
            <w:szCs w:val="22"/>
          </w:rPr>
          <w:tab/>
        </w:r>
        <w:r w:rsidRPr="00215F4F">
          <w:rPr>
            <w:rStyle w:val="a8"/>
          </w:rPr>
          <w:t>参考标准</w:t>
        </w:r>
        <w:r>
          <w:rPr>
            <w:webHidden/>
          </w:rPr>
          <w:tab/>
        </w:r>
        <w:r>
          <w:rPr>
            <w:webHidden/>
          </w:rPr>
          <w:fldChar w:fldCharType="begin"/>
        </w:r>
        <w:r>
          <w:rPr>
            <w:webHidden/>
          </w:rPr>
          <w:instrText xml:space="preserve"> PAGEREF _Toc186480151 \h </w:instrText>
        </w:r>
        <w:r>
          <w:rPr>
            <w:webHidden/>
          </w:rPr>
        </w:r>
        <w:r>
          <w:rPr>
            <w:webHidden/>
          </w:rPr>
          <w:fldChar w:fldCharType="separate"/>
        </w:r>
        <w:r>
          <w:rPr>
            <w:webHidden/>
          </w:rPr>
          <w:t>6</w:t>
        </w:r>
        <w:r>
          <w:rPr>
            <w:webHidden/>
          </w:rPr>
          <w:fldChar w:fldCharType="end"/>
        </w:r>
      </w:hyperlink>
    </w:p>
    <w:p w14:paraId="5462E606" w14:textId="77777777" w:rsidR="000033CD" w:rsidRDefault="000033CD">
      <w:pPr>
        <w:pStyle w:val="TOC1"/>
        <w:rPr>
          <w:rFonts w:asciiTheme="minorHAnsi" w:eastAsiaTheme="minorEastAsia" w:hAnsiTheme="minorHAnsi" w:cstheme="minorBidi"/>
          <w:b w:val="0"/>
          <w:bCs w:val="0"/>
          <w:szCs w:val="22"/>
        </w:rPr>
      </w:pPr>
      <w:hyperlink w:anchor="_Toc186480152" w:history="1">
        <w:r w:rsidRPr="00215F4F">
          <w:rPr>
            <w:rStyle w:val="a8"/>
          </w:rPr>
          <w:t>4</w:t>
        </w:r>
        <w:r>
          <w:rPr>
            <w:rFonts w:asciiTheme="minorHAnsi" w:eastAsiaTheme="minorEastAsia" w:hAnsiTheme="minorHAnsi" w:cstheme="minorBidi"/>
            <w:b w:val="0"/>
            <w:bCs w:val="0"/>
            <w:szCs w:val="22"/>
          </w:rPr>
          <w:tab/>
        </w:r>
        <w:r w:rsidRPr="00215F4F">
          <w:rPr>
            <w:rStyle w:val="a8"/>
          </w:rPr>
          <w:t>计算原理</w:t>
        </w:r>
        <w:r>
          <w:rPr>
            <w:webHidden/>
          </w:rPr>
          <w:tab/>
        </w:r>
        <w:r>
          <w:rPr>
            <w:webHidden/>
          </w:rPr>
          <w:fldChar w:fldCharType="begin"/>
        </w:r>
        <w:r>
          <w:rPr>
            <w:webHidden/>
          </w:rPr>
          <w:instrText xml:space="preserve"> PAGEREF _Toc186480152 \h </w:instrText>
        </w:r>
        <w:r>
          <w:rPr>
            <w:webHidden/>
          </w:rPr>
        </w:r>
        <w:r>
          <w:rPr>
            <w:webHidden/>
          </w:rPr>
          <w:fldChar w:fldCharType="separate"/>
        </w:r>
        <w:r>
          <w:rPr>
            <w:webHidden/>
          </w:rPr>
          <w:t>6</w:t>
        </w:r>
        <w:r>
          <w:rPr>
            <w:webHidden/>
          </w:rPr>
          <w:fldChar w:fldCharType="end"/>
        </w:r>
      </w:hyperlink>
    </w:p>
    <w:p w14:paraId="711F4420" w14:textId="77777777" w:rsidR="000033CD" w:rsidRDefault="000033CD">
      <w:pPr>
        <w:pStyle w:val="TOC2"/>
        <w:rPr>
          <w:rFonts w:asciiTheme="minorHAnsi" w:eastAsiaTheme="minorEastAsia" w:hAnsiTheme="minorHAnsi" w:cstheme="minorBidi"/>
          <w:szCs w:val="22"/>
        </w:rPr>
      </w:pPr>
      <w:hyperlink w:anchor="_Toc186480153" w:history="1">
        <w:r w:rsidRPr="00215F4F">
          <w:rPr>
            <w:rStyle w:val="a8"/>
            <w:lang w:val="en-GB"/>
          </w:rPr>
          <w:t>4.1</w:t>
        </w:r>
        <w:r>
          <w:rPr>
            <w:rFonts w:asciiTheme="minorHAnsi" w:eastAsiaTheme="minorEastAsia" w:hAnsiTheme="minorHAnsi" w:cstheme="minorBidi"/>
            <w:szCs w:val="22"/>
          </w:rPr>
          <w:tab/>
        </w:r>
        <w:r w:rsidRPr="00215F4F">
          <w:rPr>
            <w:rStyle w:val="a8"/>
          </w:rPr>
          <w:t>风场计算域</w:t>
        </w:r>
        <w:r>
          <w:rPr>
            <w:webHidden/>
          </w:rPr>
          <w:tab/>
        </w:r>
        <w:r>
          <w:rPr>
            <w:webHidden/>
          </w:rPr>
          <w:fldChar w:fldCharType="begin"/>
        </w:r>
        <w:r>
          <w:rPr>
            <w:webHidden/>
          </w:rPr>
          <w:instrText xml:space="preserve"> PAGEREF _Toc186480153 \h </w:instrText>
        </w:r>
        <w:r>
          <w:rPr>
            <w:webHidden/>
          </w:rPr>
        </w:r>
        <w:r>
          <w:rPr>
            <w:webHidden/>
          </w:rPr>
          <w:fldChar w:fldCharType="separate"/>
        </w:r>
        <w:r>
          <w:rPr>
            <w:webHidden/>
          </w:rPr>
          <w:t>6</w:t>
        </w:r>
        <w:r>
          <w:rPr>
            <w:webHidden/>
          </w:rPr>
          <w:fldChar w:fldCharType="end"/>
        </w:r>
      </w:hyperlink>
    </w:p>
    <w:p w14:paraId="5785788F" w14:textId="77777777" w:rsidR="000033CD" w:rsidRDefault="000033CD">
      <w:pPr>
        <w:pStyle w:val="TOC3"/>
        <w:rPr>
          <w:rFonts w:asciiTheme="minorHAnsi" w:eastAsiaTheme="minorEastAsia" w:hAnsiTheme="minorHAnsi" w:cstheme="minorBidi"/>
          <w:szCs w:val="22"/>
        </w:rPr>
      </w:pPr>
      <w:hyperlink w:anchor="_Toc186480154" w:history="1">
        <w:r w:rsidRPr="00215F4F">
          <w:rPr>
            <w:rStyle w:val="a8"/>
            <w:lang w:val="en-GB"/>
          </w:rPr>
          <w:t>4.1.1</w:t>
        </w:r>
        <w:r>
          <w:rPr>
            <w:rFonts w:asciiTheme="minorHAnsi" w:eastAsiaTheme="minorEastAsia" w:hAnsiTheme="minorHAnsi" w:cstheme="minorBidi"/>
            <w:szCs w:val="22"/>
          </w:rPr>
          <w:tab/>
        </w:r>
        <w:r w:rsidRPr="00215F4F">
          <w:rPr>
            <w:rStyle w:val="a8"/>
          </w:rPr>
          <w:t>冬季工况风场计算域</w:t>
        </w:r>
        <w:r>
          <w:rPr>
            <w:webHidden/>
          </w:rPr>
          <w:tab/>
        </w:r>
        <w:r>
          <w:rPr>
            <w:webHidden/>
          </w:rPr>
          <w:fldChar w:fldCharType="begin"/>
        </w:r>
        <w:r>
          <w:rPr>
            <w:webHidden/>
          </w:rPr>
          <w:instrText xml:space="preserve"> PAGEREF _Toc186480154 \h </w:instrText>
        </w:r>
        <w:r>
          <w:rPr>
            <w:webHidden/>
          </w:rPr>
        </w:r>
        <w:r>
          <w:rPr>
            <w:webHidden/>
          </w:rPr>
          <w:fldChar w:fldCharType="separate"/>
        </w:r>
        <w:r>
          <w:rPr>
            <w:webHidden/>
          </w:rPr>
          <w:t>6</w:t>
        </w:r>
        <w:r>
          <w:rPr>
            <w:webHidden/>
          </w:rPr>
          <w:fldChar w:fldCharType="end"/>
        </w:r>
      </w:hyperlink>
    </w:p>
    <w:p w14:paraId="366EE662" w14:textId="77777777" w:rsidR="000033CD" w:rsidRDefault="000033CD">
      <w:pPr>
        <w:pStyle w:val="TOC2"/>
        <w:rPr>
          <w:rFonts w:asciiTheme="minorHAnsi" w:eastAsiaTheme="minorEastAsia" w:hAnsiTheme="minorHAnsi" w:cstheme="minorBidi"/>
          <w:szCs w:val="22"/>
        </w:rPr>
      </w:pPr>
      <w:hyperlink w:anchor="_Toc186480155" w:history="1">
        <w:r w:rsidRPr="00215F4F">
          <w:rPr>
            <w:rStyle w:val="a8"/>
            <w:lang w:val="en-GB"/>
          </w:rPr>
          <w:t>4.2</w:t>
        </w:r>
        <w:r>
          <w:rPr>
            <w:rFonts w:asciiTheme="minorHAnsi" w:eastAsiaTheme="minorEastAsia" w:hAnsiTheme="minorHAnsi" w:cstheme="minorBidi"/>
            <w:szCs w:val="22"/>
          </w:rPr>
          <w:tab/>
        </w:r>
        <w:r w:rsidRPr="00215F4F">
          <w:rPr>
            <w:rStyle w:val="a8"/>
          </w:rPr>
          <w:t>网格划分</w:t>
        </w:r>
        <w:r>
          <w:rPr>
            <w:webHidden/>
          </w:rPr>
          <w:tab/>
        </w:r>
        <w:r>
          <w:rPr>
            <w:webHidden/>
          </w:rPr>
          <w:fldChar w:fldCharType="begin"/>
        </w:r>
        <w:r>
          <w:rPr>
            <w:webHidden/>
          </w:rPr>
          <w:instrText xml:space="preserve"> PAGEREF _Toc186480155 \h </w:instrText>
        </w:r>
        <w:r>
          <w:rPr>
            <w:webHidden/>
          </w:rPr>
        </w:r>
        <w:r>
          <w:rPr>
            <w:webHidden/>
          </w:rPr>
          <w:fldChar w:fldCharType="separate"/>
        </w:r>
        <w:r>
          <w:rPr>
            <w:webHidden/>
          </w:rPr>
          <w:t>7</w:t>
        </w:r>
        <w:r>
          <w:rPr>
            <w:webHidden/>
          </w:rPr>
          <w:fldChar w:fldCharType="end"/>
        </w:r>
      </w:hyperlink>
    </w:p>
    <w:p w14:paraId="57890EAC" w14:textId="77777777" w:rsidR="000033CD" w:rsidRDefault="000033CD">
      <w:pPr>
        <w:pStyle w:val="TOC2"/>
        <w:rPr>
          <w:rFonts w:asciiTheme="minorHAnsi" w:eastAsiaTheme="minorEastAsia" w:hAnsiTheme="minorHAnsi" w:cstheme="minorBidi"/>
          <w:szCs w:val="22"/>
        </w:rPr>
      </w:pPr>
      <w:hyperlink w:anchor="_Toc186480156" w:history="1">
        <w:r w:rsidRPr="00215F4F">
          <w:rPr>
            <w:rStyle w:val="a8"/>
            <w:lang w:val="en-GB"/>
          </w:rPr>
          <w:t>4.3</w:t>
        </w:r>
        <w:r>
          <w:rPr>
            <w:rFonts w:asciiTheme="minorHAnsi" w:eastAsiaTheme="minorEastAsia" w:hAnsiTheme="minorHAnsi" w:cstheme="minorBidi"/>
            <w:szCs w:val="22"/>
          </w:rPr>
          <w:tab/>
        </w:r>
        <w:r w:rsidRPr="00215F4F">
          <w:rPr>
            <w:rStyle w:val="a8"/>
          </w:rPr>
          <w:t>边界条件</w:t>
        </w:r>
        <w:r>
          <w:rPr>
            <w:webHidden/>
          </w:rPr>
          <w:tab/>
        </w:r>
        <w:r>
          <w:rPr>
            <w:webHidden/>
          </w:rPr>
          <w:fldChar w:fldCharType="begin"/>
        </w:r>
        <w:r>
          <w:rPr>
            <w:webHidden/>
          </w:rPr>
          <w:instrText xml:space="preserve"> PAGEREF _Toc186480156 \h </w:instrText>
        </w:r>
        <w:r>
          <w:rPr>
            <w:webHidden/>
          </w:rPr>
        </w:r>
        <w:r>
          <w:rPr>
            <w:webHidden/>
          </w:rPr>
          <w:fldChar w:fldCharType="separate"/>
        </w:r>
        <w:r>
          <w:rPr>
            <w:webHidden/>
          </w:rPr>
          <w:t>9</w:t>
        </w:r>
        <w:r>
          <w:rPr>
            <w:webHidden/>
          </w:rPr>
          <w:fldChar w:fldCharType="end"/>
        </w:r>
      </w:hyperlink>
    </w:p>
    <w:p w14:paraId="4004CADB" w14:textId="77777777" w:rsidR="000033CD" w:rsidRDefault="000033CD">
      <w:pPr>
        <w:pStyle w:val="TOC3"/>
        <w:rPr>
          <w:rFonts w:asciiTheme="minorHAnsi" w:eastAsiaTheme="minorEastAsia" w:hAnsiTheme="minorHAnsi" w:cstheme="minorBidi"/>
          <w:szCs w:val="22"/>
        </w:rPr>
      </w:pPr>
      <w:hyperlink w:anchor="_Toc186480157" w:history="1">
        <w:r w:rsidRPr="00215F4F">
          <w:rPr>
            <w:rStyle w:val="a8"/>
            <w:lang w:val="en-GB"/>
          </w:rPr>
          <w:t>4.3.1</w:t>
        </w:r>
        <w:r>
          <w:rPr>
            <w:rFonts w:asciiTheme="minorHAnsi" w:eastAsiaTheme="minorEastAsia" w:hAnsiTheme="minorHAnsi" w:cstheme="minorBidi"/>
            <w:szCs w:val="22"/>
          </w:rPr>
          <w:tab/>
        </w:r>
        <w:r w:rsidRPr="00215F4F">
          <w:rPr>
            <w:rStyle w:val="a8"/>
          </w:rPr>
          <w:t>入口与出口边界条件</w:t>
        </w:r>
        <w:r>
          <w:rPr>
            <w:webHidden/>
          </w:rPr>
          <w:tab/>
        </w:r>
        <w:r>
          <w:rPr>
            <w:webHidden/>
          </w:rPr>
          <w:fldChar w:fldCharType="begin"/>
        </w:r>
        <w:r>
          <w:rPr>
            <w:webHidden/>
          </w:rPr>
          <w:instrText xml:space="preserve"> PAGEREF _Toc186480157 \h </w:instrText>
        </w:r>
        <w:r>
          <w:rPr>
            <w:webHidden/>
          </w:rPr>
        </w:r>
        <w:r>
          <w:rPr>
            <w:webHidden/>
          </w:rPr>
          <w:fldChar w:fldCharType="separate"/>
        </w:r>
        <w:r>
          <w:rPr>
            <w:webHidden/>
          </w:rPr>
          <w:t>9</w:t>
        </w:r>
        <w:r>
          <w:rPr>
            <w:webHidden/>
          </w:rPr>
          <w:fldChar w:fldCharType="end"/>
        </w:r>
      </w:hyperlink>
    </w:p>
    <w:p w14:paraId="12E6FC64" w14:textId="77777777" w:rsidR="000033CD" w:rsidRDefault="000033CD">
      <w:pPr>
        <w:pStyle w:val="TOC3"/>
        <w:rPr>
          <w:rFonts w:asciiTheme="minorHAnsi" w:eastAsiaTheme="minorEastAsia" w:hAnsiTheme="minorHAnsi" w:cstheme="minorBidi"/>
          <w:szCs w:val="22"/>
        </w:rPr>
      </w:pPr>
      <w:hyperlink w:anchor="_Toc186480158" w:history="1">
        <w:r w:rsidRPr="00215F4F">
          <w:rPr>
            <w:rStyle w:val="a8"/>
            <w:lang w:val="en-GB"/>
          </w:rPr>
          <w:t>4.3.2</w:t>
        </w:r>
        <w:r>
          <w:rPr>
            <w:rFonts w:asciiTheme="minorHAnsi" w:eastAsiaTheme="minorEastAsia" w:hAnsiTheme="minorHAnsi" w:cstheme="minorBidi"/>
            <w:szCs w:val="22"/>
          </w:rPr>
          <w:tab/>
        </w:r>
        <w:r w:rsidRPr="00215F4F">
          <w:rPr>
            <w:rStyle w:val="a8"/>
          </w:rPr>
          <w:t>壁面边界条件</w:t>
        </w:r>
        <w:r>
          <w:rPr>
            <w:webHidden/>
          </w:rPr>
          <w:tab/>
        </w:r>
        <w:r>
          <w:rPr>
            <w:webHidden/>
          </w:rPr>
          <w:fldChar w:fldCharType="begin"/>
        </w:r>
        <w:r>
          <w:rPr>
            <w:webHidden/>
          </w:rPr>
          <w:instrText xml:space="preserve"> PAGEREF _Toc186480158 \h </w:instrText>
        </w:r>
        <w:r>
          <w:rPr>
            <w:webHidden/>
          </w:rPr>
        </w:r>
        <w:r>
          <w:rPr>
            <w:webHidden/>
          </w:rPr>
          <w:fldChar w:fldCharType="separate"/>
        </w:r>
        <w:r>
          <w:rPr>
            <w:webHidden/>
          </w:rPr>
          <w:t>10</w:t>
        </w:r>
        <w:r>
          <w:rPr>
            <w:webHidden/>
          </w:rPr>
          <w:fldChar w:fldCharType="end"/>
        </w:r>
      </w:hyperlink>
    </w:p>
    <w:p w14:paraId="426D5115" w14:textId="77777777" w:rsidR="000033CD" w:rsidRDefault="000033CD">
      <w:pPr>
        <w:pStyle w:val="TOC2"/>
        <w:rPr>
          <w:rFonts w:asciiTheme="minorHAnsi" w:eastAsiaTheme="minorEastAsia" w:hAnsiTheme="minorHAnsi" w:cstheme="minorBidi"/>
          <w:szCs w:val="22"/>
        </w:rPr>
      </w:pPr>
      <w:hyperlink w:anchor="_Toc186480159" w:history="1">
        <w:r w:rsidRPr="00215F4F">
          <w:rPr>
            <w:rStyle w:val="a8"/>
            <w:lang w:val="en-GB"/>
          </w:rPr>
          <w:t>4.4</w:t>
        </w:r>
        <w:r>
          <w:rPr>
            <w:rFonts w:asciiTheme="minorHAnsi" w:eastAsiaTheme="minorEastAsia" w:hAnsiTheme="minorHAnsi" w:cstheme="minorBidi"/>
            <w:szCs w:val="22"/>
          </w:rPr>
          <w:tab/>
        </w:r>
        <w:r w:rsidRPr="00215F4F">
          <w:rPr>
            <w:rStyle w:val="a8"/>
          </w:rPr>
          <w:t>湍流模型</w:t>
        </w:r>
        <w:r>
          <w:rPr>
            <w:webHidden/>
          </w:rPr>
          <w:tab/>
        </w:r>
        <w:r>
          <w:rPr>
            <w:webHidden/>
          </w:rPr>
          <w:fldChar w:fldCharType="begin"/>
        </w:r>
        <w:r>
          <w:rPr>
            <w:webHidden/>
          </w:rPr>
          <w:instrText xml:space="preserve"> PAGEREF _Toc186480159 \h </w:instrText>
        </w:r>
        <w:r>
          <w:rPr>
            <w:webHidden/>
          </w:rPr>
        </w:r>
        <w:r>
          <w:rPr>
            <w:webHidden/>
          </w:rPr>
          <w:fldChar w:fldCharType="separate"/>
        </w:r>
        <w:r>
          <w:rPr>
            <w:webHidden/>
          </w:rPr>
          <w:t>10</w:t>
        </w:r>
        <w:r>
          <w:rPr>
            <w:webHidden/>
          </w:rPr>
          <w:fldChar w:fldCharType="end"/>
        </w:r>
      </w:hyperlink>
    </w:p>
    <w:p w14:paraId="76CC7AC7" w14:textId="77777777" w:rsidR="000033CD" w:rsidRDefault="000033CD">
      <w:pPr>
        <w:pStyle w:val="TOC2"/>
        <w:rPr>
          <w:rFonts w:asciiTheme="minorHAnsi" w:eastAsiaTheme="minorEastAsia" w:hAnsiTheme="minorHAnsi" w:cstheme="minorBidi"/>
          <w:szCs w:val="22"/>
        </w:rPr>
      </w:pPr>
      <w:hyperlink w:anchor="_Toc186480160" w:history="1">
        <w:r w:rsidRPr="00215F4F">
          <w:rPr>
            <w:rStyle w:val="a8"/>
            <w:lang w:val="en-GB"/>
          </w:rPr>
          <w:t>4.5</w:t>
        </w:r>
        <w:r>
          <w:rPr>
            <w:rFonts w:asciiTheme="minorHAnsi" w:eastAsiaTheme="minorEastAsia" w:hAnsiTheme="minorHAnsi" w:cstheme="minorBidi"/>
            <w:szCs w:val="22"/>
          </w:rPr>
          <w:tab/>
        </w:r>
        <w:r w:rsidRPr="00215F4F">
          <w:rPr>
            <w:rStyle w:val="a8"/>
          </w:rPr>
          <w:t>求解计算</w:t>
        </w:r>
        <w:r>
          <w:rPr>
            <w:webHidden/>
          </w:rPr>
          <w:tab/>
        </w:r>
        <w:r>
          <w:rPr>
            <w:webHidden/>
          </w:rPr>
          <w:fldChar w:fldCharType="begin"/>
        </w:r>
        <w:r>
          <w:rPr>
            <w:webHidden/>
          </w:rPr>
          <w:instrText xml:space="preserve"> PAGEREF _Toc186480160 \h </w:instrText>
        </w:r>
        <w:r>
          <w:rPr>
            <w:webHidden/>
          </w:rPr>
        </w:r>
        <w:r>
          <w:rPr>
            <w:webHidden/>
          </w:rPr>
          <w:fldChar w:fldCharType="separate"/>
        </w:r>
        <w:r>
          <w:rPr>
            <w:webHidden/>
          </w:rPr>
          <w:t>10</w:t>
        </w:r>
        <w:r>
          <w:rPr>
            <w:webHidden/>
          </w:rPr>
          <w:fldChar w:fldCharType="end"/>
        </w:r>
      </w:hyperlink>
    </w:p>
    <w:p w14:paraId="1D8F1091" w14:textId="77777777" w:rsidR="000033CD" w:rsidRDefault="000033CD">
      <w:pPr>
        <w:pStyle w:val="TOC2"/>
        <w:rPr>
          <w:rFonts w:asciiTheme="minorHAnsi" w:eastAsiaTheme="minorEastAsia" w:hAnsiTheme="minorHAnsi" w:cstheme="minorBidi"/>
          <w:szCs w:val="22"/>
        </w:rPr>
      </w:pPr>
      <w:hyperlink w:anchor="_Toc186480161" w:history="1">
        <w:r w:rsidRPr="00215F4F">
          <w:rPr>
            <w:rStyle w:val="a8"/>
            <w:lang w:val="en-GB"/>
          </w:rPr>
          <w:t>4.6</w:t>
        </w:r>
        <w:r>
          <w:rPr>
            <w:rFonts w:asciiTheme="minorHAnsi" w:eastAsiaTheme="minorEastAsia" w:hAnsiTheme="minorHAnsi" w:cstheme="minorBidi"/>
            <w:szCs w:val="22"/>
          </w:rPr>
          <w:tab/>
        </w:r>
        <w:r w:rsidRPr="00215F4F">
          <w:rPr>
            <w:rStyle w:val="a8"/>
          </w:rPr>
          <w:t>风速放大系数计算</w:t>
        </w:r>
        <w:r>
          <w:rPr>
            <w:webHidden/>
          </w:rPr>
          <w:tab/>
        </w:r>
        <w:r>
          <w:rPr>
            <w:webHidden/>
          </w:rPr>
          <w:fldChar w:fldCharType="begin"/>
        </w:r>
        <w:r>
          <w:rPr>
            <w:webHidden/>
          </w:rPr>
          <w:instrText xml:space="preserve"> PAGEREF _Toc186480161 \h </w:instrText>
        </w:r>
        <w:r>
          <w:rPr>
            <w:webHidden/>
          </w:rPr>
        </w:r>
        <w:r>
          <w:rPr>
            <w:webHidden/>
          </w:rPr>
          <w:fldChar w:fldCharType="separate"/>
        </w:r>
        <w:r>
          <w:rPr>
            <w:webHidden/>
          </w:rPr>
          <w:t>11</w:t>
        </w:r>
        <w:r>
          <w:rPr>
            <w:webHidden/>
          </w:rPr>
          <w:fldChar w:fldCharType="end"/>
        </w:r>
      </w:hyperlink>
    </w:p>
    <w:p w14:paraId="147B504A" w14:textId="77777777" w:rsidR="000033CD" w:rsidRDefault="000033CD">
      <w:pPr>
        <w:pStyle w:val="TOC1"/>
        <w:rPr>
          <w:rFonts w:asciiTheme="minorHAnsi" w:eastAsiaTheme="minorEastAsia" w:hAnsiTheme="minorHAnsi" w:cstheme="minorBidi"/>
          <w:b w:val="0"/>
          <w:bCs w:val="0"/>
          <w:szCs w:val="22"/>
        </w:rPr>
      </w:pPr>
      <w:hyperlink w:anchor="_Toc186480162" w:history="1">
        <w:r w:rsidRPr="00215F4F">
          <w:rPr>
            <w:rStyle w:val="a8"/>
          </w:rPr>
          <w:t>5</w:t>
        </w:r>
        <w:r>
          <w:rPr>
            <w:rFonts w:asciiTheme="minorHAnsi" w:eastAsiaTheme="minorEastAsia" w:hAnsiTheme="minorHAnsi" w:cstheme="minorBidi"/>
            <w:b w:val="0"/>
            <w:bCs w:val="0"/>
            <w:szCs w:val="22"/>
          </w:rPr>
          <w:tab/>
        </w:r>
        <w:r w:rsidRPr="00215F4F">
          <w:rPr>
            <w:rStyle w:val="a8"/>
          </w:rPr>
          <w:t>结果分析</w:t>
        </w:r>
        <w:r>
          <w:rPr>
            <w:webHidden/>
          </w:rPr>
          <w:tab/>
        </w:r>
        <w:r>
          <w:rPr>
            <w:webHidden/>
          </w:rPr>
          <w:fldChar w:fldCharType="begin"/>
        </w:r>
        <w:r>
          <w:rPr>
            <w:webHidden/>
          </w:rPr>
          <w:instrText xml:space="preserve"> PAGEREF _Toc186480162 \h </w:instrText>
        </w:r>
        <w:r>
          <w:rPr>
            <w:webHidden/>
          </w:rPr>
        </w:r>
        <w:r>
          <w:rPr>
            <w:webHidden/>
          </w:rPr>
          <w:fldChar w:fldCharType="separate"/>
        </w:r>
        <w:r>
          <w:rPr>
            <w:webHidden/>
          </w:rPr>
          <w:t>13</w:t>
        </w:r>
        <w:r>
          <w:rPr>
            <w:webHidden/>
          </w:rPr>
          <w:fldChar w:fldCharType="end"/>
        </w:r>
      </w:hyperlink>
    </w:p>
    <w:p w14:paraId="59C3D08B" w14:textId="77777777" w:rsidR="000033CD" w:rsidRDefault="000033CD">
      <w:pPr>
        <w:pStyle w:val="TOC2"/>
        <w:rPr>
          <w:rFonts w:asciiTheme="minorHAnsi" w:eastAsiaTheme="minorEastAsia" w:hAnsiTheme="minorHAnsi" w:cstheme="minorBidi"/>
          <w:szCs w:val="22"/>
        </w:rPr>
      </w:pPr>
      <w:hyperlink w:anchor="_Toc186480163" w:history="1">
        <w:r w:rsidRPr="00215F4F">
          <w:rPr>
            <w:rStyle w:val="a8"/>
            <w:lang w:val="en-GB"/>
          </w:rPr>
          <w:t>5.1</w:t>
        </w:r>
        <w:r>
          <w:rPr>
            <w:rFonts w:asciiTheme="minorHAnsi" w:eastAsiaTheme="minorEastAsia" w:hAnsiTheme="minorHAnsi" w:cstheme="minorBidi"/>
            <w:szCs w:val="22"/>
          </w:rPr>
          <w:tab/>
        </w:r>
        <w:r w:rsidRPr="00215F4F">
          <w:rPr>
            <w:rStyle w:val="a8"/>
          </w:rPr>
          <w:t>工况表</w:t>
        </w:r>
        <w:r>
          <w:rPr>
            <w:webHidden/>
          </w:rPr>
          <w:tab/>
        </w:r>
        <w:r>
          <w:rPr>
            <w:webHidden/>
          </w:rPr>
          <w:fldChar w:fldCharType="begin"/>
        </w:r>
        <w:r>
          <w:rPr>
            <w:webHidden/>
          </w:rPr>
          <w:instrText xml:space="preserve"> PAGEREF _Toc186480163 \h </w:instrText>
        </w:r>
        <w:r>
          <w:rPr>
            <w:webHidden/>
          </w:rPr>
        </w:r>
        <w:r>
          <w:rPr>
            <w:webHidden/>
          </w:rPr>
          <w:fldChar w:fldCharType="separate"/>
        </w:r>
        <w:r>
          <w:rPr>
            <w:webHidden/>
          </w:rPr>
          <w:t>13</w:t>
        </w:r>
        <w:r>
          <w:rPr>
            <w:webHidden/>
          </w:rPr>
          <w:fldChar w:fldCharType="end"/>
        </w:r>
      </w:hyperlink>
    </w:p>
    <w:p w14:paraId="48243E09" w14:textId="77777777" w:rsidR="000033CD" w:rsidRDefault="000033CD">
      <w:pPr>
        <w:pStyle w:val="TOC2"/>
        <w:rPr>
          <w:rFonts w:asciiTheme="minorHAnsi" w:eastAsiaTheme="minorEastAsia" w:hAnsiTheme="minorHAnsi" w:cstheme="minorBidi"/>
          <w:szCs w:val="22"/>
        </w:rPr>
      </w:pPr>
      <w:hyperlink w:anchor="_Toc186480164" w:history="1">
        <w:r w:rsidRPr="00215F4F">
          <w:rPr>
            <w:rStyle w:val="a8"/>
            <w:lang w:val="en-GB"/>
          </w:rPr>
          <w:t>5.2</w:t>
        </w:r>
        <w:r>
          <w:rPr>
            <w:rFonts w:asciiTheme="minorHAnsi" w:eastAsiaTheme="minorEastAsia" w:hAnsiTheme="minorHAnsi" w:cstheme="minorBidi"/>
            <w:szCs w:val="22"/>
          </w:rPr>
          <w:tab/>
        </w:r>
        <w:r w:rsidRPr="00215F4F">
          <w:rPr>
            <w:rStyle w:val="a8"/>
          </w:rPr>
          <w:t>冬季工况</w:t>
        </w:r>
        <w:r>
          <w:rPr>
            <w:webHidden/>
          </w:rPr>
          <w:tab/>
        </w:r>
        <w:r>
          <w:rPr>
            <w:webHidden/>
          </w:rPr>
          <w:fldChar w:fldCharType="begin"/>
        </w:r>
        <w:r>
          <w:rPr>
            <w:webHidden/>
          </w:rPr>
          <w:instrText xml:space="preserve"> PAGEREF _Toc186480164 \h </w:instrText>
        </w:r>
        <w:r>
          <w:rPr>
            <w:webHidden/>
          </w:rPr>
        </w:r>
        <w:r>
          <w:rPr>
            <w:webHidden/>
          </w:rPr>
          <w:fldChar w:fldCharType="separate"/>
        </w:r>
        <w:r>
          <w:rPr>
            <w:webHidden/>
          </w:rPr>
          <w:t>13</w:t>
        </w:r>
        <w:r>
          <w:rPr>
            <w:webHidden/>
          </w:rPr>
          <w:fldChar w:fldCharType="end"/>
        </w:r>
      </w:hyperlink>
    </w:p>
    <w:p w14:paraId="316CBB6F" w14:textId="77777777" w:rsidR="000033CD" w:rsidRDefault="000033CD">
      <w:pPr>
        <w:pStyle w:val="TOC3"/>
        <w:rPr>
          <w:rFonts w:asciiTheme="minorHAnsi" w:eastAsiaTheme="minorEastAsia" w:hAnsiTheme="minorHAnsi" w:cstheme="minorBidi"/>
          <w:szCs w:val="22"/>
        </w:rPr>
      </w:pPr>
      <w:hyperlink w:anchor="_Toc186480165" w:history="1">
        <w:r w:rsidRPr="00215F4F">
          <w:rPr>
            <w:rStyle w:val="a8"/>
            <w:lang w:val="en-GB"/>
          </w:rPr>
          <w:t>5.2.1</w:t>
        </w:r>
        <w:r>
          <w:rPr>
            <w:rFonts w:asciiTheme="minorHAnsi" w:eastAsiaTheme="minorEastAsia" w:hAnsiTheme="minorHAnsi" w:cstheme="minorBidi"/>
            <w:szCs w:val="22"/>
          </w:rPr>
          <w:tab/>
        </w:r>
        <w:r w:rsidRPr="00215F4F">
          <w:rPr>
            <w:rStyle w:val="a8"/>
          </w:rPr>
          <w:t>人行区域风速达标分析</w:t>
        </w:r>
        <w:r>
          <w:rPr>
            <w:webHidden/>
          </w:rPr>
          <w:tab/>
        </w:r>
        <w:r>
          <w:rPr>
            <w:webHidden/>
          </w:rPr>
          <w:fldChar w:fldCharType="begin"/>
        </w:r>
        <w:r>
          <w:rPr>
            <w:webHidden/>
          </w:rPr>
          <w:instrText xml:space="preserve"> PAGEREF _Toc186480165 \h </w:instrText>
        </w:r>
        <w:r>
          <w:rPr>
            <w:webHidden/>
          </w:rPr>
        </w:r>
        <w:r>
          <w:rPr>
            <w:webHidden/>
          </w:rPr>
          <w:fldChar w:fldCharType="separate"/>
        </w:r>
        <w:r>
          <w:rPr>
            <w:webHidden/>
          </w:rPr>
          <w:t>13</w:t>
        </w:r>
        <w:r>
          <w:rPr>
            <w:webHidden/>
          </w:rPr>
          <w:fldChar w:fldCharType="end"/>
        </w:r>
      </w:hyperlink>
    </w:p>
    <w:p w14:paraId="335F54D6" w14:textId="77777777" w:rsidR="000033CD" w:rsidRDefault="000033CD">
      <w:pPr>
        <w:pStyle w:val="TOC3"/>
        <w:rPr>
          <w:rFonts w:asciiTheme="minorHAnsi" w:eastAsiaTheme="minorEastAsia" w:hAnsiTheme="minorHAnsi" w:cstheme="minorBidi"/>
          <w:szCs w:val="22"/>
        </w:rPr>
      </w:pPr>
      <w:hyperlink w:anchor="_Toc186480166" w:history="1">
        <w:r w:rsidRPr="00215F4F">
          <w:rPr>
            <w:rStyle w:val="a8"/>
            <w:lang w:val="en-GB"/>
          </w:rPr>
          <w:t>5.2.2</w:t>
        </w:r>
        <w:r>
          <w:rPr>
            <w:rFonts w:asciiTheme="minorHAnsi" w:eastAsiaTheme="minorEastAsia" w:hAnsiTheme="minorHAnsi" w:cstheme="minorBidi"/>
            <w:szCs w:val="22"/>
          </w:rPr>
          <w:tab/>
        </w:r>
        <w:r w:rsidRPr="00215F4F">
          <w:rPr>
            <w:rStyle w:val="a8"/>
          </w:rPr>
          <w:t>人行区域风速放大系数达标分析</w:t>
        </w:r>
        <w:r>
          <w:rPr>
            <w:webHidden/>
          </w:rPr>
          <w:tab/>
        </w:r>
        <w:r>
          <w:rPr>
            <w:webHidden/>
          </w:rPr>
          <w:fldChar w:fldCharType="begin"/>
        </w:r>
        <w:r>
          <w:rPr>
            <w:webHidden/>
          </w:rPr>
          <w:instrText xml:space="preserve"> PAGEREF _Toc186480166 \h </w:instrText>
        </w:r>
        <w:r>
          <w:rPr>
            <w:webHidden/>
          </w:rPr>
        </w:r>
        <w:r>
          <w:rPr>
            <w:webHidden/>
          </w:rPr>
          <w:fldChar w:fldCharType="separate"/>
        </w:r>
        <w:r>
          <w:rPr>
            <w:webHidden/>
          </w:rPr>
          <w:t>14</w:t>
        </w:r>
        <w:r>
          <w:rPr>
            <w:webHidden/>
          </w:rPr>
          <w:fldChar w:fldCharType="end"/>
        </w:r>
      </w:hyperlink>
    </w:p>
    <w:p w14:paraId="6B466277" w14:textId="77777777" w:rsidR="000033CD" w:rsidRDefault="000033CD">
      <w:pPr>
        <w:pStyle w:val="TOC3"/>
        <w:rPr>
          <w:rFonts w:asciiTheme="minorHAnsi" w:eastAsiaTheme="minorEastAsia" w:hAnsiTheme="minorHAnsi" w:cstheme="minorBidi"/>
          <w:szCs w:val="22"/>
        </w:rPr>
      </w:pPr>
      <w:hyperlink w:anchor="_Toc186480167" w:history="1">
        <w:r w:rsidRPr="00215F4F">
          <w:rPr>
            <w:rStyle w:val="a8"/>
            <w:lang w:val="en-GB"/>
          </w:rPr>
          <w:t>5.2.3</w:t>
        </w:r>
        <w:r>
          <w:rPr>
            <w:rFonts w:asciiTheme="minorHAnsi" w:eastAsiaTheme="minorEastAsia" w:hAnsiTheme="minorHAnsi" w:cstheme="minorBidi"/>
            <w:szCs w:val="22"/>
          </w:rPr>
          <w:tab/>
        </w:r>
        <w:r w:rsidRPr="00215F4F">
          <w:rPr>
            <w:rStyle w:val="a8"/>
          </w:rPr>
          <w:t>户外休息区、儿童娱乐区域风速达标分析</w:t>
        </w:r>
        <w:r>
          <w:rPr>
            <w:webHidden/>
          </w:rPr>
          <w:tab/>
        </w:r>
        <w:r>
          <w:rPr>
            <w:webHidden/>
          </w:rPr>
          <w:fldChar w:fldCharType="begin"/>
        </w:r>
        <w:r>
          <w:rPr>
            <w:webHidden/>
          </w:rPr>
          <w:instrText xml:space="preserve"> PAGEREF _Toc186480167 \h </w:instrText>
        </w:r>
        <w:r>
          <w:rPr>
            <w:webHidden/>
          </w:rPr>
        </w:r>
        <w:r>
          <w:rPr>
            <w:webHidden/>
          </w:rPr>
          <w:fldChar w:fldCharType="separate"/>
        </w:r>
        <w:r>
          <w:rPr>
            <w:webHidden/>
          </w:rPr>
          <w:t>15</w:t>
        </w:r>
        <w:r>
          <w:rPr>
            <w:webHidden/>
          </w:rPr>
          <w:fldChar w:fldCharType="end"/>
        </w:r>
      </w:hyperlink>
    </w:p>
    <w:p w14:paraId="063C6F70" w14:textId="77777777" w:rsidR="000033CD" w:rsidRDefault="000033CD">
      <w:pPr>
        <w:pStyle w:val="TOC3"/>
        <w:rPr>
          <w:rFonts w:asciiTheme="minorHAnsi" w:eastAsiaTheme="minorEastAsia" w:hAnsiTheme="minorHAnsi" w:cstheme="minorBidi"/>
          <w:szCs w:val="22"/>
        </w:rPr>
      </w:pPr>
      <w:hyperlink w:anchor="_Toc186480168" w:history="1">
        <w:r w:rsidRPr="00215F4F">
          <w:rPr>
            <w:rStyle w:val="a8"/>
            <w:lang w:val="en-GB"/>
          </w:rPr>
          <w:t>5.2.4</w:t>
        </w:r>
        <w:r>
          <w:rPr>
            <w:rFonts w:asciiTheme="minorHAnsi" w:eastAsiaTheme="minorEastAsia" w:hAnsiTheme="minorHAnsi" w:cstheme="minorBidi"/>
            <w:szCs w:val="22"/>
          </w:rPr>
          <w:tab/>
        </w:r>
        <w:r w:rsidRPr="00215F4F">
          <w:rPr>
            <w:rStyle w:val="a8"/>
          </w:rPr>
          <w:t>户外休息区、儿童娱乐区风速放大系数达标分析</w:t>
        </w:r>
        <w:r>
          <w:rPr>
            <w:webHidden/>
          </w:rPr>
          <w:tab/>
        </w:r>
        <w:r>
          <w:rPr>
            <w:webHidden/>
          </w:rPr>
          <w:fldChar w:fldCharType="begin"/>
        </w:r>
        <w:r>
          <w:rPr>
            <w:webHidden/>
          </w:rPr>
          <w:instrText xml:space="preserve"> PAGEREF _Toc186480168 \h </w:instrText>
        </w:r>
        <w:r>
          <w:rPr>
            <w:webHidden/>
          </w:rPr>
        </w:r>
        <w:r>
          <w:rPr>
            <w:webHidden/>
          </w:rPr>
          <w:fldChar w:fldCharType="separate"/>
        </w:r>
        <w:r>
          <w:rPr>
            <w:webHidden/>
          </w:rPr>
          <w:t>15</w:t>
        </w:r>
        <w:r>
          <w:rPr>
            <w:webHidden/>
          </w:rPr>
          <w:fldChar w:fldCharType="end"/>
        </w:r>
      </w:hyperlink>
    </w:p>
    <w:p w14:paraId="578BC712" w14:textId="77777777" w:rsidR="000033CD" w:rsidRDefault="000033CD">
      <w:pPr>
        <w:pStyle w:val="TOC3"/>
        <w:rPr>
          <w:rFonts w:asciiTheme="minorHAnsi" w:eastAsiaTheme="minorEastAsia" w:hAnsiTheme="minorHAnsi" w:cstheme="minorBidi"/>
          <w:szCs w:val="22"/>
        </w:rPr>
      </w:pPr>
      <w:hyperlink w:anchor="_Toc186480169" w:history="1">
        <w:r w:rsidRPr="00215F4F">
          <w:rPr>
            <w:rStyle w:val="a8"/>
            <w:lang w:val="en-GB"/>
          </w:rPr>
          <w:t>5.2.5</w:t>
        </w:r>
        <w:r>
          <w:rPr>
            <w:rFonts w:asciiTheme="minorHAnsi" w:eastAsiaTheme="minorEastAsia" w:hAnsiTheme="minorHAnsi" w:cstheme="minorBidi"/>
            <w:szCs w:val="22"/>
          </w:rPr>
          <w:tab/>
        </w:r>
        <w:r w:rsidRPr="00215F4F">
          <w:rPr>
            <w:rStyle w:val="a8"/>
          </w:rPr>
          <w:t>冬季工况风速</w:t>
        </w:r>
        <w:r w:rsidRPr="00215F4F">
          <w:rPr>
            <w:rStyle w:val="a8"/>
          </w:rPr>
          <w:t>/</w:t>
        </w:r>
        <w:r w:rsidRPr="00215F4F">
          <w:rPr>
            <w:rStyle w:val="a8"/>
          </w:rPr>
          <w:t>风速放大系数达标结果汇总</w:t>
        </w:r>
        <w:r>
          <w:rPr>
            <w:webHidden/>
          </w:rPr>
          <w:tab/>
        </w:r>
        <w:r>
          <w:rPr>
            <w:webHidden/>
          </w:rPr>
          <w:fldChar w:fldCharType="begin"/>
        </w:r>
        <w:r>
          <w:rPr>
            <w:webHidden/>
          </w:rPr>
          <w:instrText xml:space="preserve"> PAGEREF _Toc186480169 \h </w:instrText>
        </w:r>
        <w:r>
          <w:rPr>
            <w:webHidden/>
          </w:rPr>
        </w:r>
        <w:r>
          <w:rPr>
            <w:webHidden/>
          </w:rPr>
          <w:fldChar w:fldCharType="separate"/>
        </w:r>
        <w:r>
          <w:rPr>
            <w:webHidden/>
          </w:rPr>
          <w:t>16</w:t>
        </w:r>
        <w:r>
          <w:rPr>
            <w:webHidden/>
          </w:rPr>
          <w:fldChar w:fldCharType="end"/>
        </w:r>
      </w:hyperlink>
    </w:p>
    <w:p w14:paraId="2860DDE6" w14:textId="77777777" w:rsidR="000033CD" w:rsidRDefault="000033CD">
      <w:pPr>
        <w:pStyle w:val="TOC3"/>
        <w:rPr>
          <w:rFonts w:asciiTheme="minorHAnsi" w:eastAsiaTheme="minorEastAsia" w:hAnsiTheme="minorHAnsi" w:cstheme="minorBidi"/>
          <w:szCs w:val="22"/>
        </w:rPr>
      </w:pPr>
      <w:hyperlink w:anchor="_Toc186480170" w:history="1">
        <w:r w:rsidRPr="00215F4F">
          <w:rPr>
            <w:rStyle w:val="a8"/>
            <w:lang w:val="en-GB"/>
          </w:rPr>
          <w:t>5.2.6</w:t>
        </w:r>
        <w:r>
          <w:rPr>
            <w:rFonts w:asciiTheme="minorHAnsi" w:eastAsiaTheme="minorEastAsia" w:hAnsiTheme="minorHAnsi" w:cstheme="minorBidi"/>
            <w:szCs w:val="22"/>
          </w:rPr>
          <w:tab/>
        </w:r>
        <w:r w:rsidRPr="00215F4F">
          <w:rPr>
            <w:rStyle w:val="a8"/>
          </w:rPr>
          <w:t>建筑迎风面和背风面风压分析</w:t>
        </w:r>
        <w:r>
          <w:rPr>
            <w:webHidden/>
          </w:rPr>
          <w:tab/>
        </w:r>
        <w:r>
          <w:rPr>
            <w:webHidden/>
          </w:rPr>
          <w:fldChar w:fldCharType="begin"/>
        </w:r>
        <w:r>
          <w:rPr>
            <w:webHidden/>
          </w:rPr>
          <w:instrText xml:space="preserve"> PAGEREF _Toc186480170 \h </w:instrText>
        </w:r>
        <w:r>
          <w:rPr>
            <w:webHidden/>
          </w:rPr>
        </w:r>
        <w:r>
          <w:rPr>
            <w:webHidden/>
          </w:rPr>
          <w:fldChar w:fldCharType="separate"/>
        </w:r>
        <w:r>
          <w:rPr>
            <w:webHidden/>
          </w:rPr>
          <w:t>16</w:t>
        </w:r>
        <w:r>
          <w:rPr>
            <w:webHidden/>
          </w:rPr>
          <w:fldChar w:fldCharType="end"/>
        </w:r>
      </w:hyperlink>
    </w:p>
    <w:p w14:paraId="272D8AA9" w14:textId="77777777" w:rsidR="000033CD" w:rsidRDefault="000033CD">
      <w:pPr>
        <w:pStyle w:val="TOC2"/>
        <w:rPr>
          <w:rFonts w:asciiTheme="minorHAnsi" w:eastAsiaTheme="minorEastAsia" w:hAnsiTheme="minorHAnsi" w:cstheme="minorBidi"/>
          <w:szCs w:val="22"/>
        </w:rPr>
      </w:pPr>
      <w:hyperlink w:anchor="_Toc186480171" w:history="1">
        <w:r w:rsidRPr="00215F4F">
          <w:rPr>
            <w:rStyle w:val="a8"/>
            <w:lang w:val="en-GB"/>
          </w:rPr>
          <w:t>5.3</w:t>
        </w:r>
        <w:r>
          <w:rPr>
            <w:rFonts w:asciiTheme="minorHAnsi" w:eastAsiaTheme="minorEastAsia" w:hAnsiTheme="minorHAnsi" w:cstheme="minorBidi"/>
            <w:szCs w:val="22"/>
          </w:rPr>
          <w:tab/>
        </w:r>
        <w:r w:rsidRPr="00215F4F">
          <w:rPr>
            <w:rStyle w:val="a8"/>
          </w:rPr>
          <w:t>结论</w:t>
        </w:r>
        <w:r>
          <w:rPr>
            <w:webHidden/>
          </w:rPr>
          <w:tab/>
        </w:r>
        <w:r>
          <w:rPr>
            <w:webHidden/>
          </w:rPr>
          <w:fldChar w:fldCharType="begin"/>
        </w:r>
        <w:r>
          <w:rPr>
            <w:webHidden/>
          </w:rPr>
          <w:instrText xml:space="preserve"> PAGEREF _Toc186480171 \h </w:instrText>
        </w:r>
        <w:r>
          <w:rPr>
            <w:webHidden/>
          </w:rPr>
        </w:r>
        <w:r>
          <w:rPr>
            <w:webHidden/>
          </w:rPr>
          <w:fldChar w:fldCharType="separate"/>
        </w:r>
        <w:r>
          <w:rPr>
            <w:webHidden/>
          </w:rPr>
          <w:t>19</w:t>
        </w:r>
        <w:r>
          <w:rPr>
            <w:webHidden/>
          </w:rPr>
          <w:fldChar w:fldCharType="end"/>
        </w:r>
      </w:hyperlink>
    </w:p>
    <w:p w14:paraId="192D4186" w14:textId="77777777" w:rsidR="000033CD" w:rsidRDefault="000033CD">
      <w:pPr>
        <w:pStyle w:val="TOC3"/>
        <w:rPr>
          <w:rFonts w:asciiTheme="minorHAnsi" w:eastAsiaTheme="minorEastAsia" w:hAnsiTheme="minorHAnsi" w:cstheme="minorBidi"/>
          <w:szCs w:val="22"/>
        </w:rPr>
      </w:pPr>
      <w:hyperlink w:anchor="_Toc186480172" w:history="1">
        <w:r w:rsidRPr="00215F4F">
          <w:rPr>
            <w:rStyle w:val="a8"/>
            <w:lang w:val="en-GB"/>
          </w:rPr>
          <w:t>5.3.1</w:t>
        </w:r>
        <w:r>
          <w:rPr>
            <w:rFonts w:asciiTheme="minorHAnsi" w:eastAsiaTheme="minorEastAsia" w:hAnsiTheme="minorHAnsi" w:cstheme="minorBidi"/>
            <w:szCs w:val="22"/>
          </w:rPr>
          <w:tab/>
        </w:r>
        <w:r w:rsidRPr="00215F4F">
          <w:rPr>
            <w:rStyle w:val="a8"/>
          </w:rPr>
          <w:t>冬季工况达标判断</w:t>
        </w:r>
        <w:r>
          <w:rPr>
            <w:webHidden/>
          </w:rPr>
          <w:tab/>
        </w:r>
        <w:r>
          <w:rPr>
            <w:webHidden/>
          </w:rPr>
          <w:fldChar w:fldCharType="begin"/>
        </w:r>
        <w:r>
          <w:rPr>
            <w:webHidden/>
          </w:rPr>
          <w:instrText xml:space="preserve"> PAGEREF _Toc186480172 \h </w:instrText>
        </w:r>
        <w:r>
          <w:rPr>
            <w:webHidden/>
          </w:rPr>
        </w:r>
        <w:r>
          <w:rPr>
            <w:webHidden/>
          </w:rPr>
          <w:fldChar w:fldCharType="separate"/>
        </w:r>
        <w:r>
          <w:rPr>
            <w:webHidden/>
          </w:rPr>
          <w:t>19</w:t>
        </w:r>
        <w:r>
          <w:rPr>
            <w:webHidden/>
          </w:rPr>
          <w:fldChar w:fldCharType="end"/>
        </w:r>
      </w:hyperlink>
    </w:p>
    <w:p w14:paraId="78377A22" w14:textId="77777777" w:rsidR="000033CD" w:rsidRDefault="000033CD">
      <w:pPr>
        <w:pStyle w:val="TOC2"/>
        <w:rPr>
          <w:rFonts w:asciiTheme="minorHAnsi" w:eastAsiaTheme="minorEastAsia" w:hAnsiTheme="minorHAnsi" w:cstheme="minorBidi"/>
          <w:szCs w:val="22"/>
        </w:rPr>
      </w:pPr>
      <w:hyperlink w:anchor="_Toc186480173" w:history="1">
        <w:r w:rsidRPr="00215F4F">
          <w:rPr>
            <w:rStyle w:val="a8"/>
            <w:lang w:val="en-GB"/>
          </w:rPr>
          <w:t>5.4</w:t>
        </w:r>
        <w:r>
          <w:rPr>
            <w:rFonts w:asciiTheme="minorHAnsi" w:eastAsiaTheme="minorEastAsia" w:hAnsiTheme="minorHAnsi" w:cstheme="minorBidi"/>
            <w:szCs w:val="22"/>
          </w:rPr>
          <w:tab/>
        </w:r>
        <w:r w:rsidRPr="00215F4F">
          <w:rPr>
            <w:rStyle w:val="a8"/>
          </w:rPr>
          <w:t>附录</w:t>
        </w:r>
        <w:r>
          <w:rPr>
            <w:webHidden/>
          </w:rPr>
          <w:tab/>
        </w:r>
        <w:r>
          <w:rPr>
            <w:webHidden/>
          </w:rPr>
          <w:fldChar w:fldCharType="begin"/>
        </w:r>
        <w:r>
          <w:rPr>
            <w:webHidden/>
          </w:rPr>
          <w:instrText xml:space="preserve"> PAGEREF _Toc186480173 \h </w:instrText>
        </w:r>
        <w:r>
          <w:rPr>
            <w:webHidden/>
          </w:rPr>
        </w:r>
        <w:r>
          <w:rPr>
            <w:webHidden/>
          </w:rPr>
          <w:fldChar w:fldCharType="separate"/>
        </w:r>
        <w:r>
          <w:rPr>
            <w:webHidden/>
          </w:rPr>
          <w:t>19</w:t>
        </w:r>
        <w:r>
          <w:rPr>
            <w:webHidden/>
          </w:rPr>
          <w:fldChar w:fldCharType="end"/>
        </w:r>
      </w:hyperlink>
    </w:p>
    <w:p w14:paraId="03555CFF" w14:textId="77777777" w:rsidR="000033CD" w:rsidRDefault="000033CD">
      <w:pPr>
        <w:pStyle w:val="TOC3"/>
        <w:rPr>
          <w:rFonts w:asciiTheme="minorHAnsi" w:eastAsiaTheme="minorEastAsia" w:hAnsiTheme="minorHAnsi" w:cstheme="minorBidi"/>
          <w:szCs w:val="22"/>
        </w:rPr>
      </w:pPr>
      <w:hyperlink w:anchor="_Toc186480174" w:history="1">
        <w:r w:rsidRPr="00215F4F">
          <w:rPr>
            <w:rStyle w:val="a8"/>
            <w:lang w:val="en-GB"/>
          </w:rPr>
          <w:t>5.4.1</w:t>
        </w:r>
        <w:r>
          <w:rPr>
            <w:rFonts w:asciiTheme="minorHAnsi" w:eastAsiaTheme="minorEastAsia" w:hAnsiTheme="minorHAnsi" w:cstheme="minorBidi"/>
            <w:szCs w:val="22"/>
          </w:rPr>
          <w:tab/>
        </w:r>
        <w:r w:rsidRPr="00215F4F">
          <w:rPr>
            <w:rStyle w:val="a8"/>
          </w:rPr>
          <w:t>参评建筑迎背风面窗平均风压差表</w:t>
        </w:r>
        <w:r>
          <w:rPr>
            <w:webHidden/>
          </w:rPr>
          <w:tab/>
        </w:r>
        <w:r>
          <w:rPr>
            <w:webHidden/>
          </w:rPr>
          <w:fldChar w:fldCharType="begin"/>
        </w:r>
        <w:r>
          <w:rPr>
            <w:webHidden/>
          </w:rPr>
          <w:instrText xml:space="preserve"> PAGEREF _Toc186480174 \h </w:instrText>
        </w:r>
        <w:r>
          <w:rPr>
            <w:webHidden/>
          </w:rPr>
        </w:r>
        <w:r>
          <w:rPr>
            <w:webHidden/>
          </w:rPr>
          <w:fldChar w:fldCharType="separate"/>
        </w:r>
        <w:r>
          <w:rPr>
            <w:webHidden/>
          </w:rPr>
          <w:t>19</w:t>
        </w:r>
        <w:r>
          <w:rPr>
            <w:webHidden/>
          </w:rPr>
          <w:fldChar w:fldCharType="end"/>
        </w:r>
      </w:hyperlink>
    </w:p>
    <w:p w14:paraId="7CDD52D0" w14:textId="77777777" w:rsidR="000033CD" w:rsidRDefault="000033CD">
      <w:pPr>
        <w:pStyle w:val="TOC3"/>
        <w:rPr>
          <w:rFonts w:asciiTheme="minorHAnsi" w:eastAsiaTheme="minorEastAsia" w:hAnsiTheme="minorHAnsi" w:cstheme="minorBidi"/>
          <w:szCs w:val="22"/>
        </w:rPr>
      </w:pPr>
      <w:hyperlink w:anchor="_Toc186480175" w:history="1">
        <w:r w:rsidRPr="00215F4F">
          <w:rPr>
            <w:rStyle w:val="a8"/>
            <w:lang w:val="en-GB"/>
          </w:rPr>
          <w:t>5.4.2</w:t>
        </w:r>
        <w:r>
          <w:rPr>
            <w:rFonts w:asciiTheme="minorHAnsi" w:eastAsiaTheme="minorEastAsia" w:hAnsiTheme="minorHAnsi" w:cstheme="minorBidi"/>
            <w:szCs w:val="22"/>
          </w:rPr>
          <w:tab/>
        </w:r>
        <w:r w:rsidRPr="00215F4F">
          <w:rPr>
            <w:rStyle w:val="a8"/>
          </w:rPr>
          <w:t>不参评建筑迎背风面窗平均风压差表</w:t>
        </w:r>
        <w:r>
          <w:rPr>
            <w:webHidden/>
          </w:rPr>
          <w:tab/>
        </w:r>
        <w:r>
          <w:rPr>
            <w:webHidden/>
          </w:rPr>
          <w:fldChar w:fldCharType="begin"/>
        </w:r>
        <w:r>
          <w:rPr>
            <w:webHidden/>
          </w:rPr>
          <w:instrText xml:space="preserve"> PAGEREF _Toc186480175 \h </w:instrText>
        </w:r>
        <w:r>
          <w:rPr>
            <w:webHidden/>
          </w:rPr>
        </w:r>
        <w:r>
          <w:rPr>
            <w:webHidden/>
          </w:rPr>
          <w:fldChar w:fldCharType="separate"/>
        </w:r>
        <w:r>
          <w:rPr>
            <w:webHidden/>
          </w:rPr>
          <w:t>19</w:t>
        </w:r>
        <w:r>
          <w:rPr>
            <w:webHidden/>
          </w:rPr>
          <w:fldChar w:fldCharType="end"/>
        </w:r>
      </w:hyperlink>
    </w:p>
    <w:p w14:paraId="51BEEDE6"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4B97689" w14:textId="77777777" w:rsidR="0000578F" w:rsidRDefault="0000578F" w:rsidP="0000578F">
      <w:pPr>
        <w:pStyle w:val="1"/>
      </w:pPr>
      <w:bookmarkStart w:id="11" w:name="_Toc452108759"/>
      <w:bookmarkStart w:id="12" w:name="_Toc186480147"/>
      <w:r w:rsidRPr="0000578F">
        <w:rPr>
          <w:rFonts w:hint="eastAsia"/>
        </w:rPr>
        <w:lastRenderedPageBreak/>
        <w:t>项目概况</w:t>
      </w:r>
      <w:bookmarkEnd w:id="11"/>
      <w:bookmarkEnd w:id="12"/>
    </w:p>
    <w:p w14:paraId="7A052169" w14:textId="77777777" w:rsidR="0000578F" w:rsidRDefault="0000578F" w:rsidP="0000578F">
      <w:pPr>
        <w:pStyle w:val="a0"/>
        <w:ind w:firstLine="420"/>
        <w:rPr>
          <w:lang w:val="en-US"/>
        </w:rPr>
      </w:pPr>
      <w:bookmarkStart w:id="13" w:name="项目概况"/>
      <w:bookmarkEnd w:id="13"/>
    </w:p>
    <w:p w14:paraId="31DFA977" w14:textId="77777777" w:rsidR="007C15B9" w:rsidRDefault="007C15B9" w:rsidP="0000578F">
      <w:pPr>
        <w:pStyle w:val="a0"/>
        <w:ind w:firstLine="420"/>
        <w:rPr>
          <w:lang w:val="en-US"/>
        </w:rPr>
      </w:pPr>
    </w:p>
    <w:p w14:paraId="6C74F87E" w14:textId="77777777" w:rsidR="0000578F" w:rsidRDefault="0000578F" w:rsidP="0000578F">
      <w:pPr>
        <w:pStyle w:val="a0"/>
        <w:ind w:firstLine="420"/>
        <w:rPr>
          <w:lang w:val="en-US"/>
        </w:rPr>
      </w:pPr>
    </w:p>
    <w:p w14:paraId="5E6DF7CD"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3BC86165" w14:textId="77777777" w:rsidR="0000578F" w:rsidRDefault="0000578F" w:rsidP="0000578F">
      <w:pPr>
        <w:pStyle w:val="2"/>
      </w:pPr>
      <w:bookmarkStart w:id="14" w:name="_Toc452108760"/>
      <w:bookmarkStart w:id="15" w:name="_Toc186480148"/>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6DC7DE53" w14:textId="77777777" w:rsidTr="008D3105">
        <w:trPr>
          <w:trHeight w:val="457"/>
        </w:trPr>
        <w:tc>
          <w:tcPr>
            <w:tcW w:w="567" w:type="dxa"/>
            <w:shd w:val="clear" w:color="auto" w:fill="FF99FF"/>
          </w:tcPr>
          <w:p w14:paraId="114D2514"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7942B62"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14:paraId="6A513480"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85813E7"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760052FE"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057CBE75"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1DA33C70" w14:textId="77777777" w:rsidR="003B49C3" w:rsidRDefault="003B49C3" w:rsidP="008D3105">
            <w:pPr>
              <w:pStyle w:val="a0"/>
              <w:spacing w:line="240" w:lineRule="auto"/>
              <w:ind w:firstLineChars="0" w:firstLine="0"/>
              <w:jc w:val="center"/>
              <w:rPr>
                <w:lang w:val="en-US"/>
              </w:rPr>
            </w:pPr>
          </w:p>
        </w:tc>
        <w:tc>
          <w:tcPr>
            <w:tcW w:w="1418" w:type="dxa"/>
            <w:vAlign w:val="center"/>
          </w:tcPr>
          <w:p w14:paraId="1A52556E"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14:paraId="63A40E0A"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7BB6E80" w14:textId="77777777" w:rsidR="003B49C3" w:rsidRDefault="003B49C3" w:rsidP="008D3105">
            <w:pPr>
              <w:pStyle w:val="a0"/>
              <w:spacing w:line="240" w:lineRule="auto"/>
              <w:ind w:firstLineChars="0" w:firstLine="0"/>
              <w:jc w:val="center"/>
              <w:rPr>
                <w:lang w:val="en-US"/>
              </w:rPr>
            </w:pPr>
          </w:p>
        </w:tc>
        <w:tc>
          <w:tcPr>
            <w:tcW w:w="1275" w:type="dxa"/>
            <w:vAlign w:val="center"/>
          </w:tcPr>
          <w:p w14:paraId="5C8AE84F"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14:paraId="57FF074C"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5A86B071" w14:textId="77777777" w:rsidTr="008D3105">
        <w:trPr>
          <w:trHeight w:val="457"/>
        </w:trPr>
        <w:tc>
          <w:tcPr>
            <w:tcW w:w="567" w:type="dxa"/>
            <w:shd w:val="clear" w:color="auto" w:fill="FFFF00"/>
          </w:tcPr>
          <w:p w14:paraId="27A90FB0"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BCB9E65"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14:paraId="6D8838CB"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DF7B51D"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42EBECA1"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14:paraId="6FE1C72F"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43A34917" w14:textId="77777777" w:rsidR="003B49C3" w:rsidRDefault="003B49C3" w:rsidP="008D3105">
            <w:pPr>
              <w:pStyle w:val="a0"/>
              <w:spacing w:line="240" w:lineRule="auto"/>
              <w:ind w:firstLineChars="0" w:firstLine="0"/>
              <w:jc w:val="center"/>
              <w:rPr>
                <w:lang w:val="en-US"/>
              </w:rPr>
            </w:pPr>
          </w:p>
        </w:tc>
        <w:tc>
          <w:tcPr>
            <w:tcW w:w="1418" w:type="dxa"/>
            <w:vAlign w:val="center"/>
          </w:tcPr>
          <w:p w14:paraId="6A37CA4D"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7958C8BB"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E19A930" w14:textId="77777777" w:rsidR="003B49C3" w:rsidRDefault="003B49C3" w:rsidP="008D3105">
            <w:pPr>
              <w:pStyle w:val="a0"/>
              <w:spacing w:line="240" w:lineRule="auto"/>
              <w:ind w:firstLineChars="0" w:firstLine="0"/>
              <w:jc w:val="center"/>
              <w:rPr>
                <w:lang w:val="en-US"/>
              </w:rPr>
            </w:pPr>
          </w:p>
        </w:tc>
        <w:tc>
          <w:tcPr>
            <w:tcW w:w="1275" w:type="dxa"/>
            <w:vAlign w:val="center"/>
          </w:tcPr>
          <w:p w14:paraId="197C8F00" w14:textId="77777777" w:rsidR="003B49C3" w:rsidRPr="007962CA" w:rsidRDefault="003B49C3"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14:paraId="7C2BB6CA" w14:textId="77777777" w:rsidR="00C52889" w:rsidRDefault="00C52889" w:rsidP="006C2D59">
      <w:pPr>
        <w:pStyle w:val="a0"/>
        <w:ind w:firstLineChars="0" w:firstLine="0"/>
        <w:jc w:val="center"/>
        <w:rPr>
          <w:lang w:val="en-US"/>
        </w:rPr>
      </w:pPr>
    </w:p>
    <w:p w14:paraId="3410581F" w14:textId="77777777" w:rsidR="00C52889" w:rsidRDefault="00C52889" w:rsidP="006C2D59">
      <w:pPr>
        <w:pStyle w:val="a0"/>
        <w:ind w:firstLineChars="0" w:firstLine="0"/>
        <w:jc w:val="center"/>
        <w:rPr>
          <w:lang w:val="en-US"/>
        </w:rPr>
      </w:pPr>
    </w:p>
    <w:p w14:paraId="72117719" w14:textId="77777777" w:rsidR="00C52889" w:rsidRDefault="00C52889" w:rsidP="006C2D59">
      <w:pPr>
        <w:pStyle w:val="a0"/>
        <w:ind w:firstLineChars="0" w:firstLine="0"/>
        <w:jc w:val="center"/>
        <w:rPr>
          <w:lang w:val="en-US"/>
        </w:rPr>
      </w:pPr>
    </w:p>
    <w:p w14:paraId="2312F21F"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713AF3AA" wp14:editId="7DA2BA1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67100"/>
                    </a:xfrm>
                    <a:prstGeom prst="rect">
                      <a:avLst/>
                    </a:prstGeom>
                  </pic:spPr>
                </pic:pic>
              </a:graphicData>
            </a:graphic>
          </wp:inline>
        </w:drawing>
      </w:r>
    </w:p>
    <w:p w14:paraId="28DF427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8049EDA"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044ED4B6" w14:textId="77777777" w:rsidR="0000578F" w:rsidRDefault="0000578F" w:rsidP="0000578F">
      <w:pPr>
        <w:pStyle w:val="2"/>
      </w:pPr>
      <w:bookmarkStart w:id="17" w:name="_Toc452108761"/>
      <w:bookmarkStart w:id="18" w:name="_Toc186480149"/>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6271D0CB" w14:textId="77777777" w:rsidTr="008D3105">
        <w:trPr>
          <w:trHeight w:val="457"/>
        </w:trPr>
        <w:tc>
          <w:tcPr>
            <w:tcW w:w="567" w:type="dxa"/>
            <w:shd w:val="clear" w:color="auto" w:fill="FF99FF"/>
          </w:tcPr>
          <w:p w14:paraId="5F42F07B"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26107886"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14:paraId="60EC7E5A"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6BB81C15"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111A4638"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38049E19"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431F110" w14:textId="77777777" w:rsidR="003B49C3" w:rsidRDefault="003B49C3" w:rsidP="008D3105">
            <w:pPr>
              <w:pStyle w:val="a0"/>
              <w:spacing w:line="240" w:lineRule="auto"/>
              <w:ind w:firstLineChars="0" w:firstLine="0"/>
              <w:jc w:val="center"/>
              <w:rPr>
                <w:lang w:val="en-US"/>
              </w:rPr>
            </w:pPr>
          </w:p>
        </w:tc>
        <w:tc>
          <w:tcPr>
            <w:tcW w:w="1418" w:type="dxa"/>
            <w:vAlign w:val="center"/>
          </w:tcPr>
          <w:p w14:paraId="2AF9AD55"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14:paraId="477B6A66"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64ADA0B2" w14:textId="77777777" w:rsidR="003B49C3" w:rsidRDefault="003B49C3" w:rsidP="008D3105">
            <w:pPr>
              <w:pStyle w:val="a0"/>
              <w:spacing w:line="240" w:lineRule="auto"/>
              <w:ind w:firstLineChars="0" w:firstLine="0"/>
              <w:jc w:val="center"/>
              <w:rPr>
                <w:lang w:val="en-US"/>
              </w:rPr>
            </w:pPr>
          </w:p>
        </w:tc>
        <w:tc>
          <w:tcPr>
            <w:tcW w:w="1275" w:type="dxa"/>
            <w:vAlign w:val="center"/>
          </w:tcPr>
          <w:p w14:paraId="73FABE1A"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14:paraId="755BEBCB"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0B4C8AFD" w14:textId="77777777" w:rsidTr="008D3105">
        <w:trPr>
          <w:trHeight w:val="457"/>
        </w:trPr>
        <w:tc>
          <w:tcPr>
            <w:tcW w:w="567" w:type="dxa"/>
            <w:shd w:val="clear" w:color="auto" w:fill="FFFF00"/>
          </w:tcPr>
          <w:p w14:paraId="4363D3F0"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7C67002"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14:paraId="42C3E40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7010B311"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4BB2860A"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14:paraId="1ACD1902"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4945205E" w14:textId="77777777" w:rsidR="003B49C3" w:rsidRDefault="003B49C3" w:rsidP="008D3105">
            <w:pPr>
              <w:pStyle w:val="a0"/>
              <w:spacing w:line="240" w:lineRule="auto"/>
              <w:ind w:firstLineChars="0" w:firstLine="0"/>
              <w:jc w:val="center"/>
              <w:rPr>
                <w:lang w:val="en-US"/>
              </w:rPr>
            </w:pPr>
          </w:p>
        </w:tc>
        <w:tc>
          <w:tcPr>
            <w:tcW w:w="1418" w:type="dxa"/>
            <w:vAlign w:val="center"/>
          </w:tcPr>
          <w:p w14:paraId="7BF78A4A"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62813869"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125DF3FB" w14:textId="77777777" w:rsidR="003B49C3" w:rsidRDefault="003B49C3" w:rsidP="008D3105">
            <w:pPr>
              <w:pStyle w:val="a0"/>
              <w:spacing w:line="240" w:lineRule="auto"/>
              <w:ind w:firstLineChars="0" w:firstLine="0"/>
              <w:jc w:val="center"/>
              <w:rPr>
                <w:lang w:val="en-US"/>
              </w:rPr>
            </w:pPr>
          </w:p>
        </w:tc>
        <w:tc>
          <w:tcPr>
            <w:tcW w:w="1275" w:type="dxa"/>
            <w:vAlign w:val="center"/>
          </w:tcPr>
          <w:p w14:paraId="3965A3E0" w14:textId="77777777" w:rsidR="003B49C3" w:rsidRPr="007962CA" w:rsidRDefault="003B49C3"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14:paraId="127CD1BF" w14:textId="77777777" w:rsidR="00C52889" w:rsidRDefault="00C52889" w:rsidP="006C2D59">
      <w:pPr>
        <w:pStyle w:val="a0"/>
        <w:ind w:firstLineChars="0" w:firstLine="0"/>
        <w:jc w:val="center"/>
        <w:rPr>
          <w:lang w:val="en-US"/>
        </w:rPr>
      </w:pPr>
    </w:p>
    <w:p w14:paraId="59874AF3" w14:textId="77777777" w:rsidR="00C52889" w:rsidRDefault="00C52889" w:rsidP="006C2D59">
      <w:pPr>
        <w:pStyle w:val="a0"/>
        <w:ind w:firstLineChars="0" w:firstLine="0"/>
        <w:jc w:val="center"/>
        <w:rPr>
          <w:lang w:val="en-US"/>
        </w:rPr>
      </w:pPr>
    </w:p>
    <w:p w14:paraId="36533FD1" w14:textId="77777777" w:rsidR="00C52889" w:rsidRDefault="00C52889" w:rsidP="006C2D59">
      <w:pPr>
        <w:pStyle w:val="a0"/>
        <w:ind w:firstLineChars="0" w:firstLine="0"/>
        <w:jc w:val="center"/>
        <w:rPr>
          <w:lang w:val="en-US"/>
        </w:rPr>
      </w:pPr>
    </w:p>
    <w:p w14:paraId="32C41236"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66C8FB03" wp14:editId="47527E07">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76625"/>
                    </a:xfrm>
                    <a:prstGeom prst="rect">
                      <a:avLst/>
                    </a:prstGeom>
                  </pic:spPr>
                </pic:pic>
              </a:graphicData>
            </a:graphic>
          </wp:inline>
        </w:drawing>
      </w:r>
    </w:p>
    <w:p w14:paraId="26FB80E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98DDFBD"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72CD0EC1" w14:textId="77777777" w:rsidR="0069542D" w:rsidRDefault="0069542D" w:rsidP="00D40158">
      <w:pPr>
        <w:pStyle w:val="1"/>
      </w:pPr>
      <w:bookmarkStart w:id="20" w:name="TitleFormat"/>
      <w:bookmarkStart w:id="21" w:name="_Toc452108762"/>
      <w:bookmarkStart w:id="22" w:name="_Toc186480150"/>
      <w:r>
        <w:rPr>
          <w:rFonts w:hint="eastAsia"/>
        </w:rPr>
        <w:lastRenderedPageBreak/>
        <w:t>计算</w:t>
      </w:r>
      <w:r>
        <w:t>依据</w:t>
      </w:r>
      <w:bookmarkEnd w:id="20"/>
      <w:bookmarkEnd w:id="21"/>
      <w:bookmarkEnd w:id="22"/>
    </w:p>
    <w:p w14:paraId="3FBBEBB0" w14:textId="77777777" w:rsidR="0000578F" w:rsidRPr="0000578F" w:rsidRDefault="0000578F" w:rsidP="0000578F">
      <w:pPr>
        <w:pStyle w:val="a0"/>
        <w:ind w:firstLine="420"/>
        <w:rPr>
          <w:lang w:val="en-US"/>
        </w:rPr>
      </w:pPr>
      <w:r w:rsidRPr="0000578F">
        <w:rPr>
          <w:rFonts w:hint="eastAsia"/>
          <w:lang w:val="en-US"/>
        </w:rPr>
        <w:t>本项目主要参照资料为：</w:t>
      </w:r>
    </w:p>
    <w:p w14:paraId="274D963B"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6689205C"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5AB5BD7"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9EF0899"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2297F9E" w14:textId="77777777" w:rsidR="0000578F" w:rsidRDefault="0000578F" w:rsidP="0000578F">
      <w:pPr>
        <w:pStyle w:val="1"/>
      </w:pPr>
      <w:bookmarkStart w:id="24" w:name="_Toc452108763"/>
      <w:bookmarkStart w:id="25" w:name="_Toc186480151"/>
      <w:r>
        <w:rPr>
          <w:rFonts w:hint="eastAsia"/>
        </w:rPr>
        <w:t>参考</w:t>
      </w:r>
      <w:r>
        <w:t>标准</w:t>
      </w:r>
      <w:bookmarkEnd w:id="24"/>
      <w:bookmarkEnd w:id="25"/>
    </w:p>
    <w:p w14:paraId="7D11A66A"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292A1E6E"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4FDE276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189B1C53"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119A5793" w14:textId="77777777" w:rsidR="0000578F" w:rsidRDefault="0000578F" w:rsidP="0000578F">
      <w:pPr>
        <w:pStyle w:val="1"/>
      </w:pPr>
      <w:bookmarkStart w:id="34" w:name="_Toc186480152"/>
      <w:r>
        <w:rPr>
          <w:rFonts w:hint="eastAsia"/>
        </w:rPr>
        <w:t>计算原理</w:t>
      </w:r>
      <w:bookmarkEnd w:id="27"/>
      <w:bookmarkEnd w:id="28"/>
      <w:bookmarkEnd w:id="34"/>
    </w:p>
    <w:p w14:paraId="691E5773"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480153"/>
      <w:r>
        <w:rPr>
          <w:rFonts w:hint="eastAsia"/>
        </w:rPr>
        <w:t>风场计算域</w:t>
      </w:r>
      <w:bookmarkEnd w:id="35"/>
      <w:bookmarkEnd w:id="38"/>
    </w:p>
    <w:p w14:paraId="4C0DC7B2"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7B2C73D" w14:textId="77777777" w:rsidR="00E27B4C" w:rsidRPr="002A554F" w:rsidRDefault="00E27B4C" w:rsidP="00E27B4C">
      <w:pPr>
        <w:pStyle w:val="3"/>
        <w:numPr>
          <w:ilvl w:val="2"/>
          <w:numId w:val="4"/>
        </w:numPr>
      </w:pPr>
      <w:bookmarkStart w:id="39" w:name="_Toc186480154"/>
      <w:r>
        <w:rPr>
          <w:rFonts w:hint="eastAsia"/>
        </w:rPr>
        <w:t>冬季工况风场计算域</w:t>
      </w:r>
      <w:bookmarkEnd w:id="39"/>
    </w:p>
    <w:p w14:paraId="30924541"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828FE8A" w14:textId="77777777" w:rsidTr="00594974">
        <w:trPr>
          <w:jc w:val="center"/>
        </w:trPr>
        <w:tc>
          <w:tcPr>
            <w:tcW w:w="0" w:type="auto"/>
            <w:shd w:val="clear" w:color="auto" w:fill="F2F2F2" w:themeFill="background1" w:themeFillShade="F2"/>
          </w:tcPr>
          <w:p w14:paraId="76779D23" w14:textId="77777777" w:rsidR="00E27B4C" w:rsidRPr="00124784" w:rsidRDefault="0018678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5D42F57" w14:textId="77777777" w:rsidR="00E27B4C" w:rsidRPr="00124784" w:rsidRDefault="00E27B4C" w:rsidP="00124784">
            <w:pPr>
              <w:pStyle w:val="a0"/>
              <w:ind w:firstLineChars="0" w:firstLine="0"/>
              <w:rPr>
                <w:lang w:val="en-US"/>
              </w:rPr>
            </w:pPr>
            <w:bookmarkStart w:id="41" w:name="冬季风场X尺寸"/>
            <w:r>
              <w:t>595</w:t>
            </w:r>
            <w:bookmarkEnd w:id="41"/>
          </w:p>
        </w:tc>
      </w:tr>
      <w:tr w:rsidR="00E27B4C" w:rsidRPr="00124784" w14:paraId="2BAAF1CD" w14:textId="77777777" w:rsidTr="00594974">
        <w:trPr>
          <w:jc w:val="center"/>
        </w:trPr>
        <w:tc>
          <w:tcPr>
            <w:tcW w:w="0" w:type="auto"/>
            <w:shd w:val="clear" w:color="auto" w:fill="F2F2F2" w:themeFill="background1" w:themeFillShade="F2"/>
          </w:tcPr>
          <w:p w14:paraId="77B9B71E" w14:textId="77777777" w:rsidR="00E27B4C" w:rsidRPr="00124784" w:rsidRDefault="0018678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AB2E293" w14:textId="77777777" w:rsidR="00E27B4C" w:rsidRPr="00124784" w:rsidRDefault="00E27B4C" w:rsidP="00124784">
            <w:pPr>
              <w:pStyle w:val="a0"/>
              <w:ind w:firstLineChars="0" w:firstLine="0"/>
              <w:rPr>
                <w:lang w:val="en-US"/>
              </w:rPr>
            </w:pPr>
            <w:bookmarkStart w:id="42" w:name="冬季风场Y尺寸"/>
            <w:r>
              <w:t>449</w:t>
            </w:r>
            <w:bookmarkEnd w:id="42"/>
          </w:p>
        </w:tc>
      </w:tr>
      <w:tr w:rsidR="00E27B4C" w:rsidRPr="00124784" w14:paraId="21571A44" w14:textId="77777777" w:rsidTr="00594974">
        <w:trPr>
          <w:jc w:val="center"/>
        </w:trPr>
        <w:tc>
          <w:tcPr>
            <w:tcW w:w="0" w:type="auto"/>
            <w:shd w:val="clear" w:color="auto" w:fill="F2F2F2" w:themeFill="background1" w:themeFillShade="F2"/>
          </w:tcPr>
          <w:p w14:paraId="580B1B7D" w14:textId="77777777" w:rsidR="00E27B4C" w:rsidRPr="00124784" w:rsidRDefault="0018678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D2A7855" w14:textId="77777777" w:rsidR="00E27B4C" w:rsidRPr="00124784" w:rsidRDefault="00E27B4C" w:rsidP="00124784">
            <w:pPr>
              <w:pStyle w:val="a0"/>
              <w:ind w:firstLineChars="0" w:firstLine="0"/>
              <w:rPr>
                <w:lang w:val="en-US"/>
              </w:rPr>
            </w:pPr>
            <w:bookmarkStart w:id="43" w:name="冬季风场Z尺寸"/>
            <w:r>
              <w:t>108</w:t>
            </w:r>
            <w:bookmarkEnd w:id="43"/>
          </w:p>
        </w:tc>
      </w:tr>
    </w:tbl>
    <w:p w14:paraId="25975DD3" w14:textId="77777777" w:rsidR="00E27B4C" w:rsidRDefault="00E27B4C" w:rsidP="00E27B4C">
      <w:pPr>
        <w:pStyle w:val="a0"/>
        <w:ind w:firstLineChars="0" w:firstLine="0"/>
        <w:jc w:val="center"/>
        <w:rPr>
          <w:lang w:val="en-US"/>
        </w:rPr>
      </w:pPr>
      <w:bookmarkStart w:id="44" w:name="冬季工况风场计算域图示"/>
      <w:bookmarkEnd w:id="44"/>
      <w:r>
        <w:rPr>
          <w:noProof/>
        </w:rPr>
        <w:lastRenderedPageBreak/>
        <w:drawing>
          <wp:inline distT="0" distB="0" distL="0" distR="0" wp14:anchorId="42B9A783" wp14:editId="675C25AD">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305175"/>
                    </a:xfrm>
                    <a:prstGeom prst="rect">
                      <a:avLst/>
                    </a:prstGeom>
                  </pic:spPr>
                </pic:pic>
              </a:graphicData>
            </a:graphic>
          </wp:inline>
        </w:drawing>
      </w:r>
    </w:p>
    <w:p w14:paraId="3AF72731"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186789">
        <w:rPr>
          <w:rFonts w:hint="eastAsia"/>
          <w:szCs w:val="21"/>
          <w:lang w:val="en-US"/>
        </w:rPr>
        <w:t xml:space="preserve"> </w:t>
      </w:r>
    </w:p>
    <w:p w14:paraId="36A75DD7" w14:textId="77777777" w:rsidR="00DD2870" w:rsidRPr="00DD2870" w:rsidRDefault="00DD2870" w:rsidP="00BE0E75">
      <w:pPr>
        <w:pStyle w:val="a0"/>
        <w:ind w:firstLineChars="150" w:firstLine="315"/>
        <w:rPr>
          <w:lang w:val="en-US"/>
        </w:rPr>
      </w:pPr>
      <w:bookmarkStart w:id="46" w:name="计算域"/>
      <w:bookmarkEnd w:id="46"/>
    </w:p>
    <w:p w14:paraId="4DC7CF2E"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563FBE5" w14:textId="77777777" w:rsidR="003857DF" w:rsidRDefault="003857DF" w:rsidP="003857DF">
      <w:pPr>
        <w:pStyle w:val="2"/>
      </w:pPr>
      <w:bookmarkStart w:id="47" w:name="_Toc509844741"/>
      <w:bookmarkStart w:id="48" w:name="_Toc186480155"/>
      <w:r>
        <w:rPr>
          <w:rFonts w:hint="eastAsia"/>
        </w:rPr>
        <w:t>网格划分</w:t>
      </w:r>
      <w:bookmarkEnd w:id="47"/>
      <w:bookmarkEnd w:id="48"/>
    </w:p>
    <w:p w14:paraId="67C32E0C"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5CA627E"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00315757"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14:paraId="7FF056BB"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423C31A1"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1A48D2B8"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76C89F87" w14:textId="77777777" w:rsidR="003857DF" w:rsidRDefault="003857DF" w:rsidP="003857DF">
      <w:pPr>
        <w:pStyle w:val="ae"/>
        <w:spacing w:before="156"/>
        <w:ind w:left="0" w:firstLineChars="150" w:firstLine="315"/>
      </w:pPr>
      <w:r>
        <w:rPr>
          <w:rFonts w:hint="eastAsia"/>
        </w:rPr>
        <w:t>2）地面网格</w:t>
      </w:r>
    </w:p>
    <w:p w14:paraId="099CF13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4DE5F22"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1F4963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F345170"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033C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0033CD">
        <w:rPr>
          <w:rFonts w:ascii="黑体" w:hAnsi="黑体"/>
          <w:noProof/>
        </w:rPr>
        <w:t>1</w:t>
      </w:r>
      <w:r w:rsidRPr="006156D5">
        <w:rPr>
          <w:rFonts w:ascii="黑体" w:hAnsi="黑体"/>
        </w:rPr>
        <w:fldChar w:fldCharType="end"/>
      </w:r>
      <w:bookmarkStart w:id="50" w:name="季节1"/>
      <w:r w:rsidR="00186789" w:rsidRPr="00842A6F">
        <w:rPr>
          <w:rFonts w:ascii="黑体" w:hAnsi="黑体" w:hint="eastAsia"/>
        </w:rPr>
        <w:t>冬季</w:t>
      </w:r>
      <w:bookmarkEnd w:id="50"/>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433690FB"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52720" w14:textId="77777777" w:rsidR="00764677" w:rsidRDefault="00186789"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5AF6FB" w14:textId="77777777" w:rsidR="00764677" w:rsidRPr="001C5353" w:rsidRDefault="00186789"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C1B482" w14:textId="77777777" w:rsidR="00764677" w:rsidRPr="001C5353" w:rsidRDefault="00186789" w:rsidP="00213450">
            <w:pPr>
              <w:spacing w:line="240" w:lineRule="auto"/>
              <w:jc w:val="center"/>
              <w:rPr>
                <w:szCs w:val="21"/>
                <w:lang w:val="en-US"/>
              </w:rPr>
            </w:pPr>
            <w:r>
              <w:rPr>
                <w:rFonts w:hint="eastAsia"/>
                <w:szCs w:val="21"/>
                <w:lang w:val="en-US"/>
              </w:rPr>
              <w:t>网格尺寸</w:t>
            </w:r>
          </w:p>
        </w:tc>
      </w:tr>
      <w:tr w:rsidR="00764677" w:rsidRPr="001C5353" w14:paraId="13C8D2AC"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F64B80A" w14:textId="77777777" w:rsidR="00764677" w:rsidRPr="001C5353" w:rsidRDefault="00186789" w:rsidP="00213450">
            <w:pPr>
              <w:spacing w:line="240" w:lineRule="auto"/>
              <w:jc w:val="center"/>
              <w:rPr>
                <w:szCs w:val="21"/>
                <w:lang w:val="en-US"/>
              </w:rPr>
            </w:pPr>
            <w:bookmarkStart w:id="51" w:name="冬季网格总数"/>
            <w:r>
              <w:t>401688</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F51CB7" w14:textId="77777777" w:rsidR="00764677" w:rsidRPr="009D2F6D" w:rsidRDefault="00186789"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5B8473" w14:textId="77777777" w:rsidR="00764677" w:rsidRPr="009D2F6D" w:rsidRDefault="00186789"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F5263D" w14:textId="77777777" w:rsidR="00764677" w:rsidRPr="009D2F6D" w:rsidRDefault="00186789" w:rsidP="00213450">
            <w:pPr>
              <w:spacing w:line="240" w:lineRule="auto"/>
              <w:jc w:val="center"/>
              <w:rPr>
                <w:szCs w:val="21"/>
                <w:lang w:val="en-US"/>
              </w:rPr>
            </w:pPr>
            <w:bookmarkStart w:id="52" w:name="冬季分弧精度"/>
            <w:r>
              <w:t>0.24</w:t>
            </w:r>
            <w:bookmarkEnd w:id="52"/>
          </w:p>
        </w:tc>
      </w:tr>
      <w:tr w:rsidR="00764677" w:rsidRPr="001C5353" w14:paraId="779E13AD"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A46C22A" w14:textId="77777777" w:rsidR="00764677" w:rsidRPr="001C5353" w:rsidRDefault="00186789"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38925" w14:textId="77777777" w:rsidR="00764677" w:rsidRPr="009D2F6D" w:rsidRDefault="00186789"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0119A5" w14:textId="77777777" w:rsidR="00764677" w:rsidRPr="009D2F6D" w:rsidRDefault="00186789"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F41BA89" w14:textId="77777777" w:rsidR="00764677" w:rsidRPr="009D2F6D" w:rsidRDefault="00186789" w:rsidP="00213450">
            <w:pPr>
              <w:spacing w:line="240" w:lineRule="auto"/>
              <w:jc w:val="center"/>
              <w:rPr>
                <w:szCs w:val="21"/>
                <w:lang w:val="en-US"/>
              </w:rPr>
            </w:pPr>
            <w:bookmarkStart w:id="53" w:name="最大网格尺寸"/>
            <w:r>
              <w:t>16.0</w:t>
            </w:r>
            <w:bookmarkEnd w:id="53"/>
          </w:p>
        </w:tc>
      </w:tr>
      <w:tr w:rsidR="00764677" w:rsidRPr="001C5353" w14:paraId="5B1588C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665C1FF" w14:textId="77777777" w:rsidR="00764677" w:rsidRPr="001C5353" w:rsidRDefault="00186789"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D007B7" w14:textId="77777777" w:rsidR="00764677" w:rsidRPr="009D2F6D" w:rsidRDefault="00186789"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C4B42C" w14:textId="77777777" w:rsidR="00764677" w:rsidRPr="009D2F6D" w:rsidRDefault="00186789"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840DAC5" w14:textId="77777777" w:rsidR="00764677" w:rsidRPr="009D2F6D" w:rsidRDefault="00186789" w:rsidP="00213450">
            <w:pPr>
              <w:spacing w:line="240" w:lineRule="auto"/>
              <w:jc w:val="center"/>
              <w:rPr>
                <w:szCs w:val="21"/>
                <w:lang w:val="en-US"/>
              </w:rPr>
            </w:pPr>
            <w:bookmarkStart w:id="54" w:name="最小网格尺寸"/>
            <w:r>
              <w:t>4.0</w:t>
            </w:r>
            <w:bookmarkEnd w:id="54"/>
          </w:p>
        </w:tc>
      </w:tr>
      <w:tr w:rsidR="00764677" w:rsidRPr="001C5353" w14:paraId="3DDBE40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42D8353" w14:textId="77777777" w:rsidR="00764677" w:rsidRPr="001C5353" w:rsidRDefault="00186789"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13EE1B" w14:textId="77777777" w:rsidR="00764677" w:rsidRPr="009D2F6D" w:rsidRDefault="00186789"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A24B50" w14:textId="77777777" w:rsidR="00764677" w:rsidRPr="009D2F6D" w:rsidRDefault="00186789"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1301D2B" w14:textId="77777777" w:rsidR="00764677" w:rsidRPr="00215D3C" w:rsidRDefault="00186789" w:rsidP="00213450">
            <w:pPr>
              <w:spacing w:line="240" w:lineRule="auto"/>
              <w:jc w:val="center"/>
              <w:rPr>
                <w:szCs w:val="21"/>
                <w:lang w:val="en-US"/>
              </w:rPr>
            </w:pPr>
            <w:bookmarkStart w:id="55" w:name="建筑表面细分层厚度"/>
            <w:r>
              <w:t>4.0</w:t>
            </w:r>
            <w:bookmarkEnd w:id="55"/>
          </w:p>
        </w:tc>
      </w:tr>
      <w:tr w:rsidR="00764677" w:rsidRPr="001C5353" w14:paraId="4330AAC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7C869A4" w14:textId="77777777" w:rsidR="00764677" w:rsidRPr="001C5353" w:rsidRDefault="00186789"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8984C8" w14:textId="77777777" w:rsidR="00764677" w:rsidRPr="009D2F6D" w:rsidRDefault="00186789"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B7BC15" w14:textId="77777777" w:rsidR="00764677" w:rsidRPr="009D2F6D" w:rsidRDefault="00186789"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FB739C9" w14:textId="77777777" w:rsidR="00764677" w:rsidRPr="009D2F6D" w:rsidRDefault="00186789" w:rsidP="00213450">
            <w:pPr>
              <w:spacing w:line="240" w:lineRule="auto"/>
              <w:jc w:val="center"/>
              <w:rPr>
                <w:szCs w:val="21"/>
                <w:lang w:val="en-US"/>
              </w:rPr>
            </w:pPr>
            <w:bookmarkStart w:id="56" w:name="远场网格尺寸"/>
            <w:r>
              <w:t>8.0</w:t>
            </w:r>
            <w:bookmarkEnd w:id="56"/>
          </w:p>
        </w:tc>
      </w:tr>
      <w:tr w:rsidR="00764677" w:rsidRPr="001C5353" w14:paraId="4041C28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D14C7E6" w14:textId="77777777" w:rsidR="00764677" w:rsidRPr="001C5353" w:rsidRDefault="00186789"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58517" w14:textId="77777777" w:rsidR="00764677" w:rsidRPr="009D2F6D" w:rsidRDefault="00186789"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0FA895" w14:textId="77777777" w:rsidR="00764677" w:rsidRPr="009D2F6D" w:rsidRDefault="00186789"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AC3452E" w14:textId="77777777" w:rsidR="00764677" w:rsidRPr="009D2F6D" w:rsidRDefault="00186789" w:rsidP="00213450">
            <w:pPr>
              <w:spacing w:line="240" w:lineRule="auto"/>
              <w:jc w:val="center"/>
              <w:rPr>
                <w:szCs w:val="21"/>
                <w:lang w:val="en-US"/>
              </w:rPr>
            </w:pPr>
            <w:bookmarkStart w:id="57" w:name="近场网格尺寸"/>
            <w:r>
              <w:t>4.0</w:t>
            </w:r>
            <w:bookmarkEnd w:id="57"/>
          </w:p>
        </w:tc>
      </w:tr>
    </w:tbl>
    <w:p w14:paraId="35CFFC66" w14:textId="77777777" w:rsidR="00005045" w:rsidRPr="00005045" w:rsidRDefault="00005045" w:rsidP="003747B9">
      <w:pPr>
        <w:rPr>
          <w:szCs w:val="21"/>
          <w:lang w:val="en-US"/>
        </w:rPr>
      </w:pPr>
    </w:p>
    <w:p w14:paraId="0712A29C" w14:textId="77777777" w:rsidR="001025F9" w:rsidRDefault="00186789" w:rsidP="00956530">
      <w:pPr>
        <w:jc w:val="center"/>
      </w:pPr>
      <w:r>
        <w:rPr>
          <w:noProof/>
        </w:rPr>
        <w:drawing>
          <wp:inline distT="0" distB="0" distL="0" distR="0" wp14:anchorId="551E5CED" wp14:editId="08DFCC57">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90900"/>
                    </a:xfrm>
                    <a:prstGeom prst="rect">
                      <a:avLst/>
                    </a:prstGeom>
                  </pic:spPr>
                </pic:pic>
              </a:graphicData>
            </a:graphic>
          </wp:inline>
        </w:drawing>
      </w:r>
    </w:p>
    <w:p w14:paraId="70F4EE12" w14:textId="77777777" w:rsidR="00956530" w:rsidRDefault="00186789"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0033CD">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0033CD">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冬季</w:t>
      </w:r>
      <w:bookmarkEnd w:id="58"/>
    </w:p>
    <w:p w14:paraId="7F5E199A" w14:textId="77777777"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8092CE5" w14:textId="77777777" w:rsidR="00745913" w:rsidRPr="00745913" w:rsidRDefault="00745913" w:rsidP="00745913">
      <w:pPr>
        <w:pStyle w:val="a0"/>
        <w:ind w:firstLineChars="0" w:firstLine="0"/>
        <w:rPr>
          <w:rFonts w:ascii="黑体" w:eastAsia="黑体" w:hAnsi="黑体"/>
          <w:szCs w:val="20"/>
          <w:lang w:val="en-US"/>
        </w:rPr>
      </w:pPr>
      <w:bookmarkStart w:id="60" w:name="网格图"/>
      <w:bookmarkEnd w:id="60"/>
    </w:p>
    <w:p w14:paraId="730C2215" w14:textId="77777777" w:rsidR="003857DF" w:rsidRDefault="003857DF" w:rsidP="003857DF">
      <w:pPr>
        <w:pStyle w:val="2"/>
        <w:numPr>
          <w:ilvl w:val="1"/>
          <w:numId w:val="4"/>
        </w:numPr>
      </w:pPr>
      <w:bookmarkStart w:id="61" w:name="_Toc509844742"/>
      <w:bookmarkStart w:id="62" w:name="_Toc186480156"/>
      <w:r>
        <w:rPr>
          <w:rFonts w:hint="eastAsia"/>
        </w:rPr>
        <w:lastRenderedPageBreak/>
        <w:t>边界条件</w:t>
      </w:r>
      <w:bookmarkEnd w:id="61"/>
      <w:bookmarkEnd w:id="62"/>
    </w:p>
    <w:p w14:paraId="3384781D" w14:textId="77777777" w:rsidR="003857DF" w:rsidRDefault="00672C75" w:rsidP="003857DF">
      <w:r w:rsidRPr="003857DF">
        <w:rPr>
          <w:noProof/>
          <w:lang w:val="en-US"/>
        </w:rPr>
        <w:drawing>
          <wp:inline distT="0" distB="0" distL="0" distR="0" wp14:anchorId="0CAEC9B9" wp14:editId="287D86D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C00CD5E"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5D39160"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607CDE06" w14:textId="77777777" w:rsidR="003857DF" w:rsidRDefault="003857DF" w:rsidP="003857DF">
      <w:pPr>
        <w:pStyle w:val="3"/>
      </w:pPr>
      <w:bookmarkStart w:id="63" w:name="_Toc509844743"/>
      <w:bookmarkStart w:id="64" w:name="_Toc186480157"/>
      <w:r>
        <w:rPr>
          <w:rFonts w:hint="eastAsia"/>
        </w:rPr>
        <w:t>入口与出口边界条件</w:t>
      </w:r>
      <w:bookmarkEnd w:id="63"/>
      <w:bookmarkEnd w:id="64"/>
    </w:p>
    <w:p w14:paraId="315E7754"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014A19E"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288E48C" w14:textId="77777777" w:rsidR="003857DF" w:rsidRDefault="003857DF" w:rsidP="006156D5">
      <w:pPr>
        <w:pStyle w:val="a0"/>
        <w:ind w:firstLine="420"/>
        <w:jc w:val="right"/>
        <w:rPr>
          <w:lang w:val="en-US"/>
        </w:rPr>
      </w:pPr>
      <w:r w:rsidRPr="00A63BCE">
        <w:rPr>
          <w:position w:val="-32"/>
          <w:lang w:val="en-US"/>
        </w:rPr>
        <w:object w:dxaOrig="1400" w:dyaOrig="820" w14:anchorId="3FA4D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pt;height:40.9pt" o:ole="">
            <v:imagedata r:id="rId17" o:title=""/>
          </v:shape>
          <o:OLEObject Type="Embed" ProgID="Equation.3" ShapeID="_x0000_i1025" DrawAspect="Content" ObjectID="_1797092905"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0033C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0033CD">
        <w:rPr>
          <w:noProof/>
          <w:lang w:val="en-US"/>
        </w:rPr>
        <w:t>1</w:t>
      </w:r>
      <w:r w:rsidR="006156D5">
        <w:rPr>
          <w:lang w:val="en-US"/>
        </w:rPr>
        <w:fldChar w:fldCharType="end"/>
      </w:r>
      <w:r>
        <w:rPr>
          <w:rFonts w:hint="eastAsia"/>
          <w:lang w:val="en-US"/>
        </w:rPr>
        <w:t>）</w:t>
      </w:r>
    </w:p>
    <w:p w14:paraId="58B48089" w14:textId="77777777" w:rsidR="003857DF" w:rsidRDefault="003857DF" w:rsidP="003857DF">
      <w:pPr>
        <w:pStyle w:val="a0"/>
        <w:ind w:firstLineChars="0" w:firstLine="0"/>
        <w:rPr>
          <w:lang w:val="en-US"/>
        </w:rPr>
      </w:pPr>
      <w:r>
        <w:rPr>
          <w:rFonts w:hint="eastAsia"/>
          <w:lang w:val="en-US"/>
        </w:rPr>
        <w:t>式中：</w:t>
      </w:r>
    </w:p>
    <w:p w14:paraId="1FB3F206"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5588A06" w14:textId="77777777" w:rsidR="003857DF" w:rsidRDefault="003857DF" w:rsidP="003857DF">
      <w:pPr>
        <w:pStyle w:val="a0"/>
        <w:ind w:firstLineChars="0" w:firstLine="0"/>
        <w:rPr>
          <w:lang w:val="en-US"/>
        </w:rPr>
      </w:pPr>
      <w:r>
        <w:rPr>
          <w:lang w:val="en-US"/>
        </w:rPr>
        <w:object w:dxaOrig="285" w:dyaOrig="360" w14:anchorId="31C2BAF0">
          <v:shape id="_x0000_i1026" type="#_x0000_t75" style="width:15.25pt;height:18.55pt" o:ole="">
            <v:imagedata r:id="rId19" o:title=""/>
          </v:shape>
          <o:OLEObject Type="Embed" ProgID="Equation.3" ShapeID="_x0000_i1026" DrawAspect="Content" ObjectID="_1797092906" r:id="rId20"/>
        </w:object>
      </w:r>
      <w:r>
        <w:rPr>
          <w:rFonts w:hint="eastAsia"/>
          <w:lang w:val="en-US"/>
        </w:rPr>
        <w:t>、</w:t>
      </w:r>
      <w:r>
        <w:rPr>
          <w:lang w:val="en-US"/>
        </w:rPr>
        <w:t xml:space="preserve"> </w:t>
      </w:r>
      <w:r w:rsidRPr="00C91E32">
        <w:rPr>
          <w:position w:val="-10"/>
          <w:lang w:val="en-US"/>
        </w:rPr>
        <w:object w:dxaOrig="279" w:dyaOrig="360" w14:anchorId="168A4A87">
          <v:shape id="_x0000_i1027" type="#_x0000_t75" style="width:13.1pt;height:18.55pt" o:ole="">
            <v:imagedata r:id="rId21" o:title=""/>
          </v:shape>
          <o:OLEObject Type="Embed" ProgID="Equation.3" ShapeID="_x0000_i1027" DrawAspect="Content" ObjectID="_1797092907"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0B3EAB6"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14:paraId="51401C7C"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09C30C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391AF1E"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6F7E538"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F216E9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AB65057"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53083CA6"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E0B9DE4"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EB5421F"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747CFA30" w14:textId="77777777" w:rsidTr="004C7D33">
        <w:trPr>
          <w:trHeight w:val="414"/>
        </w:trPr>
        <w:tc>
          <w:tcPr>
            <w:tcW w:w="2864" w:type="dxa"/>
            <w:vMerge/>
            <w:tcBorders>
              <w:left w:val="single" w:sz="4" w:space="0" w:color="auto"/>
              <w:right w:val="single" w:sz="4" w:space="0" w:color="auto"/>
            </w:tcBorders>
          </w:tcPr>
          <w:p w14:paraId="2F34F27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D46CFC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09D7ACE"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82C3F69" w14:textId="77777777" w:rsidTr="004C7D33">
        <w:trPr>
          <w:trHeight w:val="414"/>
        </w:trPr>
        <w:tc>
          <w:tcPr>
            <w:tcW w:w="2864" w:type="dxa"/>
            <w:vMerge/>
            <w:tcBorders>
              <w:left w:val="single" w:sz="4" w:space="0" w:color="auto"/>
              <w:bottom w:val="single" w:sz="4" w:space="0" w:color="auto"/>
              <w:right w:val="single" w:sz="4" w:space="0" w:color="auto"/>
            </w:tcBorders>
          </w:tcPr>
          <w:p w14:paraId="7996FCF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073A7E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FFD6C2F"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4896E0B"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74F8019"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FF232B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298FBAEB" w14:textId="77777777" w:rsidR="003857DF" w:rsidRDefault="003857DF" w:rsidP="003857DF">
      <w:pPr>
        <w:pStyle w:val="3"/>
      </w:pPr>
      <w:bookmarkStart w:id="66" w:name="_Toc509844744"/>
      <w:bookmarkStart w:id="67" w:name="_Toc186480158"/>
      <w:r>
        <w:rPr>
          <w:rFonts w:hint="eastAsia"/>
        </w:rPr>
        <w:t>壁面边界条件</w:t>
      </w:r>
      <w:bookmarkEnd w:id="66"/>
      <w:bookmarkEnd w:id="67"/>
    </w:p>
    <w:p w14:paraId="0A02A490"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26FDDF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8A3024E" w14:textId="77777777" w:rsidR="0000578F" w:rsidRDefault="0000578F" w:rsidP="0000578F">
      <w:pPr>
        <w:pStyle w:val="2"/>
        <w:numPr>
          <w:ilvl w:val="1"/>
          <w:numId w:val="4"/>
        </w:numPr>
      </w:pPr>
      <w:bookmarkStart w:id="68" w:name="_Toc186480159"/>
      <w:r>
        <w:rPr>
          <w:rFonts w:hint="eastAsia"/>
        </w:rPr>
        <w:t>湍流模型</w:t>
      </w:r>
      <w:bookmarkEnd w:id="36"/>
      <w:bookmarkEnd w:id="37"/>
      <w:bookmarkEnd w:id="68"/>
    </w:p>
    <w:p w14:paraId="609C3F4E"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5356C6C"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D8D6A50" w14:textId="77777777" w:rsidR="0000578F" w:rsidRDefault="0000578F" w:rsidP="0000578F">
      <w:pPr>
        <w:pStyle w:val="a0"/>
        <w:ind w:firstLine="420"/>
      </w:pPr>
      <w:r>
        <w:rPr>
          <w:rFonts w:hint="eastAsia"/>
        </w:rPr>
        <w:t>下表为几种工程流体中常见的湍流模型适用性：</w:t>
      </w:r>
    </w:p>
    <w:p w14:paraId="45345B4D"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996769A"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49F6375"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1B721B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CC66BC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C50C019"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0E643DF"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78D6B0D4"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03205EE6"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BE55AB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0A2B2BB3"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F4ABBFD"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11ABF56"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35382342" w14:textId="77777777" w:rsidR="0000578F" w:rsidRDefault="0000578F" w:rsidP="0000578F">
      <w:pPr>
        <w:pStyle w:val="2"/>
        <w:numPr>
          <w:ilvl w:val="1"/>
          <w:numId w:val="4"/>
        </w:numPr>
      </w:pPr>
      <w:bookmarkStart w:id="69" w:name="_Toc451698939"/>
      <w:bookmarkStart w:id="70" w:name="_Toc452108767"/>
      <w:bookmarkStart w:id="71" w:name="_Toc186480160"/>
      <w:r>
        <w:rPr>
          <w:rFonts w:hint="eastAsia"/>
        </w:rPr>
        <w:t>求解计算</w:t>
      </w:r>
      <w:bookmarkEnd w:id="69"/>
      <w:bookmarkEnd w:id="70"/>
      <w:bookmarkEnd w:id="71"/>
    </w:p>
    <w:p w14:paraId="45AD5B6A" w14:textId="77777777" w:rsidR="0000578F" w:rsidRDefault="0000578F" w:rsidP="0000578F">
      <w:pPr>
        <w:pStyle w:val="a0"/>
        <w:numPr>
          <w:ilvl w:val="0"/>
          <w:numId w:val="5"/>
        </w:numPr>
        <w:ind w:firstLineChars="0"/>
        <w:rPr>
          <w:b/>
          <w:lang w:val="en-US"/>
        </w:rPr>
      </w:pPr>
      <w:r>
        <w:rPr>
          <w:rFonts w:hint="eastAsia"/>
          <w:b/>
          <w:lang w:val="en-US"/>
        </w:rPr>
        <w:t>数学模型</w:t>
      </w:r>
    </w:p>
    <w:p w14:paraId="2698D37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FF45909" w14:textId="77777777" w:rsidR="0000578F" w:rsidRDefault="00672C75" w:rsidP="00E11160">
      <w:pPr>
        <w:pStyle w:val="a0"/>
        <w:ind w:firstLineChars="250" w:firstLine="525"/>
        <w:jc w:val="center"/>
        <w:rPr>
          <w:lang w:val="en-US"/>
        </w:rPr>
      </w:pPr>
      <w:r>
        <w:rPr>
          <w:noProof/>
          <w:lang w:val="en-US"/>
        </w:rPr>
        <w:drawing>
          <wp:inline distT="0" distB="0" distL="0" distR="0" wp14:anchorId="6A0BA592" wp14:editId="5BDBB56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C0896F1"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093923D" w14:textId="77777777"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FD7B190"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85DFD35"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8C7CC4C"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3F5449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6CAB7FD" wp14:editId="7A0125A5">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356466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90E28C0" wp14:editId="4F3E0053">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36BA21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0C3BA79"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FD5BA0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54D908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BAF6968" w14:textId="77777777" w:rsidR="00E11160" w:rsidRDefault="00E11160" w:rsidP="00111EDF">
            <w:pPr>
              <w:widowControl w:val="0"/>
              <w:jc w:val="both"/>
              <w:rPr>
                <w:rFonts w:cs="Calibri"/>
                <w:kern w:val="2"/>
                <w:szCs w:val="24"/>
              </w:rPr>
            </w:pPr>
            <w:r>
              <w:rPr>
                <w:szCs w:val="24"/>
              </w:rPr>
              <w:t>0</w:t>
            </w:r>
          </w:p>
        </w:tc>
      </w:tr>
      <w:tr w:rsidR="00E11160" w14:paraId="1AB332B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336D23C"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2BF4E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89F614C" wp14:editId="35645EBA">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5F291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692CF4C" wp14:editId="29278CA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B85C2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D4A8CD2" wp14:editId="6009450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43D5660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7AE1A8E"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D3DA5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EAB1229" wp14:editId="63E49432">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080E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316322E" wp14:editId="158FFDC2">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2E49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006B64B" wp14:editId="2C8C4BA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881FEB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CB6F45A"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1C8FF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D3E97BD" wp14:editId="054FFA3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6F2637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83FC20F" wp14:editId="7104B9B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BDFEC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D55ED36" wp14:editId="447A05F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53D6CD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E1670A0" w14:textId="77777777" w:rsidR="00E11160" w:rsidRDefault="00E11160" w:rsidP="00111EDF">
            <w:pPr>
              <w:rPr>
                <w:rFonts w:cs="Calibri"/>
                <w:kern w:val="2"/>
                <w:szCs w:val="24"/>
              </w:rPr>
            </w:pPr>
            <w:r>
              <w:rPr>
                <w:rFonts w:hint="eastAsia"/>
                <w:szCs w:val="24"/>
              </w:rPr>
              <w:t>湍流</w:t>
            </w:r>
          </w:p>
          <w:p w14:paraId="7DEB8D67"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09C9C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84383F0" wp14:editId="7129524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1DA3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470BB8" wp14:editId="15997115">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0440F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A93E0EF" wp14:editId="5629146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AB9FF1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08572E2" w14:textId="77777777" w:rsidR="00E11160" w:rsidRDefault="00E11160" w:rsidP="00111EDF">
            <w:pPr>
              <w:rPr>
                <w:rFonts w:cs="Calibri"/>
                <w:kern w:val="2"/>
                <w:szCs w:val="24"/>
              </w:rPr>
            </w:pPr>
            <w:r>
              <w:rPr>
                <w:rFonts w:hint="eastAsia"/>
                <w:szCs w:val="24"/>
              </w:rPr>
              <w:t>湍流</w:t>
            </w:r>
          </w:p>
          <w:p w14:paraId="4A952ED4"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32560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1009C9F" wp14:editId="0F85342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E1C25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42DFB49" wp14:editId="730DD2F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CA7A1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462E25F" wp14:editId="1093452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83C46EB"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C7D286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883864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CD1DA7C" wp14:editId="19B7D304">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8C2441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C26FF9E" wp14:editId="3F292EF5">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FBB87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29FB4FB0" wp14:editId="292CCEE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B799337"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321189C3"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7097391" wp14:editId="00A355C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1D5296" wp14:editId="20F601F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B51112" wp14:editId="755C9632">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FAFCA0" wp14:editId="66BA837A">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52DB2E" wp14:editId="31AF30D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F1FD6E" wp14:editId="66941D7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B3AE9B1" wp14:editId="7E24237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72335F" wp14:editId="7729AFEE">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4F374C" wp14:editId="1B091F93">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0D1063" wp14:editId="383A7278">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462A87" wp14:editId="5FDA5B1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6E4E688" wp14:editId="266CC833">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649095F" wp14:editId="2AF947D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5DEBD27"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846FEFE" wp14:editId="16B12CF8">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616DFA4" wp14:editId="568E5D3C">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E9BABA7" wp14:editId="2514EBE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D0B6DA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EA9D1C8" wp14:editId="43E1C497">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73FB404" wp14:editId="71E9CB27">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1237EDF" wp14:editId="39C6F379">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0774738" wp14:editId="1AF3F627">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A7AED33" w14:textId="77777777" w:rsidR="0000578F" w:rsidRDefault="0000578F" w:rsidP="0000578F">
      <w:pPr>
        <w:pStyle w:val="a0"/>
        <w:numPr>
          <w:ilvl w:val="0"/>
          <w:numId w:val="5"/>
        </w:numPr>
        <w:ind w:firstLineChars="0"/>
        <w:rPr>
          <w:b/>
          <w:lang w:val="en-US"/>
        </w:rPr>
      </w:pPr>
      <w:r>
        <w:rPr>
          <w:rFonts w:hint="eastAsia"/>
          <w:b/>
          <w:lang w:val="en-US"/>
        </w:rPr>
        <w:t>算法说明</w:t>
      </w:r>
    </w:p>
    <w:p w14:paraId="48EA7A38"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665F9520" w14:textId="77777777" w:rsidR="00005045" w:rsidRDefault="00005045" w:rsidP="00005045">
      <w:pPr>
        <w:pStyle w:val="2"/>
      </w:pPr>
      <w:bookmarkStart w:id="74" w:name="_Toc509844747"/>
      <w:bookmarkStart w:id="75" w:name="_Toc186480161"/>
      <w:r>
        <w:rPr>
          <w:rFonts w:hint="eastAsia"/>
        </w:rPr>
        <w:t>风速放大系数计算</w:t>
      </w:r>
      <w:bookmarkEnd w:id="74"/>
      <w:bookmarkEnd w:id="75"/>
    </w:p>
    <w:p w14:paraId="7BE8E435"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6236544B" w14:textId="77777777" w:rsidTr="00562403">
        <w:trPr>
          <w:trHeight w:val="623"/>
        </w:trPr>
        <w:tc>
          <w:tcPr>
            <w:tcW w:w="7230" w:type="dxa"/>
            <w:vMerge w:val="restart"/>
            <w:vAlign w:val="center"/>
          </w:tcPr>
          <w:p w14:paraId="3087C190" w14:textId="77777777" w:rsidR="00295C3C" w:rsidRPr="00562403" w:rsidRDefault="0018678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31971F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0033C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033CD">
              <w:rPr>
                <w:noProof/>
                <w:lang w:val="en-US"/>
              </w:rPr>
              <w:t>1</w:t>
            </w:r>
            <w:r w:rsidRPr="00124784">
              <w:rPr>
                <w:lang w:val="en-US"/>
              </w:rPr>
              <w:fldChar w:fldCharType="end"/>
            </w:r>
            <w:r w:rsidRPr="00124784">
              <w:rPr>
                <w:rFonts w:hint="eastAsia"/>
                <w:lang w:val="en-US"/>
              </w:rPr>
              <w:t>）</w:t>
            </w:r>
          </w:p>
        </w:tc>
      </w:tr>
      <w:tr w:rsidR="00295C3C" w14:paraId="3C70EE8E" w14:textId="77777777" w:rsidTr="00562403">
        <w:tc>
          <w:tcPr>
            <w:tcW w:w="7230" w:type="dxa"/>
            <w:vMerge/>
          </w:tcPr>
          <w:p w14:paraId="594C9E3B" w14:textId="77777777" w:rsidR="00295C3C" w:rsidRDefault="00295C3C" w:rsidP="00295C3C">
            <w:pPr>
              <w:rPr>
                <w:lang w:val="en-US"/>
              </w:rPr>
            </w:pPr>
          </w:p>
        </w:tc>
        <w:tc>
          <w:tcPr>
            <w:tcW w:w="1832" w:type="dxa"/>
            <w:vAlign w:val="center"/>
          </w:tcPr>
          <w:p w14:paraId="6B5F273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0033C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033CD">
              <w:rPr>
                <w:noProof/>
                <w:lang w:val="en-US"/>
              </w:rPr>
              <w:t>2</w:t>
            </w:r>
            <w:r w:rsidRPr="00124784">
              <w:rPr>
                <w:lang w:val="en-US"/>
              </w:rPr>
              <w:fldChar w:fldCharType="end"/>
            </w:r>
            <w:r w:rsidRPr="00124784">
              <w:rPr>
                <w:rFonts w:hint="eastAsia"/>
                <w:lang w:val="en-US"/>
              </w:rPr>
              <w:t>）</w:t>
            </w:r>
          </w:p>
        </w:tc>
      </w:tr>
    </w:tbl>
    <w:p w14:paraId="537C9B9F" w14:textId="77777777" w:rsidR="00005045" w:rsidRDefault="00005045" w:rsidP="00005045">
      <w:pPr>
        <w:pStyle w:val="a0"/>
        <w:ind w:firstLine="420"/>
        <w:rPr>
          <w:lang w:val="en-US"/>
        </w:rPr>
      </w:pPr>
      <w:r>
        <w:rPr>
          <w:rFonts w:hint="eastAsia"/>
          <w:lang w:val="en-US"/>
        </w:rPr>
        <w:t>其中：</w:t>
      </w:r>
    </w:p>
    <w:p w14:paraId="6E6AFB06" w14:textId="77777777" w:rsidR="00005045" w:rsidRDefault="00005045" w:rsidP="00005045">
      <w:pPr>
        <w:pStyle w:val="a0"/>
        <w:ind w:firstLine="420"/>
      </w:pPr>
      <w:r w:rsidRPr="00FA41C8">
        <w:rPr>
          <w:position w:val="-6"/>
        </w:rPr>
        <w:object w:dxaOrig="260" w:dyaOrig="279" w14:anchorId="6821CEB0">
          <v:shape id="_x0000_i1028" type="#_x0000_t75" style="width:13.1pt;height:13.1pt" o:ole="">
            <v:imagedata r:id="rId63" o:title=""/>
          </v:shape>
          <o:OLEObject Type="Embed" ProgID="Equation.3" ShapeID="_x0000_i1028" DrawAspect="Content" ObjectID="_1797092908" r:id="rId64"/>
        </w:object>
      </w:r>
      <w:r>
        <w:rPr>
          <w:rFonts w:hint="eastAsia"/>
        </w:rPr>
        <w:t>——风速放大系数；</w:t>
      </w:r>
    </w:p>
    <w:p w14:paraId="192D1456" w14:textId="77777777" w:rsidR="00005045" w:rsidRPr="00FC159B" w:rsidRDefault="00005045" w:rsidP="00005045">
      <w:pPr>
        <w:pStyle w:val="a0"/>
        <w:ind w:firstLine="420"/>
        <w:rPr>
          <w:lang w:val="en-US"/>
        </w:rPr>
      </w:pPr>
      <w:r w:rsidRPr="00FA41C8">
        <w:rPr>
          <w:position w:val="-10"/>
        </w:rPr>
        <w:object w:dxaOrig="499" w:dyaOrig="360" w14:anchorId="74031997">
          <v:shape id="_x0000_i1029" type="#_x0000_t75" style="width:24.55pt;height:17.45pt" o:ole="">
            <v:imagedata r:id="rId65" o:title=""/>
          </v:shape>
          <o:OLEObject Type="Embed" ProgID="Equation.3" ShapeID="_x0000_i1029" DrawAspect="Content" ObjectID="_1797092909"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171E428" w14:textId="77777777" w:rsidR="00005045" w:rsidRDefault="00005045" w:rsidP="00005045">
      <w:pPr>
        <w:pStyle w:val="a0"/>
        <w:ind w:firstLine="420"/>
        <w:rPr>
          <w:lang w:val="en-US"/>
        </w:rPr>
      </w:pPr>
      <w:r w:rsidRPr="00FA41C8">
        <w:rPr>
          <w:position w:val="-14"/>
        </w:rPr>
        <w:object w:dxaOrig="499" w:dyaOrig="400" w14:anchorId="35F9A606">
          <v:shape id="_x0000_i1030" type="#_x0000_t75" style="width:24.55pt;height:21.25pt" o:ole="">
            <v:imagedata r:id="rId67" o:title=""/>
          </v:shape>
          <o:OLEObject Type="Embed" ProgID="Equation.3" ShapeID="_x0000_i1030" DrawAspect="Content" ObjectID="_1797092910"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394AC639" w14:textId="77777777" w:rsidR="00005045" w:rsidRDefault="00005045" w:rsidP="00005045">
      <w:pPr>
        <w:pStyle w:val="a0"/>
        <w:ind w:firstLine="420"/>
        <w:rPr>
          <w:lang w:val="en-US"/>
        </w:rPr>
      </w:pPr>
      <w:r w:rsidRPr="00FA41C8">
        <w:rPr>
          <w:position w:val="-14"/>
        </w:rPr>
        <w:object w:dxaOrig="400" w:dyaOrig="400" w14:anchorId="45630ADF">
          <v:shape id="_x0000_i1031" type="#_x0000_t75" style="width:21.25pt;height:21.25pt" o:ole="">
            <v:imagedata r:id="rId69" o:title=""/>
          </v:shape>
          <o:OLEObject Type="Embed" ProgID="Equation.3" ShapeID="_x0000_i1031" DrawAspect="Content" ObjectID="_1797092911"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4A33D92"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057DBABF" w14:textId="77777777" w:rsidR="00005045" w:rsidRPr="009D2F6D" w:rsidRDefault="00005045" w:rsidP="00005045">
      <w:pPr>
        <w:pStyle w:val="a0"/>
        <w:ind w:firstLine="420"/>
        <w:rPr>
          <w:lang w:val="en-US"/>
        </w:rPr>
      </w:pPr>
    </w:p>
    <w:p w14:paraId="4371E769"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03C77F90" w14:textId="77777777" w:rsidR="00D40158" w:rsidRDefault="0000578F" w:rsidP="00D40158">
      <w:pPr>
        <w:pStyle w:val="1"/>
      </w:pPr>
      <w:bookmarkStart w:id="77" w:name="_Toc452108768"/>
      <w:bookmarkStart w:id="78" w:name="_Toc186480162"/>
      <w:r>
        <w:rPr>
          <w:rFonts w:hint="eastAsia"/>
        </w:rPr>
        <w:lastRenderedPageBreak/>
        <w:t>结果</w:t>
      </w:r>
      <w:r>
        <w:t>分析</w:t>
      </w:r>
      <w:bookmarkEnd w:id="77"/>
      <w:bookmarkEnd w:id="78"/>
    </w:p>
    <w:p w14:paraId="177577AE" w14:textId="77777777" w:rsidR="00337C74" w:rsidRPr="00337C74" w:rsidRDefault="00337C74" w:rsidP="00B314DD">
      <w:pPr>
        <w:pStyle w:val="2"/>
        <w:rPr>
          <w:szCs w:val="21"/>
        </w:rPr>
      </w:pPr>
      <w:bookmarkStart w:id="79" w:name="_Toc186480163"/>
      <w:r>
        <w:rPr>
          <w:rFonts w:hint="eastAsia"/>
          <w:szCs w:val="21"/>
        </w:rPr>
        <w:t>工况</w:t>
      </w:r>
      <w:r>
        <w:rPr>
          <w:szCs w:val="21"/>
        </w:rPr>
        <w:t>表</w:t>
      </w:r>
      <w:bookmarkEnd w:id="79"/>
    </w:p>
    <w:p w14:paraId="107D02D0"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300E74C0"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6E1ACAC"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AAA046C"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7787715"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37D1DEB"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1F1B08B"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57A0F34" w14:textId="77777777" w:rsidTr="0016667B">
        <w:tc>
          <w:tcPr>
            <w:tcW w:w="658" w:type="pct"/>
            <w:tcBorders>
              <w:top w:val="single" w:sz="4" w:space="0" w:color="auto"/>
              <w:left w:val="single" w:sz="12" w:space="0" w:color="auto"/>
              <w:bottom w:val="single" w:sz="12" w:space="0" w:color="auto"/>
              <w:right w:val="single" w:sz="4" w:space="0" w:color="auto"/>
            </w:tcBorders>
          </w:tcPr>
          <w:p w14:paraId="35A1C2B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9B6E216"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80C1B0B" w14:textId="77777777" w:rsidR="0016667B" w:rsidRPr="005F4F73" w:rsidRDefault="0016667B" w:rsidP="00D32543">
            <w:pPr>
              <w:rPr>
                <w:rFonts w:ascii="Calibri" w:hAnsi="Calibri"/>
                <w:szCs w:val="21"/>
              </w:rPr>
            </w:pPr>
            <w:r>
              <w:rPr>
                <w:rFonts w:ascii="Calibri" w:hAnsi="Calibri"/>
                <w:szCs w:val="21"/>
              </w:rPr>
              <w:t>2.50</w:t>
            </w:r>
          </w:p>
        </w:tc>
        <w:tc>
          <w:tcPr>
            <w:tcW w:w="994" w:type="pct"/>
            <w:tcBorders>
              <w:top w:val="single" w:sz="4" w:space="0" w:color="auto"/>
              <w:left w:val="single" w:sz="4" w:space="0" w:color="auto"/>
              <w:bottom w:val="single" w:sz="12" w:space="0" w:color="auto"/>
              <w:right w:val="single" w:sz="4" w:space="0" w:color="auto"/>
            </w:tcBorders>
          </w:tcPr>
          <w:p w14:paraId="23763F8D" w14:textId="77777777"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14:paraId="0A70D3CD" w14:textId="77777777" w:rsidR="0016667B" w:rsidRPr="005F4F73" w:rsidRDefault="0016667B" w:rsidP="00D32543">
            <w:pPr>
              <w:rPr>
                <w:rFonts w:ascii="Calibri" w:hAnsi="Calibri"/>
                <w:szCs w:val="21"/>
              </w:rPr>
            </w:pPr>
            <w:r>
              <w:rPr>
                <w:rFonts w:ascii="Calibri" w:hAnsi="Calibri"/>
                <w:szCs w:val="21"/>
              </w:rPr>
              <w:t>22.5</w:t>
            </w:r>
          </w:p>
        </w:tc>
      </w:tr>
    </w:tbl>
    <w:bookmarkEnd w:id="80"/>
    <w:p w14:paraId="56A60C6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B372622" w14:textId="77777777" w:rsidR="001D3071" w:rsidRDefault="00AD1722" w:rsidP="001D3071">
      <w:pPr>
        <w:jc w:val="center"/>
        <w:rPr>
          <w:szCs w:val="21"/>
        </w:rPr>
      </w:pPr>
      <w:r>
        <w:rPr>
          <w:noProof/>
          <w:lang w:val="en-US"/>
        </w:rPr>
        <w:drawing>
          <wp:inline distT="0" distB="0" distL="0" distR="0" wp14:anchorId="5F829747" wp14:editId="2FF2769B">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4DBEC835"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B137BA3" w14:textId="77777777" w:rsidR="00005045" w:rsidRDefault="00005045" w:rsidP="00005045">
      <w:pPr>
        <w:pStyle w:val="2"/>
      </w:pPr>
      <w:bookmarkStart w:id="81" w:name="_Toc509844750"/>
      <w:bookmarkStart w:id="82" w:name="_Toc186480164"/>
      <w:r>
        <w:rPr>
          <w:rFonts w:hint="eastAsia"/>
        </w:rPr>
        <w:t>冬季工况</w:t>
      </w:r>
      <w:bookmarkEnd w:id="81"/>
      <w:bookmarkEnd w:id="82"/>
    </w:p>
    <w:p w14:paraId="257AE2A6" w14:textId="77777777" w:rsidR="00005045" w:rsidRPr="00555AA6" w:rsidRDefault="00005045" w:rsidP="00005045">
      <w:pPr>
        <w:ind w:firstLineChars="200" w:firstLine="420"/>
        <w:jc w:val="both"/>
      </w:pPr>
      <w:r>
        <w:rPr>
          <w:rFonts w:hint="eastAsia"/>
          <w:lang w:val="en-US"/>
        </w:rPr>
        <w:t>本项目冬季工况的入口边界风速为</w:t>
      </w:r>
      <w:bookmarkStart w:id="83" w:name="冬季入口边界风速"/>
      <w:r>
        <w:rPr>
          <w:rFonts w:ascii="Calibri" w:hAnsi="Calibri" w:hint="eastAsia"/>
          <w:szCs w:val="21"/>
        </w:rPr>
        <w:t>2.50</w:t>
      </w:r>
      <w:bookmarkEnd w:id="83"/>
      <w:r w:rsidRPr="00AB551B">
        <w:rPr>
          <w:rFonts w:ascii="Calibri" w:hAnsi="Calibri"/>
          <w:szCs w:val="21"/>
        </w:rPr>
        <w:t>m/s</w:t>
      </w:r>
      <w:r>
        <w:rPr>
          <w:rFonts w:ascii="Calibri" w:hAnsi="Calibri" w:hint="eastAsia"/>
          <w:szCs w:val="21"/>
        </w:rPr>
        <w:t>，风向为</w:t>
      </w:r>
      <w:bookmarkStart w:id="84" w:name="冬季入口边界风向"/>
      <w:r w:rsidRPr="005F4F73">
        <w:rPr>
          <w:szCs w:val="21"/>
        </w:rPr>
        <w:t>ENE</w:t>
      </w:r>
      <w:bookmarkEnd w:id="84"/>
      <w:r>
        <w:rPr>
          <w:rFonts w:hint="eastAsia"/>
          <w:szCs w:val="21"/>
        </w:rPr>
        <w:t>。</w:t>
      </w:r>
    </w:p>
    <w:p w14:paraId="7655CA40" w14:textId="77777777" w:rsidR="00005045" w:rsidRDefault="00186789" w:rsidP="00005045">
      <w:pPr>
        <w:pStyle w:val="3"/>
      </w:pPr>
      <w:bookmarkStart w:id="85" w:name="_Toc509844751"/>
      <w:bookmarkStart w:id="86" w:name="_Toc186480165"/>
      <w:r>
        <w:rPr>
          <w:rFonts w:hint="eastAsia"/>
        </w:rPr>
        <w:t>人行区域</w:t>
      </w:r>
      <w:r w:rsidR="00005045">
        <w:rPr>
          <w:rFonts w:hint="eastAsia"/>
        </w:rPr>
        <w:t>风速</w:t>
      </w:r>
      <w:r w:rsidR="00005045" w:rsidRPr="001773DA">
        <w:rPr>
          <w:rFonts w:hint="eastAsia"/>
        </w:rPr>
        <w:t>达标分析</w:t>
      </w:r>
      <w:bookmarkEnd w:id="85"/>
      <w:bookmarkEnd w:id="86"/>
      <w:r w:rsidR="00005045">
        <w:rPr>
          <w:rFonts w:hint="eastAsia"/>
        </w:rPr>
        <w:t xml:space="preserve"> </w:t>
      </w:r>
    </w:p>
    <w:p w14:paraId="543CF22F"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4123D582"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7" w:name="冬季工况人行区风速分析结论"/>
      <w:bookmarkEnd w:id="87"/>
      <w:r>
        <w:rPr>
          <w:lang w:val="en-US"/>
        </w:rPr>
        <w:t>未标示出超标区域，可知人行区域风速为最大值为</w:t>
      </w:r>
      <w:r>
        <w:rPr>
          <w:lang w:val="en-US"/>
        </w:rPr>
        <w:t>0.31m/s</w:t>
      </w:r>
      <w:r>
        <w:rPr>
          <w:lang w:val="en-US"/>
        </w:rPr>
        <w:t>，小于</w:t>
      </w:r>
      <w:r>
        <w:rPr>
          <w:lang w:val="en-US"/>
        </w:rPr>
        <w:t>5m/s</w:t>
      </w:r>
      <w:r>
        <w:rPr>
          <w:lang w:val="en-US"/>
        </w:rPr>
        <w:t>，</w:t>
      </w:r>
      <w:r>
        <w:rPr>
          <w:color w:val="0000FF"/>
          <w:lang w:val="en-US"/>
        </w:rPr>
        <w:t>满足</w:t>
      </w:r>
      <w:r>
        <w:rPr>
          <w:lang w:val="en-US"/>
        </w:rPr>
        <w:t>绿标要求。</w:t>
      </w:r>
    </w:p>
    <w:p w14:paraId="16C2AD4D"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8" w:name="冬季工况人行区风速云图"/>
      <w:bookmarkEnd w:id="88"/>
      <w:r>
        <w:rPr>
          <w:noProof/>
        </w:rPr>
        <w:lastRenderedPageBreak/>
        <w:drawing>
          <wp:inline distT="0" distB="0" distL="0" distR="0" wp14:anchorId="03BCDCCC" wp14:editId="7F6F3255">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48025"/>
                    </a:xfrm>
                    <a:prstGeom prst="rect">
                      <a:avLst/>
                    </a:prstGeom>
                  </pic:spPr>
                </pic:pic>
              </a:graphicData>
            </a:graphic>
          </wp:inline>
        </w:drawing>
      </w:r>
    </w:p>
    <w:p w14:paraId="457F2AFB"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3AA0A804" w14:textId="77777777" w:rsidR="00502E17" w:rsidRPr="00502E17" w:rsidRDefault="00186789" w:rsidP="00502E17">
      <w:pPr>
        <w:pStyle w:val="a0"/>
        <w:ind w:firstLine="420"/>
        <w:rPr>
          <w:lang w:val="en-US"/>
        </w:rPr>
      </w:pPr>
    </w:p>
    <w:p w14:paraId="405A6A35" w14:textId="77777777" w:rsidR="00005045" w:rsidRDefault="00186789" w:rsidP="00005045">
      <w:pPr>
        <w:pStyle w:val="3"/>
      </w:pPr>
      <w:bookmarkStart w:id="89" w:name="_Toc509844752"/>
      <w:bookmarkStart w:id="90" w:name="_Toc186480166"/>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9"/>
      <w:bookmarkEnd w:id="90"/>
    </w:p>
    <w:p w14:paraId="67A95B67"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1" w:name="冬季工况人行区风速放大系数分析结论"/>
      <w:bookmarkEnd w:id="91"/>
      <w:r>
        <w:rPr>
          <w:lang w:val="en-US"/>
        </w:rPr>
        <w:t>图中未标示出风速放大系数超标区域，因此可知人行区域风速放大系数最大值为</w:t>
      </w:r>
      <w:r>
        <w:rPr>
          <w:lang w:val="en-US"/>
        </w:rPr>
        <w:t>0.21</w:t>
      </w:r>
      <w:r>
        <w:rPr>
          <w:lang w:val="en-US"/>
        </w:rPr>
        <w:t>，小于</w:t>
      </w:r>
      <w:r>
        <w:rPr>
          <w:lang w:val="en-US"/>
        </w:rPr>
        <w:t>2</w:t>
      </w:r>
      <w:r>
        <w:rPr>
          <w:lang w:val="en-US"/>
        </w:rPr>
        <w:t>，</w:t>
      </w:r>
      <w:r>
        <w:rPr>
          <w:color w:val="0000FF"/>
          <w:lang w:val="en-US"/>
        </w:rPr>
        <w:t>满足</w:t>
      </w:r>
      <w:r>
        <w:rPr>
          <w:lang w:val="en-US"/>
        </w:rPr>
        <w:t>绿标要求。</w:t>
      </w:r>
    </w:p>
    <w:p w14:paraId="67246AB0" w14:textId="77777777" w:rsidR="00005045" w:rsidRDefault="00005045" w:rsidP="006C2DCC">
      <w:pPr>
        <w:jc w:val="center"/>
      </w:pPr>
      <w:bookmarkStart w:id="92" w:name="冬季工况人行区风速放大系数云图"/>
      <w:bookmarkEnd w:id="92"/>
      <w:r>
        <w:rPr>
          <w:noProof/>
        </w:rPr>
        <w:drawing>
          <wp:inline distT="0" distB="0" distL="0" distR="0" wp14:anchorId="67EAD7DE" wp14:editId="37685C8E">
            <wp:extent cx="5667375" cy="3248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248025"/>
                    </a:xfrm>
                    <a:prstGeom prst="rect">
                      <a:avLst/>
                    </a:prstGeom>
                  </pic:spPr>
                </pic:pic>
              </a:graphicData>
            </a:graphic>
          </wp:inline>
        </w:drawing>
      </w:r>
    </w:p>
    <w:p w14:paraId="7B1DCDD5"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416E53CC" w14:textId="77777777" w:rsidR="00F70CCF" w:rsidRPr="00F70CCF" w:rsidRDefault="00186789" w:rsidP="00F70CCF">
      <w:pPr>
        <w:pStyle w:val="a0"/>
        <w:ind w:firstLine="420"/>
        <w:rPr>
          <w:lang w:val="en-US"/>
        </w:rPr>
      </w:pPr>
    </w:p>
    <w:p w14:paraId="409196D8" w14:textId="77777777" w:rsidR="00005045" w:rsidRDefault="00186789" w:rsidP="00783262">
      <w:pPr>
        <w:pStyle w:val="3"/>
      </w:pPr>
      <w:bookmarkStart w:id="93" w:name="_Toc186480167"/>
      <w:r w:rsidRPr="00855135">
        <w:rPr>
          <w:rFonts w:hint="eastAsia"/>
        </w:rPr>
        <w:lastRenderedPageBreak/>
        <w:t>户外休息区、儿童娱乐区</w:t>
      </w:r>
      <w:r w:rsidRPr="00131929">
        <w:t>域风速达标分析</w:t>
      </w:r>
      <w:bookmarkEnd w:id="93"/>
    </w:p>
    <w:p w14:paraId="2C54BF3A" w14:textId="77777777" w:rsidR="00005045" w:rsidRDefault="00005045" w:rsidP="00005045">
      <w:pPr>
        <w:pStyle w:val="a0"/>
        <w:ind w:firstLine="420"/>
      </w:pPr>
      <w:r>
        <w:rPr>
          <w:rFonts w:hint="eastAsia"/>
          <w:lang w:val="en-US"/>
        </w:rPr>
        <w:t>下图为本项目划定的</w:t>
      </w:r>
      <w:r w:rsidR="00186789">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186789">
        <w:rPr>
          <w:rFonts w:hint="eastAsia"/>
          <w:lang w:val="en-US"/>
        </w:rPr>
        <w:t>需特别</w:t>
      </w:r>
      <w:r>
        <w:rPr>
          <w:rFonts w:hint="eastAsia"/>
          <w:lang w:val="en-US"/>
        </w:rPr>
        <w:t>关注</w:t>
      </w:r>
      <w:r w:rsidR="00186789"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186789">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4A38D6FB"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4" w:name="冬季工况休息区风速分析结论"/>
      <w:bookmarkEnd w:id="94"/>
      <w:r>
        <w:rPr>
          <w:lang w:val="en-US"/>
        </w:rPr>
        <w:t>未标示出超标区域，可知户外休息区、儿童娱乐区风速最大值为</w:t>
      </w:r>
      <w:r>
        <w:rPr>
          <w:lang w:val="en-US"/>
        </w:rPr>
        <w:t>1.21m/s</w:t>
      </w:r>
      <w:r>
        <w:rPr>
          <w:lang w:val="en-US"/>
        </w:rPr>
        <w:t>，小于</w:t>
      </w:r>
      <w:r>
        <w:rPr>
          <w:lang w:val="en-US"/>
        </w:rPr>
        <w:t>2m/s</w:t>
      </w:r>
      <w:r>
        <w:rPr>
          <w:lang w:val="en-US"/>
        </w:rPr>
        <w:t>，</w:t>
      </w:r>
      <w:r>
        <w:rPr>
          <w:color w:val="0000FF"/>
          <w:lang w:val="en-US"/>
        </w:rPr>
        <w:t>满足</w:t>
      </w:r>
      <w:r>
        <w:rPr>
          <w:lang w:val="en-US"/>
        </w:rPr>
        <w:t>绿标要求。</w:t>
      </w:r>
    </w:p>
    <w:p w14:paraId="019C3CE5"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5" w:name="冬季工况休息区风速云图"/>
      <w:bookmarkEnd w:id="95"/>
      <w:r>
        <w:rPr>
          <w:noProof/>
        </w:rPr>
        <w:drawing>
          <wp:inline distT="0" distB="0" distL="0" distR="0" wp14:anchorId="39B3858F" wp14:editId="37178DD9">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248025"/>
                    </a:xfrm>
                    <a:prstGeom prst="rect">
                      <a:avLst/>
                    </a:prstGeom>
                  </pic:spPr>
                </pic:pic>
              </a:graphicData>
            </a:graphic>
          </wp:inline>
        </w:drawing>
      </w:r>
    </w:p>
    <w:p w14:paraId="61D8CB45"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186789"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54FB0B1B" w14:textId="77777777" w:rsidR="00F835D5" w:rsidRDefault="00186789" w:rsidP="00F835D5">
      <w:pPr>
        <w:pStyle w:val="3"/>
      </w:pPr>
      <w:bookmarkStart w:id="96" w:name="_Toc186480168"/>
      <w:r w:rsidRPr="00F835D5">
        <w:rPr>
          <w:rFonts w:hint="eastAsia"/>
        </w:rPr>
        <w:t>户外休息区、儿童娱乐区风速放大系数达标</w:t>
      </w:r>
      <w:r w:rsidRPr="00F835D5">
        <w:t>分析</w:t>
      </w:r>
      <w:bookmarkEnd w:id="96"/>
    </w:p>
    <w:p w14:paraId="3DE5E579" w14:textId="77777777" w:rsidR="00005045" w:rsidRPr="00637C23" w:rsidRDefault="00186789"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7" w:name="冬季工况户外休息区和儿童娱乐区风速放大系数分析结论"/>
      <w:bookmarkEnd w:id="97"/>
      <w:r>
        <w:rPr>
          <w:lang w:val="en-US"/>
        </w:rPr>
        <w:t>区域内风速放大系数最大值为</w:t>
      </w:r>
      <w:r>
        <w:rPr>
          <w:lang w:val="en-US"/>
        </w:rPr>
        <w:t>0.82</w:t>
      </w:r>
      <w:r>
        <w:rPr>
          <w:lang w:val="en-US"/>
        </w:rPr>
        <w:t>，</w:t>
      </w:r>
      <w:r>
        <w:rPr>
          <w:color w:val="00FF00"/>
          <w:lang w:val="en-US"/>
        </w:rPr>
        <w:t>没有</w:t>
      </w:r>
      <w:r>
        <w:rPr>
          <w:lang w:val="en-US"/>
        </w:rPr>
        <w:t>风速放大系数超限区域，</w:t>
      </w:r>
      <w:r>
        <w:rPr>
          <w:color w:val="00FF00"/>
          <w:lang w:val="en-US"/>
        </w:rPr>
        <w:t>满足</w:t>
      </w:r>
      <w:r>
        <w:rPr>
          <w:lang w:val="en-US"/>
        </w:rPr>
        <w:t>标准要求。</w:t>
      </w:r>
    </w:p>
    <w:p w14:paraId="37A1248E" w14:textId="77777777" w:rsidR="00005045" w:rsidRDefault="00005045" w:rsidP="006C2DCC">
      <w:pPr>
        <w:jc w:val="center"/>
      </w:pPr>
      <w:bookmarkStart w:id="98" w:name="冬季工况户外休息区和儿童娱乐区风速放大系数云图"/>
      <w:bookmarkEnd w:id="98"/>
      <w:r>
        <w:rPr>
          <w:noProof/>
        </w:rPr>
        <w:lastRenderedPageBreak/>
        <w:drawing>
          <wp:inline distT="0" distB="0" distL="0" distR="0" wp14:anchorId="1DA9A1F0" wp14:editId="0FB64171">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248025"/>
                    </a:xfrm>
                    <a:prstGeom prst="rect">
                      <a:avLst/>
                    </a:prstGeom>
                  </pic:spPr>
                </pic:pic>
              </a:graphicData>
            </a:graphic>
          </wp:inline>
        </w:drawing>
      </w:r>
    </w:p>
    <w:p w14:paraId="3C042E02"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4</w:t>
      </w:r>
      <w:r w:rsidRPr="006156D5">
        <w:rPr>
          <w:rFonts w:ascii="黑体" w:eastAsia="黑体" w:hAnsi="黑体"/>
          <w:sz w:val="20"/>
          <w:szCs w:val="20"/>
        </w:rPr>
        <w:fldChar w:fldCharType="end"/>
      </w:r>
      <w:r w:rsidR="00186789"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0765D514" w14:textId="77777777" w:rsidR="00345B62" w:rsidRDefault="00186789" w:rsidP="002E39BF">
      <w:pPr>
        <w:pStyle w:val="a0"/>
        <w:ind w:firstLine="420"/>
        <w:rPr>
          <w:lang w:val="en-US"/>
        </w:rPr>
      </w:pPr>
    </w:p>
    <w:p w14:paraId="68AC0547" w14:textId="77777777" w:rsidR="000D2A44" w:rsidRPr="000D2A44" w:rsidRDefault="00186789"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2A536AA8" w14:textId="77777777" w:rsidR="000D2A44" w:rsidRPr="00CC7E5C" w:rsidRDefault="00186789"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5D2F7E27" w14:textId="77777777" w:rsidR="000D2A44" w:rsidRPr="000D2A44" w:rsidRDefault="00186789"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0207972E" w14:textId="77777777" w:rsidR="00253E6D" w:rsidRPr="000D2A44" w:rsidRDefault="00186789"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783F8099" w14:textId="77777777" w:rsidR="00345B62" w:rsidRPr="004924C1" w:rsidRDefault="00186789" w:rsidP="002E39BF">
      <w:pPr>
        <w:pStyle w:val="a0"/>
        <w:ind w:firstLine="420"/>
        <w:rPr>
          <w:lang w:val="en-US"/>
        </w:rPr>
      </w:pPr>
    </w:p>
    <w:p w14:paraId="373552F7" w14:textId="77777777" w:rsidR="002B63B6" w:rsidRPr="00E34A8C" w:rsidRDefault="00186789" w:rsidP="002B63B6">
      <w:pPr>
        <w:pStyle w:val="3"/>
      </w:pPr>
      <w:bookmarkStart w:id="99" w:name="_Toc509844753"/>
      <w:bookmarkStart w:id="100" w:name="_Toc186480169"/>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14:paraId="13BC8EFF" w14:textId="77777777" w:rsidR="002B63B6" w:rsidRPr="0042183E" w:rsidRDefault="00186789"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43C68821" w14:textId="77777777" w:rsidR="002B63B6" w:rsidRPr="00C72E58" w:rsidRDefault="00186789"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0033CD">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15A9D2D8"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13C5F" w14:textId="77777777" w:rsidR="00E34A8C" w:rsidRPr="00E34A8C" w:rsidRDefault="00186789"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5755CEF1" w14:textId="77777777" w:rsidR="00E34A8C" w:rsidRPr="00E34A8C" w:rsidRDefault="00186789"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1F0E9DE" w14:textId="77777777" w:rsidR="00E34A8C" w:rsidRPr="00E34A8C" w:rsidRDefault="00186789"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4895DB" w14:textId="77777777" w:rsidR="00E34A8C" w:rsidRPr="00E34A8C" w:rsidRDefault="00186789"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43579163"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F0A6B9B" w14:textId="77777777" w:rsidR="00E34A8C" w:rsidRPr="00E34A8C" w:rsidRDefault="00186789"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3DCEE98F" w14:textId="77777777" w:rsidR="00E34A8C" w:rsidRPr="00E34A8C" w:rsidRDefault="00186789"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45E2DB08" w14:textId="77777777" w:rsidR="00E34A8C" w:rsidRPr="00E34A8C" w:rsidRDefault="00186789"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2AF991B5" w14:textId="77777777" w:rsidR="00E34A8C" w:rsidRPr="00E34A8C" w:rsidRDefault="00186789"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14:paraId="5E1CD933"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16B7E" w14:textId="77777777" w:rsidR="00E34A8C" w:rsidRPr="00E34A8C" w:rsidRDefault="00186789"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7358329" w14:textId="77777777" w:rsidR="00E34A8C" w:rsidRPr="00E34A8C" w:rsidRDefault="00186789"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AF5932F" w14:textId="77777777" w:rsidR="00E34A8C" w:rsidRPr="00E34A8C" w:rsidRDefault="00186789"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A1C635D" w14:textId="77777777" w:rsidR="00E34A8C" w:rsidRPr="00E34A8C" w:rsidRDefault="00186789"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r w:rsidR="00AD3952" w:rsidRPr="00466744" w14:paraId="6B35827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56162" w14:textId="77777777" w:rsidR="00AD3952" w:rsidRPr="00AD3952" w:rsidRDefault="00186789"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63596A4" w14:textId="77777777" w:rsidR="00AD3952" w:rsidRPr="00AD3952" w:rsidRDefault="00186789"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0E0C13C" w14:textId="77777777" w:rsidR="00AD3952" w:rsidRPr="00E34A8C" w:rsidRDefault="00186789" w:rsidP="00AD3952">
            <w:pPr>
              <w:spacing w:line="240" w:lineRule="auto"/>
              <w:ind w:firstLineChars="100" w:firstLine="220"/>
              <w:rPr>
                <w:rFonts w:ascii="宋体" w:hAnsi="宋体" w:cs="宋体"/>
                <w:color w:val="000000"/>
                <w:sz w:val="22"/>
                <w:szCs w:val="22"/>
                <w:lang w:val="en-US"/>
              </w:rPr>
            </w:pPr>
            <w:bookmarkStart w:id="105" w:name="冬季工况休息区风速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61E25A" w14:textId="77777777" w:rsidR="00AD3952" w:rsidRPr="00E34A8C" w:rsidRDefault="00186789" w:rsidP="00AD3952">
            <w:pPr>
              <w:spacing w:line="240" w:lineRule="auto"/>
              <w:rPr>
                <w:rFonts w:ascii="宋体" w:hAnsi="宋体" w:cs="宋体"/>
                <w:color w:val="000000"/>
                <w:sz w:val="22"/>
                <w:szCs w:val="22"/>
                <w:lang w:val="en-US"/>
              </w:rPr>
            </w:pPr>
            <w:bookmarkStart w:id="106" w:name="冬季工况休息区风速达标判断"/>
            <w:r w:rsidRPr="00E34A8C">
              <w:rPr>
                <w:rFonts w:ascii="宋体" w:hAnsi="宋体" w:cs="宋体" w:hint="eastAsia"/>
                <w:color w:val="000000"/>
                <w:sz w:val="22"/>
                <w:szCs w:val="22"/>
                <w:lang w:val="en-US"/>
              </w:rPr>
              <w:t>是</w:t>
            </w:r>
            <w:bookmarkEnd w:id="106"/>
          </w:p>
        </w:tc>
      </w:tr>
      <w:tr w:rsidR="00AD3952" w:rsidRPr="008E146A" w14:paraId="2BA2F092"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A0A87" w14:textId="77777777" w:rsidR="00AD3952" w:rsidRPr="00E34A8C" w:rsidRDefault="00186789"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0DD2E963" w14:textId="77777777" w:rsidR="00AD3952" w:rsidRPr="00E34A8C" w:rsidRDefault="00186789" w:rsidP="00AD3952">
            <w:pPr>
              <w:ind w:firstLineChars="200" w:firstLine="420"/>
              <w:rPr>
                <w:rFonts w:ascii="宋体" w:hAnsi="宋体" w:cs="宋体"/>
                <w:szCs w:val="21"/>
              </w:rPr>
            </w:pPr>
            <w:r w:rsidRPr="00E34A8C">
              <w:rPr>
                <w:rFonts w:ascii="宋体" w:hAnsi="宋体" w:cs="宋体" w:hint="eastAsia"/>
                <w:szCs w:val="21"/>
              </w:rPr>
              <w:t>＜</w:t>
            </w:r>
            <w:bookmarkStart w:id="107" w:name="冬季工况休息区和儿童娱乐区风速放大系数标准要求限值"/>
            <w:r>
              <w:rPr>
                <w:rFonts w:ascii="宋体" w:hAnsi="宋体" w:cs="宋体"/>
                <w:szCs w:val="21"/>
              </w:rPr>
              <w:t>2</w:t>
            </w:r>
            <w:bookmarkEnd w:id="107"/>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5036AE" w14:textId="77777777" w:rsidR="00AD3952" w:rsidRPr="00E34A8C" w:rsidRDefault="00186789" w:rsidP="00AD3952">
            <w:pPr>
              <w:spacing w:line="240" w:lineRule="auto"/>
              <w:ind w:firstLineChars="100" w:firstLine="220"/>
              <w:rPr>
                <w:rFonts w:ascii="宋体" w:hAnsi="宋体" w:cs="宋体"/>
                <w:color w:val="000000"/>
                <w:sz w:val="22"/>
                <w:szCs w:val="22"/>
                <w:lang w:val="en-US"/>
              </w:rPr>
            </w:pPr>
            <w:bookmarkStart w:id="108" w:name="冬季工况户外休息区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34EA87E" w14:textId="77777777" w:rsidR="00AD3952" w:rsidRPr="00E34A8C" w:rsidRDefault="00186789" w:rsidP="00AD3952">
            <w:pPr>
              <w:spacing w:line="240" w:lineRule="auto"/>
              <w:rPr>
                <w:rFonts w:ascii="宋体" w:hAnsi="宋体" w:cs="宋体"/>
                <w:color w:val="000000"/>
                <w:sz w:val="22"/>
                <w:szCs w:val="22"/>
                <w:lang w:val="en-US"/>
              </w:rPr>
            </w:pPr>
            <w:bookmarkStart w:id="109" w:name="冬季工况户外休息区风速放大系数达标判断"/>
            <w:r w:rsidRPr="00E34A8C">
              <w:rPr>
                <w:rFonts w:ascii="宋体" w:hAnsi="宋体" w:cs="宋体" w:hint="eastAsia"/>
                <w:color w:val="000000"/>
                <w:sz w:val="22"/>
                <w:szCs w:val="22"/>
                <w:lang w:val="en-US"/>
              </w:rPr>
              <w:t>是</w:t>
            </w:r>
            <w:bookmarkEnd w:id="109"/>
          </w:p>
        </w:tc>
      </w:tr>
    </w:tbl>
    <w:p w14:paraId="24F3E230" w14:textId="77777777" w:rsidR="00824A7E" w:rsidRPr="002B63B6" w:rsidRDefault="00186789" w:rsidP="002B63B6"/>
    <w:p w14:paraId="3B391A6A" w14:textId="77777777" w:rsidR="00005045" w:rsidRDefault="00005045" w:rsidP="00005045">
      <w:pPr>
        <w:pStyle w:val="3"/>
      </w:pPr>
      <w:bookmarkStart w:id="110" w:name="_Toc186480170"/>
      <w:r>
        <w:rPr>
          <w:rFonts w:hint="eastAsia"/>
        </w:rPr>
        <w:t>建筑迎风面和背风面风压分析</w:t>
      </w:r>
      <w:bookmarkEnd w:id="110"/>
    </w:p>
    <w:p w14:paraId="18B71938"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34F4279" w14:textId="77777777" w:rsidR="00005045" w:rsidRPr="00560289" w:rsidRDefault="00005045" w:rsidP="00005045">
      <w:pPr>
        <w:pStyle w:val="4"/>
        <w:rPr>
          <w:lang w:val="en-US"/>
        </w:rPr>
      </w:pPr>
      <w:r w:rsidRPr="00560289">
        <w:rPr>
          <w:rFonts w:hint="eastAsia"/>
          <w:lang w:val="en-US"/>
        </w:rPr>
        <w:lastRenderedPageBreak/>
        <w:t>建筑迎风面和背风面风压差计算</w:t>
      </w:r>
      <w:r>
        <w:rPr>
          <w:rFonts w:hint="eastAsia"/>
          <w:lang w:val="en-US"/>
        </w:rPr>
        <w:t>方法</w:t>
      </w:r>
    </w:p>
    <w:p w14:paraId="52B60096"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186789">
        <w:rPr>
          <w:rFonts w:hint="eastAsia"/>
          <w:lang w:val="en-US"/>
        </w:rPr>
        <w:t>，</w:t>
      </w:r>
      <w:r w:rsidR="00186789">
        <w:rPr>
          <w:rFonts w:hint="eastAsia"/>
          <w:lang w:val="en-US"/>
        </w:rPr>
        <w:t>以下图为例</w:t>
      </w:r>
      <w:r>
        <w:rPr>
          <w:rFonts w:hint="eastAsia"/>
          <w:lang w:val="en-US"/>
        </w:rPr>
        <w:t>说明具体计算过程。</w:t>
      </w:r>
    </w:p>
    <w:p w14:paraId="2B415229"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5DF949F1" wp14:editId="3F967DBD">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3F9B64E"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033CD">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14:paraId="1DD385C9" w14:textId="77777777" w:rsidR="00134709" w:rsidRDefault="00186789"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15F5DF6A" w14:textId="77777777" w:rsidTr="00124784">
        <w:tc>
          <w:tcPr>
            <w:tcW w:w="8188" w:type="dxa"/>
            <w:shd w:val="clear" w:color="auto" w:fill="auto"/>
          </w:tcPr>
          <w:p w14:paraId="56C03361" w14:textId="77777777" w:rsidR="00134709" w:rsidRPr="008160AB" w:rsidRDefault="00186789"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67FF565"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0033CD">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033CD">
              <w:rPr>
                <w:noProof/>
                <w:lang w:val="en-US"/>
              </w:rPr>
              <w:t>1</w:t>
            </w:r>
            <w:r w:rsidRPr="00124784">
              <w:rPr>
                <w:lang w:val="en-US"/>
              </w:rPr>
              <w:fldChar w:fldCharType="end"/>
            </w:r>
            <w:r w:rsidRPr="00124784">
              <w:rPr>
                <w:rFonts w:hint="eastAsia"/>
                <w:lang w:val="en-US"/>
              </w:rPr>
              <w:t>）</w:t>
            </w:r>
          </w:p>
        </w:tc>
      </w:tr>
    </w:tbl>
    <w:p w14:paraId="14889012"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560BBC9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B4F7DBF" w14:textId="77777777" w:rsidR="00005045" w:rsidRPr="00B75A87" w:rsidRDefault="00005045" w:rsidP="00005045">
      <w:pPr>
        <w:pStyle w:val="4"/>
      </w:pPr>
      <w:r>
        <w:rPr>
          <w:rFonts w:hint="eastAsia"/>
        </w:rPr>
        <w:lastRenderedPageBreak/>
        <w:t>建筑迎风面和背风面风压云图</w:t>
      </w:r>
    </w:p>
    <w:p w14:paraId="5397D064" w14:textId="77777777" w:rsidR="00005045" w:rsidRPr="00C57197" w:rsidRDefault="00005045" w:rsidP="00C57197">
      <w:pPr>
        <w:pStyle w:val="ac"/>
        <w:jc w:val="center"/>
        <w:rPr>
          <w:noProof/>
          <w:lang w:val="en-US"/>
        </w:rPr>
      </w:pPr>
      <w:bookmarkStart w:id="111" w:name="冬季工况建筑迎风面风压云图"/>
      <w:bookmarkEnd w:id="111"/>
      <w:r>
        <w:rPr>
          <w:noProof/>
        </w:rPr>
        <w:drawing>
          <wp:inline distT="0" distB="0" distL="0" distR="0" wp14:anchorId="0B6297AD" wp14:editId="60617D6B">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352800"/>
                    </a:xfrm>
                    <a:prstGeom prst="rect">
                      <a:avLst/>
                    </a:prstGeom>
                  </pic:spPr>
                </pic:pic>
              </a:graphicData>
            </a:graphic>
          </wp:inline>
        </w:drawing>
      </w:r>
    </w:p>
    <w:p w14:paraId="02227B87"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033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033CD">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7FE98C6E" w14:textId="77777777" w:rsidR="00005045" w:rsidRPr="007B2D7C" w:rsidRDefault="00005045" w:rsidP="006C2DCC">
      <w:pPr>
        <w:pStyle w:val="ac"/>
        <w:jc w:val="center"/>
      </w:pPr>
      <w:bookmarkStart w:id="112" w:name="冬季工况建筑背风面风压云图"/>
      <w:bookmarkEnd w:id="112"/>
      <w:r>
        <w:rPr>
          <w:noProof/>
        </w:rPr>
        <w:drawing>
          <wp:inline distT="0" distB="0" distL="0" distR="0" wp14:anchorId="17156D35" wp14:editId="2C0B3CFB">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362325"/>
                    </a:xfrm>
                    <a:prstGeom prst="rect">
                      <a:avLst/>
                    </a:prstGeom>
                  </pic:spPr>
                </pic:pic>
              </a:graphicData>
            </a:graphic>
          </wp:inline>
        </w:drawing>
      </w:r>
    </w:p>
    <w:p w14:paraId="3DBD667A" w14:textId="77777777" w:rsidR="00005045"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033C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033CD">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2611334F" w14:textId="77777777" w:rsidR="00C41379" w:rsidRDefault="00186789" w:rsidP="00C41379">
      <w:pPr>
        <w:jc w:val="center"/>
        <w:rPr>
          <w:rFonts w:ascii="Cambria" w:eastAsia="黑体" w:hAnsi="Cambria"/>
          <w:sz w:val="20"/>
        </w:rPr>
      </w:pPr>
      <w:bookmarkStart w:id="113" w:name="建筑迎背风面风压差表_新增"/>
      <w:bookmarkEnd w:id="113"/>
    </w:p>
    <w:p w14:paraId="7CEA2122" w14:textId="77777777" w:rsidR="00005045" w:rsidRDefault="00005045" w:rsidP="00005045">
      <w:pPr>
        <w:pStyle w:val="4"/>
      </w:pPr>
      <w:r>
        <w:rPr>
          <w:rFonts w:hint="eastAsia"/>
        </w:rPr>
        <w:t>建筑迎风和背风面风压差结论汇总</w:t>
      </w:r>
    </w:p>
    <w:p w14:paraId="3D060179"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0033CD">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0033CD">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C619CA0" w14:textId="77777777" w:rsidTr="00A443A4">
        <w:tc>
          <w:tcPr>
            <w:tcW w:w="4077" w:type="dxa"/>
            <w:shd w:val="clear" w:color="auto" w:fill="E6E6E6"/>
            <w:vAlign w:val="center"/>
          </w:tcPr>
          <w:p w14:paraId="2A735CFE" w14:textId="77777777" w:rsidR="00005045" w:rsidRPr="00124784" w:rsidRDefault="00005045" w:rsidP="00124784">
            <w:pPr>
              <w:jc w:val="center"/>
              <w:rPr>
                <w:lang w:val="en-US"/>
              </w:rPr>
            </w:pPr>
            <w:bookmarkStart w:id="114" w:name="建筑迎风和背风面风压差结论汇总表"/>
            <w:r w:rsidRPr="00124784">
              <w:rPr>
                <w:rFonts w:hint="eastAsia"/>
                <w:lang w:val="en-US"/>
              </w:rPr>
              <w:t>建筑编号</w:t>
            </w:r>
          </w:p>
        </w:tc>
        <w:tc>
          <w:tcPr>
            <w:tcW w:w="1276" w:type="dxa"/>
            <w:shd w:val="clear" w:color="auto" w:fill="E6E6E6"/>
            <w:vAlign w:val="center"/>
          </w:tcPr>
          <w:p w14:paraId="26C3548A"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2E8F0AED"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40A2E2F1"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43E8FDE9" w14:textId="77777777" w:rsidR="00005045" w:rsidRPr="00124784" w:rsidRDefault="00005045" w:rsidP="00124784">
            <w:pPr>
              <w:jc w:val="center"/>
              <w:rPr>
                <w:lang w:val="en-US"/>
              </w:rPr>
            </w:pPr>
            <w:r w:rsidRPr="00124784">
              <w:rPr>
                <w:rFonts w:hint="eastAsia"/>
                <w:lang w:val="en-US"/>
              </w:rPr>
              <w:t>是否达标</w:t>
            </w:r>
          </w:p>
        </w:tc>
      </w:tr>
      <w:tr w:rsidR="00005045" w14:paraId="40C7407E" w14:textId="77777777" w:rsidTr="00A443A4">
        <w:tc>
          <w:tcPr>
            <w:tcW w:w="4077" w:type="dxa"/>
            <w:shd w:val="clear" w:color="auto" w:fill="auto"/>
            <w:vAlign w:val="center"/>
          </w:tcPr>
          <w:p w14:paraId="27C27CD2" w14:textId="77777777" w:rsidR="00005045" w:rsidRPr="00124784" w:rsidRDefault="00005045" w:rsidP="00124784">
            <w:pPr>
              <w:jc w:val="center"/>
              <w:rPr>
                <w:lang w:val="en-US"/>
              </w:rPr>
            </w:pPr>
            <w:r>
              <w:rPr>
                <w:lang w:val="en-US"/>
              </w:rPr>
              <w:t>1</w:t>
            </w:r>
          </w:p>
        </w:tc>
        <w:tc>
          <w:tcPr>
            <w:tcW w:w="1276" w:type="dxa"/>
            <w:shd w:val="clear" w:color="auto" w:fill="auto"/>
            <w:vAlign w:val="center"/>
          </w:tcPr>
          <w:p w14:paraId="6B3B3DD5" w14:textId="77777777" w:rsidR="00005045" w:rsidRPr="00124784" w:rsidRDefault="00005045" w:rsidP="00124784">
            <w:pPr>
              <w:jc w:val="center"/>
              <w:rPr>
                <w:lang w:val="en-US"/>
              </w:rPr>
            </w:pPr>
            <w:r>
              <w:rPr>
                <w:lang w:val="en-US"/>
              </w:rPr>
              <w:t>-0.15</w:t>
            </w:r>
          </w:p>
        </w:tc>
        <w:tc>
          <w:tcPr>
            <w:tcW w:w="1276" w:type="dxa"/>
            <w:shd w:val="clear" w:color="auto" w:fill="auto"/>
            <w:vAlign w:val="center"/>
          </w:tcPr>
          <w:p w14:paraId="5AC00166" w14:textId="77777777" w:rsidR="00005045" w:rsidRPr="00124784" w:rsidRDefault="00005045" w:rsidP="00124784">
            <w:pPr>
              <w:jc w:val="center"/>
              <w:rPr>
                <w:lang w:val="en-US"/>
              </w:rPr>
            </w:pPr>
            <w:r>
              <w:rPr>
                <w:lang w:val="en-US"/>
              </w:rPr>
              <w:t>-0.32</w:t>
            </w:r>
          </w:p>
        </w:tc>
        <w:tc>
          <w:tcPr>
            <w:tcW w:w="1701" w:type="dxa"/>
            <w:shd w:val="clear" w:color="auto" w:fill="auto"/>
            <w:vAlign w:val="center"/>
          </w:tcPr>
          <w:p w14:paraId="13028AFC" w14:textId="77777777" w:rsidR="00005045" w:rsidRPr="00124784" w:rsidRDefault="00005045" w:rsidP="00124784">
            <w:pPr>
              <w:jc w:val="center"/>
              <w:rPr>
                <w:lang w:val="en-US"/>
              </w:rPr>
            </w:pPr>
            <w:r>
              <w:rPr>
                <w:lang w:val="en-US"/>
              </w:rPr>
              <w:t>0.17</w:t>
            </w:r>
          </w:p>
        </w:tc>
        <w:tc>
          <w:tcPr>
            <w:tcW w:w="973" w:type="dxa"/>
            <w:shd w:val="clear" w:color="auto" w:fill="auto"/>
            <w:vAlign w:val="center"/>
          </w:tcPr>
          <w:p w14:paraId="639AB2B9" w14:textId="77777777" w:rsidR="00005045" w:rsidRPr="00124784" w:rsidRDefault="00005045" w:rsidP="00124784">
            <w:pPr>
              <w:jc w:val="center"/>
              <w:rPr>
                <w:lang w:val="en-US"/>
              </w:rPr>
            </w:pPr>
            <w:r>
              <w:rPr>
                <w:lang w:val="en-US"/>
              </w:rPr>
              <w:t>不参评</w:t>
            </w:r>
          </w:p>
        </w:tc>
      </w:tr>
      <w:tr w:rsidR="00005045" w14:paraId="45D84586" w14:textId="77777777" w:rsidTr="00A443A4">
        <w:tc>
          <w:tcPr>
            <w:tcW w:w="4077" w:type="dxa"/>
            <w:shd w:val="clear" w:color="auto" w:fill="auto"/>
            <w:vAlign w:val="center"/>
          </w:tcPr>
          <w:p w14:paraId="37020115" w14:textId="77777777" w:rsidR="00005045" w:rsidRPr="00124784" w:rsidRDefault="00005045" w:rsidP="00124784">
            <w:pPr>
              <w:jc w:val="center"/>
              <w:rPr>
                <w:lang w:val="en-US"/>
              </w:rPr>
            </w:pPr>
            <w:r>
              <w:rPr>
                <w:lang w:val="en-US"/>
              </w:rPr>
              <w:lastRenderedPageBreak/>
              <w:t>未命名</w:t>
            </w:r>
          </w:p>
        </w:tc>
        <w:tc>
          <w:tcPr>
            <w:tcW w:w="1276" w:type="dxa"/>
            <w:shd w:val="clear" w:color="auto" w:fill="auto"/>
            <w:vAlign w:val="center"/>
          </w:tcPr>
          <w:p w14:paraId="62F05E44" w14:textId="77777777" w:rsidR="00005045" w:rsidRPr="00124784" w:rsidRDefault="00005045" w:rsidP="00124784">
            <w:pPr>
              <w:jc w:val="center"/>
              <w:rPr>
                <w:lang w:val="en-US"/>
              </w:rPr>
            </w:pPr>
            <w:r>
              <w:rPr>
                <w:lang w:val="en-US"/>
              </w:rPr>
              <w:t>0.10</w:t>
            </w:r>
          </w:p>
        </w:tc>
        <w:tc>
          <w:tcPr>
            <w:tcW w:w="1276" w:type="dxa"/>
            <w:shd w:val="clear" w:color="auto" w:fill="auto"/>
            <w:vAlign w:val="center"/>
          </w:tcPr>
          <w:p w14:paraId="3A5D362A" w14:textId="77777777" w:rsidR="00005045" w:rsidRPr="00124784" w:rsidRDefault="00005045" w:rsidP="00124784">
            <w:pPr>
              <w:jc w:val="center"/>
              <w:rPr>
                <w:lang w:val="en-US"/>
              </w:rPr>
            </w:pPr>
            <w:r>
              <w:rPr>
                <w:lang w:val="en-US"/>
              </w:rPr>
              <w:t>0.12</w:t>
            </w:r>
          </w:p>
        </w:tc>
        <w:tc>
          <w:tcPr>
            <w:tcW w:w="1701" w:type="dxa"/>
            <w:shd w:val="clear" w:color="auto" w:fill="auto"/>
            <w:vAlign w:val="center"/>
          </w:tcPr>
          <w:p w14:paraId="24F3AC78" w14:textId="77777777" w:rsidR="00005045" w:rsidRPr="00124784" w:rsidRDefault="00005045" w:rsidP="00124784">
            <w:pPr>
              <w:jc w:val="center"/>
              <w:rPr>
                <w:lang w:val="en-US"/>
              </w:rPr>
            </w:pPr>
            <w:r>
              <w:rPr>
                <w:lang w:val="en-US"/>
              </w:rPr>
              <w:t>-0.02</w:t>
            </w:r>
          </w:p>
        </w:tc>
        <w:tc>
          <w:tcPr>
            <w:tcW w:w="973" w:type="dxa"/>
            <w:shd w:val="clear" w:color="auto" w:fill="auto"/>
            <w:vAlign w:val="center"/>
          </w:tcPr>
          <w:p w14:paraId="332C4ED0" w14:textId="77777777" w:rsidR="00005045" w:rsidRPr="00124784" w:rsidRDefault="00005045" w:rsidP="00124784">
            <w:pPr>
              <w:jc w:val="center"/>
              <w:rPr>
                <w:lang w:val="en-US"/>
              </w:rPr>
            </w:pPr>
            <w:r>
              <w:rPr>
                <w:lang w:val="en-US"/>
              </w:rPr>
              <w:t>是</w:t>
            </w:r>
          </w:p>
        </w:tc>
      </w:tr>
    </w:tbl>
    <w:p w14:paraId="14EFF5DB" w14:textId="77777777" w:rsidR="00005045" w:rsidRDefault="00005045" w:rsidP="00005045">
      <w:pPr>
        <w:rPr>
          <w:lang w:val="en-US"/>
        </w:rPr>
      </w:pPr>
      <w:bookmarkStart w:id="115" w:name="建筑迎风和背风面风压差结论汇总结论"/>
      <w:bookmarkEnd w:id="114"/>
      <w:bookmarkEnd w:id="115"/>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4B793AC" w14:textId="77777777" w:rsidR="002F659D" w:rsidRDefault="00186789">
      <w:pPr>
        <w:rPr>
          <w:lang w:val="en-US"/>
        </w:rPr>
      </w:pPr>
      <w:r>
        <w:rPr>
          <w:b/>
          <w:color w:val="000000"/>
          <w:lang w:val="en-US"/>
        </w:rPr>
        <w:t>说明：所有单体建筑各层迎风和背风面风压差信息详见附录。</w:t>
      </w:r>
    </w:p>
    <w:p w14:paraId="21A90168" w14:textId="77777777" w:rsidR="00147DF5" w:rsidRPr="00147DF5" w:rsidRDefault="00FA58D9" w:rsidP="00005045">
      <w:pPr>
        <w:rPr>
          <w:lang w:val="en-US"/>
        </w:rPr>
      </w:pPr>
      <w:bookmarkStart w:id="116" w:name="冬季工况"/>
      <w:bookmarkEnd w:id="116"/>
      <w:r>
        <w:rPr>
          <w:rFonts w:hint="eastAsia"/>
          <w:lang w:val="en-US"/>
        </w:rPr>
        <w:t xml:space="preserve"> </w:t>
      </w:r>
    </w:p>
    <w:p w14:paraId="6BA7B70A" w14:textId="77777777" w:rsidR="00754FB6" w:rsidRPr="00754FB6" w:rsidRDefault="00FA58D9" w:rsidP="00005045">
      <w:pPr>
        <w:rPr>
          <w:lang w:val="en-US"/>
        </w:rPr>
      </w:pPr>
      <w:bookmarkStart w:id="117" w:name="其他工况"/>
      <w:bookmarkEnd w:id="117"/>
      <w:r>
        <w:rPr>
          <w:rFonts w:hint="eastAsia"/>
          <w:lang w:val="en-US"/>
        </w:rPr>
        <w:t xml:space="preserve"> </w:t>
      </w:r>
    </w:p>
    <w:p w14:paraId="1C25E6AF" w14:textId="77777777" w:rsidR="00005045" w:rsidRDefault="00005045" w:rsidP="00005045">
      <w:pPr>
        <w:pStyle w:val="2"/>
      </w:pPr>
      <w:bookmarkStart w:id="118" w:name="_Toc509844764"/>
      <w:bookmarkStart w:id="119" w:name="_Toc186480171"/>
      <w:r>
        <w:rPr>
          <w:rFonts w:hint="eastAsia"/>
        </w:rPr>
        <w:t>结论</w:t>
      </w:r>
      <w:bookmarkEnd w:id="118"/>
      <w:bookmarkEnd w:id="119"/>
    </w:p>
    <w:p w14:paraId="750F785A" w14:textId="77777777" w:rsidR="00005045" w:rsidRPr="00F74E80" w:rsidRDefault="00005045" w:rsidP="00005045">
      <w:pPr>
        <w:pStyle w:val="3"/>
      </w:pPr>
      <w:bookmarkStart w:id="120" w:name="_Toc509844765"/>
      <w:bookmarkStart w:id="121" w:name="_Toc186480172"/>
      <w:r>
        <w:rPr>
          <w:rFonts w:hint="eastAsia"/>
        </w:rPr>
        <w:t>冬季工况达标判断</w:t>
      </w:r>
      <w:bookmarkStart w:id="122" w:name="_Toc509844766"/>
      <w:bookmarkEnd w:id="120"/>
      <w:bookmarkEnd w:id="121"/>
      <w:bookmarkEnd w:id="122"/>
    </w:p>
    <w:p w14:paraId="6D88F80C"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033C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033C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FEA344B" w14:textId="77777777" w:rsidTr="00124784">
        <w:tc>
          <w:tcPr>
            <w:tcW w:w="1951" w:type="dxa"/>
            <w:tcBorders>
              <w:top w:val="single" w:sz="12" w:space="0" w:color="auto"/>
              <w:bottom w:val="single" w:sz="4" w:space="0" w:color="auto"/>
            </w:tcBorders>
            <w:shd w:val="clear" w:color="auto" w:fill="E6E6E6"/>
            <w:vAlign w:val="center"/>
          </w:tcPr>
          <w:p w14:paraId="3AA0DF2B"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89E435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A8B69A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1620DB4"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9B495F9" w14:textId="77777777" w:rsidR="00005045" w:rsidRPr="00124784" w:rsidRDefault="00005045" w:rsidP="00124784">
            <w:pPr>
              <w:jc w:val="center"/>
              <w:rPr>
                <w:lang w:val="en-US"/>
              </w:rPr>
            </w:pPr>
            <w:r w:rsidRPr="00124784">
              <w:rPr>
                <w:rFonts w:hint="eastAsia"/>
                <w:lang w:val="en-US"/>
              </w:rPr>
              <w:t>得分</w:t>
            </w:r>
          </w:p>
        </w:tc>
      </w:tr>
      <w:tr w:rsidR="00005045" w14:paraId="7B7BB352" w14:textId="77777777" w:rsidTr="00124784">
        <w:tc>
          <w:tcPr>
            <w:tcW w:w="1951" w:type="dxa"/>
            <w:tcBorders>
              <w:top w:val="single" w:sz="4" w:space="0" w:color="auto"/>
            </w:tcBorders>
            <w:shd w:val="clear" w:color="auto" w:fill="auto"/>
            <w:vAlign w:val="center"/>
          </w:tcPr>
          <w:p w14:paraId="36E4FBFC"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09A3CB1E" w14:textId="77777777" w:rsidR="00005045" w:rsidRPr="00124784" w:rsidRDefault="0018678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3" w:name="标准要求冬季风速得分"/>
            <w:r w:rsidRPr="0028242C">
              <w:rPr>
                <w:rFonts w:hint="eastAsia"/>
                <w:lang w:val="en-US"/>
              </w:rPr>
              <w:t>3</w:t>
            </w:r>
            <w:bookmarkEnd w:id="123"/>
            <w:r w:rsidRPr="0028242C">
              <w:rPr>
                <w:rFonts w:hint="eastAsia"/>
                <w:lang w:val="en-US"/>
              </w:rPr>
              <w:t>分；</w:t>
            </w:r>
          </w:p>
        </w:tc>
        <w:tc>
          <w:tcPr>
            <w:tcW w:w="1985" w:type="dxa"/>
            <w:tcBorders>
              <w:top w:val="single" w:sz="4" w:space="0" w:color="auto"/>
            </w:tcBorders>
            <w:shd w:val="clear" w:color="auto" w:fill="auto"/>
            <w:vAlign w:val="center"/>
          </w:tcPr>
          <w:p w14:paraId="6BB3E5D5" w14:textId="77777777" w:rsidR="00005045" w:rsidRPr="00124784" w:rsidRDefault="00005045" w:rsidP="00B54F89">
            <w:pPr>
              <w:jc w:val="center"/>
              <w:rPr>
                <w:lang w:val="en-US"/>
              </w:rPr>
            </w:pPr>
            <w:bookmarkStart w:id="124" w:name="冬季风速结果所有文字"/>
            <w:r w:rsidRPr="00124784">
              <w:rPr>
                <w:rFonts w:hint="eastAsia"/>
                <w:lang w:val="en-US"/>
              </w:rPr>
              <w:t>人行区</w:t>
            </w:r>
            <w:bookmarkStart w:id="125" w:name="冬季风速结果"/>
            <w:r>
              <w:t>没有出现</w:t>
            </w:r>
            <w:bookmarkEnd w:id="12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186789">
              <w:rPr>
                <w:rFonts w:hint="eastAsia"/>
                <w:lang w:val="en-US"/>
              </w:rPr>
              <w:t>，</w:t>
            </w:r>
            <w:r w:rsidR="00186789" w:rsidRPr="00303741">
              <w:rPr>
                <w:rFonts w:hint="eastAsia"/>
                <w:lang w:val="en-US"/>
              </w:rPr>
              <w:t>户外休息区、儿童娱乐区</w:t>
            </w:r>
            <w:bookmarkStart w:id="126" w:name="冬季风速结果2"/>
            <w:r>
              <w:t>没有出现</w:t>
            </w:r>
            <w:bookmarkEnd w:id="126"/>
            <w:r w:rsidR="00186789" w:rsidRPr="00303741">
              <w:rPr>
                <w:rFonts w:hint="eastAsia"/>
                <w:lang w:val="en-US"/>
              </w:rPr>
              <w:t>风速</w:t>
            </w:r>
            <w:r w:rsidR="00186789" w:rsidRPr="00177CCA">
              <w:rPr>
                <w:rFonts w:hint="eastAsia"/>
                <w:lang w:val="en-US"/>
              </w:rPr>
              <w:t>大于</w:t>
            </w:r>
            <w:r w:rsidR="00186789" w:rsidRPr="00303741">
              <w:rPr>
                <w:rFonts w:hint="eastAsia"/>
                <w:lang w:val="en-US"/>
              </w:rPr>
              <w:t>2m/s</w:t>
            </w:r>
            <w:r w:rsidR="00186789" w:rsidRPr="00124784">
              <w:rPr>
                <w:rFonts w:hint="eastAsia"/>
                <w:lang w:val="en-US"/>
              </w:rPr>
              <w:t>的区域</w:t>
            </w:r>
            <w:bookmarkEnd w:id="124"/>
          </w:p>
        </w:tc>
        <w:tc>
          <w:tcPr>
            <w:tcW w:w="1985" w:type="dxa"/>
            <w:vMerge w:val="restart"/>
            <w:tcBorders>
              <w:top w:val="single" w:sz="4" w:space="0" w:color="auto"/>
            </w:tcBorders>
            <w:shd w:val="clear" w:color="auto" w:fill="auto"/>
            <w:vAlign w:val="center"/>
          </w:tcPr>
          <w:p w14:paraId="6F851576" w14:textId="77777777" w:rsidR="00005045" w:rsidRPr="007E7714" w:rsidRDefault="00005045" w:rsidP="00124784">
            <w:pPr>
              <w:jc w:val="center"/>
              <w:rPr>
                <w:b/>
                <w:lang w:val="en-US"/>
              </w:rPr>
            </w:pPr>
            <w:bookmarkStart w:id="127" w:name="冬季风速达标判定"/>
            <w:r w:rsidRPr="007E7714">
              <w:rPr>
                <w:rFonts w:hint="eastAsia"/>
                <w:b/>
                <w:lang w:val="en-US"/>
              </w:rPr>
              <w:t>达标</w:t>
            </w:r>
            <w:bookmarkEnd w:id="127"/>
          </w:p>
        </w:tc>
        <w:tc>
          <w:tcPr>
            <w:tcW w:w="1416" w:type="dxa"/>
            <w:vMerge w:val="restart"/>
            <w:tcBorders>
              <w:top w:val="single" w:sz="4" w:space="0" w:color="auto"/>
            </w:tcBorders>
            <w:shd w:val="clear" w:color="auto" w:fill="auto"/>
            <w:vAlign w:val="center"/>
          </w:tcPr>
          <w:p w14:paraId="5F953E16" w14:textId="77777777" w:rsidR="00005045" w:rsidRPr="00124784" w:rsidRDefault="00005045" w:rsidP="00124784">
            <w:pPr>
              <w:jc w:val="center"/>
              <w:rPr>
                <w:lang w:val="en-US"/>
              </w:rPr>
            </w:pPr>
            <w:bookmarkStart w:id="128" w:name="冬季风速得分"/>
            <w:r w:rsidRPr="00124784">
              <w:rPr>
                <w:rFonts w:hint="eastAsia"/>
                <w:lang w:val="en-US"/>
              </w:rPr>
              <w:t>3</w:t>
            </w:r>
            <w:bookmarkEnd w:id="128"/>
            <w:r w:rsidRPr="00124784">
              <w:rPr>
                <w:rFonts w:hint="eastAsia"/>
                <w:lang w:val="en-US"/>
              </w:rPr>
              <w:t>分</w:t>
            </w:r>
          </w:p>
        </w:tc>
      </w:tr>
      <w:tr w:rsidR="00005045" w14:paraId="59899E3B" w14:textId="77777777" w:rsidTr="00124784">
        <w:tc>
          <w:tcPr>
            <w:tcW w:w="1951" w:type="dxa"/>
            <w:shd w:val="clear" w:color="auto" w:fill="auto"/>
            <w:vAlign w:val="center"/>
          </w:tcPr>
          <w:p w14:paraId="539B4F1E"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08371555" w14:textId="77777777" w:rsidR="00005045" w:rsidRPr="00124784" w:rsidRDefault="00005045" w:rsidP="00124784">
            <w:pPr>
              <w:jc w:val="center"/>
              <w:rPr>
                <w:lang w:val="en-US"/>
              </w:rPr>
            </w:pPr>
          </w:p>
        </w:tc>
        <w:tc>
          <w:tcPr>
            <w:tcW w:w="1985" w:type="dxa"/>
            <w:shd w:val="clear" w:color="auto" w:fill="auto"/>
            <w:vAlign w:val="center"/>
          </w:tcPr>
          <w:p w14:paraId="443A12C7" w14:textId="77777777" w:rsidR="00005045" w:rsidRPr="00124784" w:rsidRDefault="00005045" w:rsidP="00144F76">
            <w:pPr>
              <w:jc w:val="center"/>
              <w:rPr>
                <w:lang w:val="en-US"/>
              </w:rPr>
            </w:pPr>
            <w:bookmarkStart w:id="129" w:name="冬季风速放大系数结果所有文字"/>
            <w:r w:rsidRPr="00124784">
              <w:rPr>
                <w:rFonts w:hint="eastAsia"/>
                <w:lang w:val="en-US"/>
              </w:rPr>
              <w:t>人行</w:t>
            </w:r>
            <w:r w:rsidR="00186789">
              <w:rPr>
                <w:rFonts w:hint="eastAsia"/>
                <w:lang w:val="en-US"/>
              </w:rPr>
              <w:t>区</w:t>
            </w:r>
            <w:bookmarkStart w:id="130" w:name="冬季风速放大系数结果人行区"/>
            <w:bookmarkEnd w:id="130"/>
            <w:r w:rsidR="00186789">
              <w:rPr>
                <w:rFonts w:hint="eastAsia"/>
                <w:lang w:val="en-US"/>
              </w:rPr>
              <w:t>、户外休息区</w:t>
            </w:r>
            <w:r w:rsidR="00186789">
              <w:rPr>
                <w:lang w:val="en-US"/>
              </w:rPr>
              <w:t>、</w:t>
            </w:r>
            <w:r w:rsidR="00186789">
              <w:rPr>
                <w:rFonts w:hint="eastAsia"/>
                <w:lang w:val="en-US"/>
              </w:rPr>
              <w:t>儿童娱乐</w:t>
            </w:r>
            <w:r w:rsidRPr="00124784">
              <w:rPr>
                <w:rFonts w:hint="eastAsia"/>
                <w:lang w:val="en-US"/>
              </w:rPr>
              <w:t>区</w:t>
            </w:r>
            <w:bookmarkStart w:id="131" w:name="冬季风速放大系数结果休息区"/>
            <w:r>
              <w:t>没有出现</w:t>
            </w:r>
            <w:bookmarkEnd w:id="131"/>
            <w:r w:rsidRPr="00124784">
              <w:rPr>
                <w:rFonts w:hint="eastAsia"/>
                <w:lang w:val="en-US"/>
              </w:rPr>
              <w:t>风速放大系数</w:t>
            </w:r>
            <w:r w:rsidR="00186789">
              <w:rPr>
                <w:rFonts w:hint="eastAsia"/>
                <w:lang w:val="en-US"/>
              </w:rPr>
              <w:t>大于等于</w:t>
            </w:r>
            <w:r w:rsidRPr="00124784">
              <w:rPr>
                <w:rFonts w:hint="eastAsia"/>
                <w:lang w:val="en-US"/>
              </w:rPr>
              <w:t>2</w:t>
            </w:r>
            <w:r w:rsidR="00851CA4" w:rsidRPr="00124784">
              <w:rPr>
                <w:rFonts w:hint="eastAsia"/>
                <w:lang w:val="en-US"/>
              </w:rPr>
              <w:t>的区域</w:t>
            </w:r>
            <w:bookmarkEnd w:id="129"/>
          </w:p>
        </w:tc>
        <w:tc>
          <w:tcPr>
            <w:tcW w:w="1985" w:type="dxa"/>
            <w:vMerge/>
            <w:shd w:val="clear" w:color="auto" w:fill="auto"/>
          </w:tcPr>
          <w:p w14:paraId="02EF3F47" w14:textId="77777777" w:rsidR="00005045" w:rsidRPr="00124784" w:rsidRDefault="00005045" w:rsidP="00124784">
            <w:pPr>
              <w:jc w:val="center"/>
              <w:rPr>
                <w:lang w:val="en-US"/>
              </w:rPr>
            </w:pPr>
          </w:p>
        </w:tc>
        <w:tc>
          <w:tcPr>
            <w:tcW w:w="1416" w:type="dxa"/>
            <w:vMerge/>
            <w:shd w:val="clear" w:color="auto" w:fill="auto"/>
          </w:tcPr>
          <w:p w14:paraId="2F5B383F" w14:textId="77777777" w:rsidR="00005045" w:rsidRPr="00124784" w:rsidRDefault="00005045" w:rsidP="00124784">
            <w:pPr>
              <w:jc w:val="center"/>
              <w:rPr>
                <w:lang w:val="en-US"/>
              </w:rPr>
            </w:pPr>
          </w:p>
        </w:tc>
      </w:tr>
      <w:tr w:rsidR="00005045" w14:paraId="692B892E" w14:textId="77777777" w:rsidTr="002C153B">
        <w:tc>
          <w:tcPr>
            <w:tcW w:w="1951" w:type="dxa"/>
            <w:shd w:val="clear" w:color="auto" w:fill="auto"/>
            <w:vAlign w:val="center"/>
          </w:tcPr>
          <w:p w14:paraId="0F882A02"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5C049C4"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2" w:name="标准要求冬季风压得分"/>
            <w:r w:rsidR="00186789">
              <w:rPr>
                <w:rFonts w:hint="eastAsia"/>
                <w:lang w:val="en-US"/>
              </w:rPr>
              <w:t>2</w:t>
            </w:r>
            <w:bookmarkEnd w:id="132"/>
            <w:r w:rsidRPr="00124784">
              <w:rPr>
                <w:rFonts w:hint="eastAsia"/>
                <w:lang w:val="en-US"/>
              </w:rPr>
              <w:t>分</w:t>
            </w:r>
          </w:p>
        </w:tc>
        <w:tc>
          <w:tcPr>
            <w:tcW w:w="1985" w:type="dxa"/>
            <w:shd w:val="clear" w:color="auto" w:fill="auto"/>
            <w:vAlign w:val="center"/>
          </w:tcPr>
          <w:p w14:paraId="6CDAE980" w14:textId="77777777" w:rsidR="00005045" w:rsidRPr="00124784" w:rsidRDefault="00005045" w:rsidP="00124784">
            <w:pPr>
              <w:jc w:val="center"/>
              <w:rPr>
                <w:lang w:val="en-US"/>
              </w:rPr>
            </w:pPr>
            <w:r w:rsidRPr="00124784">
              <w:rPr>
                <w:rFonts w:hint="eastAsia"/>
                <w:lang w:val="en-US"/>
              </w:rPr>
              <w:t>本项目</w:t>
            </w:r>
            <w:bookmarkStart w:id="133" w:name="冬季迎背风面结果"/>
            <w:r>
              <w:t>没有出现</w:t>
            </w:r>
            <w:bookmarkEnd w:id="13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253CB2BC" w14:textId="77777777" w:rsidR="00005045" w:rsidRPr="00124784" w:rsidRDefault="00005045" w:rsidP="002C153B">
            <w:pPr>
              <w:jc w:val="center"/>
              <w:rPr>
                <w:lang w:val="en-US"/>
              </w:rPr>
            </w:pPr>
            <w:bookmarkStart w:id="134" w:name="冬季迎背风面达标判定"/>
            <w:r w:rsidRPr="007E7714">
              <w:rPr>
                <w:rFonts w:hint="eastAsia"/>
                <w:b/>
                <w:lang w:val="en-US"/>
              </w:rPr>
              <w:t>达标</w:t>
            </w:r>
            <w:bookmarkEnd w:id="134"/>
          </w:p>
        </w:tc>
        <w:tc>
          <w:tcPr>
            <w:tcW w:w="1416" w:type="dxa"/>
            <w:shd w:val="clear" w:color="auto" w:fill="auto"/>
            <w:vAlign w:val="center"/>
          </w:tcPr>
          <w:p w14:paraId="24A1AB0B" w14:textId="77777777" w:rsidR="00005045" w:rsidRPr="00124784" w:rsidRDefault="00005045" w:rsidP="00124784">
            <w:pPr>
              <w:jc w:val="center"/>
              <w:rPr>
                <w:lang w:val="en-US"/>
              </w:rPr>
            </w:pPr>
            <w:bookmarkStart w:id="135" w:name="冬季迎背风面得分"/>
            <w:r w:rsidRPr="00124784">
              <w:rPr>
                <w:rFonts w:hint="eastAsia"/>
                <w:lang w:val="en-US"/>
              </w:rPr>
              <w:t>2</w:t>
            </w:r>
            <w:bookmarkEnd w:id="135"/>
            <w:r w:rsidRPr="00124784">
              <w:rPr>
                <w:rFonts w:hint="eastAsia"/>
                <w:lang w:val="en-US"/>
              </w:rPr>
              <w:t>分</w:t>
            </w:r>
          </w:p>
        </w:tc>
      </w:tr>
    </w:tbl>
    <w:p w14:paraId="463A8ECA" w14:textId="77777777" w:rsidR="00005045" w:rsidRPr="00005045" w:rsidRDefault="00005045" w:rsidP="00022DD9">
      <w:pPr>
        <w:rPr>
          <w:szCs w:val="21"/>
          <w:lang w:val="en-US"/>
        </w:rPr>
      </w:pPr>
      <w:bookmarkStart w:id="136" w:name="_Toc509844767"/>
      <w:bookmarkStart w:id="137" w:name="_Toc509844768"/>
      <w:bookmarkEnd w:id="136"/>
      <w:bookmarkEnd w:id="137"/>
    </w:p>
    <w:p w14:paraId="4F84B67F"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8" w:name="总得分"/>
      <w:r>
        <w:rPr>
          <w:rFonts w:hint="eastAsia"/>
          <w:lang w:val="en-US"/>
        </w:rPr>
        <w:t>5</w:t>
      </w:r>
      <w:bookmarkEnd w:id="138"/>
      <w:r>
        <w:rPr>
          <w:rFonts w:hint="eastAsia"/>
          <w:lang w:val="en-US"/>
        </w:rPr>
        <w:t>分。</w:t>
      </w:r>
    </w:p>
    <w:p w14:paraId="3159FB2E" w14:textId="77777777" w:rsidR="00DC58C7" w:rsidRDefault="00DC58C7" w:rsidP="00DC58C7">
      <w:pPr>
        <w:pStyle w:val="2"/>
      </w:pPr>
      <w:bookmarkStart w:id="139" w:name="附录"/>
      <w:bookmarkStart w:id="140" w:name="_Toc186480173"/>
      <w:r>
        <w:rPr>
          <w:rFonts w:hint="eastAsia"/>
        </w:rPr>
        <w:t>附录</w:t>
      </w:r>
      <w:bookmarkEnd w:id="140"/>
    </w:p>
    <w:p w14:paraId="6405F3C4" w14:textId="77777777" w:rsidR="00375C78" w:rsidRPr="00176D47" w:rsidRDefault="00375C78" w:rsidP="00375C78">
      <w:pPr>
        <w:pStyle w:val="3"/>
      </w:pPr>
      <w:bookmarkStart w:id="141" w:name="_Toc186480174"/>
      <w:r>
        <w:rPr>
          <w:rFonts w:hint="eastAsia"/>
        </w:rPr>
        <w:t>参评建筑</w:t>
      </w:r>
      <w:r w:rsidRPr="00176D47">
        <w:rPr>
          <w:rFonts w:hint="eastAsia"/>
        </w:rPr>
        <w:t>迎背风面窗平均风压差表</w:t>
      </w:r>
      <w:bookmarkEnd w:id="141"/>
    </w:p>
    <w:p w14:paraId="5365A129" w14:textId="77777777" w:rsidR="00DC58C7" w:rsidRDefault="00DC58C7" w:rsidP="00DC58C7">
      <w:pPr>
        <w:pStyle w:val="a0"/>
        <w:ind w:firstLine="420"/>
        <w:rPr>
          <w:lang w:val="en-US"/>
        </w:rPr>
      </w:pPr>
      <w:bookmarkStart w:id="142" w:name="迎风建筑信息参评"/>
      <w:bookmarkEnd w:id="142"/>
    </w:p>
    <w:p w14:paraId="7CE47E81" w14:textId="77777777" w:rsidR="00375C78" w:rsidRPr="00176D47" w:rsidRDefault="00375C78" w:rsidP="00375C78">
      <w:pPr>
        <w:pStyle w:val="3"/>
      </w:pPr>
      <w:bookmarkStart w:id="143" w:name="_Toc186480175"/>
      <w:r>
        <w:rPr>
          <w:rFonts w:hint="eastAsia"/>
        </w:rPr>
        <w:t>不参评建筑</w:t>
      </w:r>
      <w:r w:rsidRPr="00176D47">
        <w:rPr>
          <w:rFonts w:hint="eastAsia"/>
        </w:rPr>
        <w:t>迎背风面窗平均风压差表</w:t>
      </w:r>
      <w:bookmarkEnd w:id="143"/>
    </w:p>
    <w:p w14:paraId="64D6082F" w14:textId="77777777" w:rsidR="00966AA0" w:rsidRPr="00B32CC0" w:rsidRDefault="00966AA0" w:rsidP="00966AA0">
      <w:pPr>
        <w:jc w:val="center"/>
        <w:rPr>
          <w:rFonts w:ascii="Cambria" w:eastAsia="黑体" w:hAnsi="Cambria"/>
          <w:sz w:val="20"/>
        </w:rPr>
      </w:pPr>
      <w:bookmarkStart w:id="144"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0033CD">
        <w:rPr>
          <w:rFonts w:ascii="Cambria" w:eastAsia="黑体" w:hAnsi="Cambria"/>
          <w:noProof/>
          <w:sz w:val="20"/>
        </w:rPr>
        <w:t>5.4</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0033CD">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45" w:name="建筑迎背风面风压差表_建筑名"/>
      <w:r w:rsidRPr="00B32CC0">
        <w:rPr>
          <w:rFonts w:ascii="Cambria" w:eastAsia="黑体" w:hAnsi="Cambria"/>
          <w:sz w:val="20"/>
        </w:rPr>
        <w:t>1</w:t>
      </w:r>
      <w:bookmarkEnd w:id="145"/>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F6A96F9"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204CD84"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D4CFDA6"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DAB81BA"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79CA4CA"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0D338541"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72EB422"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C168ED" w14:textId="77777777" w:rsidR="00966AA0" w:rsidRPr="00B32CC0" w:rsidRDefault="00966AA0" w:rsidP="0034194D">
            <w:pPr>
              <w:spacing w:line="360" w:lineRule="exact"/>
              <w:jc w:val="center"/>
              <w:rPr>
                <w:lang w:val="en-US"/>
              </w:rPr>
            </w:pPr>
            <w:r>
              <w:rPr>
                <w:lang w:val="en-US"/>
              </w:rPr>
              <w:t>-0.21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E30724" w14:textId="77777777" w:rsidR="00966AA0" w:rsidRPr="00B32CC0" w:rsidRDefault="00966AA0" w:rsidP="0034194D">
            <w:pPr>
              <w:spacing w:line="360" w:lineRule="exact"/>
              <w:jc w:val="center"/>
              <w:rPr>
                <w:lang w:val="en-US"/>
              </w:rPr>
            </w:pPr>
            <w:r>
              <w:rPr>
                <w:lang w:val="en-US"/>
              </w:rPr>
              <w:t>-0.27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B95CF04" w14:textId="77777777" w:rsidR="00966AA0" w:rsidRPr="00B32CC0" w:rsidRDefault="00966AA0" w:rsidP="0034194D">
            <w:pPr>
              <w:spacing w:line="360" w:lineRule="exact"/>
              <w:jc w:val="center"/>
              <w:rPr>
                <w:lang w:val="en-US"/>
              </w:rPr>
            </w:pPr>
            <w:r>
              <w:rPr>
                <w:lang w:val="en-US"/>
              </w:rPr>
              <w:t>0.06</w:t>
            </w:r>
          </w:p>
        </w:tc>
      </w:tr>
      <w:tr w:rsidR="00966AA0" w:rsidRPr="00B32CC0" w14:paraId="5E1CBAB2"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C8BB5F4"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D012FA" w14:textId="77777777" w:rsidR="00966AA0" w:rsidRPr="00B32CC0" w:rsidRDefault="00966AA0" w:rsidP="0034194D">
            <w:pPr>
              <w:spacing w:line="360" w:lineRule="exact"/>
              <w:jc w:val="center"/>
              <w:rPr>
                <w:lang w:val="en-US"/>
              </w:rPr>
            </w:pPr>
            <w:r>
              <w:rPr>
                <w:lang w:val="en-US"/>
              </w:rPr>
              <w:t>-0.08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74E9A5" w14:textId="77777777" w:rsidR="00966AA0" w:rsidRPr="00B32CC0" w:rsidRDefault="00966AA0" w:rsidP="0034194D">
            <w:pPr>
              <w:spacing w:line="360" w:lineRule="exact"/>
              <w:jc w:val="center"/>
              <w:rPr>
                <w:lang w:val="en-US"/>
              </w:rPr>
            </w:pPr>
            <w:r>
              <w:rPr>
                <w:lang w:val="en-US"/>
              </w:rPr>
              <w:t>-0.42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B343D34" w14:textId="77777777" w:rsidR="00966AA0" w:rsidRPr="00B32CC0" w:rsidRDefault="00966AA0" w:rsidP="0034194D">
            <w:pPr>
              <w:spacing w:line="360" w:lineRule="exact"/>
              <w:jc w:val="center"/>
              <w:rPr>
                <w:lang w:val="en-US"/>
              </w:rPr>
            </w:pPr>
            <w:r>
              <w:rPr>
                <w:lang w:val="en-US"/>
              </w:rPr>
              <w:t>0.34</w:t>
            </w:r>
          </w:p>
        </w:tc>
      </w:tr>
      <w:tr w:rsidR="00966AA0" w:rsidRPr="00B32CC0" w14:paraId="1FBF5CE4"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0F333175" w14:textId="77777777" w:rsidR="00966AA0" w:rsidRPr="00B32CC0" w:rsidRDefault="00966AA0" w:rsidP="0034194D">
            <w:pPr>
              <w:spacing w:line="360" w:lineRule="exact"/>
              <w:jc w:val="center"/>
              <w:rPr>
                <w:lang w:val="en-US"/>
              </w:rPr>
            </w:pPr>
            <w:r>
              <w:rPr>
                <w:rFonts w:hint="eastAsia"/>
                <w:lang w:val="en-US"/>
              </w:rPr>
              <w:lastRenderedPageBreak/>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9FD1378" w14:textId="77777777" w:rsidR="00966AA0" w:rsidRPr="00B32CC0" w:rsidRDefault="00966AA0" w:rsidP="0034194D">
            <w:pPr>
              <w:spacing w:line="360" w:lineRule="exact"/>
              <w:jc w:val="center"/>
              <w:rPr>
                <w:lang w:val="en-US"/>
              </w:rPr>
            </w:pPr>
            <w:r>
              <w:rPr>
                <w:lang w:val="en-US"/>
              </w:rPr>
              <w:t>-0.15</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CE0C4C0" w14:textId="77777777" w:rsidR="00966AA0" w:rsidRPr="00B32CC0" w:rsidRDefault="00966AA0" w:rsidP="0034194D">
            <w:pPr>
              <w:spacing w:line="360" w:lineRule="exact"/>
              <w:jc w:val="center"/>
              <w:rPr>
                <w:lang w:val="en-US"/>
              </w:rPr>
            </w:pPr>
            <w:r>
              <w:rPr>
                <w:lang w:val="en-US"/>
              </w:rPr>
              <w:t>-0.32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5E8D1A5" w14:textId="77777777" w:rsidR="00966AA0" w:rsidRPr="00B32CC0" w:rsidRDefault="00966AA0" w:rsidP="0034194D">
            <w:pPr>
              <w:spacing w:line="360" w:lineRule="exact"/>
              <w:jc w:val="center"/>
              <w:rPr>
                <w:lang w:val="en-US"/>
              </w:rPr>
            </w:pPr>
            <w:r>
              <w:rPr>
                <w:lang w:val="en-US"/>
              </w:rPr>
              <w:t>0.17</w:t>
            </w:r>
          </w:p>
        </w:tc>
      </w:tr>
    </w:tbl>
    <w:p w14:paraId="0B5B6847" w14:textId="77777777" w:rsidR="009812A9" w:rsidRPr="009812A9" w:rsidRDefault="009812A9" w:rsidP="00F97363">
      <w:bookmarkStart w:id="146" w:name="结论"/>
      <w:bookmarkEnd w:id="144"/>
      <w:bookmarkEnd w:id="146"/>
    </w:p>
    <w:p w14:paraId="4CBC3047" w14:textId="77777777" w:rsidR="00375C78" w:rsidRPr="00375C78" w:rsidRDefault="00375C78" w:rsidP="00DC58C7">
      <w:pPr>
        <w:pStyle w:val="a0"/>
        <w:ind w:firstLine="420"/>
        <w:rPr>
          <w:lang w:val="en-US"/>
        </w:rPr>
      </w:pPr>
      <w:bookmarkStart w:id="147" w:name="迎风建筑信息不参评"/>
      <w:bookmarkEnd w:id="147"/>
    </w:p>
    <w:bookmarkEnd w:id="139"/>
    <w:p w14:paraId="6A94EE61"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CC63" w14:textId="77777777" w:rsidR="00186789" w:rsidRDefault="00186789" w:rsidP="00203A7D">
      <w:pPr>
        <w:spacing w:line="240" w:lineRule="auto"/>
      </w:pPr>
      <w:r>
        <w:separator/>
      </w:r>
    </w:p>
  </w:endnote>
  <w:endnote w:type="continuationSeparator" w:id="0">
    <w:p w14:paraId="54A78FA3" w14:textId="77777777" w:rsidR="00186789" w:rsidRDefault="0018678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6E3BFF9" w14:textId="77777777" w:rsidTr="007A2D78">
      <w:tc>
        <w:tcPr>
          <w:tcW w:w="3020" w:type="dxa"/>
        </w:tcPr>
        <w:p w14:paraId="0849354B" w14:textId="77777777" w:rsidR="001D3BB9" w:rsidRPr="00F5023B" w:rsidRDefault="00186789"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7B8E35FD" w14:textId="77777777" w:rsidR="001D3BB9" w:rsidRPr="00F5023B" w:rsidRDefault="00186789"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9BA3083" w14:textId="77777777" w:rsidR="001D3BB9" w:rsidRPr="00F5023B" w:rsidRDefault="001D3BB9" w:rsidP="00BB125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3A4877A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0F26" w14:textId="77777777" w:rsidR="001D3BB9" w:rsidRPr="001D3BB9" w:rsidRDefault="001D3BB9">
    <w:pPr>
      <w:pStyle w:val="a6"/>
      <w:jc w:val="center"/>
      <w:rPr>
        <w:rFonts w:asciiTheme="minorEastAsia" w:eastAsiaTheme="minorEastAsia" w:hAnsiTheme="minorEastAsia"/>
        <w:szCs w:val="21"/>
      </w:rPr>
    </w:pPr>
  </w:p>
  <w:p w14:paraId="7478D37B"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AE19" w14:textId="77777777" w:rsidR="00186789" w:rsidRDefault="00186789" w:rsidP="00203A7D">
      <w:pPr>
        <w:spacing w:line="240" w:lineRule="auto"/>
      </w:pPr>
      <w:r>
        <w:separator/>
      </w:r>
    </w:p>
  </w:footnote>
  <w:footnote w:type="continuationSeparator" w:id="0">
    <w:p w14:paraId="756E002C" w14:textId="77777777" w:rsidR="00186789" w:rsidRDefault="0018678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7805" w14:textId="77777777" w:rsidR="001D3BB9" w:rsidRPr="001D3BB9" w:rsidRDefault="001737F9" w:rsidP="001737F9">
    <w:pPr>
      <w:pStyle w:val="a4"/>
      <w:pBdr>
        <w:bottom w:val="single" w:sz="6" w:space="0" w:color="auto"/>
      </w:pBdr>
      <w:jc w:val="left"/>
    </w:pPr>
    <w:r>
      <w:rPr>
        <w:noProof/>
        <w:lang w:val="en-US"/>
      </w:rPr>
      <w:drawing>
        <wp:inline distT="0" distB="0" distL="0" distR="0" wp14:anchorId="448C1B53" wp14:editId="4E01092E">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8"/>
  </w:num>
  <w:num w:numId="9">
    <w:abstractNumId w:val="4"/>
  </w:num>
  <w:num w:numId="10">
    <w:abstractNumId w:val="2"/>
  </w:num>
  <w:num w:numId="11">
    <w:abstractNumId w:val="9"/>
  </w:num>
  <w:num w:numId="12">
    <w:abstractNumId w:val="7"/>
  </w:num>
  <w:num w:numId="13">
    <w:abstractNumId w:val="11"/>
  </w:num>
  <w:num w:numId="14">
    <w:abstractNumId w:val="12"/>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33CD"/>
    <w:rsid w:val="000033CD"/>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789"/>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2F659D"/>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153C"/>
  <w15:docId w15:val="{63B8CA58-7CBF-4B60-80C1-B3CED698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87;&#36857;&#38472;&#2261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20</Pages>
  <Words>1450</Words>
  <Characters>8265</Characters>
  <Application>Microsoft Office Word</Application>
  <DocSecurity>0</DocSecurity>
  <Lines>68</Lines>
  <Paragraphs>19</Paragraphs>
  <ScaleCrop>false</ScaleCrop>
  <Company>ths</Company>
  <LinksUpToDate>false</LinksUpToDate>
  <CharactersWithSpaces>9696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旧迹陈塘</dc:creator>
  <cp:keywords/>
  <dc:description/>
  <cp:lastModifiedBy>语 相</cp:lastModifiedBy>
  <cp:revision>1</cp:revision>
  <cp:lastPrinted>1900-12-31T16:00:00Z</cp:lastPrinted>
  <dcterms:created xsi:type="dcterms:W3CDTF">2024-12-30T11:42:00Z</dcterms:created>
  <dcterms:modified xsi:type="dcterms:W3CDTF">2024-12-30T11:42:00Z</dcterms:modified>
</cp:coreProperties>
</file>