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71BB" w14:textId="77777777" w:rsidR="001F6AD3" w:rsidRPr="001F6AD3" w:rsidRDefault="001F6AD3" w:rsidP="001F6AD3">
      <w:pPr>
        <w:jc w:val="center"/>
        <w:rPr>
          <w:rFonts w:hint="eastAsia"/>
          <w:b/>
          <w:bCs/>
          <w:sz w:val="28"/>
          <w:szCs w:val="28"/>
        </w:rPr>
      </w:pPr>
      <w:r w:rsidRPr="001F6AD3">
        <w:rPr>
          <w:rFonts w:hint="eastAsia"/>
          <w:b/>
          <w:bCs/>
          <w:sz w:val="28"/>
          <w:szCs w:val="28"/>
        </w:rPr>
        <w:t>可调节遮阳设施的面积占外窗透明部分比例计算书</w:t>
      </w:r>
    </w:p>
    <w:p w14:paraId="7F9810F6" w14:textId="77777777" w:rsidR="001F6AD3" w:rsidRDefault="001F6AD3" w:rsidP="001F6AD3">
      <w:pPr>
        <w:rPr>
          <w:rFonts w:hint="eastAsia"/>
        </w:rPr>
      </w:pPr>
      <w:r>
        <w:rPr>
          <w:rFonts w:hint="eastAsia"/>
        </w:rPr>
        <w:t>1. 项目概况</w:t>
      </w:r>
    </w:p>
    <w:p w14:paraId="427F6B9A" w14:textId="0FE31130" w:rsidR="001F6AD3" w:rsidRDefault="001F6AD3" w:rsidP="001F6AD3">
      <w:pPr>
        <w:rPr>
          <w:rFonts w:hint="eastAsia"/>
        </w:rPr>
      </w:pPr>
      <w:r>
        <w:rPr>
          <w:rFonts w:hint="eastAsia"/>
        </w:rPr>
        <w:t>工程名称：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671D0776" w14:textId="15170E9F" w:rsidR="001F6AD3" w:rsidRDefault="001F6AD3" w:rsidP="001F6AD3">
      <w:pPr>
        <w:rPr>
          <w:rFonts w:hint="eastAsia"/>
        </w:rPr>
      </w:pPr>
      <w:r>
        <w:rPr>
          <w:rFonts w:hint="eastAsia"/>
        </w:rPr>
        <w:t>工程地点：浙江-衢州</w:t>
      </w:r>
    </w:p>
    <w:p w14:paraId="1BAF698E" w14:textId="3098955F" w:rsidR="001F6AD3" w:rsidRDefault="001F6AD3" w:rsidP="001F6AD3">
      <w:pPr>
        <w:rPr>
          <w:rFonts w:hint="eastAsia"/>
        </w:rPr>
      </w:pPr>
      <w:r>
        <w:rPr>
          <w:rFonts w:hint="eastAsia"/>
        </w:rPr>
        <w:t>建筑面积：地上23302㎡，地下0㎡</w:t>
      </w:r>
    </w:p>
    <w:p w14:paraId="198E0D75" w14:textId="68A72C69" w:rsidR="001F6AD3" w:rsidRPr="001F6AD3" w:rsidRDefault="001F6AD3" w:rsidP="001F6AD3">
      <w:pPr>
        <w:rPr>
          <w:rFonts w:hint="eastAsia"/>
        </w:rPr>
      </w:pPr>
      <w:r>
        <w:rPr>
          <w:rFonts w:hint="eastAsia"/>
        </w:rPr>
        <w:t>建筑层数：地上1层，地下0层</w:t>
      </w:r>
    </w:p>
    <w:p w14:paraId="15812DD1" w14:textId="705F9C3F" w:rsidR="001F6AD3" w:rsidRDefault="001F6AD3" w:rsidP="001F6AD3">
      <w:pPr>
        <w:rPr>
          <w:rFonts w:hint="eastAsia"/>
        </w:rPr>
      </w:pPr>
      <w:r>
        <w:rPr>
          <w:rFonts w:hint="eastAsia"/>
        </w:rPr>
        <w:t>建筑高度：8.3m</w:t>
      </w:r>
    </w:p>
    <w:p w14:paraId="55583448" w14:textId="1EFA1081" w:rsidR="001F6AD3" w:rsidRPr="001F6AD3" w:rsidRDefault="001F6AD3" w:rsidP="001F6AD3">
      <w:pPr>
        <w:rPr>
          <w:rFonts w:hint="eastAsia"/>
        </w:rPr>
      </w:pPr>
      <w:r>
        <w:rPr>
          <w:rFonts w:hint="eastAsia"/>
        </w:rPr>
        <w:t>气候分区：夏热冬冷A区</w:t>
      </w:r>
    </w:p>
    <w:p w14:paraId="33DA85E6" w14:textId="77777777" w:rsidR="001F6AD3" w:rsidRDefault="001F6AD3" w:rsidP="001F6AD3">
      <w:pPr>
        <w:rPr>
          <w:rFonts w:hint="eastAsia"/>
        </w:rPr>
      </w:pPr>
      <w:r>
        <w:rPr>
          <w:rFonts w:hint="eastAsia"/>
        </w:rPr>
        <w:t>2. 外窗概况</w:t>
      </w:r>
    </w:p>
    <w:p w14:paraId="455E0226" w14:textId="7A57E2D3" w:rsidR="001F6AD3" w:rsidRDefault="001F6AD3" w:rsidP="001F6AD3">
      <w:pPr>
        <w:rPr>
          <w:rFonts w:hint="eastAsia"/>
        </w:rPr>
      </w:pPr>
      <w:r>
        <w:rPr>
          <w:rFonts w:hint="eastAsia"/>
        </w:rPr>
        <w:t>根据建筑节能设计报告书，外窗的总面积为 93.50㎡，具体分布如下：</w:t>
      </w:r>
    </w:p>
    <w:p w14:paraId="103D608E" w14:textId="18A5C12D" w:rsidR="001F6AD3" w:rsidRDefault="001F6AD3" w:rsidP="001F6AD3">
      <w:pPr>
        <w:rPr>
          <w:rFonts w:hint="eastAsia"/>
        </w:rPr>
      </w:pPr>
      <w:r>
        <w:rPr>
          <w:rFonts w:hint="eastAsia"/>
        </w:rPr>
        <w:t>南向：33.00㎡</w:t>
      </w:r>
    </w:p>
    <w:p w14:paraId="2FDF7BD3" w14:textId="29F08D07" w:rsidR="001F6AD3" w:rsidRDefault="001F6AD3" w:rsidP="001F6AD3">
      <w:pPr>
        <w:rPr>
          <w:rFonts w:hint="eastAsia"/>
        </w:rPr>
      </w:pPr>
      <w:r>
        <w:rPr>
          <w:rFonts w:hint="eastAsia"/>
        </w:rPr>
        <w:t>东向：22.00㎡</w:t>
      </w:r>
    </w:p>
    <w:p w14:paraId="6BB75174" w14:textId="0C5F096E" w:rsidR="001F6AD3" w:rsidRDefault="001F6AD3" w:rsidP="001F6AD3">
      <w:pPr>
        <w:rPr>
          <w:rFonts w:hint="eastAsia"/>
        </w:rPr>
      </w:pPr>
      <w:r>
        <w:rPr>
          <w:rFonts w:hint="eastAsia"/>
        </w:rPr>
        <w:t>西向：38.50㎡</w:t>
      </w:r>
    </w:p>
    <w:p w14:paraId="4F266367" w14:textId="34F98A2B" w:rsidR="001F6AD3" w:rsidRPr="001F6AD3" w:rsidRDefault="001F6AD3" w:rsidP="001F6AD3">
      <w:pPr>
        <w:rPr>
          <w:rFonts w:hint="eastAsia"/>
        </w:rPr>
      </w:pPr>
      <w:r>
        <w:rPr>
          <w:rFonts w:hint="eastAsia"/>
        </w:rPr>
        <w:t>外窗的构造为 隔热多腔封闭金属框+中空</w:t>
      </w:r>
      <w:proofErr w:type="gramStart"/>
      <w:r>
        <w:rPr>
          <w:rFonts w:hint="eastAsia"/>
        </w:rPr>
        <w:t>玻</w:t>
      </w:r>
      <w:proofErr w:type="gramEnd"/>
      <w:r>
        <w:rPr>
          <w:rFonts w:hint="eastAsia"/>
        </w:rPr>
        <w:t>(6mm中透光LOW-E+12mm氩气+6mm透明)，传热系数为 2.10 W/(㎡·K)，窗太阳得热系数为 0.348。</w:t>
      </w:r>
    </w:p>
    <w:p w14:paraId="0EC05324" w14:textId="77777777" w:rsidR="001F6AD3" w:rsidRDefault="001F6AD3" w:rsidP="001F6AD3">
      <w:pPr>
        <w:rPr>
          <w:rFonts w:hint="eastAsia"/>
        </w:rPr>
      </w:pPr>
      <w:r>
        <w:rPr>
          <w:rFonts w:hint="eastAsia"/>
        </w:rPr>
        <w:t>3. 可调节遮阳设施的面积计算</w:t>
      </w:r>
    </w:p>
    <w:p w14:paraId="22C5F725" w14:textId="643658DA" w:rsidR="001F6AD3" w:rsidRDefault="001F6AD3" w:rsidP="001F6AD3">
      <w:pPr>
        <w:rPr>
          <w:rFonts w:hint="eastAsia"/>
        </w:rPr>
      </w:pPr>
      <w:r>
        <w:rPr>
          <w:rFonts w:hint="eastAsia"/>
        </w:rPr>
        <w:t>假设本工程计划在所有外窗上安装可调节遮阳设施，遮阳设施的覆盖面积为外窗透明部分的 80%。具体计算如下：</w:t>
      </w:r>
    </w:p>
    <w:p w14:paraId="64B76A92" w14:textId="13FB9D1B" w:rsidR="001F6AD3" w:rsidRDefault="001F6AD3" w:rsidP="001F6AD3">
      <w:pPr>
        <w:rPr>
          <w:rFonts w:hint="eastAsia"/>
        </w:rPr>
      </w:pPr>
      <w:r>
        <w:rPr>
          <w:rFonts w:hint="eastAsia"/>
        </w:rPr>
        <w:t>南向：33.00㎡ × 80% = 26.40㎡</w:t>
      </w:r>
    </w:p>
    <w:p w14:paraId="31F7120D" w14:textId="36C6DC97" w:rsidR="001F6AD3" w:rsidRDefault="001F6AD3" w:rsidP="001F6AD3">
      <w:pPr>
        <w:rPr>
          <w:rFonts w:hint="eastAsia"/>
        </w:rPr>
      </w:pPr>
      <w:r>
        <w:rPr>
          <w:rFonts w:hint="eastAsia"/>
        </w:rPr>
        <w:t>东向：22.00㎡ × 80% = 17.60㎡</w:t>
      </w:r>
    </w:p>
    <w:p w14:paraId="2E715945" w14:textId="06096726" w:rsidR="001F6AD3" w:rsidRDefault="001F6AD3" w:rsidP="001F6AD3">
      <w:pPr>
        <w:rPr>
          <w:rFonts w:hint="eastAsia"/>
        </w:rPr>
      </w:pPr>
      <w:r>
        <w:rPr>
          <w:rFonts w:hint="eastAsia"/>
        </w:rPr>
        <w:t>西向：38.50㎡ × 80% = 30.80㎡</w:t>
      </w:r>
    </w:p>
    <w:p w14:paraId="4D7A6922" w14:textId="77777777" w:rsidR="001F6AD3" w:rsidRDefault="001F6AD3" w:rsidP="001F6AD3">
      <w:pPr>
        <w:rPr>
          <w:rFonts w:hint="eastAsia"/>
        </w:rPr>
      </w:pPr>
      <w:r>
        <w:rPr>
          <w:rFonts w:hint="eastAsia"/>
        </w:rPr>
        <w:t>4. 可调节遮阳设施的总面积</w:t>
      </w:r>
    </w:p>
    <w:p w14:paraId="265D2204" w14:textId="31C6CB90" w:rsidR="001F6AD3" w:rsidRDefault="001F6AD3" w:rsidP="001F6AD3">
      <w:pPr>
        <w:rPr>
          <w:rFonts w:hint="eastAsia"/>
        </w:rPr>
      </w:pPr>
      <w:r>
        <w:rPr>
          <w:rFonts w:hint="eastAsia"/>
        </w:rPr>
        <w:t>总遮阳面积 = 26.40㎡（南向） + 17.60㎡（东向） + 30.80㎡（西向） = 74.80㎡</w:t>
      </w:r>
    </w:p>
    <w:p w14:paraId="5DEECB58" w14:textId="77777777" w:rsidR="001F6AD3" w:rsidRDefault="001F6AD3" w:rsidP="001F6AD3">
      <w:pPr>
        <w:rPr>
          <w:rFonts w:hint="eastAsia"/>
        </w:rPr>
      </w:pPr>
      <w:r>
        <w:rPr>
          <w:rFonts w:hint="eastAsia"/>
        </w:rPr>
        <w:t>5. 可调节遮阳设施的面积占外窗透明部分的比例</w:t>
      </w:r>
    </w:p>
    <w:p w14:paraId="52B25A9A" w14:textId="327C13FA" w:rsidR="001F6AD3" w:rsidRDefault="001F6AD3" w:rsidP="001F6AD3">
      <w:pPr>
        <w:rPr>
          <w:rFonts w:hint="eastAsia"/>
        </w:rPr>
      </w:pPr>
      <w:r>
        <w:rPr>
          <w:rFonts w:hint="eastAsia"/>
        </w:rPr>
        <w:t>外窗总面积：93.50㎡</w:t>
      </w:r>
    </w:p>
    <w:p w14:paraId="0F6D3656" w14:textId="5D172E4B" w:rsidR="001F6AD3" w:rsidRDefault="001F6AD3" w:rsidP="001F6AD3">
      <w:pPr>
        <w:rPr>
          <w:rFonts w:hint="eastAsia"/>
        </w:rPr>
      </w:pPr>
      <w:r>
        <w:rPr>
          <w:rFonts w:hint="eastAsia"/>
        </w:rPr>
        <w:t>遮阳设施总面积：74.80㎡</w:t>
      </w:r>
    </w:p>
    <w:p w14:paraId="4ACD808E" w14:textId="5D57D03B" w:rsidR="001F6AD3" w:rsidRDefault="001F6AD3" w:rsidP="001F6AD3">
      <w:pPr>
        <w:rPr>
          <w:rFonts w:hint="eastAsia"/>
        </w:rPr>
      </w:pPr>
      <w:r>
        <w:rPr>
          <w:rFonts w:hint="eastAsia"/>
        </w:rPr>
        <w:t>比例 = (74.80㎡ / 93.50㎡) × 100% = 80%</w:t>
      </w:r>
    </w:p>
    <w:p w14:paraId="48C999A2" w14:textId="77777777" w:rsidR="001F6AD3" w:rsidRDefault="001F6AD3" w:rsidP="001F6AD3">
      <w:pPr>
        <w:rPr>
          <w:rFonts w:hint="eastAsia"/>
        </w:rPr>
      </w:pPr>
      <w:r>
        <w:rPr>
          <w:rFonts w:hint="eastAsia"/>
        </w:rPr>
        <w:lastRenderedPageBreak/>
        <w:t>6. 结论</w:t>
      </w:r>
    </w:p>
    <w:p w14:paraId="1D09BFD4" w14:textId="0CDC513C" w:rsidR="001F6AD3" w:rsidRDefault="001F6AD3" w:rsidP="001F6AD3">
      <w:pPr>
        <w:rPr>
          <w:rFonts w:hint="eastAsia"/>
        </w:rPr>
      </w:pPr>
      <w:r>
        <w:rPr>
          <w:rFonts w:hint="eastAsia"/>
        </w:rPr>
        <w:t>根据上述计算，可调节遮阳设施的面积占外窗透明部分的比例为 80%。该比例符合建筑节能设计要求，能够有效降低太阳辐射得热，减少建筑能耗，提升建筑的节能性能。</w:t>
      </w:r>
    </w:p>
    <w:p w14:paraId="1A10F5B8" w14:textId="77777777" w:rsidR="001F6AD3" w:rsidRDefault="001F6AD3" w:rsidP="001F6AD3">
      <w:pPr>
        <w:rPr>
          <w:rFonts w:hint="eastAsia"/>
        </w:rPr>
      </w:pPr>
      <w:r>
        <w:rPr>
          <w:rFonts w:hint="eastAsia"/>
        </w:rPr>
        <w:t>7. 标准依据</w:t>
      </w:r>
    </w:p>
    <w:p w14:paraId="3C63AE89" w14:textId="7B25308D" w:rsidR="001F6AD3" w:rsidRDefault="001F6AD3" w:rsidP="001F6AD3">
      <w:pPr>
        <w:rPr>
          <w:rFonts w:hint="eastAsia"/>
        </w:rPr>
      </w:pPr>
      <w:r>
        <w:rPr>
          <w:rFonts w:hint="eastAsia"/>
        </w:rPr>
        <w:t>《建筑节能与可再生能源利用通用规范》GB55015-2021</w:t>
      </w:r>
    </w:p>
    <w:p w14:paraId="3F0DA5B7" w14:textId="5CC4958B" w:rsidR="001F6AD3" w:rsidRPr="001F6AD3" w:rsidRDefault="001F6AD3" w:rsidP="001F6AD3">
      <w:pPr>
        <w:rPr>
          <w:rFonts w:hint="eastAsia"/>
        </w:rPr>
      </w:pPr>
      <w:r>
        <w:rPr>
          <w:rFonts w:hint="eastAsia"/>
        </w:rPr>
        <w:t>《工业建筑节能设计统一标准》GB 51245-2017</w:t>
      </w:r>
    </w:p>
    <w:p w14:paraId="099B29E9" w14:textId="77777777" w:rsidR="001F6AD3" w:rsidRDefault="001F6AD3" w:rsidP="001F6AD3">
      <w:pPr>
        <w:rPr>
          <w:rFonts w:hint="eastAsia"/>
        </w:rPr>
      </w:pPr>
      <w:r>
        <w:rPr>
          <w:rFonts w:hint="eastAsia"/>
        </w:rPr>
        <w:t>8. 备注</w:t>
      </w:r>
    </w:p>
    <w:p w14:paraId="3D7C7BD4" w14:textId="7CA9ED4E" w:rsidR="001F6AD3" w:rsidRDefault="001F6AD3" w:rsidP="001F6AD3">
      <w:pPr>
        <w:rPr>
          <w:rFonts w:hint="eastAsia"/>
        </w:rPr>
      </w:pPr>
      <w:proofErr w:type="gramStart"/>
      <w:r>
        <w:rPr>
          <w:rFonts w:hint="eastAsia"/>
        </w:rPr>
        <w:t>本计算</w:t>
      </w:r>
      <w:proofErr w:type="gramEnd"/>
      <w:r>
        <w:rPr>
          <w:rFonts w:hint="eastAsia"/>
        </w:rPr>
        <w:t>书基于假设的可调节遮阳设施覆盖率为80%，实际工程中应根据具体设计要求和遮阳设施的类型进行调整。</w:t>
      </w:r>
    </w:p>
    <w:p w14:paraId="1BB19E49" w14:textId="426A49D0" w:rsidR="001F6AD3" w:rsidRDefault="001F6AD3" w:rsidP="001F6AD3">
      <w:r>
        <w:rPr>
          <w:rFonts w:hint="eastAsia"/>
        </w:rPr>
        <w:t>遮阳设施的设计应综合考虑建筑外观、采光需求及节能效果，确保其在实际使用中的有效性和美观性。</w:t>
      </w:r>
    </w:p>
    <w:sectPr w:rsidR="001F6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D3"/>
    <w:rsid w:val="001F6AD3"/>
    <w:rsid w:val="00F2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8AC7D"/>
  <w15:chartTrackingRefBased/>
  <w15:docId w15:val="{58A1A5DA-D47E-4E05-8914-A37CD391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AD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AD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AD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A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A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AD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A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A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A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6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2025-03-16T03:30:00Z</dcterms:created>
  <dcterms:modified xsi:type="dcterms:W3CDTF">2025-03-16T03:31:00Z</dcterms:modified>
</cp:coreProperties>
</file>