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D39B" w14:textId="77777777" w:rsidR="00733F26" w:rsidRPr="00733F26" w:rsidRDefault="00733F26" w:rsidP="00733F26">
      <w:pPr>
        <w:jc w:val="center"/>
        <w:rPr>
          <w:rFonts w:hint="eastAsia"/>
          <w:b/>
          <w:bCs/>
          <w:sz w:val="28"/>
          <w:szCs w:val="28"/>
        </w:rPr>
      </w:pPr>
      <w:r w:rsidRPr="00733F26">
        <w:rPr>
          <w:rFonts w:hint="eastAsia"/>
          <w:b/>
          <w:bCs/>
          <w:sz w:val="28"/>
          <w:szCs w:val="28"/>
        </w:rPr>
        <w:t>工业化内装部品用量比例计算书</w:t>
      </w:r>
    </w:p>
    <w:p w14:paraId="336BDAC5" w14:textId="77777777" w:rsidR="00733F26" w:rsidRDefault="00733F26" w:rsidP="00733F26">
      <w:pPr>
        <w:rPr>
          <w:rFonts w:hint="eastAsia"/>
        </w:rPr>
      </w:pPr>
      <w:r>
        <w:rPr>
          <w:rFonts w:hint="eastAsia"/>
        </w:rPr>
        <w:t>项目名称：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4BB47BE7" w14:textId="77777777" w:rsidR="00733F26" w:rsidRDefault="00733F26" w:rsidP="00733F26">
      <w:pPr>
        <w:rPr>
          <w:rFonts w:hint="eastAsia"/>
        </w:rPr>
      </w:pPr>
      <w:r>
        <w:rPr>
          <w:rFonts w:hint="eastAsia"/>
        </w:rPr>
        <w:t>项目地点：浙江省衢州市龙和渔业文化园</w:t>
      </w:r>
    </w:p>
    <w:p w14:paraId="66021991" w14:textId="77777777" w:rsidR="00733F26" w:rsidRDefault="00733F26" w:rsidP="00733F26">
      <w:pPr>
        <w:rPr>
          <w:rFonts w:hint="eastAsia"/>
        </w:rPr>
      </w:pPr>
      <w:r>
        <w:rPr>
          <w:rFonts w:hint="eastAsia"/>
        </w:rPr>
        <w:t>设计单位：</w:t>
      </w:r>
    </w:p>
    <w:p w14:paraId="799BC8E8" w14:textId="77777777" w:rsidR="00733F26" w:rsidRDefault="00733F26" w:rsidP="00733F26">
      <w:pPr>
        <w:rPr>
          <w:rFonts w:hint="eastAsia"/>
        </w:rPr>
      </w:pPr>
      <w:r>
        <w:rPr>
          <w:rFonts w:hint="eastAsia"/>
        </w:rPr>
        <w:t>设计日期：2024年12月30日</w:t>
      </w:r>
    </w:p>
    <w:p w14:paraId="6877686F" w14:textId="77777777" w:rsidR="00733F26" w:rsidRDefault="00733F26" w:rsidP="00733F26">
      <w:pPr>
        <w:rPr>
          <w:rFonts w:hint="eastAsia"/>
        </w:rPr>
      </w:pPr>
      <w:r>
        <w:rPr>
          <w:rFonts w:hint="eastAsia"/>
        </w:rPr>
        <w:t>一、计算依据</w:t>
      </w:r>
    </w:p>
    <w:p w14:paraId="205CD003" w14:textId="34DBE7B0" w:rsidR="00733F26" w:rsidRDefault="00733F26" w:rsidP="00733F26">
      <w:pPr>
        <w:rPr>
          <w:rFonts w:hint="eastAsia"/>
        </w:rPr>
      </w:pPr>
      <w:r>
        <w:rPr>
          <w:rFonts w:hint="eastAsia"/>
        </w:rPr>
        <w:t>设计规范：</w:t>
      </w:r>
    </w:p>
    <w:p w14:paraId="0158A637" w14:textId="735427B2" w:rsidR="00733F26" w:rsidRPr="00733F26" w:rsidRDefault="00733F26" w:rsidP="00733F26">
      <w:pPr>
        <w:rPr>
          <w:rFonts w:hint="eastAsia"/>
        </w:rPr>
      </w:pPr>
      <w:r>
        <w:rPr>
          <w:rFonts w:hint="eastAsia"/>
        </w:rPr>
        <w:t>《建筑工业化内装工程技术规程》JGJ/T 491</w:t>
      </w:r>
    </w:p>
    <w:p w14:paraId="66131AEB" w14:textId="223F79EF" w:rsidR="00733F26" w:rsidRDefault="00733F26" w:rsidP="00733F26">
      <w:pPr>
        <w:rPr>
          <w:rFonts w:hint="eastAsia"/>
        </w:rPr>
      </w:pPr>
      <w:r>
        <w:rPr>
          <w:rFonts w:hint="eastAsia"/>
        </w:rPr>
        <w:t>《装配式建筑评价标准》GB/T 5112</w:t>
      </w:r>
    </w:p>
    <w:p w14:paraId="48F99E76" w14:textId="78358356" w:rsidR="00733F26" w:rsidRDefault="00733F26" w:rsidP="00733F26">
      <w:pPr>
        <w:rPr>
          <w:rFonts w:hint="eastAsia"/>
        </w:rPr>
      </w:pPr>
      <w:r>
        <w:rPr>
          <w:rFonts w:hint="eastAsia"/>
        </w:rPr>
        <w:t>《绿色建筑评价标准》GB/T 50378</w:t>
      </w:r>
    </w:p>
    <w:p w14:paraId="76DB72DC" w14:textId="6CAD10AD" w:rsidR="00733F26" w:rsidRDefault="00733F26" w:rsidP="00733F26">
      <w:pPr>
        <w:rPr>
          <w:rFonts w:hint="eastAsia"/>
        </w:rPr>
      </w:pPr>
      <w:r>
        <w:rPr>
          <w:rFonts w:hint="eastAsia"/>
        </w:rPr>
        <w:t>项目概况</w:t>
      </w:r>
    </w:p>
    <w:p w14:paraId="30841D60" w14:textId="481B0D28" w:rsidR="00733F26" w:rsidRDefault="00733F26" w:rsidP="00733F26">
      <w:pPr>
        <w:rPr>
          <w:rFonts w:hint="eastAsia"/>
        </w:rPr>
      </w:pPr>
      <w:r>
        <w:rPr>
          <w:rFonts w:hint="eastAsia"/>
        </w:rPr>
        <w:t>建筑面积：地上23302㎡，地下0</w:t>
      </w:r>
    </w:p>
    <w:p w14:paraId="434F6CB2" w14:textId="50D4927E" w:rsidR="00733F26" w:rsidRDefault="00733F26" w:rsidP="00733F26">
      <w:pPr>
        <w:rPr>
          <w:rFonts w:hint="eastAsia"/>
        </w:rPr>
      </w:pPr>
      <w:r>
        <w:rPr>
          <w:rFonts w:hint="eastAsia"/>
        </w:rPr>
        <w:t>建筑层数：地上1层，地下0层</w:t>
      </w:r>
    </w:p>
    <w:p w14:paraId="662A0406" w14:textId="0604D93F" w:rsidR="00733F26" w:rsidRDefault="00733F26" w:rsidP="00733F26">
      <w:pPr>
        <w:rPr>
          <w:rFonts w:hint="eastAsia"/>
        </w:rPr>
      </w:pPr>
      <w:r>
        <w:rPr>
          <w:rFonts w:hint="eastAsia"/>
        </w:rPr>
        <w:t>建筑高度：8.3m</w:t>
      </w:r>
    </w:p>
    <w:p w14:paraId="36995AA5" w14:textId="030F07D4" w:rsidR="00733F26" w:rsidRDefault="00733F26" w:rsidP="00733F26">
      <w:pPr>
        <w:rPr>
          <w:rFonts w:hint="eastAsia"/>
        </w:rPr>
      </w:pPr>
      <w:r>
        <w:rPr>
          <w:rFonts w:hint="eastAsia"/>
        </w:rPr>
        <w:t>结构类型：门式钢结构</w:t>
      </w:r>
    </w:p>
    <w:p w14:paraId="482393D4" w14:textId="72ABFD7F" w:rsidR="00733F26" w:rsidRDefault="00733F26" w:rsidP="00733F26">
      <w:pPr>
        <w:rPr>
          <w:rFonts w:hint="eastAsia"/>
        </w:rPr>
      </w:pPr>
      <w:r>
        <w:rPr>
          <w:rFonts w:hint="eastAsia"/>
        </w:rPr>
        <w:t>内装部品选用：</w:t>
      </w:r>
    </w:p>
    <w:p w14:paraId="2CE80445" w14:textId="4B28D4CB" w:rsidR="00733F26" w:rsidRDefault="00733F26" w:rsidP="00733F26">
      <w:pPr>
        <w:rPr>
          <w:rFonts w:hint="eastAsia"/>
        </w:rPr>
      </w:pPr>
      <w:r>
        <w:rPr>
          <w:rFonts w:hint="eastAsia"/>
        </w:rPr>
        <w:t>装配式隔墙系统</w:t>
      </w:r>
    </w:p>
    <w:p w14:paraId="68E197BB" w14:textId="6109FCC1" w:rsidR="00733F26" w:rsidRDefault="00733F26" w:rsidP="00733F26">
      <w:pPr>
        <w:rPr>
          <w:rFonts w:hint="eastAsia"/>
        </w:rPr>
      </w:pPr>
      <w:r>
        <w:rPr>
          <w:rFonts w:hint="eastAsia"/>
        </w:rPr>
        <w:t>装配式吊顶系统</w:t>
      </w:r>
    </w:p>
    <w:p w14:paraId="1E8ECC5B" w14:textId="5732679B" w:rsidR="00733F26" w:rsidRDefault="00733F26" w:rsidP="00733F26">
      <w:pPr>
        <w:rPr>
          <w:rFonts w:hint="eastAsia"/>
        </w:rPr>
      </w:pPr>
      <w:r>
        <w:rPr>
          <w:rFonts w:hint="eastAsia"/>
        </w:rPr>
        <w:t>装配式地面系统</w:t>
      </w:r>
    </w:p>
    <w:p w14:paraId="4CC355C5" w14:textId="77777777" w:rsidR="00733F26" w:rsidRDefault="00733F26" w:rsidP="00733F26">
      <w:pPr>
        <w:rPr>
          <w:rFonts w:hint="eastAsia"/>
        </w:rPr>
      </w:pPr>
      <w:r>
        <w:rPr>
          <w:rFonts w:hint="eastAsia"/>
        </w:rPr>
        <w:t>二、内装部品用量计算</w:t>
      </w:r>
    </w:p>
    <w:p w14:paraId="7CBE43B3" w14:textId="77777777" w:rsidR="00733F26" w:rsidRDefault="00733F26" w:rsidP="00733F26">
      <w:pPr>
        <w:rPr>
          <w:rFonts w:hint="eastAsia"/>
        </w:rPr>
      </w:pPr>
      <w:r>
        <w:rPr>
          <w:rFonts w:hint="eastAsia"/>
        </w:rPr>
        <w:t>1. 装配式隔墙系统</w:t>
      </w:r>
    </w:p>
    <w:p w14:paraId="467419DE" w14:textId="0F71FFF8" w:rsidR="00733F26" w:rsidRDefault="00733F26" w:rsidP="00733F26">
      <w:pPr>
        <w:rPr>
          <w:rFonts w:hint="eastAsia"/>
        </w:rPr>
      </w:pPr>
      <w:r>
        <w:rPr>
          <w:rFonts w:hint="eastAsia"/>
        </w:rPr>
        <w:t>材料类型：轻钢龙骨隔墙、石膏板隔墙</w:t>
      </w:r>
    </w:p>
    <w:p w14:paraId="04C293A0" w14:textId="2375848B" w:rsidR="00733F26" w:rsidRDefault="00733F26" w:rsidP="00733F26">
      <w:pPr>
        <w:rPr>
          <w:rFonts w:hint="eastAsia"/>
        </w:rPr>
      </w:pPr>
      <w:r>
        <w:rPr>
          <w:rFonts w:hint="eastAsia"/>
        </w:rPr>
        <w:t>用量：</w:t>
      </w:r>
    </w:p>
    <w:p w14:paraId="799967CE" w14:textId="6E6A8BDB" w:rsidR="00733F26" w:rsidRDefault="00733F26" w:rsidP="00733F26">
      <w:pPr>
        <w:rPr>
          <w:rFonts w:hint="eastAsia"/>
        </w:rPr>
      </w:pPr>
      <w:r>
        <w:rPr>
          <w:rFonts w:hint="eastAsia"/>
        </w:rPr>
        <w:t>办公区隔墙：轻钢龙骨隔墙，面积约为1500㎡</w:t>
      </w:r>
    </w:p>
    <w:p w14:paraId="0D9E5586" w14:textId="088435B7" w:rsidR="00733F26" w:rsidRDefault="00733F26" w:rsidP="00733F26">
      <w:pPr>
        <w:rPr>
          <w:rFonts w:hint="eastAsia"/>
        </w:rPr>
      </w:pPr>
      <w:r>
        <w:rPr>
          <w:rFonts w:hint="eastAsia"/>
        </w:rPr>
        <w:t>设备区隔墙：石膏板隔墙，面积约为1000㎡</w:t>
      </w:r>
    </w:p>
    <w:p w14:paraId="57C83228" w14:textId="530D6959" w:rsidR="00733F26" w:rsidRDefault="00733F26" w:rsidP="00733F26">
      <w:pPr>
        <w:rPr>
          <w:rFonts w:hint="eastAsia"/>
        </w:rPr>
      </w:pPr>
      <w:r>
        <w:rPr>
          <w:rFonts w:hint="eastAsia"/>
        </w:rPr>
        <w:t>总隔墙面积：2500㎡</w:t>
      </w:r>
    </w:p>
    <w:p w14:paraId="4367B055" w14:textId="448F5A31" w:rsidR="00733F26" w:rsidRDefault="00733F26" w:rsidP="00733F26">
      <w:pPr>
        <w:rPr>
          <w:rFonts w:hint="eastAsia"/>
        </w:rPr>
      </w:pPr>
      <w:r>
        <w:rPr>
          <w:rFonts w:hint="eastAsia"/>
        </w:rPr>
        <w:lastRenderedPageBreak/>
        <w:t>装配式隔墙比例：轻钢龙骨</w:t>
      </w:r>
      <w:proofErr w:type="gramStart"/>
      <w:r>
        <w:rPr>
          <w:rFonts w:hint="eastAsia"/>
        </w:rPr>
        <w:t>隔墙占</w:t>
      </w:r>
      <w:proofErr w:type="gramEnd"/>
      <w:r>
        <w:rPr>
          <w:rFonts w:hint="eastAsia"/>
        </w:rPr>
        <w:t>比60%，石膏板</w:t>
      </w:r>
      <w:proofErr w:type="gramStart"/>
      <w:r>
        <w:rPr>
          <w:rFonts w:hint="eastAsia"/>
        </w:rPr>
        <w:t>隔墙占</w:t>
      </w:r>
      <w:proofErr w:type="gramEnd"/>
      <w:r>
        <w:rPr>
          <w:rFonts w:hint="eastAsia"/>
        </w:rPr>
        <w:t>比40%</w:t>
      </w:r>
    </w:p>
    <w:p w14:paraId="7BE47D59" w14:textId="77777777" w:rsidR="00733F26" w:rsidRDefault="00733F26" w:rsidP="00733F26">
      <w:pPr>
        <w:rPr>
          <w:rFonts w:hint="eastAsia"/>
        </w:rPr>
      </w:pPr>
      <w:r>
        <w:rPr>
          <w:rFonts w:hint="eastAsia"/>
        </w:rPr>
        <w:t>2. 装配式吊顶系统</w:t>
      </w:r>
    </w:p>
    <w:p w14:paraId="169E7716" w14:textId="4A83E1FE" w:rsidR="00733F26" w:rsidRDefault="00733F26" w:rsidP="00733F26">
      <w:pPr>
        <w:rPr>
          <w:rFonts w:hint="eastAsia"/>
        </w:rPr>
      </w:pPr>
      <w:r>
        <w:rPr>
          <w:rFonts w:hint="eastAsia"/>
        </w:rPr>
        <w:t>材料类型：铝扣板吊顶、矿棉板吊顶</w:t>
      </w:r>
    </w:p>
    <w:p w14:paraId="5CD793AE" w14:textId="40819F18" w:rsidR="00733F26" w:rsidRDefault="00733F26" w:rsidP="00733F26">
      <w:pPr>
        <w:rPr>
          <w:rFonts w:hint="eastAsia"/>
        </w:rPr>
      </w:pPr>
      <w:r>
        <w:rPr>
          <w:rFonts w:hint="eastAsia"/>
        </w:rPr>
        <w:t>用量：</w:t>
      </w:r>
    </w:p>
    <w:p w14:paraId="7DB0B446" w14:textId="47C1430B" w:rsidR="00733F26" w:rsidRDefault="00733F26" w:rsidP="00733F26">
      <w:pPr>
        <w:rPr>
          <w:rFonts w:hint="eastAsia"/>
        </w:rPr>
      </w:pPr>
      <w:r>
        <w:rPr>
          <w:rFonts w:hint="eastAsia"/>
        </w:rPr>
        <w:t>办公区吊顶：铝扣板吊顶，面积约为1200㎡</w:t>
      </w:r>
    </w:p>
    <w:p w14:paraId="5E1F4991" w14:textId="5C35E957" w:rsidR="00733F26" w:rsidRDefault="00733F26" w:rsidP="00733F26">
      <w:pPr>
        <w:rPr>
          <w:rFonts w:hint="eastAsia"/>
        </w:rPr>
      </w:pPr>
      <w:r>
        <w:rPr>
          <w:rFonts w:hint="eastAsia"/>
        </w:rPr>
        <w:t>设备区吊顶：矿棉板吊顶，面积约为800㎡</w:t>
      </w:r>
    </w:p>
    <w:p w14:paraId="12CC8436" w14:textId="1B45A179" w:rsidR="00733F26" w:rsidRDefault="00733F26" w:rsidP="00733F26">
      <w:pPr>
        <w:rPr>
          <w:rFonts w:hint="eastAsia"/>
        </w:rPr>
      </w:pPr>
      <w:r>
        <w:rPr>
          <w:rFonts w:hint="eastAsia"/>
        </w:rPr>
        <w:t>总吊顶面积：2000㎡</w:t>
      </w:r>
    </w:p>
    <w:p w14:paraId="42635D6D" w14:textId="595063E4" w:rsidR="00733F26" w:rsidRDefault="00733F26" w:rsidP="00733F26">
      <w:pPr>
        <w:rPr>
          <w:rFonts w:hint="eastAsia"/>
        </w:rPr>
      </w:pPr>
      <w:r>
        <w:rPr>
          <w:rFonts w:hint="eastAsia"/>
        </w:rPr>
        <w:t>装配式吊顶比例：铝扣板</w:t>
      </w:r>
      <w:proofErr w:type="gramStart"/>
      <w:r>
        <w:rPr>
          <w:rFonts w:hint="eastAsia"/>
        </w:rPr>
        <w:t>吊顶占</w:t>
      </w:r>
      <w:proofErr w:type="gramEnd"/>
      <w:r>
        <w:rPr>
          <w:rFonts w:hint="eastAsia"/>
        </w:rPr>
        <w:t>比60%，矿棉板</w:t>
      </w:r>
      <w:proofErr w:type="gramStart"/>
      <w:r>
        <w:rPr>
          <w:rFonts w:hint="eastAsia"/>
        </w:rPr>
        <w:t>吊顶占</w:t>
      </w:r>
      <w:proofErr w:type="gramEnd"/>
      <w:r>
        <w:rPr>
          <w:rFonts w:hint="eastAsia"/>
        </w:rPr>
        <w:t>比40%</w:t>
      </w:r>
    </w:p>
    <w:p w14:paraId="79040446" w14:textId="77777777" w:rsidR="00733F26" w:rsidRDefault="00733F26" w:rsidP="00733F26">
      <w:pPr>
        <w:rPr>
          <w:rFonts w:hint="eastAsia"/>
        </w:rPr>
      </w:pPr>
      <w:r>
        <w:rPr>
          <w:rFonts w:hint="eastAsia"/>
        </w:rPr>
        <w:t>3. 装配式地面系统</w:t>
      </w:r>
    </w:p>
    <w:p w14:paraId="6362A789" w14:textId="7C14FFDC" w:rsidR="00733F26" w:rsidRDefault="00733F26" w:rsidP="00733F26">
      <w:pPr>
        <w:rPr>
          <w:rFonts w:hint="eastAsia"/>
        </w:rPr>
      </w:pPr>
      <w:r>
        <w:rPr>
          <w:rFonts w:hint="eastAsia"/>
        </w:rPr>
        <w:t>材料类型：PVC地板、地毯砖</w:t>
      </w:r>
    </w:p>
    <w:p w14:paraId="62CC1E6F" w14:textId="4CA8998D" w:rsidR="00733F26" w:rsidRDefault="00733F26" w:rsidP="00733F26">
      <w:pPr>
        <w:rPr>
          <w:rFonts w:hint="eastAsia"/>
        </w:rPr>
      </w:pPr>
      <w:r>
        <w:rPr>
          <w:rFonts w:hint="eastAsia"/>
        </w:rPr>
        <w:t>用量：</w:t>
      </w:r>
    </w:p>
    <w:p w14:paraId="000FE397" w14:textId="7B178F29" w:rsidR="00733F26" w:rsidRDefault="00733F26" w:rsidP="00733F26">
      <w:pPr>
        <w:rPr>
          <w:rFonts w:hint="eastAsia"/>
        </w:rPr>
      </w:pPr>
      <w:r>
        <w:rPr>
          <w:rFonts w:hint="eastAsia"/>
        </w:rPr>
        <w:t>办公区地面：PVC地板，面积约为1500㎡</w:t>
      </w:r>
    </w:p>
    <w:p w14:paraId="5B6E56EB" w14:textId="51DC0909" w:rsidR="00733F26" w:rsidRDefault="00733F26" w:rsidP="00733F26">
      <w:pPr>
        <w:rPr>
          <w:rFonts w:hint="eastAsia"/>
        </w:rPr>
      </w:pPr>
      <w:r>
        <w:rPr>
          <w:rFonts w:hint="eastAsia"/>
        </w:rPr>
        <w:t>设备区地面：地毯砖，面积约为1000㎡</w:t>
      </w:r>
    </w:p>
    <w:p w14:paraId="0A557815" w14:textId="015382E7" w:rsidR="00733F26" w:rsidRDefault="00733F26" w:rsidP="00733F26">
      <w:pPr>
        <w:rPr>
          <w:rFonts w:hint="eastAsia"/>
        </w:rPr>
      </w:pPr>
      <w:r>
        <w:rPr>
          <w:rFonts w:hint="eastAsia"/>
        </w:rPr>
        <w:t>总地面面积：2500㎡</w:t>
      </w:r>
    </w:p>
    <w:p w14:paraId="4DC3BFB4" w14:textId="34B96F62" w:rsidR="00733F26" w:rsidRDefault="00733F26" w:rsidP="00733F26">
      <w:pPr>
        <w:rPr>
          <w:rFonts w:hint="eastAsia"/>
        </w:rPr>
      </w:pPr>
      <w:r>
        <w:rPr>
          <w:rFonts w:hint="eastAsia"/>
        </w:rPr>
        <w:t>装配式地面比例：PVC地板占比60%，</w:t>
      </w:r>
      <w:proofErr w:type="gramStart"/>
      <w:r>
        <w:rPr>
          <w:rFonts w:hint="eastAsia"/>
        </w:rPr>
        <w:t>地毯砖占比</w:t>
      </w:r>
      <w:proofErr w:type="gramEnd"/>
      <w:r>
        <w:rPr>
          <w:rFonts w:hint="eastAsia"/>
        </w:rPr>
        <w:t>40%</w:t>
      </w:r>
    </w:p>
    <w:p w14:paraId="699E4CDB" w14:textId="77777777" w:rsidR="00733F26" w:rsidRDefault="00733F26" w:rsidP="00733F26">
      <w:pPr>
        <w:rPr>
          <w:rFonts w:hint="eastAsia"/>
        </w:rPr>
      </w:pPr>
      <w:r>
        <w:rPr>
          <w:rFonts w:hint="eastAsia"/>
        </w:rPr>
        <w:t>三、内装部品用量比例汇总</w:t>
      </w:r>
    </w:p>
    <w:p w14:paraId="78F7600C" w14:textId="77777777" w:rsidR="00733F26" w:rsidRDefault="00733F26" w:rsidP="00733F26">
      <w:pPr>
        <w:rPr>
          <w:rFonts w:hint="eastAsia"/>
        </w:rPr>
      </w:pPr>
      <w:r>
        <w:rPr>
          <w:rFonts w:hint="eastAsia"/>
        </w:rPr>
        <w:t>内装部品类型</w:t>
      </w:r>
      <w:r>
        <w:rPr>
          <w:rFonts w:hint="eastAsia"/>
        </w:rPr>
        <w:tab/>
        <w:t>总用量</w:t>
      </w:r>
      <w:r>
        <w:rPr>
          <w:rFonts w:hint="eastAsia"/>
        </w:rPr>
        <w:tab/>
        <w:t>装配式部品用量</w:t>
      </w:r>
      <w:r>
        <w:rPr>
          <w:rFonts w:hint="eastAsia"/>
        </w:rPr>
        <w:tab/>
        <w:t>装配式部</w:t>
      </w:r>
      <w:proofErr w:type="gramStart"/>
      <w:r>
        <w:rPr>
          <w:rFonts w:hint="eastAsia"/>
        </w:rPr>
        <w:t>品比例</w:t>
      </w:r>
      <w:proofErr w:type="gramEnd"/>
      <w:r>
        <w:rPr>
          <w:rFonts w:hint="eastAsia"/>
        </w:rPr>
        <w:tab/>
        <w:t>备注</w:t>
      </w:r>
    </w:p>
    <w:p w14:paraId="452C9B2E" w14:textId="77777777" w:rsidR="00733F26" w:rsidRDefault="00733F26" w:rsidP="00733F26">
      <w:pPr>
        <w:rPr>
          <w:rFonts w:hint="eastAsia"/>
        </w:rPr>
      </w:pPr>
      <w:r>
        <w:rPr>
          <w:rFonts w:hint="eastAsia"/>
        </w:rPr>
        <w:t>装配式隔墙系统</w:t>
      </w:r>
      <w:r>
        <w:rPr>
          <w:rFonts w:hint="eastAsia"/>
        </w:rPr>
        <w:tab/>
        <w:t>2500㎡</w:t>
      </w:r>
      <w:r>
        <w:rPr>
          <w:rFonts w:hint="eastAsia"/>
        </w:rPr>
        <w:tab/>
        <w:t>轻钢龙骨1500㎡</w:t>
      </w:r>
      <w:r>
        <w:rPr>
          <w:rFonts w:hint="eastAsia"/>
        </w:rPr>
        <w:tab/>
        <w:t>60%</w:t>
      </w:r>
      <w:r>
        <w:rPr>
          <w:rFonts w:hint="eastAsia"/>
        </w:rPr>
        <w:tab/>
        <w:t>石膏板</w:t>
      </w:r>
      <w:proofErr w:type="gramStart"/>
      <w:r>
        <w:rPr>
          <w:rFonts w:hint="eastAsia"/>
        </w:rPr>
        <w:t>隔墙占</w:t>
      </w:r>
      <w:proofErr w:type="gramEnd"/>
      <w:r>
        <w:rPr>
          <w:rFonts w:hint="eastAsia"/>
        </w:rPr>
        <w:t>比40%</w:t>
      </w:r>
    </w:p>
    <w:p w14:paraId="5B4A0010" w14:textId="77777777" w:rsidR="00733F26" w:rsidRDefault="00733F26" w:rsidP="00733F26">
      <w:pPr>
        <w:rPr>
          <w:rFonts w:hint="eastAsia"/>
        </w:rPr>
      </w:pPr>
      <w:r>
        <w:rPr>
          <w:rFonts w:hint="eastAsia"/>
        </w:rPr>
        <w:t>装配式吊顶系统</w:t>
      </w:r>
      <w:r>
        <w:rPr>
          <w:rFonts w:hint="eastAsia"/>
        </w:rPr>
        <w:tab/>
        <w:t>2000㎡</w:t>
      </w:r>
      <w:r>
        <w:rPr>
          <w:rFonts w:hint="eastAsia"/>
        </w:rPr>
        <w:tab/>
        <w:t>铝扣板1200㎡</w:t>
      </w:r>
      <w:r>
        <w:rPr>
          <w:rFonts w:hint="eastAsia"/>
        </w:rPr>
        <w:tab/>
        <w:t>60%</w:t>
      </w:r>
      <w:r>
        <w:rPr>
          <w:rFonts w:hint="eastAsia"/>
        </w:rPr>
        <w:tab/>
        <w:t>矿棉板</w:t>
      </w:r>
      <w:proofErr w:type="gramStart"/>
      <w:r>
        <w:rPr>
          <w:rFonts w:hint="eastAsia"/>
        </w:rPr>
        <w:t>吊顶占</w:t>
      </w:r>
      <w:proofErr w:type="gramEnd"/>
      <w:r>
        <w:rPr>
          <w:rFonts w:hint="eastAsia"/>
        </w:rPr>
        <w:t>比40%</w:t>
      </w:r>
    </w:p>
    <w:p w14:paraId="40F1432C" w14:textId="77777777" w:rsidR="00733F26" w:rsidRDefault="00733F26" w:rsidP="00733F26">
      <w:pPr>
        <w:rPr>
          <w:rFonts w:hint="eastAsia"/>
        </w:rPr>
      </w:pPr>
      <w:r>
        <w:rPr>
          <w:rFonts w:hint="eastAsia"/>
        </w:rPr>
        <w:t>装配式地面系统</w:t>
      </w:r>
      <w:r>
        <w:rPr>
          <w:rFonts w:hint="eastAsia"/>
        </w:rPr>
        <w:tab/>
        <w:t>2500㎡</w:t>
      </w:r>
      <w:r>
        <w:rPr>
          <w:rFonts w:hint="eastAsia"/>
        </w:rPr>
        <w:tab/>
        <w:t>PVC地板1500㎡</w:t>
      </w:r>
      <w:r>
        <w:rPr>
          <w:rFonts w:hint="eastAsia"/>
        </w:rPr>
        <w:tab/>
        <w:t>60%</w:t>
      </w:r>
      <w:r>
        <w:rPr>
          <w:rFonts w:hint="eastAsia"/>
        </w:rPr>
        <w:tab/>
      </w:r>
      <w:proofErr w:type="gramStart"/>
      <w:r>
        <w:rPr>
          <w:rFonts w:hint="eastAsia"/>
        </w:rPr>
        <w:t>地毯砖占比</w:t>
      </w:r>
      <w:proofErr w:type="gramEnd"/>
      <w:r>
        <w:rPr>
          <w:rFonts w:hint="eastAsia"/>
        </w:rPr>
        <w:t>40%</w:t>
      </w:r>
    </w:p>
    <w:p w14:paraId="7A45AB64" w14:textId="77777777" w:rsidR="00733F26" w:rsidRDefault="00733F26" w:rsidP="00733F26">
      <w:pPr>
        <w:rPr>
          <w:rFonts w:hint="eastAsia"/>
        </w:rPr>
      </w:pPr>
      <w:r>
        <w:rPr>
          <w:rFonts w:hint="eastAsia"/>
        </w:rPr>
        <w:t>四、结论</w:t>
      </w:r>
    </w:p>
    <w:p w14:paraId="202D4796" w14:textId="2258BE4D" w:rsidR="00733F26" w:rsidRDefault="00733F26" w:rsidP="00733F26">
      <w:pPr>
        <w:rPr>
          <w:rFonts w:hint="eastAsia"/>
        </w:rPr>
      </w:pPr>
      <w:r>
        <w:rPr>
          <w:rFonts w:hint="eastAsia"/>
        </w:rPr>
        <w:t>装配式隔墙系统：项目中装配式隔墙系统占比60%，主要为轻钢龙骨隔墙，符合《建筑工业化内装工程技术规程》JGJ/T 491的要求，具有施工速度快、环保性好的特点。</w:t>
      </w:r>
    </w:p>
    <w:p w14:paraId="5D8A46A1" w14:textId="364682A7" w:rsidR="00733F26" w:rsidRDefault="00733F26" w:rsidP="00733F26">
      <w:pPr>
        <w:rPr>
          <w:rFonts w:hint="eastAsia"/>
        </w:rPr>
      </w:pPr>
      <w:r>
        <w:rPr>
          <w:rFonts w:hint="eastAsia"/>
        </w:rPr>
        <w:t>装配式吊顶系统：装配式吊顶系统占比60%，主要为铝扣板吊顶，符合《装配式建筑评价标准》GB/T 51129的要求，具有安装便捷、维护方便的优势。</w:t>
      </w:r>
    </w:p>
    <w:p w14:paraId="16C2DFEA" w14:textId="13921F7D" w:rsidR="00733F26" w:rsidRDefault="00733F26" w:rsidP="00733F26">
      <w:pPr>
        <w:rPr>
          <w:rFonts w:hint="eastAsia"/>
        </w:rPr>
      </w:pPr>
      <w:r>
        <w:rPr>
          <w:rFonts w:hint="eastAsia"/>
        </w:rPr>
        <w:t>装配式地面系统：装配式地面系统占比60%，主要为PVC地板，符合《绿色建筑评价标准》GB/T 50378的要求，具有耐磨、环保的特点。</w:t>
      </w:r>
    </w:p>
    <w:p w14:paraId="58371A97" w14:textId="4D14DFD6" w:rsidR="00A86FAC" w:rsidRDefault="00733F26" w:rsidP="00733F26">
      <w:pPr>
        <w:rPr>
          <w:rFonts w:hint="eastAsia"/>
        </w:rPr>
      </w:pPr>
      <w:r>
        <w:rPr>
          <w:rFonts w:hint="eastAsia"/>
        </w:rPr>
        <w:t>通过合理选用装配式内装部品，本项目在满足功能需求的同时，显著提高了施工效</w:t>
      </w:r>
      <w:r>
        <w:rPr>
          <w:rFonts w:hint="eastAsia"/>
        </w:rPr>
        <w:lastRenderedPageBreak/>
        <w:t>率，减少了现场施工污染，符合绿色建筑与可持续发展的要求。</w:t>
      </w:r>
    </w:p>
    <w:sectPr w:rsidR="00A86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26"/>
    <w:rsid w:val="00016D9F"/>
    <w:rsid w:val="00034091"/>
    <w:rsid w:val="00035B1B"/>
    <w:rsid w:val="00043E92"/>
    <w:rsid w:val="00073702"/>
    <w:rsid w:val="000A19F2"/>
    <w:rsid w:val="000A2ED1"/>
    <w:rsid w:val="000B2B03"/>
    <w:rsid w:val="000B4982"/>
    <w:rsid w:val="00146E3B"/>
    <w:rsid w:val="001D0CFC"/>
    <w:rsid w:val="001F2D1A"/>
    <w:rsid w:val="0023737E"/>
    <w:rsid w:val="002460E6"/>
    <w:rsid w:val="002B7BA4"/>
    <w:rsid w:val="003036B0"/>
    <w:rsid w:val="003071F8"/>
    <w:rsid w:val="003750D1"/>
    <w:rsid w:val="003862BF"/>
    <w:rsid w:val="003E7265"/>
    <w:rsid w:val="004235AC"/>
    <w:rsid w:val="00440C6A"/>
    <w:rsid w:val="00444402"/>
    <w:rsid w:val="00446601"/>
    <w:rsid w:val="00455544"/>
    <w:rsid w:val="004732F8"/>
    <w:rsid w:val="00474E88"/>
    <w:rsid w:val="00490CC2"/>
    <w:rsid w:val="004C0FE9"/>
    <w:rsid w:val="004E4BEC"/>
    <w:rsid w:val="004F4537"/>
    <w:rsid w:val="0054002F"/>
    <w:rsid w:val="00541EDE"/>
    <w:rsid w:val="0055165F"/>
    <w:rsid w:val="005739CE"/>
    <w:rsid w:val="005939CD"/>
    <w:rsid w:val="005C4B2E"/>
    <w:rsid w:val="005C7DD5"/>
    <w:rsid w:val="005D4D98"/>
    <w:rsid w:val="005E49C5"/>
    <w:rsid w:val="00636F8F"/>
    <w:rsid w:val="00637572"/>
    <w:rsid w:val="006852E9"/>
    <w:rsid w:val="006964C1"/>
    <w:rsid w:val="006A1159"/>
    <w:rsid w:val="006C7DE7"/>
    <w:rsid w:val="006E134A"/>
    <w:rsid w:val="006F7F2A"/>
    <w:rsid w:val="00705D08"/>
    <w:rsid w:val="007069C4"/>
    <w:rsid w:val="00733F26"/>
    <w:rsid w:val="00746F5E"/>
    <w:rsid w:val="00765A9E"/>
    <w:rsid w:val="00772749"/>
    <w:rsid w:val="00795475"/>
    <w:rsid w:val="007B1794"/>
    <w:rsid w:val="007D5C87"/>
    <w:rsid w:val="007D6673"/>
    <w:rsid w:val="007F02A8"/>
    <w:rsid w:val="00804BCE"/>
    <w:rsid w:val="00860471"/>
    <w:rsid w:val="00867281"/>
    <w:rsid w:val="00875904"/>
    <w:rsid w:val="00876226"/>
    <w:rsid w:val="008A1BE1"/>
    <w:rsid w:val="008A323B"/>
    <w:rsid w:val="009104ED"/>
    <w:rsid w:val="00931026"/>
    <w:rsid w:val="00937885"/>
    <w:rsid w:val="00980AA4"/>
    <w:rsid w:val="009D0B8F"/>
    <w:rsid w:val="009D21B2"/>
    <w:rsid w:val="009E144C"/>
    <w:rsid w:val="00A31527"/>
    <w:rsid w:val="00A36546"/>
    <w:rsid w:val="00A4495C"/>
    <w:rsid w:val="00A543AF"/>
    <w:rsid w:val="00A546D0"/>
    <w:rsid w:val="00A77E38"/>
    <w:rsid w:val="00A86FAC"/>
    <w:rsid w:val="00A97929"/>
    <w:rsid w:val="00AA3BCC"/>
    <w:rsid w:val="00AB673A"/>
    <w:rsid w:val="00AC5D70"/>
    <w:rsid w:val="00B2609E"/>
    <w:rsid w:val="00B955BC"/>
    <w:rsid w:val="00BA6413"/>
    <w:rsid w:val="00BE3B4D"/>
    <w:rsid w:val="00BE4D9C"/>
    <w:rsid w:val="00C26436"/>
    <w:rsid w:val="00C63423"/>
    <w:rsid w:val="00C922E5"/>
    <w:rsid w:val="00CB20C8"/>
    <w:rsid w:val="00CB50F4"/>
    <w:rsid w:val="00CC5592"/>
    <w:rsid w:val="00D033DC"/>
    <w:rsid w:val="00D51E73"/>
    <w:rsid w:val="00D7060D"/>
    <w:rsid w:val="00D9490A"/>
    <w:rsid w:val="00DB1A0A"/>
    <w:rsid w:val="00DE114D"/>
    <w:rsid w:val="00E1702B"/>
    <w:rsid w:val="00EC3A78"/>
    <w:rsid w:val="00F05AD3"/>
    <w:rsid w:val="00F56362"/>
    <w:rsid w:val="00F903E0"/>
    <w:rsid w:val="00FC3707"/>
    <w:rsid w:val="00FD460B"/>
    <w:rsid w:val="00F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D226"/>
  <w15:chartTrackingRefBased/>
  <w15:docId w15:val="{A210904B-2267-47FA-BB77-4F407AF7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2025-03-15T09:55:00Z</dcterms:created>
  <dcterms:modified xsi:type="dcterms:W3CDTF">2025-03-15T09:57:00Z</dcterms:modified>
</cp:coreProperties>
</file>