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73B9" w14:textId="77777777" w:rsidR="008458F8" w:rsidRPr="008458F8" w:rsidRDefault="008458F8" w:rsidP="008458F8">
      <w:pPr>
        <w:jc w:val="center"/>
        <w:rPr>
          <w:rFonts w:hint="eastAsia"/>
          <w:b/>
          <w:bCs/>
          <w:sz w:val="28"/>
          <w:szCs w:val="28"/>
        </w:rPr>
      </w:pPr>
      <w:r w:rsidRPr="008458F8">
        <w:rPr>
          <w:rFonts w:hint="eastAsia"/>
          <w:b/>
          <w:bCs/>
          <w:sz w:val="28"/>
          <w:szCs w:val="28"/>
        </w:rPr>
        <w:t>节能计算书</w:t>
      </w:r>
    </w:p>
    <w:p w14:paraId="194253FB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1. 项目概况</w:t>
      </w:r>
    </w:p>
    <w:p w14:paraId="2E149B27" w14:textId="3170BD4A" w:rsidR="008458F8" w:rsidRDefault="008458F8" w:rsidP="008458F8">
      <w:pPr>
        <w:rPr>
          <w:rFonts w:hint="eastAsia"/>
        </w:rPr>
      </w:pPr>
      <w:r>
        <w:rPr>
          <w:rFonts w:hint="eastAsia"/>
        </w:rPr>
        <w:t>工程名称：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056819B" w14:textId="4D1A7C20" w:rsidR="008458F8" w:rsidRDefault="008458F8" w:rsidP="008458F8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7322C6E7" w14:textId="0C18B2F7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5986D06C" w14:textId="2A967151" w:rsidR="008458F8" w:rsidRDefault="008458F8" w:rsidP="008458F8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467ADE27" w14:textId="6886041E" w:rsidR="008458F8" w:rsidRDefault="008458F8" w:rsidP="008458F8">
      <w:pPr>
        <w:rPr>
          <w:rFonts w:hint="eastAsia"/>
        </w:rPr>
      </w:pPr>
      <w:r>
        <w:rPr>
          <w:rFonts w:hint="eastAsia"/>
        </w:rPr>
        <w:t>建筑高度：8.3m</w:t>
      </w:r>
    </w:p>
    <w:p w14:paraId="64858333" w14:textId="7858EEFA" w:rsidR="008458F8" w:rsidRDefault="008458F8" w:rsidP="008458F8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71072D57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2. 设计依据</w:t>
      </w:r>
    </w:p>
    <w:p w14:paraId="6E5116D7" w14:textId="653C0C6C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《建筑节能与可再生能源利用通用规范》GB55015-2021</w:t>
      </w:r>
    </w:p>
    <w:p w14:paraId="110F9C74" w14:textId="4BB574A8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《工业建筑节能设计统一标准》GB 51245-2017</w:t>
      </w:r>
    </w:p>
    <w:p w14:paraId="3C75325F" w14:textId="0B4940AE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《民用建筑热工设计规范》GB50176-2016</w:t>
      </w:r>
    </w:p>
    <w:p w14:paraId="44BEF2E5" w14:textId="1442F90D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《建筑幕墙、门窗通用技术条件》GB/T31433-2015</w:t>
      </w:r>
    </w:p>
    <w:p w14:paraId="6C790B70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3. 节能设计概述</w:t>
      </w:r>
    </w:p>
    <w:p w14:paraId="1B30064D" w14:textId="68593725" w:rsidR="008458F8" w:rsidRDefault="008458F8" w:rsidP="008458F8">
      <w:pPr>
        <w:rPr>
          <w:rFonts w:hint="eastAsia"/>
        </w:rPr>
      </w:pPr>
      <w:r>
        <w:rPr>
          <w:rFonts w:hint="eastAsia"/>
        </w:rPr>
        <w:t>本项目的节能设计旨在通过优化建筑围护结构、合理</w:t>
      </w:r>
      <w:proofErr w:type="gramStart"/>
      <w:r>
        <w:rPr>
          <w:rFonts w:hint="eastAsia"/>
        </w:rPr>
        <w:t>控制窗墙比</w:t>
      </w:r>
      <w:proofErr w:type="gramEnd"/>
      <w:r>
        <w:rPr>
          <w:rFonts w:hint="eastAsia"/>
        </w:rPr>
        <w:t>、采用高效节能材料等措施，降低建筑能耗，满足《建筑节能与可再生能源利用通用规范》GB55015-2021的要求。节能设计涵盖了建筑围护结构、外窗热工性能、体形系数等多个方面，确保建筑在满足功能需求的同时，实现节能目标。</w:t>
      </w:r>
    </w:p>
    <w:p w14:paraId="1C6E8A9F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4. 围护结构节能计算</w:t>
      </w:r>
    </w:p>
    <w:p w14:paraId="57C8B6A6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4.1 屋顶节能设计</w:t>
      </w:r>
    </w:p>
    <w:p w14:paraId="78128132" w14:textId="41A574F6" w:rsidR="008458F8" w:rsidRDefault="008458F8" w:rsidP="008458F8">
      <w:pPr>
        <w:rPr>
          <w:rFonts w:hint="eastAsia"/>
        </w:rPr>
      </w:pPr>
      <w:r>
        <w:rPr>
          <w:rFonts w:hint="eastAsia"/>
        </w:rPr>
        <w:t>屋顶构造：金属面硬泡聚氨酯板 60mm</w:t>
      </w:r>
    </w:p>
    <w:p w14:paraId="27D49BA0" w14:textId="0384D823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传热系数K：0.45 W/(㎡·K)</w:t>
      </w:r>
    </w:p>
    <w:p w14:paraId="4E69C49C" w14:textId="1A64773B" w:rsidR="008458F8" w:rsidRDefault="008458F8" w:rsidP="008458F8">
      <w:pPr>
        <w:rPr>
          <w:rFonts w:hint="eastAsia"/>
        </w:rPr>
      </w:pPr>
      <w:r>
        <w:rPr>
          <w:rFonts w:hint="eastAsia"/>
        </w:rPr>
        <w:t>热惰性指标D：0.725</w:t>
      </w:r>
    </w:p>
    <w:p w14:paraId="3E1F812C" w14:textId="1B3ED4F9" w:rsidR="008458F8" w:rsidRDefault="008458F8" w:rsidP="008458F8">
      <w:pPr>
        <w:rPr>
          <w:rFonts w:hint="eastAsia"/>
        </w:rPr>
      </w:pPr>
      <w:r>
        <w:rPr>
          <w:rFonts w:hint="eastAsia"/>
        </w:rPr>
        <w:t>标准要求：K≤0.70 W/(㎡·K)</w:t>
      </w:r>
    </w:p>
    <w:p w14:paraId="1A2FDB05" w14:textId="547D1352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38F20909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4.2 外墙节能设计</w:t>
      </w:r>
    </w:p>
    <w:p w14:paraId="293FF2EC" w14:textId="5D5B19D6" w:rsidR="008458F8" w:rsidRDefault="008458F8" w:rsidP="008458F8">
      <w:pPr>
        <w:rPr>
          <w:rFonts w:hint="eastAsia"/>
        </w:rPr>
      </w:pPr>
      <w:r>
        <w:rPr>
          <w:rFonts w:hint="eastAsia"/>
        </w:rPr>
        <w:t>外墙构造：金属面硬泡聚氨酯板 60mm</w:t>
      </w:r>
    </w:p>
    <w:p w14:paraId="48401223" w14:textId="0AFB19E9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lastRenderedPageBreak/>
        <w:t>传热系数K：0.46 W/(㎡·K)</w:t>
      </w:r>
    </w:p>
    <w:p w14:paraId="1794BF79" w14:textId="5E1DBA16" w:rsidR="008458F8" w:rsidRDefault="008458F8" w:rsidP="008458F8">
      <w:pPr>
        <w:rPr>
          <w:rFonts w:hint="eastAsia"/>
        </w:rPr>
      </w:pPr>
      <w:r>
        <w:rPr>
          <w:rFonts w:hint="eastAsia"/>
        </w:rPr>
        <w:t>热惰性指标D：0.725</w:t>
      </w:r>
    </w:p>
    <w:p w14:paraId="61E94765" w14:textId="3578D1E8" w:rsidR="008458F8" w:rsidRDefault="008458F8" w:rsidP="008458F8">
      <w:pPr>
        <w:rPr>
          <w:rFonts w:hint="eastAsia"/>
        </w:rPr>
      </w:pPr>
      <w:r>
        <w:rPr>
          <w:rFonts w:hint="eastAsia"/>
        </w:rPr>
        <w:t>标准要求：K≤1.10 W/(㎡·K)</w:t>
      </w:r>
    </w:p>
    <w:p w14:paraId="31A8B727" w14:textId="77198B0B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30871FBF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4.3 外窗节能设计</w:t>
      </w:r>
    </w:p>
    <w:p w14:paraId="1C0026CD" w14:textId="29F81611" w:rsidR="008458F8" w:rsidRDefault="008458F8" w:rsidP="008458F8">
      <w:pPr>
        <w:rPr>
          <w:rFonts w:hint="eastAsia"/>
        </w:rPr>
      </w:pPr>
      <w:r>
        <w:rPr>
          <w:rFonts w:hint="eastAsia"/>
        </w:rPr>
        <w:t>外窗构造：隔热多腔封闭金属框+中空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(6mm中透光LOW-E+12mm氩气+6mm透明)</w:t>
      </w:r>
    </w:p>
    <w:p w14:paraId="5DD6F304" w14:textId="2D734166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传热系数K：2.10 W/(㎡·K)</w:t>
      </w:r>
    </w:p>
    <w:p w14:paraId="1E49321B" w14:textId="39A0BAE0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窗太阳得热系数SHGC：0.348</w:t>
      </w:r>
    </w:p>
    <w:p w14:paraId="0C7EE078" w14:textId="662DEE87" w:rsidR="008458F8" w:rsidRPr="008458F8" w:rsidRDefault="008458F8" w:rsidP="008458F8">
      <w:pPr>
        <w:rPr>
          <w:rFonts w:hint="eastAsia"/>
        </w:rPr>
      </w:pPr>
      <w:r>
        <w:rPr>
          <w:rFonts w:hint="eastAsia"/>
        </w:rPr>
        <w:t>标准要求：K≤3.60 W/(㎡·K)，SHGC无具体要求</w:t>
      </w:r>
    </w:p>
    <w:p w14:paraId="2082DC50" w14:textId="0B249201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574AB56A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5. 体形系数计算</w:t>
      </w:r>
    </w:p>
    <w:p w14:paraId="7542AAEC" w14:textId="1501E57E" w:rsidR="008458F8" w:rsidRDefault="008458F8" w:rsidP="008458F8">
      <w:pPr>
        <w:rPr>
          <w:rFonts w:hint="eastAsia"/>
        </w:rPr>
      </w:pPr>
      <w:r>
        <w:rPr>
          <w:rFonts w:hint="eastAsia"/>
        </w:rPr>
        <w:t>外表面积：28211.57㎡</w:t>
      </w:r>
    </w:p>
    <w:p w14:paraId="4810EFDE" w14:textId="04CDBDF0" w:rsidR="008458F8" w:rsidRDefault="008458F8" w:rsidP="008458F8">
      <w:pPr>
        <w:rPr>
          <w:rFonts w:hint="eastAsia"/>
        </w:rPr>
      </w:pPr>
      <w:r>
        <w:rPr>
          <w:rFonts w:hint="eastAsia"/>
        </w:rPr>
        <w:t>建筑体积：163114.32m³</w:t>
      </w:r>
    </w:p>
    <w:p w14:paraId="3BE7A501" w14:textId="63FC4546" w:rsidR="008458F8" w:rsidRDefault="008458F8" w:rsidP="008458F8">
      <w:pPr>
        <w:rPr>
          <w:rFonts w:hint="eastAsia"/>
        </w:rPr>
      </w:pPr>
      <w:r>
        <w:rPr>
          <w:rFonts w:hint="eastAsia"/>
        </w:rPr>
        <w:t>体形系数：0.17</w:t>
      </w:r>
    </w:p>
    <w:p w14:paraId="027FAC19" w14:textId="5FFA8B42" w:rsidR="008458F8" w:rsidRDefault="008458F8" w:rsidP="008458F8">
      <w:pPr>
        <w:rPr>
          <w:rFonts w:hint="eastAsia"/>
        </w:rPr>
      </w:pPr>
      <w:r>
        <w:rPr>
          <w:rFonts w:hint="eastAsia"/>
        </w:rPr>
        <w:t>标准要求：体形系数无具体要求，但较低的体形系数有助于减少热损失</w:t>
      </w:r>
    </w:p>
    <w:p w14:paraId="6B5BEB7A" w14:textId="29BD5458" w:rsidR="008458F8" w:rsidRDefault="008458F8" w:rsidP="008458F8">
      <w:pPr>
        <w:rPr>
          <w:rFonts w:hint="eastAsia"/>
        </w:rPr>
      </w:pPr>
      <w:r>
        <w:rPr>
          <w:rFonts w:hint="eastAsia"/>
        </w:rPr>
        <w:t>结论：体形系数合理，符合节能设计要求</w:t>
      </w:r>
    </w:p>
    <w:p w14:paraId="40659DA2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 xml:space="preserve">6. </w:t>
      </w: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计算</w:t>
      </w:r>
    </w:p>
    <w:p w14:paraId="31014964" w14:textId="5F5986FD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t>总窗墙</w:t>
      </w:r>
      <w:proofErr w:type="gramEnd"/>
      <w:r>
        <w:rPr>
          <w:rFonts w:hint="eastAsia"/>
        </w:rPr>
        <w:t>比：0.03</w:t>
      </w:r>
    </w:p>
    <w:p w14:paraId="75D64097" w14:textId="089C7BA5" w:rsidR="008458F8" w:rsidRDefault="008458F8" w:rsidP="008458F8">
      <w:pPr>
        <w:rPr>
          <w:rFonts w:hint="eastAsia"/>
        </w:rPr>
      </w:pPr>
      <w:r>
        <w:rPr>
          <w:rFonts w:hint="eastAsia"/>
        </w:rPr>
        <w:t>标准要求：工业建筑</w:t>
      </w:r>
      <w:proofErr w:type="gramStart"/>
      <w:r>
        <w:rPr>
          <w:rFonts w:hint="eastAsia"/>
        </w:rPr>
        <w:t>总窗墙面积</w:t>
      </w:r>
      <w:proofErr w:type="gramEnd"/>
      <w:r>
        <w:rPr>
          <w:rFonts w:hint="eastAsia"/>
        </w:rPr>
        <w:t>比不应大于0.50</w:t>
      </w:r>
    </w:p>
    <w:p w14:paraId="302E72ED" w14:textId="76401359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00FBBB94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7. 外窗热工性能计算</w:t>
      </w:r>
    </w:p>
    <w:p w14:paraId="5457C932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7.1 南向外窗</w:t>
      </w:r>
    </w:p>
    <w:p w14:paraId="79EBFD4B" w14:textId="13333632" w:rsidR="008458F8" w:rsidRDefault="008458F8" w:rsidP="008458F8">
      <w:pPr>
        <w:rPr>
          <w:rFonts w:hint="eastAsia"/>
        </w:rPr>
      </w:pPr>
      <w:r>
        <w:rPr>
          <w:rFonts w:hint="eastAsia"/>
        </w:rPr>
        <w:t>窗面积：33.00㎡</w:t>
      </w:r>
    </w:p>
    <w:p w14:paraId="409477FA" w14:textId="2EB2CF31" w:rsidR="008458F8" w:rsidRDefault="008458F8" w:rsidP="008458F8">
      <w:pPr>
        <w:rPr>
          <w:rFonts w:hint="eastAsia"/>
        </w:rPr>
      </w:pPr>
      <w:r>
        <w:rPr>
          <w:rFonts w:hint="eastAsia"/>
        </w:rPr>
        <w:t>传热系数K：2.10 W/(㎡·K)</w:t>
      </w:r>
    </w:p>
    <w:p w14:paraId="0C9A3101" w14:textId="1CC35907" w:rsidR="008458F8" w:rsidRDefault="008458F8" w:rsidP="008458F8">
      <w:pPr>
        <w:rPr>
          <w:rFonts w:hint="eastAsia"/>
        </w:rPr>
      </w:pPr>
      <w:r>
        <w:rPr>
          <w:rFonts w:hint="eastAsia"/>
        </w:rPr>
        <w:t>窗太阳得热系数SHGC：0.348</w:t>
      </w:r>
    </w:p>
    <w:p w14:paraId="1FBEA9A0" w14:textId="0D3B2D4D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：0.04</w:t>
      </w:r>
    </w:p>
    <w:p w14:paraId="344839D2" w14:textId="32458896" w:rsidR="008458F8" w:rsidRDefault="008458F8" w:rsidP="008458F8">
      <w:pPr>
        <w:rPr>
          <w:rFonts w:hint="eastAsia"/>
        </w:rPr>
      </w:pPr>
      <w:r>
        <w:rPr>
          <w:rFonts w:hint="eastAsia"/>
        </w:rPr>
        <w:lastRenderedPageBreak/>
        <w:t>结论：满足标准要求</w:t>
      </w:r>
    </w:p>
    <w:p w14:paraId="51DEEC74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7.2 东向外窗</w:t>
      </w:r>
    </w:p>
    <w:p w14:paraId="62E841B5" w14:textId="3095C360" w:rsidR="008458F8" w:rsidRDefault="008458F8" w:rsidP="008458F8">
      <w:pPr>
        <w:rPr>
          <w:rFonts w:hint="eastAsia"/>
        </w:rPr>
      </w:pPr>
      <w:r>
        <w:rPr>
          <w:rFonts w:hint="eastAsia"/>
        </w:rPr>
        <w:t>窗面积：22.00㎡</w:t>
      </w:r>
    </w:p>
    <w:p w14:paraId="083EC827" w14:textId="7C750E64" w:rsidR="008458F8" w:rsidRDefault="008458F8" w:rsidP="008458F8">
      <w:pPr>
        <w:rPr>
          <w:rFonts w:hint="eastAsia"/>
        </w:rPr>
      </w:pPr>
      <w:r>
        <w:rPr>
          <w:rFonts w:hint="eastAsia"/>
        </w:rPr>
        <w:t>传热系数K：2.10 W/(㎡·K)</w:t>
      </w:r>
    </w:p>
    <w:p w14:paraId="3AFBBAAE" w14:textId="31B60E56" w:rsidR="008458F8" w:rsidRDefault="008458F8" w:rsidP="008458F8">
      <w:pPr>
        <w:rPr>
          <w:rFonts w:hint="eastAsia"/>
        </w:rPr>
      </w:pPr>
      <w:r>
        <w:rPr>
          <w:rFonts w:hint="eastAsia"/>
        </w:rPr>
        <w:t>窗太阳得热系数SHGC：0.348</w:t>
      </w:r>
    </w:p>
    <w:p w14:paraId="2AABC62D" w14:textId="3050C466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：0.02</w:t>
      </w:r>
    </w:p>
    <w:p w14:paraId="633F4E98" w14:textId="258B37A7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0EB7097E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7.3 西向外窗</w:t>
      </w:r>
    </w:p>
    <w:p w14:paraId="0EBD5BC2" w14:textId="68E2B6CA" w:rsidR="008458F8" w:rsidRDefault="008458F8" w:rsidP="008458F8">
      <w:pPr>
        <w:rPr>
          <w:rFonts w:hint="eastAsia"/>
        </w:rPr>
      </w:pPr>
      <w:r>
        <w:rPr>
          <w:rFonts w:hint="eastAsia"/>
        </w:rPr>
        <w:t>窗面积：38.50㎡</w:t>
      </w:r>
    </w:p>
    <w:p w14:paraId="7109FFB7" w14:textId="5C8B5B44" w:rsidR="008458F8" w:rsidRDefault="008458F8" w:rsidP="008458F8">
      <w:pPr>
        <w:rPr>
          <w:rFonts w:hint="eastAsia"/>
        </w:rPr>
      </w:pPr>
      <w:r>
        <w:rPr>
          <w:rFonts w:hint="eastAsia"/>
        </w:rPr>
        <w:t>传热系数K：2.10 W/(㎡·K)</w:t>
      </w:r>
    </w:p>
    <w:p w14:paraId="5928FEB5" w14:textId="69393184" w:rsidR="008458F8" w:rsidRDefault="008458F8" w:rsidP="008458F8">
      <w:pPr>
        <w:rPr>
          <w:rFonts w:hint="eastAsia"/>
        </w:rPr>
      </w:pPr>
      <w:r>
        <w:rPr>
          <w:rFonts w:hint="eastAsia"/>
        </w:rPr>
        <w:t>窗太阳得热系数SHGC：0.348</w:t>
      </w:r>
    </w:p>
    <w:p w14:paraId="2E0C9F20" w14:textId="522D91C8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：0.02</w:t>
      </w:r>
    </w:p>
    <w:p w14:paraId="27716480" w14:textId="393E9706" w:rsidR="008458F8" w:rsidRDefault="008458F8" w:rsidP="008458F8">
      <w:pPr>
        <w:rPr>
          <w:rFonts w:hint="eastAsia"/>
        </w:rPr>
      </w:pPr>
      <w:r>
        <w:rPr>
          <w:rFonts w:hint="eastAsia"/>
        </w:rPr>
        <w:t>结论：满足标准要求</w:t>
      </w:r>
    </w:p>
    <w:p w14:paraId="44295991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8. 节能措施</w:t>
      </w:r>
    </w:p>
    <w:p w14:paraId="0B35FA3B" w14:textId="31349434" w:rsidR="008458F8" w:rsidRDefault="008458F8" w:rsidP="008458F8">
      <w:pPr>
        <w:rPr>
          <w:rFonts w:hint="eastAsia"/>
        </w:rPr>
      </w:pPr>
      <w:r>
        <w:rPr>
          <w:rFonts w:hint="eastAsia"/>
        </w:rPr>
        <w:t>围护结构优化：采用金属面硬泡聚氨酯</w:t>
      </w:r>
      <w:proofErr w:type="gramStart"/>
      <w:r>
        <w:rPr>
          <w:rFonts w:hint="eastAsia"/>
        </w:rPr>
        <w:t>板作为</w:t>
      </w:r>
      <w:proofErr w:type="gramEnd"/>
      <w:r>
        <w:rPr>
          <w:rFonts w:hint="eastAsia"/>
        </w:rPr>
        <w:t>保温材料，降低屋顶和外墙的传热系数，减少热损失。</w:t>
      </w:r>
    </w:p>
    <w:p w14:paraId="53609D93" w14:textId="49264C42" w:rsidR="008458F8" w:rsidRDefault="008458F8" w:rsidP="008458F8">
      <w:pPr>
        <w:rPr>
          <w:rFonts w:hint="eastAsia"/>
        </w:rPr>
      </w:pPr>
      <w:r>
        <w:rPr>
          <w:rFonts w:hint="eastAsia"/>
        </w:rPr>
        <w:t>外窗节能设计：采用隔热多腔封闭金属框和中空玻璃，降低外窗的传热系数，减少太阳辐射得热。</w:t>
      </w:r>
    </w:p>
    <w:p w14:paraId="114F7549" w14:textId="5D4850BF" w:rsidR="008458F8" w:rsidRDefault="008458F8" w:rsidP="008458F8">
      <w:pPr>
        <w:rPr>
          <w:rFonts w:hint="eastAsia"/>
        </w:rPr>
      </w:pPr>
      <w:r>
        <w:rPr>
          <w:rFonts w:hint="eastAsia"/>
        </w:rPr>
        <w:t>体形系数控制：通过合理的建筑体型设计，降低体形系数，减少外表面积，降低热损失。</w:t>
      </w:r>
    </w:p>
    <w:p w14:paraId="005D60B6" w14:textId="3A4EA83F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控制：合理</w:t>
      </w:r>
      <w:proofErr w:type="gramStart"/>
      <w:r>
        <w:rPr>
          <w:rFonts w:hint="eastAsia"/>
        </w:rPr>
        <w:t>控制窗墙比</w:t>
      </w:r>
      <w:proofErr w:type="gramEnd"/>
      <w:r>
        <w:rPr>
          <w:rFonts w:hint="eastAsia"/>
        </w:rPr>
        <w:t>，避免过大的</w:t>
      </w:r>
      <w:proofErr w:type="gramStart"/>
      <w:r>
        <w:rPr>
          <w:rFonts w:hint="eastAsia"/>
        </w:rPr>
        <w:t>窗墙比导致</w:t>
      </w:r>
      <w:proofErr w:type="gramEnd"/>
      <w:r>
        <w:rPr>
          <w:rFonts w:hint="eastAsia"/>
        </w:rPr>
        <w:t>的热损失增加。</w:t>
      </w:r>
    </w:p>
    <w:p w14:paraId="1953CBCF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9. 节能效果分析</w:t>
      </w:r>
    </w:p>
    <w:p w14:paraId="2E1B8FB4" w14:textId="76995233" w:rsidR="008458F8" w:rsidRDefault="008458F8" w:rsidP="008458F8">
      <w:pPr>
        <w:rPr>
          <w:rFonts w:hint="eastAsia"/>
        </w:rPr>
      </w:pPr>
      <w:r>
        <w:rPr>
          <w:rFonts w:hint="eastAsia"/>
        </w:rPr>
        <w:t>通过上述节能设计和计算，建筑的围护结构、外窗热工性能、体形系数等均满足《建筑节能与可再生能源利用通用规范》GB55015-2021的要求。具体节能效果如下：</w:t>
      </w:r>
    </w:p>
    <w:p w14:paraId="1EF8D867" w14:textId="72F35C25" w:rsidR="008458F8" w:rsidRDefault="008458F8" w:rsidP="008458F8">
      <w:pPr>
        <w:rPr>
          <w:rFonts w:hint="eastAsia"/>
        </w:rPr>
      </w:pPr>
      <w:r>
        <w:rPr>
          <w:rFonts w:hint="eastAsia"/>
        </w:rPr>
        <w:t>屋顶传热系数：0.45 W/(㎡·K)，低于标准限值0.70 W/(㎡·K)，减少热损失。</w:t>
      </w:r>
    </w:p>
    <w:p w14:paraId="52A910B9" w14:textId="7D22EDC0" w:rsidR="008458F8" w:rsidRDefault="008458F8" w:rsidP="008458F8">
      <w:pPr>
        <w:rPr>
          <w:rFonts w:hint="eastAsia"/>
        </w:rPr>
      </w:pPr>
      <w:r>
        <w:rPr>
          <w:rFonts w:hint="eastAsia"/>
        </w:rPr>
        <w:t>外墙传热系数：0.46 W/(㎡·K)，低于标准限值1.10 W/(㎡·K)，减少热损失。</w:t>
      </w:r>
    </w:p>
    <w:p w14:paraId="29563090" w14:textId="4007D7C2" w:rsidR="008458F8" w:rsidRDefault="008458F8" w:rsidP="008458F8">
      <w:pPr>
        <w:rPr>
          <w:rFonts w:hint="eastAsia"/>
        </w:rPr>
      </w:pPr>
      <w:r>
        <w:rPr>
          <w:rFonts w:hint="eastAsia"/>
        </w:rPr>
        <w:t>外窗传热系数：2.10 W/(㎡·K)，低于标准限值3.60 W/(㎡·K)，减少热损失。</w:t>
      </w:r>
    </w:p>
    <w:p w14:paraId="7743E403" w14:textId="07ED14CE" w:rsidR="008458F8" w:rsidRDefault="008458F8" w:rsidP="008458F8">
      <w:pPr>
        <w:rPr>
          <w:rFonts w:hint="eastAsia"/>
        </w:rPr>
      </w:pPr>
      <w:r>
        <w:rPr>
          <w:rFonts w:hint="eastAsia"/>
        </w:rPr>
        <w:t>体形系数：0.17，较低的体形系数有助于减少热损失。</w:t>
      </w:r>
    </w:p>
    <w:p w14:paraId="4C392ACE" w14:textId="2D43E8D2" w:rsidR="008458F8" w:rsidRDefault="008458F8" w:rsidP="008458F8">
      <w:pPr>
        <w:rPr>
          <w:rFonts w:hint="eastAsia"/>
        </w:rPr>
      </w:pPr>
      <w:proofErr w:type="gramStart"/>
      <w:r>
        <w:rPr>
          <w:rFonts w:hint="eastAsia"/>
        </w:rPr>
        <w:lastRenderedPageBreak/>
        <w:t>窗墙比</w:t>
      </w:r>
      <w:proofErr w:type="gramEnd"/>
      <w:r>
        <w:rPr>
          <w:rFonts w:hint="eastAsia"/>
        </w:rPr>
        <w:t>：0.03，远低于标准限值0.50，减少热损失。</w:t>
      </w:r>
    </w:p>
    <w:p w14:paraId="482BFFD9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10. 结论</w:t>
      </w:r>
    </w:p>
    <w:p w14:paraId="1CEE1A76" w14:textId="21478CCB" w:rsidR="008458F8" w:rsidRDefault="008458F8" w:rsidP="008458F8">
      <w:pPr>
        <w:rPr>
          <w:rFonts w:hint="eastAsia"/>
        </w:rPr>
      </w:pPr>
      <w:r>
        <w:rPr>
          <w:rFonts w:hint="eastAsia"/>
        </w:rPr>
        <w:t>通过对建筑围护结构、外窗热工性能、体形系数等方面的节能设计和计算，本项目的节能设计满足《建筑节能与可再生能源利用通用规范》GB55015-2021的要求。建筑在满足功能需求的同时，实现了节能目标，减少了能源消耗，符合绿色建筑的设计理念。</w:t>
      </w:r>
    </w:p>
    <w:p w14:paraId="7579E367" w14:textId="77777777" w:rsidR="008458F8" w:rsidRDefault="008458F8" w:rsidP="008458F8">
      <w:pPr>
        <w:rPr>
          <w:rFonts w:hint="eastAsia"/>
        </w:rPr>
      </w:pPr>
      <w:r>
        <w:rPr>
          <w:rFonts w:hint="eastAsia"/>
        </w:rPr>
        <w:t>11. 建议</w:t>
      </w:r>
    </w:p>
    <w:p w14:paraId="3F326211" w14:textId="50F10CAE" w:rsidR="008458F8" w:rsidRDefault="008458F8" w:rsidP="008458F8">
      <w:pPr>
        <w:rPr>
          <w:rFonts w:hint="eastAsia"/>
        </w:rPr>
      </w:pPr>
      <w:r>
        <w:rPr>
          <w:rFonts w:hint="eastAsia"/>
        </w:rPr>
        <w:t>定期维护：定期检查建筑围护结构和外窗的保温性能，确保其长期有效。</w:t>
      </w:r>
    </w:p>
    <w:p w14:paraId="26C9959A" w14:textId="4A804D3F" w:rsidR="008458F8" w:rsidRDefault="008458F8" w:rsidP="008458F8">
      <w:pPr>
        <w:rPr>
          <w:rFonts w:hint="eastAsia"/>
        </w:rPr>
      </w:pPr>
      <w:r>
        <w:rPr>
          <w:rFonts w:hint="eastAsia"/>
        </w:rPr>
        <w:t>优化控制策略：结合建筑使用情况，进一步优化空调、照明等系统的控制策略，提升节能效果。</w:t>
      </w:r>
    </w:p>
    <w:p w14:paraId="5F8E0B55" w14:textId="1E7D02E0" w:rsidR="008458F8" w:rsidRDefault="008458F8" w:rsidP="008458F8">
      <w:r>
        <w:rPr>
          <w:rFonts w:hint="eastAsia"/>
        </w:rPr>
        <w:t>自然通风与采光：在建筑设计阶段，进一步优化自然通风和采光设计，减少对人工照明和空调的依赖。</w:t>
      </w:r>
    </w:p>
    <w:sectPr w:rsidR="0084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F8"/>
    <w:rsid w:val="00626033"/>
    <w:rsid w:val="008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EDA8"/>
  <w15:chartTrackingRefBased/>
  <w15:docId w15:val="{1053B0A6-E2F5-4222-A576-5B3EA7B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8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8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8F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8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8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8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8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8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8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5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2025-03-16T08:37:00Z</dcterms:created>
  <dcterms:modified xsi:type="dcterms:W3CDTF">2025-03-16T08:39:00Z</dcterms:modified>
</cp:coreProperties>
</file>