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4C64" w14:textId="77777777" w:rsidR="005C742E" w:rsidRPr="005C742E" w:rsidRDefault="005C742E" w:rsidP="005C742E">
      <w:r w:rsidRPr="005C742E">
        <w:rPr>
          <w:b/>
          <w:bCs/>
        </w:rPr>
        <w:t>一、 设计理念</w:t>
      </w:r>
    </w:p>
    <w:p w14:paraId="4C829C0D" w14:textId="77777777" w:rsidR="005C742E" w:rsidRPr="005C742E" w:rsidRDefault="005C742E" w:rsidP="005C742E">
      <w:r w:rsidRPr="005C742E">
        <w:t>本设计以“通用开放、灵活可变”为核心，旨在打造适应未来需求、可持续使用的建筑空间。通过以下措施实现：</w:t>
      </w:r>
    </w:p>
    <w:p w14:paraId="49A98526" w14:textId="77777777" w:rsidR="005C742E" w:rsidRPr="005C742E" w:rsidRDefault="005C742E" w:rsidP="005C742E">
      <w:pPr>
        <w:numPr>
          <w:ilvl w:val="0"/>
          <w:numId w:val="1"/>
        </w:numPr>
      </w:pPr>
      <w:r w:rsidRPr="005C742E">
        <w:rPr>
          <w:b/>
          <w:bCs/>
        </w:rPr>
        <w:t>空间开放:</w:t>
      </w:r>
      <w:r w:rsidRPr="005C742E">
        <w:t> 减少固定隔墙，采用灵活隔断系统，如可移动隔墙、玻璃隔断等，实现空间自由划分。</w:t>
      </w:r>
    </w:p>
    <w:p w14:paraId="0765E843" w14:textId="77777777" w:rsidR="005C742E" w:rsidRPr="005C742E" w:rsidRDefault="005C742E" w:rsidP="005C742E">
      <w:pPr>
        <w:numPr>
          <w:ilvl w:val="0"/>
          <w:numId w:val="1"/>
        </w:numPr>
      </w:pPr>
      <w:r w:rsidRPr="005C742E">
        <w:rPr>
          <w:b/>
          <w:bCs/>
        </w:rPr>
        <w:t>功能可变:</w:t>
      </w:r>
      <w:r w:rsidRPr="005C742E">
        <w:t> 设计多功能空间，适应办公、会议、展览等多种用途，并预留未来功能转换的可能性。</w:t>
      </w:r>
    </w:p>
    <w:p w14:paraId="6B8C0391" w14:textId="77777777" w:rsidR="005C742E" w:rsidRPr="005C742E" w:rsidRDefault="005C742E" w:rsidP="005C742E">
      <w:pPr>
        <w:numPr>
          <w:ilvl w:val="0"/>
          <w:numId w:val="1"/>
        </w:numPr>
      </w:pPr>
      <w:r w:rsidRPr="005C742E">
        <w:rPr>
          <w:b/>
          <w:bCs/>
        </w:rPr>
        <w:t>结构分离:</w:t>
      </w:r>
      <w:r w:rsidRPr="005C742E">
        <w:t> 建筑结构与设备管线分离，便于后期维护和改造，延长建筑寿命。</w:t>
      </w:r>
    </w:p>
    <w:p w14:paraId="7571B879" w14:textId="77777777" w:rsidR="005C742E" w:rsidRPr="005C742E" w:rsidRDefault="005C742E" w:rsidP="005C742E">
      <w:pPr>
        <w:numPr>
          <w:ilvl w:val="0"/>
          <w:numId w:val="1"/>
        </w:numPr>
      </w:pPr>
      <w:r w:rsidRPr="005C742E">
        <w:rPr>
          <w:b/>
          <w:bCs/>
        </w:rPr>
        <w:t>设备灵活:</w:t>
      </w:r>
      <w:r w:rsidRPr="005C742E">
        <w:t> 采用模块化、可移动的设备设施，如升降地台、可拆卸天花等，适应空间变化。</w:t>
      </w:r>
    </w:p>
    <w:p w14:paraId="26BF0241" w14:textId="77777777" w:rsidR="005C742E" w:rsidRPr="005C742E" w:rsidRDefault="005C742E" w:rsidP="005C742E">
      <w:r w:rsidRPr="005C742E">
        <w:rPr>
          <w:b/>
          <w:bCs/>
        </w:rPr>
        <w:t>二、 设计要点</w:t>
      </w:r>
    </w:p>
    <w:p w14:paraId="08C63AAE" w14:textId="77777777" w:rsidR="005C742E" w:rsidRPr="005C742E" w:rsidRDefault="005C742E" w:rsidP="005C742E">
      <w:r w:rsidRPr="005C742E">
        <w:rPr>
          <w:b/>
          <w:bCs/>
        </w:rPr>
        <w:t>1. 空间设计:</w:t>
      </w:r>
    </w:p>
    <w:p w14:paraId="37C5C821" w14:textId="77777777" w:rsidR="005C742E" w:rsidRPr="005C742E" w:rsidRDefault="005C742E" w:rsidP="005C742E">
      <w:pPr>
        <w:numPr>
          <w:ilvl w:val="0"/>
          <w:numId w:val="2"/>
        </w:numPr>
      </w:pPr>
      <w:r w:rsidRPr="005C742E">
        <w:rPr>
          <w:b/>
          <w:bCs/>
        </w:rPr>
        <w:t>平面布局:</w:t>
      </w:r>
      <w:r w:rsidRPr="005C742E">
        <w:t> 采用大空间、少隔断的布局，核心</w:t>
      </w:r>
      <w:proofErr w:type="gramStart"/>
      <w:r w:rsidRPr="005C742E">
        <w:t>筒集中</w:t>
      </w:r>
      <w:proofErr w:type="gramEnd"/>
      <w:r w:rsidRPr="005C742E">
        <w:t>布置，提供灵活的使用空间。</w:t>
      </w:r>
    </w:p>
    <w:p w14:paraId="399B6631" w14:textId="77777777" w:rsidR="005C742E" w:rsidRPr="005C742E" w:rsidRDefault="005C742E" w:rsidP="005C742E">
      <w:pPr>
        <w:numPr>
          <w:ilvl w:val="0"/>
          <w:numId w:val="2"/>
        </w:numPr>
      </w:pPr>
      <w:r w:rsidRPr="005C742E">
        <w:rPr>
          <w:b/>
          <w:bCs/>
        </w:rPr>
        <w:t>层高设计:</w:t>
      </w:r>
      <w:r w:rsidRPr="005C742E">
        <w:t> 适当增加层高，预留设备管线空间，便于后期调整。</w:t>
      </w:r>
    </w:p>
    <w:p w14:paraId="19AC353A" w14:textId="77777777" w:rsidR="005C742E" w:rsidRPr="005C742E" w:rsidRDefault="005C742E" w:rsidP="005C742E">
      <w:pPr>
        <w:numPr>
          <w:ilvl w:val="0"/>
          <w:numId w:val="2"/>
        </w:numPr>
      </w:pPr>
      <w:r w:rsidRPr="005C742E">
        <w:rPr>
          <w:b/>
          <w:bCs/>
        </w:rPr>
        <w:t>地面设计:</w:t>
      </w:r>
      <w:r w:rsidRPr="005C742E">
        <w:t> 采用架空地板或模块化地板，方便管线铺设和维修。</w:t>
      </w:r>
    </w:p>
    <w:p w14:paraId="7E82BA39" w14:textId="77777777" w:rsidR="005C742E" w:rsidRPr="005C742E" w:rsidRDefault="005C742E" w:rsidP="005C742E">
      <w:pPr>
        <w:numPr>
          <w:ilvl w:val="0"/>
          <w:numId w:val="2"/>
        </w:numPr>
      </w:pPr>
      <w:r w:rsidRPr="005C742E">
        <w:rPr>
          <w:b/>
          <w:bCs/>
        </w:rPr>
        <w:t>墙面设计:</w:t>
      </w:r>
      <w:r w:rsidRPr="005C742E">
        <w:t> 使用轻质隔墙或可移动隔断，便于空间重组。</w:t>
      </w:r>
    </w:p>
    <w:p w14:paraId="782F19D6" w14:textId="77777777" w:rsidR="005C742E" w:rsidRPr="005C742E" w:rsidRDefault="005C742E" w:rsidP="005C742E">
      <w:pPr>
        <w:numPr>
          <w:ilvl w:val="0"/>
          <w:numId w:val="2"/>
        </w:numPr>
      </w:pPr>
      <w:r w:rsidRPr="005C742E">
        <w:rPr>
          <w:b/>
          <w:bCs/>
        </w:rPr>
        <w:t>天花设计:</w:t>
      </w:r>
      <w:r w:rsidRPr="005C742E">
        <w:t> 采用开放式天花或可拆卸天花，便于设备维护和更换。</w:t>
      </w:r>
    </w:p>
    <w:p w14:paraId="41FF0DC5" w14:textId="77777777" w:rsidR="005C742E" w:rsidRPr="005C742E" w:rsidRDefault="005C742E" w:rsidP="005C742E">
      <w:r w:rsidRPr="005C742E">
        <w:rPr>
          <w:b/>
          <w:bCs/>
        </w:rPr>
        <w:t>2. 设备设施:</w:t>
      </w:r>
    </w:p>
    <w:p w14:paraId="70C00F1D" w14:textId="77777777" w:rsidR="005C742E" w:rsidRPr="005C742E" w:rsidRDefault="005C742E" w:rsidP="005C742E">
      <w:pPr>
        <w:numPr>
          <w:ilvl w:val="0"/>
          <w:numId w:val="3"/>
        </w:numPr>
      </w:pPr>
      <w:r w:rsidRPr="005C742E">
        <w:rPr>
          <w:b/>
          <w:bCs/>
        </w:rPr>
        <w:t>空调系统:</w:t>
      </w:r>
      <w:r w:rsidRPr="005C742E">
        <w:t> 采用独立控制的空调系统，如VRV空调、风机盘管等，适应不同空间需求。</w:t>
      </w:r>
    </w:p>
    <w:p w14:paraId="1310AF7E" w14:textId="77777777" w:rsidR="005C742E" w:rsidRPr="005C742E" w:rsidRDefault="005C742E" w:rsidP="005C742E">
      <w:pPr>
        <w:numPr>
          <w:ilvl w:val="0"/>
          <w:numId w:val="3"/>
        </w:numPr>
      </w:pPr>
      <w:r w:rsidRPr="005C742E">
        <w:rPr>
          <w:b/>
          <w:bCs/>
        </w:rPr>
        <w:t>照明系统:</w:t>
      </w:r>
      <w:r w:rsidRPr="005C742E">
        <w:t> 采用智能照明系统，根据不同场景调节亮度和色温。</w:t>
      </w:r>
    </w:p>
    <w:p w14:paraId="0229343E" w14:textId="77777777" w:rsidR="005C742E" w:rsidRPr="005C742E" w:rsidRDefault="005C742E" w:rsidP="005C742E">
      <w:pPr>
        <w:numPr>
          <w:ilvl w:val="0"/>
          <w:numId w:val="3"/>
        </w:numPr>
      </w:pPr>
      <w:r w:rsidRPr="005C742E">
        <w:rPr>
          <w:b/>
          <w:bCs/>
        </w:rPr>
        <w:t>网络系统:</w:t>
      </w:r>
      <w:r w:rsidRPr="005C742E">
        <w:t> 采用综合布线系统，预留充足的网络接口，满足未来需求。</w:t>
      </w:r>
    </w:p>
    <w:p w14:paraId="01C5DC3C" w14:textId="77777777" w:rsidR="005C742E" w:rsidRPr="005C742E" w:rsidRDefault="005C742E" w:rsidP="005C742E">
      <w:pPr>
        <w:numPr>
          <w:ilvl w:val="0"/>
          <w:numId w:val="3"/>
        </w:numPr>
      </w:pPr>
      <w:r w:rsidRPr="005C742E">
        <w:rPr>
          <w:b/>
          <w:bCs/>
        </w:rPr>
        <w:t>给排水系统:</w:t>
      </w:r>
      <w:r w:rsidRPr="005C742E">
        <w:t> 采用同层排水系统，便于后期维护和改造。</w:t>
      </w:r>
    </w:p>
    <w:p w14:paraId="1E9E95A2" w14:textId="77777777" w:rsidR="005C742E" w:rsidRPr="005C742E" w:rsidRDefault="005C742E" w:rsidP="005C742E">
      <w:r w:rsidRPr="005C742E">
        <w:rPr>
          <w:b/>
          <w:bCs/>
        </w:rPr>
        <w:t>3. 装修材料:</w:t>
      </w:r>
    </w:p>
    <w:p w14:paraId="44DF3C4B" w14:textId="77777777" w:rsidR="005C742E" w:rsidRPr="005C742E" w:rsidRDefault="005C742E" w:rsidP="005C742E">
      <w:pPr>
        <w:numPr>
          <w:ilvl w:val="0"/>
          <w:numId w:val="4"/>
        </w:numPr>
      </w:pPr>
      <w:r w:rsidRPr="005C742E">
        <w:rPr>
          <w:b/>
          <w:bCs/>
        </w:rPr>
        <w:t>环保材料:</w:t>
      </w:r>
      <w:r w:rsidRPr="005C742E">
        <w:t> 选用环保、可回收的装修材料，减少环境污染。</w:t>
      </w:r>
    </w:p>
    <w:p w14:paraId="4318D047" w14:textId="77777777" w:rsidR="005C742E" w:rsidRPr="005C742E" w:rsidRDefault="005C742E" w:rsidP="005C742E">
      <w:pPr>
        <w:numPr>
          <w:ilvl w:val="0"/>
          <w:numId w:val="4"/>
        </w:numPr>
      </w:pPr>
      <w:r w:rsidRPr="005C742E">
        <w:rPr>
          <w:b/>
          <w:bCs/>
        </w:rPr>
        <w:t>耐用材料:</w:t>
      </w:r>
      <w:r w:rsidRPr="005C742E">
        <w:t> 选用耐用、易维护的装修材料，降低后期维护成本。</w:t>
      </w:r>
    </w:p>
    <w:p w14:paraId="29FB1520" w14:textId="77777777" w:rsidR="005C742E" w:rsidRPr="005C742E" w:rsidRDefault="005C742E" w:rsidP="005C742E">
      <w:pPr>
        <w:numPr>
          <w:ilvl w:val="0"/>
          <w:numId w:val="4"/>
        </w:numPr>
      </w:pPr>
      <w:r w:rsidRPr="005C742E">
        <w:rPr>
          <w:b/>
          <w:bCs/>
        </w:rPr>
        <w:t>灵活材料:</w:t>
      </w:r>
      <w:r w:rsidRPr="005C742E">
        <w:t> 选用可拆卸、可重复使用的装修材料，适应空间变化。</w:t>
      </w:r>
    </w:p>
    <w:p w14:paraId="20664498" w14:textId="77777777" w:rsidR="005C742E" w:rsidRPr="005C742E" w:rsidRDefault="005C742E" w:rsidP="005C742E">
      <w:r w:rsidRPr="005C742E">
        <w:rPr>
          <w:b/>
          <w:bCs/>
        </w:rPr>
        <w:t>三、 设计优势</w:t>
      </w:r>
    </w:p>
    <w:p w14:paraId="0E623824" w14:textId="77777777" w:rsidR="005C742E" w:rsidRPr="005C742E" w:rsidRDefault="005C742E" w:rsidP="005C742E">
      <w:pPr>
        <w:numPr>
          <w:ilvl w:val="0"/>
          <w:numId w:val="5"/>
        </w:numPr>
      </w:pPr>
      <w:r w:rsidRPr="005C742E">
        <w:rPr>
          <w:b/>
          <w:bCs/>
        </w:rPr>
        <w:t>提高空间利用率:</w:t>
      </w:r>
      <w:r w:rsidRPr="005C742E">
        <w:t> 灵活可变的空间设计，最大化利用空间资源。</w:t>
      </w:r>
    </w:p>
    <w:p w14:paraId="6910640A" w14:textId="77777777" w:rsidR="005C742E" w:rsidRPr="005C742E" w:rsidRDefault="005C742E" w:rsidP="005C742E">
      <w:pPr>
        <w:numPr>
          <w:ilvl w:val="0"/>
          <w:numId w:val="5"/>
        </w:numPr>
      </w:pPr>
      <w:r w:rsidRPr="005C742E">
        <w:rPr>
          <w:b/>
          <w:bCs/>
        </w:rPr>
        <w:t>降低改造成本:</w:t>
      </w:r>
      <w:r w:rsidRPr="005C742E">
        <w:t> 结构与设备分离，减少后期改造难度和成本。</w:t>
      </w:r>
    </w:p>
    <w:p w14:paraId="34DABEDB" w14:textId="77777777" w:rsidR="005C742E" w:rsidRPr="005C742E" w:rsidRDefault="005C742E" w:rsidP="005C742E">
      <w:pPr>
        <w:numPr>
          <w:ilvl w:val="0"/>
          <w:numId w:val="5"/>
        </w:numPr>
      </w:pPr>
      <w:r w:rsidRPr="005C742E">
        <w:rPr>
          <w:b/>
          <w:bCs/>
        </w:rPr>
        <w:t>延长建筑寿命:</w:t>
      </w:r>
      <w:r w:rsidRPr="005C742E">
        <w:t> 适应未来需求，延长建筑使用寿命。</w:t>
      </w:r>
    </w:p>
    <w:p w14:paraId="46D8AEA0" w14:textId="77777777" w:rsidR="005C742E" w:rsidRPr="005C742E" w:rsidRDefault="005C742E" w:rsidP="005C742E">
      <w:pPr>
        <w:numPr>
          <w:ilvl w:val="0"/>
          <w:numId w:val="5"/>
        </w:numPr>
      </w:pPr>
      <w:r w:rsidRPr="005C742E">
        <w:rPr>
          <w:b/>
          <w:bCs/>
        </w:rPr>
        <w:t>提升用户体验:</w:t>
      </w:r>
      <w:r w:rsidRPr="005C742E">
        <w:t> 灵活多变的空间，满足不同用户的需求。</w:t>
      </w:r>
    </w:p>
    <w:p w14:paraId="6A37EE2F" w14:textId="77777777" w:rsidR="00132E55" w:rsidRPr="005C742E" w:rsidRDefault="00132E55">
      <w:pPr>
        <w:rPr>
          <w:rFonts w:hint="eastAsia"/>
        </w:rPr>
      </w:pPr>
    </w:p>
    <w:sectPr w:rsidR="00132E55" w:rsidRPr="005C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3844"/>
    <w:multiLevelType w:val="multilevel"/>
    <w:tmpl w:val="941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F611A"/>
    <w:multiLevelType w:val="multilevel"/>
    <w:tmpl w:val="D0CC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F7BF1"/>
    <w:multiLevelType w:val="multilevel"/>
    <w:tmpl w:val="331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E0A06"/>
    <w:multiLevelType w:val="multilevel"/>
    <w:tmpl w:val="581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818E5"/>
    <w:multiLevelType w:val="multilevel"/>
    <w:tmpl w:val="662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613844">
    <w:abstractNumId w:val="4"/>
  </w:num>
  <w:num w:numId="2" w16cid:durableId="720060418">
    <w:abstractNumId w:val="1"/>
  </w:num>
  <w:num w:numId="3" w16cid:durableId="1651326551">
    <w:abstractNumId w:val="3"/>
  </w:num>
  <w:num w:numId="4" w16cid:durableId="887886589">
    <w:abstractNumId w:val="2"/>
  </w:num>
  <w:num w:numId="5" w16cid:durableId="14979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2E"/>
    <w:rsid w:val="00132E55"/>
    <w:rsid w:val="002952B5"/>
    <w:rsid w:val="005C742E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FB23"/>
  <w15:chartTrackingRefBased/>
  <w15:docId w15:val="{A6C19466-D777-48D6-A2EB-9A6487F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4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4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4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4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4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7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4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4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4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2025-03-14T15:08:00Z</dcterms:created>
  <dcterms:modified xsi:type="dcterms:W3CDTF">2025-03-14T15:09:00Z</dcterms:modified>
</cp:coreProperties>
</file>