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FF68B">
      <w:pPr>
        <w:spacing w:before="312" w:beforeLines="100" w:line="180" w:lineRule="atLeast"/>
        <w:jc w:val="center"/>
        <w:rPr>
          <w:rFonts w:hint="eastAsia" w:ascii="黑体" w:hAnsi="宋体" w:eastAsia="黑体"/>
          <w:b/>
          <w:bCs/>
          <w:sz w:val="72"/>
          <w:szCs w:val="72"/>
          <w:lang w:eastAsia="zh-CN"/>
        </w:rPr>
      </w:pPr>
      <w:r>
        <w:rPr>
          <w:rFonts w:ascii="黑体" w:hAnsi="宋体" w:eastAsia="黑体"/>
          <w:b/>
          <w:bCs/>
          <w:sz w:val="72"/>
          <w:szCs w:val="72"/>
        </w:rPr>
        <w:fldChar w:fldCharType="begin">
          <w:fldData xml:space="preserve">ZQBKAHoAdABYAFEAMQAwAFYATQBXADkAbgA1AHYAZAA3AEcANgBHAFIARwBJAEUAeABLAGgAMQAz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</w:fldData>
        </w:fldChar>
      </w:r>
      <w:r>
        <w:rPr>
          <w:rFonts w:hint="eastAsia" w:ascii="黑体" w:hAnsi="宋体" w:eastAsia="黑体"/>
          <w:b/>
          <w:bCs/>
          <w:sz w:val="72"/>
          <w:szCs w:val="72"/>
          <w:lang w:eastAsia="zh-CN"/>
        </w:rPr>
        <w:instrText xml:space="preserve">ADDIN CNKISM.UserStyle</w:instrText>
      </w:r>
      <w:r>
        <w:rPr>
          <w:rFonts w:ascii="黑体" w:hAnsi="宋体" w:eastAsia="黑体"/>
          <w:b/>
          <w:bCs/>
          <w:sz w:val="72"/>
          <w:szCs w:val="72"/>
        </w:rPr>
        <w:fldChar w:fldCharType="separate"/>
      </w:r>
      <w:r>
        <w:rPr>
          <w:rFonts w:ascii="黑体" w:hAnsi="宋体" w:eastAsia="黑体"/>
          <w:b/>
          <w:bCs/>
          <w:sz w:val="72"/>
          <w:szCs w:val="72"/>
        </w:rPr>
        <w:fldChar w:fldCharType="end"/>
      </w:r>
      <w:bookmarkStart w:id="55" w:name="_GoBack"/>
      <w:bookmarkEnd w:id="55"/>
    </w:p>
    <w:p w14:paraId="51A1C139">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14:paraId="457E85D1">
      <w:pPr>
        <w:spacing w:before="312" w:beforeLines="100" w:line="180" w:lineRule="atLeast"/>
        <w:rPr>
          <w:rFonts w:ascii="宋体" w:hAnsi="宋体"/>
          <w:bCs/>
          <w:sz w:val="44"/>
          <w:szCs w:val="44"/>
        </w:rPr>
      </w:pPr>
    </w:p>
    <w:p w14:paraId="21E08229">
      <w:pPr>
        <w:spacing w:line="180" w:lineRule="exact"/>
        <w:jc w:val="center"/>
        <w:rPr>
          <w:rFonts w:ascii="宋体" w:hAnsi="宋体"/>
          <w:b/>
          <w:bCs/>
        </w:rPr>
      </w:pPr>
    </w:p>
    <w:p w14:paraId="3CEE3390">
      <w:pPr>
        <w:spacing w:line="180" w:lineRule="exact"/>
        <w:jc w:val="center"/>
        <w:rPr>
          <w:rFonts w:ascii="宋体" w:hAnsi="宋体"/>
          <w:b/>
          <w:bCs/>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2899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14:paraId="193CFEE5">
            <w:pPr>
              <w:rPr>
                <w:rFonts w:ascii="宋体" w:hAnsi="宋体"/>
              </w:rPr>
            </w:pPr>
            <w:r>
              <w:rPr>
                <w:rFonts w:hint="eastAsia" w:ascii="宋体" w:hAnsi="宋体"/>
              </w:rPr>
              <w:t>工程名称</w:t>
            </w:r>
          </w:p>
        </w:tc>
        <w:tc>
          <w:tcPr>
            <w:tcW w:w="3780" w:type="dxa"/>
            <w:tcBorders>
              <w:top w:val="single" w:color="auto" w:sz="12" w:space="0"/>
              <w:left w:val="single" w:color="auto" w:sz="6" w:space="0"/>
              <w:bottom w:val="single" w:color="auto" w:sz="6" w:space="0"/>
              <w:right w:val="single" w:color="auto" w:sz="12" w:space="0"/>
            </w:tcBorders>
          </w:tcPr>
          <w:p w14:paraId="540B5A07">
            <w:pPr>
              <w:rPr>
                <w:rFonts w:ascii="宋体" w:hAnsi="宋体"/>
              </w:rPr>
            </w:pPr>
            <w:bookmarkStart w:id="0" w:name="工程名称"/>
            <w:r>
              <w:t>新建项目</w:t>
            </w:r>
            <w:bookmarkEnd w:id="0"/>
          </w:p>
        </w:tc>
      </w:tr>
      <w:tr w14:paraId="4A438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3CA37BA">
            <w:pPr>
              <w:rPr>
                <w:rFonts w:ascii="宋体" w:hAnsi="宋体"/>
              </w:rPr>
            </w:pPr>
            <w:r>
              <w:rPr>
                <w:rFonts w:hint="eastAsia" w:ascii="宋体" w:hAnsi="宋体"/>
              </w:rPr>
              <w:t>设计编号</w:t>
            </w:r>
          </w:p>
        </w:tc>
        <w:tc>
          <w:tcPr>
            <w:tcW w:w="3780" w:type="dxa"/>
            <w:tcBorders>
              <w:top w:val="single" w:color="auto" w:sz="6" w:space="0"/>
              <w:left w:val="single" w:color="auto" w:sz="6" w:space="0"/>
              <w:bottom w:val="single" w:color="auto" w:sz="6" w:space="0"/>
              <w:right w:val="single" w:color="auto" w:sz="12" w:space="0"/>
            </w:tcBorders>
          </w:tcPr>
          <w:p w14:paraId="7FC88281">
            <w:pPr>
              <w:rPr>
                <w:rFonts w:ascii="宋体" w:hAnsi="宋体"/>
              </w:rPr>
            </w:pPr>
            <w:bookmarkStart w:id="1" w:name="设计编号"/>
            <w:bookmarkEnd w:id="1"/>
          </w:p>
        </w:tc>
      </w:tr>
      <w:tr w14:paraId="0EF58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1BC33D23">
            <w:pPr>
              <w:rPr>
                <w:rFonts w:ascii="宋体" w:hAnsi="宋体"/>
              </w:rPr>
            </w:pPr>
            <w:r>
              <w:rPr>
                <w:rFonts w:hint="eastAsia" w:ascii="宋体" w:hAnsi="宋体"/>
              </w:rPr>
              <w:t>建设单位</w:t>
            </w:r>
          </w:p>
        </w:tc>
        <w:tc>
          <w:tcPr>
            <w:tcW w:w="3780" w:type="dxa"/>
            <w:tcBorders>
              <w:top w:val="single" w:color="auto" w:sz="6" w:space="0"/>
              <w:left w:val="single" w:color="auto" w:sz="6" w:space="0"/>
              <w:bottom w:val="single" w:color="auto" w:sz="6" w:space="0"/>
              <w:right w:val="single" w:color="auto" w:sz="12" w:space="0"/>
            </w:tcBorders>
          </w:tcPr>
          <w:p w14:paraId="2C0D229C">
            <w:pPr>
              <w:rPr>
                <w:rFonts w:ascii="宋体" w:hAnsi="宋体"/>
              </w:rPr>
            </w:pPr>
            <w:bookmarkStart w:id="2" w:name="建设单位"/>
            <w:bookmarkEnd w:id="2"/>
          </w:p>
        </w:tc>
      </w:tr>
      <w:tr w14:paraId="03CB82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7CFC0685">
            <w:pPr>
              <w:rPr>
                <w:rFonts w:ascii="宋体" w:hAnsi="宋体"/>
              </w:rPr>
            </w:pPr>
            <w:r>
              <w:rPr>
                <w:rFonts w:hint="eastAsia" w:ascii="宋体" w:hAnsi="宋体"/>
              </w:rPr>
              <w:t>设计单位</w:t>
            </w:r>
          </w:p>
        </w:tc>
        <w:tc>
          <w:tcPr>
            <w:tcW w:w="3780" w:type="dxa"/>
            <w:tcBorders>
              <w:top w:val="single" w:color="auto" w:sz="6" w:space="0"/>
              <w:left w:val="single" w:color="auto" w:sz="6" w:space="0"/>
              <w:bottom w:val="single" w:color="auto" w:sz="6" w:space="0"/>
              <w:right w:val="single" w:color="auto" w:sz="12" w:space="0"/>
            </w:tcBorders>
          </w:tcPr>
          <w:p w14:paraId="6B930FA1">
            <w:pPr>
              <w:rPr>
                <w:rFonts w:ascii="宋体" w:hAnsi="宋体"/>
              </w:rPr>
            </w:pPr>
            <w:bookmarkStart w:id="3" w:name="设计单位"/>
            <w:bookmarkEnd w:id="3"/>
          </w:p>
        </w:tc>
      </w:tr>
      <w:tr w14:paraId="6C8A2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3152DD0D">
            <w:pPr>
              <w:rPr>
                <w:rFonts w:ascii="宋体" w:hAnsi="宋体"/>
              </w:rPr>
            </w:pPr>
            <w:r>
              <w:rPr>
                <w:rFonts w:hint="eastAsia" w:ascii="宋体" w:hAnsi="宋体"/>
              </w:rPr>
              <w:t>设 计 人</w:t>
            </w:r>
          </w:p>
        </w:tc>
        <w:tc>
          <w:tcPr>
            <w:tcW w:w="3780" w:type="dxa"/>
            <w:tcBorders>
              <w:top w:val="single" w:color="auto" w:sz="6" w:space="0"/>
              <w:left w:val="single" w:color="auto" w:sz="6" w:space="0"/>
              <w:bottom w:val="single" w:color="auto" w:sz="6" w:space="0"/>
              <w:right w:val="single" w:color="auto" w:sz="12" w:space="0"/>
            </w:tcBorders>
          </w:tcPr>
          <w:p w14:paraId="52F71915">
            <w:pPr>
              <w:rPr>
                <w:rFonts w:ascii="宋体" w:hAnsi="宋体"/>
              </w:rPr>
            </w:pPr>
          </w:p>
        </w:tc>
      </w:tr>
      <w:tr w14:paraId="77416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A1D3BCD">
            <w:pPr>
              <w:rPr>
                <w:rFonts w:ascii="宋体" w:hAnsi="宋体"/>
              </w:rPr>
            </w:pPr>
            <w:r>
              <w:rPr>
                <w:rFonts w:hint="eastAsia" w:ascii="宋体" w:hAnsi="宋体"/>
              </w:rPr>
              <w:t>审 核 人</w:t>
            </w:r>
          </w:p>
        </w:tc>
        <w:tc>
          <w:tcPr>
            <w:tcW w:w="3780" w:type="dxa"/>
            <w:tcBorders>
              <w:top w:val="single" w:color="auto" w:sz="6" w:space="0"/>
              <w:left w:val="single" w:color="auto" w:sz="6" w:space="0"/>
              <w:bottom w:val="single" w:color="auto" w:sz="6" w:space="0"/>
              <w:right w:val="single" w:color="auto" w:sz="12" w:space="0"/>
            </w:tcBorders>
          </w:tcPr>
          <w:p w14:paraId="1E8BE0F2">
            <w:pPr>
              <w:rPr>
                <w:rFonts w:ascii="宋体" w:hAnsi="宋体"/>
              </w:rPr>
            </w:pPr>
          </w:p>
        </w:tc>
      </w:tr>
      <w:tr w14:paraId="07C001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2296F3EC">
            <w:pPr>
              <w:rPr>
                <w:rFonts w:ascii="宋体" w:hAnsi="宋体"/>
              </w:rPr>
            </w:pPr>
            <w:r>
              <w:rPr>
                <w:rFonts w:hint="eastAsia" w:ascii="宋体" w:hAnsi="宋体"/>
              </w:rPr>
              <w:t>审 定 人</w:t>
            </w:r>
          </w:p>
        </w:tc>
        <w:tc>
          <w:tcPr>
            <w:tcW w:w="3780" w:type="dxa"/>
            <w:tcBorders>
              <w:top w:val="single" w:color="auto" w:sz="6" w:space="0"/>
              <w:left w:val="single" w:color="auto" w:sz="6" w:space="0"/>
              <w:bottom w:val="single" w:color="auto" w:sz="6" w:space="0"/>
              <w:right w:val="single" w:color="auto" w:sz="12" w:space="0"/>
            </w:tcBorders>
          </w:tcPr>
          <w:p w14:paraId="14186AA5">
            <w:pPr>
              <w:rPr>
                <w:rFonts w:ascii="宋体" w:hAnsi="宋体"/>
              </w:rPr>
            </w:pPr>
          </w:p>
        </w:tc>
      </w:tr>
      <w:tr w14:paraId="64010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14:paraId="6C056E5F">
            <w:pPr>
              <w:rPr>
                <w:rFonts w:ascii="宋体" w:hAnsi="宋体"/>
              </w:rPr>
            </w:pPr>
            <w:r>
              <w:rPr>
                <w:rFonts w:hint="eastAsia" w:ascii="宋体" w:hAnsi="宋体"/>
              </w:rPr>
              <w:t>设计日期</w:t>
            </w:r>
          </w:p>
        </w:tc>
        <w:tc>
          <w:tcPr>
            <w:tcW w:w="3780" w:type="dxa"/>
            <w:tcBorders>
              <w:top w:val="single" w:color="auto" w:sz="6" w:space="0"/>
              <w:left w:val="single" w:color="auto" w:sz="6" w:space="0"/>
              <w:bottom w:val="single" w:color="auto" w:sz="12" w:space="0"/>
              <w:right w:val="single" w:color="auto" w:sz="12" w:space="0"/>
            </w:tcBorders>
          </w:tcPr>
          <w:p w14:paraId="2768368A">
            <w:pPr>
              <w:rPr>
                <w:rFonts w:ascii="宋体" w:hAnsi="宋体"/>
              </w:rPr>
            </w:pPr>
          </w:p>
        </w:tc>
      </w:tr>
    </w:tbl>
    <w:p w14:paraId="15AB51BA">
      <w:pPr>
        <w:rPr>
          <w:rFonts w:ascii="宋体" w:hAnsi="宋体"/>
          <w:sz w:val="18"/>
          <w:szCs w:val="20"/>
        </w:rPr>
      </w:pPr>
    </w:p>
    <w:p w14:paraId="60B2085A">
      <w:pPr>
        <w:rPr>
          <w:rFonts w:ascii="宋体" w:hAnsi="宋体"/>
          <w:sz w:val="18"/>
          <w:szCs w:val="20"/>
        </w:rPr>
      </w:pPr>
    </w:p>
    <w:p w14:paraId="686AFF4B">
      <w:pPr>
        <w:jc w:val="center"/>
        <w:rPr>
          <w:rFonts w:ascii="宋体" w:hAnsi="宋体"/>
        </w:rPr>
      </w:pPr>
      <w:bookmarkStart w:id="4"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7683E489">
      <w:pPr>
        <w:jc w:val="center"/>
        <w:rPr>
          <w:rFonts w:ascii="宋体" w:hAnsi="宋体"/>
        </w:rPr>
      </w:pPr>
    </w:p>
    <w:bookmarkEnd w:id="4"/>
    <w:p w14:paraId="6BD0DF52">
      <w:pPr>
        <w:jc w:val="center"/>
        <w:rPr>
          <w:rFonts w:ascii="宋体" w:hAnsi="宋体"/>
          <w:b/>
          <w:bCs/>
          <w:sz w:val="30"/>
          <w:szCs w:val="32"/>
          <w:lang w:val="en-GB"/>
        </w:rPr>
      </w:pPr>
    </w:p>
    <w:p w14:paraId="7620D70A">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51EEA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14:paraId="47144F64">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14:paraId="713679E1">
            <w:bookmarkStart w:id="5" w:name="软件全称"/>
            <w:r>
              <w:rPr>
                <w:rFonts w:hint="eastAsia"/>
              </w:rPr>
              <w:t>建筑声环境SEDU2024</w:t>
            </w:r>
            <w:bookmarkEnd w:id="5"/>
          </w:p>
        </w:tc>
      </w:tr>
      <w:tr w14:paraId="564BC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4AE39D17">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14:paraId="190E57D2">
            <w:bookmarkStart w:id="6" w:name="软件版本"/>
            <w:r>
              <w:rPr>
                <w:rFonts w:hint="eastAsia"/>
              </w:rPr>
              <w:t>20240430(SP1)</w:t>
            </w:r>
            <w:bookmarkEnd w:id="6"/>
          </w:p>
        </w:tc>
      </w:tr>
      <w:tr w14:paraId="308C6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34E9D54E">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14:paraId="09A8ECAD">
            <w:pPr>
              <w:rPr>
                <w:rFonts w:ascii="宋体" w:hAnsi="Times New Roman" w:cs="宋体"/>
                <w:szCs w:val="18"/>
                <w:lang w:val="zh-CN"/>
              </w:rPr>
            </w:pPr>
            <w:r>
              <w:rPr>
                <w:rFonts w:hint="eastAsia" w:ascii="宋体" w:hAnsi="宋体"/>
                <w:szCs w:val="18"/>
              </w:rPr>
              <w:t>北京绿建软件股份有限公司</w:t>
            </w:r>
          </w:p>
        </w:tc>
      </w:tr>
      <w:tr w14:paraId="4905F3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14:paraId="1628B206">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14:paraId="32423F89">
            <w:pPr>
              <w:rPr>
                <w:rFonts w:ascii="Times New Roman" w:hAnsi="Times New Roman"/>
              </w:rPr>
            </w:pPr>
            <w:bookmarkStart w:id="7" w:name="加密锁号"/>
            <w:r>
              <w:t>T13115018363</w:t>
            </w:r>
            <w:bookmarkEnd w:id="7"/>
          </w:p>
          <w:p w14:paraId="328C3CD1">
            <w:pPr>
              <w:rPr>
                <w:rFonts w:ascii="宋体" w:hAnsi="宋体"/>
                <w:szCs w:val="18"/>
              </w:rPr>
            </w:pPr>
          </w:p>
        </w:tc>
      </w:tr>
    </w:tbl>
    <w:p w14:paraId="046692BC"/>
    <w:p w14:paraId="6E17DD8F">
      <w:pPr>
        <w:pStyle w:val="2"/>
        <w:rPr>
          <w:rFonts w:ascii="Times New Roman" w:hAnsi="Times New Roman"/>
        </w:rPr>
      </w:pPr>
      <w:r>
        <w:rPr>
          <w:rFonts w:ascii="Times New Roman" w:hAnsi="Times New Roman"/>
        </w:rPr>
        <w:br w:type="page"/>
      </w:r>
    </w:p>
    <w:p w14:paraId="249B97AF">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4B73E0E3">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_Toc6964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_Toc6964 \h </w:instrText>
      </w:r>
      <w:r>
        <w:fldChar w:fldCharType="separate"/>
      </w:r>
      <w:r>
        <w:t>1</w:t>
      </w:r>
      <w:r>
        <w:fldChar w:fldCharType="end"/>
      </w:r>
      <w:r>
        <w:rPr>
          <w:rFonts w:ascii="宋体" w:hAnsi="宋体"/>
          <w:caps/>
        </w:rPr>
        <w:fldChar w:fldCharType="end"/>
      </w:r>
    </w:p>
    <w:p w14:paraId="4C3268E6">
      <w:pPr>
        <w:pStyle w:val="12"/>
        <w:tabs>
          <w:tab w:val="right" w:leader="dot" w:pos="9070"/>
          <w:tab w:val="clear" w:pos="180"/>
          <w:tab w:val="clear" w:pos="9360"/>
        </w:tabs>
      </w:pPr>
      <w:r>
        <w:fldChar w:fldCharType="begin"/>
      </w:r>
      <w:r>
        <w:instrText xml:space="preserve"> HYPERLINK \l _Toc11778 </w:instrText>
      </w:r>
      <w:r>
        <w:fldChar w:fldCharType="separate"/>
      </w:r>
      <w:r>
        <w:rPr>
          <w:rFonts w:hint="eastAsia"/>
          <w:szCs w:val="28"/>
        </w:rPr>
        <w:t>2.评价</w:t>
      </w:r>
      <w:r>
        <w:rPr>
          <w:szCs w:val="28"/>
        </w:rPr>
        <w:t>标准</w:t>
      </w:r>
      <w:r>
        <w:tab/>
      </w:r>
      <w:r>
        <w:fldChar w:fldCharType="begin"/>
      </w:r>
      <w:r>
        <w:instrText xml:space="preserve"> PAGEREF _Toc11778 \h </w:instrText>
      </w:r>
      <w:r>
        <w:fldChar w:fldCharType="separate"/>
      </w:r>
      <w:r>
        <w:t>1</w:t>
      </w:r>
      <w:r>
        <w:fldChar w:fldCharType="end"/>
      </w:r>
      <w:r>
        <w:fldChar w:fldCharType="end"/>
      </w:r>
    </w:p>
    <w:p w14:paraId="313ED6C1">
      <w:pPr>
        <w:pStyle w:val="13"/>
        <w:tabs>
          <w:tab w:val="right" w:leader="dot" w:pos="9070"/>
          <w:tab w:val="clear" w:pos="540"/>
          <w:tab w:val="clear" w:pos="9360"/>
        </w:tabs>
      </w:pPr>
      <w:r>
        <w:fldChar w:fldCharType="begin"/>
      </w:r>
      <w:r>
        <w:instrText xml:space="preserve"> HYPERLINK \l _Toc28935 </w:instrText>
      </w:r>
      <w:r>
        <w:fldChar w:fldCharType="separate"/>
      </w:r>
      <w:r>
        <w:rPr>
          <w:rFonts w:hint="eastAsia"/>
          <w:szCs w:val="24"/>
        </w:rPr>
        <w:t>2.1评价</w:t>
      </w:r>
      <w:r>
        <w:rPr>
          <w:szCs w:val="24"/>
        </w:rPr>
        <w:t>依据</w:t>
      </w:r>
      <w:r>
        <w:tab/>
      </w:r>
      <w:r>
        <w:fldChar w:fldCharType="begin"/>
      </w:r>
      <w:r>
        <w:instrText xml:space="preserve"> PAGEREF _Toc28935 \h </w:instrText>
      </w:r>
      <w:r>
        <w:fldChar w:fldCharType="separate"/>
      </w:r>
      <w:r>
        <w:t>1</w:t>
      </w:r>
      <w:r>
        <w:fldChar w:fldCharType="end"/>
      </w:r>
      <w:r>
        <w:fldChar w:fldCharType="end"/>
      </w:r>
    </w:p>
    <w:p w14:paraId="118D2049">
      <w:pPr>
        <w:pStyle w:val="13"/>
        <w:tabs>
          <w:tab w:val="right" w:leader="dot" w:pos="9070"/>
          <w:tab w:val="clear" w:pos="540"/>
          <w:tab w:val="clear" w:pos="9360"/>
        </w:tabs>
      </w:pPr>
      <w:r>
        <w:fldChar w:fldCharType="begin"/>
      </w:r>
      <w:r>
        <w:instrText xml:space="preserve"> HYPERLINK \l _Toc13401 </w:instrText>
      </w:r>
      <w:r>
        <w:fldChar w:fldCharType="separate"/>
      </w:r>
      <w:r>
        <w:rPr>
          <w:rFonts w:hint="eastAsia"/>
          <w:szCs w:val="24"/>
        </w:rPr>
        <w:t>2.2标准</w:t>
      </w:r>
      <w:r>
        <w:rPr>
          <w:szCs w:val="24"/>
        </w:rPr>
        <w:t>要求</w:t>
      </w:r>
      <w:r>
        <w:tab/>
      </w:r>
      <w:r>
        <w:fldChar w:fldCharType="begin"/>
      </w:r>
      <w:r>
        <w:instrText xml:space="preserve"> PAGEREF _Toc13401 \h </w:instrText>
      </w:r>
      <w:r>
        <w:fldChar w:fldCharType="separate"/>
      </w:r>
      <w:r>
        <w:t>1</w:t>
      </w:r>
      <w:r>
        <w:fldChar w:fldCharType="end"/>
      </w:r>
      <w:r>
        <w:fldChar w:fldCharType="end"/>
      </w:r>
    </w:p>
    <w:p w14:paraId="02EDFEA9">
      <w:pPr>
        <w:pStyle w:val="12"/>
        <w:tabs>
          <w:tab w:val="right" w:leader="dot" w:pos="9070"/>
          <w:tab w:val="clear" w:pos="180"/>
          <w:tab w:val="clear" w:pos="9360"/>
        </w:tabs>
      </w:pPr>
      <w:r>
        <w:fldChar w:fldCharType="begin"/>
      </w:r>
      <w:r>
        <w:instrText xml:space="preserve"> HYPERLINK \l _Toc2354 </w:instrText>
      </w:r>
      <w:r>
        <w:fldChar w:fldCharType="separate"/>
      </w:r>
      <w:r>
        <w:rPr>
          <w:rFonts w:hint="eastAsia"/>
          <w:szCs w:val="28"/>
        </w:rPr>
        <w:t>3.模拟</w:t>
      </w:r>
      <w:r>
        <w:rPr>
          <w:szCs w:val="28"/>
        </w:rPr>
        <w:t>方法</w:t>
      </w:r>
      <w:r>
        <w:tab/>
      </w:r>
      <w:r>
        <w:fldChar w:fldCharType="begin"/>
      </w:r>
      <w:r>
        <w:instrText xml:space="preserve"> PAGEREF _Toc2354 \h </w:instrText>
      </w:r>
      <w:r>
        <w:fldChar w:fldCharType="separate"/>
      </w:r>
      <w:r>
        <w:t>2</w:t>
      </w:r>
      <w:r>
        <w:fldChar w:fldCharType="end"/>
      </w:r>
      <w:r>
        <w:fldChar w:fldCharType="end"/>
      </w:r>
    </w:p>
    <w:p w14:paraId="614BCF29">
      <w:pPr>
        <w:pStyle w:val="13"/>
        <w:tabs>
          <w:tab w:val="right" w:leader="dot" w:pos="9070"/>
          <w:tab w:val="clear" w:pos="540"/>
          <w:tab w:val="clear" w:pos="9360"/>
        </w:tabs>
      </w:pPr>
      <w:r>
        <w:fldChar w:fldCharType="begin"/>
      </w:r>
      <w:r>
        <w:instrText xml:space="preserve"> HYPERLINK \l _Toc8808 </w:instrText>
      </w:r>
      <w:r>
        <w:fldChar w:fldCharType="separate"/>
      </w:r>
      <w:r>
        <w:rPr>
          <w:rFonts w:hint="eastAsia"/>
          <w:szCs w:val="24"/>
        </w:rPr>
        <w:t>3.1模拟软件</w:t>
      </w:r>
      <w:r>
        <w:tab/>
      </w:r>
      <w:r>
        <w:fldChar w:fldCharType="begin"/>
      </w:r>
      <w:r>
        <w:instrText xml:space="preserve"> PAGEREF _Toc8808 \h </w:instrText>
      </w:r>
      <w:r>
        <w:fldChar w:fldCharType="separate"/>
      </w:r>
      <w:r>
        <w:t>2</w:t>
      </w:r>
      <w:r>
        <w:fldChar w:fldCharType="end"/>
      </w:r>
      <w:r>
        <w:fldChar w:fldCharType="end"/>
      </w:r>
    </w:p>
    <w:p w14:paraId="3ABE4D8B">
      <w:pPr>
        <w:pStyle w:val="13"/>
        <w:tabs>
          <w:tab w:val="right" w:leader="dot" w:pos="9070"/>
          <w:tab w:val="clear" w:pos="540"/>
          <w:tab w:val="clear" w:pos="9360"/>
        </w:tabs>
      </w:pPr>
      <w:r>
        <w:fldChar w:fldCharType="begin"/>
      </w:r>
      <w:r>
        <w:instrText xml:space="preserve"> HYPERLINK \l _Toc29425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_Toc29425 \h </w:instrText>
      </w:r>
      <w:r>
        <w:fldChar w:fldCharType="separate"/>
      </w:r>
      <w:r>
        <w:t>2</w:t>
      </w:r>
      <w:r>
        <w:fldChar w:fldCharType="end"/>
      </w:r>
      <w:r>
        <w:fldChar w:fldCharType="end"/>
      </w:r>
    </w:p>
    <w:p w14:paraId="713529E8">
      <w:pPr>
        <w:pStyle w:val="13"/>
        <w:tabs>
          <w:tab w:val="right" w:leader="dot" w:pos="9070"/>
          <w:tab w:val="clear" w:pos="540"/>
          <w:tab w:val="clear" w:pos="9360"/>
        </w:tabs>
      </w:pPr>
      <w:r>
        <w:fldChar w:fldCharType="begin"/>
      </w:r>
      <w:r>
        <w:instrText xml:space="preserve"> HYPERLINK \l _Toc17034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_Toc17034 \h </w:instrText>
      </w:r>
      <w:r>
        <w:fldChar w:fldCharType="separate"/>
      </w:r>
      <w:r>
        <w:t>3</w:t>
      </w:r>
      <w:r>
        <w:fldChar w:fldCharType="end"/>
      </w:r>
      <w:r>
        <w:fldChar w:fldCharType="end"/>
      </w:r>
    </w:p>
    <w:p w14:paraId="152C01BD">
      <w:pPr>
        <w:pStyle w:val="13"/>
        <w:tabs>
          <w:tab w:val="right" w:leader="dot" w:pos="9070"/>
          <w:tab w:val="clear" w:pos="540"/>
          <w:tab w:val="clear" w:pos="9360"/>
        </w:tabs>
      </w:pPr>
      <w:r>
        <w:fldChar w:fldCharType="begin"/>
      </w:r>
      <w:r>
        <w:instrText xml:space="preserve"> HYPERLINK \l _Toc3860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_Toc3860 \h </w:instrText>
      </w:r>
      <w:r>
        <w:fldChar w:fldCharType="separate"/>
      </w:r>
      <w:r>
        <w:t>4</w:t>
      </w:r>
      <w:r>
        <w:fldChar w:fldCharType="end"/>
      </w:r>
      <w:r>
        <w:fldChar w:fldCharType="end"/>
      </w:r>
    </w:p>
    <w:p w14:paraId="1217A43A">
      <w:pPr>
        <w:pStyle w:val="12"/>
        <w:tabs>
          <w:tab w:val="right" w:leader="dot" w:pos="9070"/>
          <w:tab w:val="clear" w:pos="180"/>
          <w:tab w:val="clear" w:pos="9360"/>
        </w:tabs>
      </w:pPr>
      <w:r>
        <w:fldChar w:fldCharType="begin"/>
      </w:r>
      <w:r>
        <w:instrText xml:space="preserve"> HYPERLINK \l _Toc15011 </w:instrText>
      </w:r>
      <w:r>
        <w:fldChar w:fldCharType="separate"/>
      </w:r>
      <w:r>
        <w:rPr>
          <w:rFonts w:hint="eastAsia"/>
          <w:szCs w:val="28"/>
        </w:rPr>
        <w:t>4.模拟结果</w:t>
      </w:r>
      <w:r>
        <w:rPr>
          <w:szCs w:val="28"/>
        </w:rPr>
        <w:t>及分析</w:t>
      </w:r>
      <w:r>
        <w:tab/>
      </w:r>
      <w:r>
        <w:fldChar w:fldCharType="begin"/>
      </w:r>
      <w:r>
        <w:instrText xml:space="preserve"> PAGEREF _Toc15011 \h </w:instrText>
      </w:r>
      <w:r>
        <w:fldChar w:fldCharType="separate"/>
      </w:r>
      <w:r>
        <w:t>4</w:t>
      </w:r>
      <w:r>
        <w:fldChar w:fldCharType="end"/>
      </w:r>
      <w:r>
        <w:fldChar w:fldCharType="end"/>
      </w:r>
    </w:p>
    <w:p w14:paraId="41AC0E82">
      <w:pPr>
        <w:pStyle w:val="13"/>
        <w:tabs>
          <w:tab w:val="right" w:leader="dot" w:pos="9070"/>
          <w:tab w:val="clear" w:pos="540"/>
          <w:tab w:val="clear" w:pos="9360"/>
        </w:tabs>
      </w:pPr>
      <w:r>
        <w:fldChar w:fldCharType="begin"/>
      </w:r>
      <w:r>
        <w:instrText xml:space="preserve"> HYPERLINK \l _Toc31461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_Toc31461 \h </w:instrText>
      </w:r>
      <w:r>
        <w:fldChar w:fldCharType="separate"/>
      </w:r>
      <w:r>
        <w:t>4</w:t>
      </w:r>
      <w:r>
        <w:fldChar w:fldCharType="end"/>
      </w:r>
      <w:r>
        <w:fldChar w:fldCharType="end"/>
      </w:r>
    </w:p>
    <w:p w14:paraId="05378EFD">
      <w:pPr>
        <w:pStyle w:val="13"/>
        <w:tabs>
          <w:tab w:val="right" w:leader="dot" w:pos="9070"/>
          <w:tab w:val="clear" w:pos="540"/>
          <w:tab w:val="clear" w:pos="9360"/>
        </w:tabs>
      </w:pPr>
      <w:r>
        <w:fldChar w:fldCharType="begin"/>
      </w:r>
      <w:r>
        <w:instrText xml:space="preserve"> HYPERLINK \l _Toc19969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_Toc19969 \h </w:instrText>
      </w:r>
      <w:r>
        <w:fldChar w:fldCharType="separate"/>
      </w:r>
      <w:r>
        <w:t>8</w:t>
      </w:r>
      <w:r>
        <w:fldChar w:fldCharType="end"/>
      </w:r>
      <w:r>
        <w:fldChar w:fldCharType="end"/>
      </w:r>
    </w:p>
    <w:p w14:paraId="0F8D6F52">
      <w:pPr>
        <w:pStyle w:val="12"/>
        <w:tabs>
          <w:tab w:val="right" w:leader="dot" w:pos="9070"/>
          <w:tab w:val="clear" w:pos="180"/>
          <w:tab w:val="clear" w:pos="9360"/>
        </w:tabs>
      </w:pPr>
      <w:r>
        <w:fldChar w:fldCharType="begin"/>
      </w:r>
      <w:r>
        <w:instrText xml:space="preserve"> HYPERLINK \l _Toc17142 </w:instrText>
      </w:r>
      <w:r>
        <w:fldChar w:fldCharType="separate"/>
      </w:r>
      <w:r>
        <w:rPr>
          <w:rFonts w:hint="eastAsia"/>
          <w:szCs w:val="28"/>
        </w:rPr>
        <w:t>5.结论</w:t>
      </w:r>
      <w:r>
        <w:tab/>
      </w:r>
      <w:r>
        <w:fldChar w:fldCharType="begin"/>
      </w:r>
      <w:r>
        <w:instrText xml:space="preserve"> PAGEREF _Toc17142 \h </w:instrText>
      </w:r>
      <w:r>
        <w:fldChar w:fldCharType="separate"/>
      </w:r>
      <w:r>
        <w:t>11</w:t>
      </w:r>
      <w:r>
        <w:fldChar w:fldCharType="end"/>
      </w:r>
      <w:r>
        <w:fldChar w:fldCharType="end"/>
      </w:r>
    </w:p>
    <w:p w14:paraId="07FF467C">
      <w:pPr>
        <w:pStyle w:val="12"/>
      </w:pPr>
      <w:r>
        <w:fldChar w:fldCharType="end"/>
      </w:r>
      <w:bookmarkEnd w:id="8"/>
    </w:p>
    <w:p w14:paraId="363EDE38">
      <w:pPr>
        <w:jc w:val="right"/>
      </w:pPr>
    </w:p>
    <w:p w14:paraId="450DB835"/>
    <w:p w14:paraId="62925149">
      <w:pPr>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9" w:name="_Toc479326717"/>
      <w:bookmarkStart w:id="10" w:name="_Toc6964"/>
      <w:r>
        <w:rPr>
          <w:rFonts w:hint="eastAsia"/>
          <w:sz w:val="28"/>
          <w:szCs w:val="28"/>
        </w:rPr>
        <w:t>1</w:t>
      </w:r>
      <w:r>
        <w:rPr>
          <w:sz w:val="28"/>
          <w:szCs w:val="28"/>
        </w:rPr>
        <w:t>.</w:t>
      </w:r>
      <w:r>
        <w:rPr>
          <w:rFonts w:hint="eastAsia" w:ascii="Times New Roman" w:hAnsi="Times New Roman"/>
          <w:sz w:val="28"/>
          <w:szCs w:val="28"/>
        </w:rPr>
        <w:t>项目概况</w:t>
      </w:r>
      <w:bookmarkEnd w:id="9"/>
      <w:bookmarkEnd w:id="10"/>
    </w:p>
    <w:p w14:paraId="11A06BFC">
      <w:r>
        <w:rPr>
          <w:rFonts w:hint="eastAsia"/>
        </w:rPr>
        <w:t>本项目参与计算的噪声敏感参评建筑物如下表所示：</w:t>
      </w:r>
    </w:p>
    <w:p w14:paraId="16E00042">
      <w:pPr>
        <w:widowControl/>
        <w:spacing w:before="240"/>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6287B8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C1CE834">
            <w:pPr>
              <w:jc w:val="center"/>
              <w:rPr>
                <w:sz w:val="21"/>
                <w:szCs w:val="21"/>
              </w:rPr>
            </w:pPr>
            <w:r>
              <w:rPr>
                <w:sz w:val="21"/>
                <w:szCs w:val="21"/>
              </w:rPr>
              <w:t>名称</w:t>
            </w:r>
          </w:p>
        </w:tc>
        <w:tc>
          <w:tcPr>
            <w:shd w:val="clear" w:color="auto" w:fill="E6E6E6"/>
            <w:vAlign w:val="center"/>
          </w:tcPr>
          <w:p w14:paraId="6BE1E7FF">
            <w:pPr>
              <w:jc w:val="center"/>
              <w:rPr>
                <w:sz w:val="21"/>
                <w:szCs w:val="21"/>
              </w:rPr>
            </w:pPr>
            <w:r>
              <w:rPr>
                <w:sz w:val="21"/>
                <w:szCs w:val="21"/>
              </w:rPr>
              <w:t>建筑高度(米)</w:t>
            </w:r>
          </w:p>
        </w:tc>
        <w:tc>
          <w:tcPr>
            <w:shd w:val="clear" w:color="auto" w:fill="E6E6E6"/>
            <w:vAlign w:val="center"/>
          </w:tcPr>
          <w:p w14:paraId="48973A17">
            <w:pPr>
              <w:jc w:val="center"/>
              <w:rPr>
                <w:sz w:val="21"/>
                <w:szCs w:val="21"/>
              </w:rPr>
            </w:pPr>
            <w:r>
              <w:rPr>
                <w:sz w:val="21"/>
                <w:szCs w:val="21"/>
              </w:rPr>
              <w:t>底标高(米)</w:t>
            </w:r>
          </w:p>
        </w:tc>
      </w:tr>
      <w:tr w14:paraId="10E250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2CA49AC">
            <w:pPr>
              <w:jc w:val="center"/>
              <w:rPr>
                <w:sz w:val="21"/>
                <w:szCs w:val="21"/>
              </w:rPr>
            </w:pPr>
            <w:r>
              <w:rPr>
                <w:sz w:val="21"/>
                <w:szCs w:val="21"/>
              </w:rPr>
              <w:t>场地斯维尔03</w:t>
            </w:r>
          </w:p>
        </w:tc>
        <w:tc>
          <w:tcPr>
            <w:vAlign w:val="center"/>
          </w:tcPr>
          <w:p w14:paraId="68E82493">
            <w:pPr>
              <w:jc w:val="center"/>
              <w:rPr>
                <w:sz w:val="21"/>
                <w:szCs w:val="21"/>
              </w:rPr>
            </w:pPr>
            <w:r>
              <w:rPr>
                <w:sz w:val="21"/>
                <w:szCs w:val="21"/>
              </w:rPr>
              <w:t>33.00</w:t>
            </w:r>
          </w:p>
        </w:tc>
        <w:tc>
          <w:tcPr>
            <w:vAlign w:val="center"/>
          </w:tcPr>
          <w:p w14:paraId="5D655C16">
            <w:pPr>
              <w:jc w:val="center"/>
              <w:rPr>
                <w:sz w:val="21"/>
                <w:szCs w:val="21"/>
              </w:rPr>
            </w:pPr>
            <w:r>
              <w:rPr>
                <w:sz w:val="21"/>
                <w:szCs w:val="21"/>
              </w:rPr>
              <w:t>0.00</w:t>
            </w:r>
          </w:p>
        </w:tc>
      </w:tr>
    </w:tbl>
    <w:p w14:paraId="2A769954">
      <w:pPr>
        <w:widowControl/>
        <w:jc w:val="center"/>
        <w:rPr>
          <w:rFonts w:ascii="宋体" w:hAnsi="宋体"/>
        </w:rPr>
      </w:pPr>
      <w:bookmarkStart w:id="11" w:name="参评建筑信息表"/>
      <w:bookmarkEnd w:id="11"/>
    </w:p>
    <w:p w14:paraId="22E4EB95">
      <w:pPr>
        <w:pStyle w:val="2"/>
        <w:rPr>
          <w:sz w:val="28"/>
          <w:szCs w:val="28"/>
        </w:rPr>
      </w:pPr>
      <w:bookmarkStart w:id="12" w:name="_Toc479326718"/>
      <w:bookmarkStart w:id="13" w:name="_Toc11778"/>
      <w:r>
        <w:rPr>
          <w:rFonts w:hint="eastAsia"/>
          <w:sz w:val="28"/>
          <w:szCs w:val="28"/>
        </w:rPr>
        <w:t>2.评价</w:t>
      </w:r>
      <w:r>
        <w:rPr>
          <w:sz w:val="28"/>
          <w:szCs w:val="28"/>
        </w:rPr>
        <w:t>标准</w:t>
      </w:r>
      <w:bookmarkEnd w:id="12"/>
      <w:bookmarkEnd w:id="13"/>
    </w:p>
    <w:p w14:paraId="432E7238">
      <w:pPr>
        <w:pStyle w:val="3"/>
        <w:rPr>
          <w:sz w:val="24"/>
          <w:szCs w:val="24"/>
        </w:rPr>
      </w:pPr>
      <w:bookmarkStart w:id="14" w:name="_Toc479326719"/>
      <w:bookmarkStart w:id="15" w:name="_Toc28935"/>
      <w:r>
        <w:rPr>
          <w:rFonts w:hint="eastAsia"/>
          <w:sz w:val="24"/>
          <w:szCs w:val="24"/>
        </w:rPr>
        <w:t>2.1评价</w:t>
      </w:r>
      <w:r>
        <w:rPr>
          <w:sz w:val="24"/>
          <w:szCs w:val="24"/>
        </w:rPr>
        <w:t>依据</w:t>
      </w:r>
      <w:bookmarkEnd w:id="14"/>
      <w:bookmarkEnd w:id="15"/>
    </w:p>
    <w:p w14:paraId="67E0A5EF">
      <w:pPr>
        <w:pStyle w:val="33"/>
        <w:numPr>
          <w:ilvl w:val="0"/>
          <w:numId w:val="1"/>
        </w:numPr>
        <w:spacing w:line="276" w:lineRule="auto"/>
        <w:ind w:firstLineChars="0"/>
        <w:rPr>
          <w:rFonts w:ascii="微软雅黑" w:hAnsi="微软雅黑"/>
          <w:sz w:val="21"/>
          <w:szCs w:val="21"/>
        </w:rPr>
      </w:pPr>
      <w:bookmarkStart w:id="16" w:name="_Hlk13924517"/>
      <w:bookmarkStart w:id="17"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6"/>
      <w:r>
        <w:rPr>
          <w:rFonts w:ascii="微软雅黑" w:hAnsi="微软雅黑"/>
          <w:sz w:val="21"/>
          <w:szCs w:val="21"/>
        </w:rPr>
        <w:t xml:space="preserve"> </w:t>
      </w:r>
    </w:p>
    <w:p w14:paraId="304AA8A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3B33E40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50C0D66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14:paraId="10EF490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46D05553">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18" w:name="_Toc13401"/>
      <w:r>
        <w:rPr>
          <w:rFonts w:hint="eastAsia"/>
          <w:sz w:val="24"/>
          <w:szCs w:val="24"/>
        </w:rPr>
        <w:t>2.2标准</w:t>
      </w:r>
      <w:r>
        <w:rPr>
          <w:sz w:val="24"/>
          <w:szCs w:val="24"/>
        </w:rPr>
        <w:t>要求</w:t>
      </w:r>
      <w:bookmarkEnd w:id="17"/>
      <w:bookmarkEnd w:id="18"/>
    </w:p>
    <w:p w14:paraId="1EB0440D">
      <w:pPr>
        <w:pStyle w:val="25"/>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环境噪声值大于2类声环境功能区标准限值，且小于或等于3类声环境功能区标准限值，得5分。</w:t>
      </w:r>
    </w:p>
    <w:p w14:paraId="6DA2A7B3">
      <w:pPr>
        <w:ind w:left="420" w:leftChars="200"/>
      </w:pPr>
      <w:r>
        <w:rPr>
          <w:rFonts w:hint="eastAsia"/>
        </w:rPr>
        <w:t>2.</w:t>
      </w:r>
      <w:r>
        <w:t xml:space="preserve"> </w:t>
      </w:r>
      <w:r>
        <w:rPr>
          <w:rFonts w:hint="eastAsia"/>
        </w:rPr>
        <w:t>环境噪声值小于或等于2类声环境功能区标准限值，得10分。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14:paraId="5BC83051">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14:paraId="3E06DD27">
            <w:pPr>
              <w:jc w:val="center"/>
              <w:rPr>
                <w:szCs w:val="24"/>
              </w:rPr>
            </w:pPr>
            <w:r>
              <w:rPr>
                <w:rFonts w:hint="eastAsia"/>
                <w:szCs w:val="24"/>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14:paraId="285EE6C7">
            <w:pPr>
              <w:jc w:val="center"/>
              <w:rPr>
                <w:szCs w:val="24"/>
              </w:rPr>
            </w:pPr>
            <w:r>
              <w:rPr>
                <w:rFonts w:hint="eastAsia"/>
                <w:szCs w:val="24"/>
              </w:rPr>
              <w:t>适用范围</w:t>
            </w:r>
          </w:p>
        </w:tc>
      </w:tr>
      <w:tr w14:paraId="793281BC">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14:paraId="29F26CF7">
            <w:pPr>
              <w:jc w:val="center"/>
              <w:rPr>
                <w:szCs w:val="24"/>
              </w:rPr>
            </w:pPr>
          </w:p>
        </w:tc>
        <w:tc>
          <w:tcPr>
            <w:tcW w:w="496" w:type="pct"/>
            <w:tcBorders>
              <w:top w:val="nil"/>
              <w:left w:val="nil"/>
              <w:bottom w:val="single" w:color="auto" w:sz="4" w:space="0"/>
              <w:right w:val="single" w:color="auto" w:sz="4" w:space="0"/>
            </w:tcBorders>
            <w:shd w:val="clear" w:color="auto" w:fill="D9D9D9"/>
            <w:noWrap/>
            <w:vAlign w:val="center"/>
          </w:tcPr>
          <w:p w14:paraId="544B1BE4">
            <w:pPr>
              <w:jc w:val="center"/>
              <w:rPr>
                <w:szCs w:val="24"/>
              </w:rPr>
            </w:pPr>
            <w:r>
              <w:rPr>
                <w:rFonts w:hint="eastAsia"/>
                <w:szCs w:val="24"/>
              </w:rPr>
              <w:t>昼间</w:t>
            </w:r>
          </w:p>
        </w:tc>
        <w:tc>
          <w:tcPr>
            <w:tcW w:w="496" w:type="pct"/>
            <w:tcBorders>
              <w:top w:val="nil"/>
              <w:left w:val="nil"/>
              <w:bottom w:val="single" w:color="auto" w:sz="4" w:space="0"/>
              <w:right w:val="single" w:color="auto" w:sz="4" w:space="0"/>
            </w:tcBorders>
            <w:shd w:val="clear" w:color="auto" w:fill="D9D9D9"/>
            <w:noWrap/>
            <w:vAlign w:val="center"/>
          </w:tcPr>
          <w:p w14:paraId="6079E3B3">
            <w:pPr>
              <w:jc w:val="center"/>
              <w:rPr>
                <w:szCs w:val="24"/>
              </w:rPr>
            </w:pPr>
            <w:r>
              <w:rPr>
                <w:rFonts w:hint="eastAsia"/>
                <w:szCs w:val="24"/>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14:paraId="3F213D1E">
            <w:pPr>
              <w:jc w:val="center"/>
              <w:rPr>
                <w:szCs w:val="24"/>
              </w:rPr>
            </w:pPr>
          </w:p>
        </w:tc>
      </w:tr>
      <w:tr w14:paraId="5A737D75">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1A80156">
            <w:pPr>
              <w:jc w:val="center"/>
              <w:rPr>
                <w:szCs w:val="24"/>
              </w:rPr>
            </w:pPr>
            <w:r>
              <w:rPr>
                <w:szCs w:val="24"/>
              </w:rPr>
              <w:t>0类</w:t>
            </w:r>
          </w:p>
        </w:tc>
        <w:tc>
          <w:tcPr>
            <w:tcW w:w="496" w:type="pct"/>
            <w:tcBorders>
              <w:top w:val="nil"/>
              <w:left w:val="nil"/>
              <w:bottom w:val="single" w:color="auto" w:sz="4" w:space="0"/>
              <w:right w:val="single" w:color="auto" w:sz="4" w:space="0"/>
            </w:tcBorders>
            <w:shd w:val="clear" w:color="auto" w:fill="auto"/>
            <w:noWrap/>
            <w:vAlign w:val="center"/>
          </w:tcPr>
          <w:p w14:paraId="4547F36B">
            <w:pPr>
              <w:jc w:val="center"/>
              <w:rPr>
                <w:szCs w:val="24"/>
              </w:rPr>
            </w:pPr>
            <w:r>
              <w:rPr>
                <w:szCs w:val="24"/>
              </w:rPr>
              <w:t>50</w:t>
            </w:r>
          </w:p>
        </w:tc>
        <w:tc>
          <w:tcPr>
            <w:tcW w:w="496" w:type="pct"/>
            <w:tcBorders>
              <w:top w:val="nil"/>
              <w:left w:val="nil"/>
              <w:bottom w:val="single" w:color="auto" w:sz="4" w:space="0"/>
              <w:right w:val="single" w:color="auto" w:sz="4" w:space="0"/>
            </w:tcBorders>
            <w:shd w:val="clear" w:color="auto" w:fill="auto"/>
            <w:noWrap/>
            <w:vAlign w:val="center"/>
          </w:tcPr>
          <w:p w14:paraId="74522C08">
            <w:pPr>
              <w:jc w:val="center"/>
              <w:rPr>
                <w:szCs w:val="24"/>
              </w:rPr>
            </w:pPr>
            <w:r>
              <w:rPr>
                <w:szCs w:val="24"/>
              </w:rPr>
              <w:t>40</w:t>
            </w:r>
          </w:p>
        </w:tc>
        <w:tc>
          <w:tcPr>
            <w:tcW w:w="3108" w:type="pct"/>
            <w:tcBorders>
              <w:top w:val="nil"/>
              <w:left w:val="nil"/>
              <w:bottom w:val="single" w:color="auto" w:sz="4" w:space="0"/>
              <w:right w:val="single" w:color="auto" w:sz="12" w:space="0"/>
            </w:tcBorders>
            <w:shd w:val="clear" w:color="auto" w:fill="auto"/>
            <w:vAlign w:val="center"/>
          </w:tcPr>
          <w:p w14:paraId="0F7018C9">
            <w:pPr>
              <w:rPr>
                <w:szCs w:val="24"/>
              </w:rPr>
            </w:pPr>
            <w:r>
              <w:rPr>
                <w:rFonts w:hint="eastAsia"/>
                <w:szCs w:val="24"/>
              </w:rPr>
              <w:t>指康复疗养区等特别需要安静的区域</w:t>
            </w:r>
          </w:p>
        </w:tc>
      </w:tr>
      <w:tr w14:paraId="1FD8F6D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1BA0D250">
            <w:pPr>
              <w:jc w:val="center"/>
              <w:rPr>
                <w:szCs w:val="24"/>
              </w:rPr>
            </w:pPr>
            <w:r>
              <w:rPr>
                <w:szCs w:val="24"/>
              </w:rPr>
              <w:t>1类</w:t>
            </w:r>
          </w:p>
        </w:tc>
        <w:tc>
          <w:tcPr>
            <w:tcW w:w="496" w:type="pct"/>
            <w:tcBorders>
              <w:top w:val="nil"/>
              <w:left w:val="nil"/>
              <w:bottom w:val="single" w:color="auto" w:sz="4" w:space="0"/>
              <w:right w:val="single" w:color="auto" w:sz="4" w:space="0"/>
            </w:tcBorders>
            <w:shd w:val="clear" w:color="auto" w:fill="auto"/>
            <w:noWrap/>
            <w:vAlign w:val="center"/>
          </w:tcPr>
          <w:p w14:paraId="03B1149E">
            <w:pPr>
              <w:jc w:val="center"/>
              <w:rPr>
                <w:szCs w:val="24"/>
              </w:rPr>
            </w:pPr>
            <w:r>
              <w:rPr>
                <w:szCs w:val="24"/>
              </w:rPr>
              <w:t>55</w:t>
            </w:r>
          </w:p>
        </w:tc>
        <w:tc>
          <w:tcPr>
            <w:tcW w:w="496" w:type="pct"/>
            <w:tcBorders>
              <w:top w:val="nil"/>
              <w:left w:val="nil"/>
              <w:bottom w:val="single" w:color="auto" w:sz="4" w:space="0"/>
              <w:right w:val="single" w:color="auto" w:sz="4" w:space="0"/>
            </w:tcBorders>
            <w:shd w:val="clear" w:color="auto" w:fill="auto"/>
            <w:noWrap/>
            <w:vAlign w:val="center"/>
          </w:tcPr>
          <w:p w14:paraId="3B70A4CD">
            <w:pPr>
              <w:jc w:val="center"/>
              <w:rPr>
                <w:szCs w:val="24"/>
              </w:rPr>
            </w:pPr>
            <w:r>
              <w:rPr>
                <w:szCs w:val="24"/>
              </w:rPr>
              <w:t>45</w:t>
            </w:r>
          </w:p>
        </w:tc>
        <w:tc>
          <w:tcPr>
            <w:tcW w:w="3108" w:type="pct"/>
            <w:tcBorders>
              <w:top w:val="nil"/>
              <w:left w:val="nil"/>
              <w:bottom w:val="single" w:color="auto" w:sz="4" w:space="0"/>
              <w:right w:val="single" w:color="auto" w:sz="12" w:space="0"/>
            </w:tcBorders>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618323C5">
            <w:pPr>
              <w:jc w:val="center"/>
              <w:rPr>
                <w:szCs w:val="24"/>
              </w:rPr>
            </w:pPr>
            <w:r>
              <w:rPr>
                <w:szCs w:val="24"/>
              </w:rPr>
              <w:t>2类</w:t>
            </w:r>
          </w:p>
        </w:tc>
        <w:tc>
          <w:tcPr>
            <w:tcW w:w="496" w:type="pct"/>
            <w:tcBorders>
              <w:top w:val="nil"/>
              <w:left w:val="nil"/>
              <w:bottom w:val="single" w:color="auto" w:sz="4" w:space="0"/>
              <w:right w:val="single" w:color="auto" w:sz="4" w:space="0"/>
            </w:tcBorders>
            <w:shd w:val="clear" w:color="auto" w:fill="auto"/>
            <w:noWrap/>
            <w:vAlign w:val="center"/>
          </w:tcPr>
          <w:p w14:paraId="7F003233">
            <w:pPr>
              <w:jc w:val="center"/>
              <w:rPr>
                <w:szCs w:val="24"/>
              </w:rPr>
            </w:pPr>
            <w:r>
              <w:rPr>
                <w:szCs w:val="24"/>
              </w:rPr>
              <w:t>60</w:t>
            </w:r>
          </w:p>
        </w:tc>
        <w:tc>
          <w:tcPr>
            <w:tcW w:w="496" w:type="pct"/>
            <w:tcBorders>
              <w:top w:val="nil"/>
              <w:left w:val="nil"/>
              <w:bottom w:val="single" w:color="auto" w:sz="4" w:space="0"/>
              <w:right w:val="single" w:color="auto" w:sz="4" w:space="0"/>
            </w:tcBorders>
            <w:shd w:val="clear" w:color="auto" w:fill="auto"/>
            <w:noWrap/>
            <w:vAlign w:val="center"/>
          </w:tcPr>
          <w:p w14:paraId="4592D579">
            <w:pPr>
              <w:jc w:val="center"/>
              <w:rPr>
                <w:szCs w:val="24"/>
              </w:rPr>
            </w:pPr>
            <w:r>
              <w:rPr>
                <w:szCs w:val="24"/>
              </w:rPr>
              <w:t>50</w:t>
            </w:r>
          </w:p>
        </w:tc>
        <w:tc>
          <w:tcPr>
            <w:tcW w:w="3108" w:type="pct"/>
            <w:tcBorders>
              <w:top w:val="nil"/>
              <w:left w:val="nil"/>
              <w:bottom w:val="single" w:color="auto" w:sz="4" w:space="0"/>
              <w:right w:val="single" w:color="auto" w:sz="12" w:space="0"/>
            </w:tcBorders>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2C8F965">
            <w:pPr>
              <w:jc w:val="center"/>
              <w:rPr>
                <w:szCs w:val="24"/>
              </w:rPr>
            </w:pPr>
            <w:r>
              <w:rPr>
                <w:szCs w:val="24"/>
              </w:rPr>
              <w:t>3类</w:t>
            </w:r>
          </w:p>
        </w:tc>
        <w:tc>
          <w:tcPr>
            <w:tcW w:w="496" w:type="pct"/>
            <w:tcBorders>
              <w:top w:val="nil"/>
              <w:left w:val="nil"/>
              <w:bottom w:val="single" w:color="auto" w:sz="4" w:space="0"/>
              <w:right w:val="single" w:color="auto" w:sz="4" w:space="0"/>
            </w:tcBorders>
            <w:shd w:val="clear" w:color="auto" w:fill="auto"/>
            <w:noWrap/>
            <w:vAlign w:val="center"/>
          </w:tcPr>
          <w:p w14:paraId="131459C9">
            <w:pPr>
              <w:jc w:val="center"/>
              <w:rPr>
                <w:szCs w:val="24"/>
              </w:rPr>
            </w:pPr>
            <w:r>
              <w:rPr>
                <w:szCs w:val="24"/>
              </w:rPr>
              <w:t>65</w:t>
            </w:r>
          </w:p>
        </w:tc>
        <w:tc>
          <w:tcPr>
            <w:tcW w:w="496" w:type="pct"/>
            <w:tcBorders>
              <w:top w:val="nil"/>
              <w:left w:val="nil"/>
              <w:bottom w:val="single" w:color="auto" w:sz="4" w:space="0"/>
              <w:right w:val="single" w:color="auto" w:sz="4" w:space="0"/>
            </w:tcBorders>
            <w:shd w:val="clear" w:color="auto" w:fill="auto"/>
            <w:noWrap/>
            <w:vAlign w:val="center"/>
          </w:tcPr>
          <w:p w14:paraId="0EC52015">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14:paraId="620C3501">
            <w:pPr>
              <w:jc w:val="center"/>
              <w:rPr>
                <w:szCs w:val="24"/>
              </w:rPr>
            </w:pPr>
            <w:r>
              <w:rPr>
                <w:szCs w:val="24"/>
              </w:rPr>
              <w:t>4类</w:t>
            </w:r>
          </w:p>
        </w:tc>
        <w:tc>
          <w:tcPr>
            <w:tcW w:w="502" w:type="pct"/>
            <w:tcBorders>
              <w:top w:val="nil"/>
              <w:left w:val="nil"/>
              <w:bottom w:val="single" w:color="auto" w:sz="4" w:space="0"/>
              <w:right w:val="single" w:color="auto" w:sz="4" w:space="0"/>
            </w:tcBorders>
            <w:shd w:val="clear" w:color="auto" w:fill="auto"/>
            <w:noWrap/>
            <w:vAlign w:val="center"/>
          </w:tcPr>
          <w:p w14:paraId="095A5CDB">
            <w:pPr>
              <w:jc w:val="center"/>
              <w:rPr>
                <w:szCs w:val="24"/>
              </w:rPr>
            </w:pPr>
            <w:r>
              <w:rPr>
                <w:szCs w:val="24"/>
              </w:rPr>
              <w:t>4a类</w:t>
            </w:r>
          </w:p>
        </w:tc>
        <w:tc>
          <w:tcPr>
            <w:tcW w:w="496" w:type="pct"/>
            <w:tcBorders>
              <w:top w:val="nil"/>
              <w:left w:val="nil"/>
              <w:bottom w:val="single" w:color="auto" w:sz="4" w:space="0"/>
              <w:right w:val="single" w:color="auto" w:sz="4" w:space="0"/>
            </w:tcBorders>
            <w:shd w:val="clear" w:color="auto" w:fill="auto"/>
            <w:noWrap/>
            <w:vAlign w:val="center"/>
          </w:tcPr>
          <w:p w14:paraId="6AA8E9D7">
            <w:pPr>
              <w:jc w:val="center"/>
              <w:rPr>
                <w:szCs w:val="24"/>
              </w:rPr>
            </w:pPr>
            <w:r>
              <w:rPr>
                <w:szCs w:val="24"/>
              </w:rPr>
              <w:t>70</w:t>
            </w:r>
          </w:p>
        </w:tc>
        <w:tc>
          <w:tcPr>
            <w:tcW w:w="496" w:type="pct"/>
            <w:tcBorders>
              <w:top w:val="nil"/>
              <w:left w:val="nil"/>
              <w:bottom w:val="single" w:color="auto" w:sz="4" w:space="0"/>
              <w:right w:val="single" w:color="auto" w:sz="4" w:space="0"/>
            </w:tcBorders>
            <w:shd w:val="clear" w:color="auto" w:fill="auto"/>
            <w:noWrap/>
            <w:vAlign w:val="center"/>
          </w:tcPr>
          <w:p w14:paraId="6D1FC45B">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14:paraId="2E8DD292">
            <w:pPr>
              <w:jc w:val="center"/>
              <w:rPr>
                <w:szCs w:val="24"/>
              </w:rPr>
            </w:pPr>
          </w:p>
        </w:tc>
        <w:tc>
          <w:tcPr>
            <w:tcW w:w="502" w:type="pct"/>
            <w:tcBorders>
              <w:top w:val="nil"/>
              <w:left w:val="nil"/>
              <w:bottom w:val="single" w:color="auto" w:sz="12" w:space="0"/>
              <w:right w:val="single" w:color="auto" w:sz="4" w:space="0"/>
            </w:tcBorders>
            <w:shd w:val="clear" w:color="auto" w:fill="auto"/>
            <w:noWrap/>
            <w:vAlign w:val="center"/>
          </w:tcPr>
          <w:p w14:paraId="11D3E915">
            <w:pPr>
              <w:jc w:val="center"/>
              <w:rPr>
                <w:szCs w:val="24"/>
              </w:rPr>
            </w:pPr>
            <w:r>
              <w:rPr>
                <w:szCs w:val="24"/>
              </w:rPr>
              <w:t>4b类</w:t>
            </w:r>
          </w:p>
        </w:tc>
        <w:tc>
          <w:tcPr>
            <w:tcW w:w="496" w:type="pct"/>
            <w:tcBorders>
              <w:top w:val="nil"/>
              <w:left w:val="nil"/>
              <w:bottom w:val="single" w:color="auto" w:sz="12" w:space="0"/>
              <w:right w:val="single" w:color="auto" w:sz="4" w:space="0"/>
            </w:tcBorders>
            <w:shd w:val="clear" w:color="auto" w:fill="auto"/>
            <w:noWrap/>
            <w:vAlign w:val="center"/>
          </w:tcPr>
          <w:p w14:paraId="09A18D65">
            <w:pPr>
              <w:jc w:val="center"/>
              <w:rPr>
                <w:szCs w:val="24"/>
              </w:rPr>
            </w:pPr>
            <w:r>
              <w:rPr>
                <w:szCs w:val="24"/>
              </w:rPr>
              <w:t>70</w:t>
            </w:r>
          </w:p>
        </w:tc>
        <w:tc>
          <w:tcPr>
            <w:tcW w:w="496" w:type="pct"/>
            <w:tcBorders>
              <w:top w:val="nil"/>
              <w:left w:val="nil"/>
              <w:bottom w:val="single" w:color="auto" w:sz="12" w:space="0"/>
              <w:right w:val="single" w:color="auto" w:sz="4" w:space="0"/>
            </w:tcBorders>
            <w:shd w:val="clear" w:color="auto" w:fill="auto"/>
            <w:noWrap/>
            <w:vAlign w:val="center"/>
          </w:tcPr>
          <w:p w14:paraId="15BA091A">
            <w:pPr>
              <w:jc w:val="center"/>
              <w:rPr>
                <w:szCs w:val="24"/>
              </w:rPr>
            </w:pPr>
            <w:r>
              <w:rPr>
                <w:szCs w:val="24"/>
              </w:rPr>
              <w:t>60</w:t>
            </w:r>
          </w:p>
        </w:tc>
        <w:tc>
          <w:tcPr>
            <w:tcW w:w="3108" w:type="pct"/>
            <w:tcBorders>
              <w:top w:val="nil"/>
              <w:left w:val="nil"/>
              <w:bottom w:val="single" w:color="auto" w:sz="12" w:space="0"/>
              <w:right w:val="single" w:color="auto" w:sz="12" w:space="0"/>
            </w:tcBorders>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19" w:name="声功能区类别表格"/>
      <w:bookmarkEnd w:id="19"/>
      <w:bookmarkStart w:id="20" w:name="_Toc479326721"/>
      <w:bookmarkStart w:id="21" w:name="_Toc2354"/>
      <w:r>
        <w:rPr>
          <w:rFonts w:hint="eastAsia"/>
          <w:sz w:val="28"/>
          <w:szCs w:val="28"/>
        </w:rPr>
        <w:t>3.模拟</w:t>
      </w:r>
      <w:r>
        <w:rPr>
          <w:sz w:val="28"/>
          <w:szCs w:val="28"/>
        </w:rPr>
        <w:t>方法</w:t>
      </w:r>
      <w:bookmarkEnd w:id="20"/>
      <w:bookmarkEnd w:id="21"/>
    </w:p>
    <w:p w14:paraId="456BFA29">
      <w:pPr>
        <w:pStyle w:val="3"/>
        <w:rPr>
          <w:sz w:val="24"/>
          <w:szCs w:val="24"/>
        </w:rPr>
      </w:pPr>
      <w:bookmarkStart w:id="22" w:name="_Toc479326722"/>
      <w:bookmarkStart w:id="23" w:name="_Toc8808"/>
      <w:r>
        <w:rPr>
          <w:rFonts w:hint="eastAsia"/>
          <w:sz w:val="24"/>
          <w:szCs w:val="24"/>
        </w:rPr>
        <w:t>3.1模拟软件</w:t>
      </w:r>
      <w:bookmarkEnd w:id="22"/>
      <w:bookmarkEnd w:id="23"/>
    </w:p>
    <w:p w14:paraId="5A68E0D8">
      <w:pPr>
        <w:pStyle w:val="33"/>
        <w:spacing w:line="276" w:lineRule="auto"/>
        <w:ind w:firstLine="420"/>
        <w:rPr>
          <w:rFonts w:ascii="微软雅黑" w:hAnsi="微软雅黑" w:cs="Times New Roman"/>
          <w:sz w:val="21"/>
          <w:szCs w:val="21"/>
        </w:rPr>
      </w:pPr>
      <w:bookmarkStart w:id="24"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25" w:name="_Toc29425"/>
      <w:r>
        <w:rPr>
          <w:rFonts w:hint="eastAsia"/>
          <w:sz w:val="24"/>
          <w:szCs w:val="24"/>
        </w:rPr>
        <w:t>3.2分析</w:t>
      </w:r>
      <w:r>
        <w:rPr>
          <w:sz w:val="24"/>
          <w:szCs w:val="24"/>
        </w:rPr>
        <w:t>模</w:t>
      </w:r>
      <w:r>
        <w:rPr>
          <w:rFonts w:hint="eastAsia"/>
          <w:sz w:val="24"/>
          <w:szCs w:val="24"/>
        </w:rPr>
        <w:t>型</w:t>
      </w:r>
      <w:bookmarkEnd w:id="24"/>
      <w:bookmarkEnd w:id="25"/>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5667375" cy="51435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5667375" cy="5143500"/>
                    </a:xfrm>
                    <a:prstGeom prst="rect">
                      <a:avLst/>
                    </a:prstGeom>
                  </pic:spPr>
                </pic:pic>
              </a:graphicData>
            </a:graphic>
          </wp:inline>
        </w:drawing>
      </w:r>
    </w:p>
    <w:p w14:paraId="49C18BD0">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14:paraId="211D8B4C">
      <w:pPr>
        <w:pStyle w:val="3"/>
        <w:rPr>
          <w:rFonts w:ascii="宋体"/>
          <w:sz w:val="24"/>
          <w:szCs w:val="24"/>
        </w:rPr>
      </w:pPr>
      <w:bookmarkStart w:id="27" w:name="_Toc479326725"/>
      <w:bookmarkStart w:id="28" w:name="_Toc17034"/>
      <w:r>
        <w:rPr>
          <w:rFonts w:hint="eastAsia"/>
          <w:sz w:val="24"/>
          <w:szCs w:val="24"/>
        </w:rPr>
        <w:t>3.</w:t>
      </w:r>
      <w:r>
        <w:rPr>
          <w:sz w:val="24"/>
          <w:szCs w:val="24"/>
        </w:rPr>
        <w:t>3</w:t>
      </w:r>
      <w:r>
        <w:rPr>
          <w:rFonts w:hint="eastAsia"/>
          <w:sz w:val="24"/>
          <w:szCs w:val="24"/>
        </w:rPr>
        <w:t>计算条件</w:t>
      </w:r>
      <w:bookmarkEnd w:id="27"/>
      <w:bookmarkEnd w:id="28"/>
    </w:p>
    <w:p w14:paraId="0575A932">
      <w:pPr>
        <w:rPr>
          <w:bCs/>
        </w:rPr>
      </w:pPr>
      <w:bookmarkStart w:id="29" w:name="计算条件"/>
      <w:r>
        <w:rPr>
          <w:rFonts w:hint="eastAsia"/>
          <w:bCs/>
        </w:rPr>
        <w:t>■ 网格设置</w:t>
      </w:r>
    </w:p>
    <w:p w14:paraId="08B045CA">
      <w:pPr>
        <w:rPr>
          <w:bCs/>
        </w:rPr>
      </w:pPr>
      <w:r>
        <w:rPr>
          <w:bCs/>
          <w:color w:val="000000"/>
        </w:rPr>
        <w:t xml:space="preserve">  平面网格间距：20×20 米</w:t>
      </w:r>
    </w:p>
    <w:p w14:paraId="09221681">
      <w:pPr>
        <w:rPr>
          <w:bCs/>
        </w:rPr>
      </w:pPr>
      <w:r>
        <w:rPr>
          <w:bCs/>
          <w:color w:val="000000"/>
        </w:rPr>
        <w:t xml:space="preserve">  平面网格离地高度：1.5 米</w:t>
      </w:r>
    </w:p>
    <w:p w14:paraId="16E826E1">
      <w:pPr>
        <w:rPr>
          <w:bCs/>
        </w:rPr>
      </w:pPr>
      <w:r>
        <w:rPr>
          <w:bCs/>
          <w:color w:val="000000"/>
        </w:rPr>
        <w:t xml:space="preserve">  立面网格间距：3×3 米</w:t>
      </w:r>
    </w:p>
    <w:p w14:paraId="42BBCFC9">
      <w:pPr>
        <w:rPr>
          <w:bCs/>
        </w:rPr>
      </w:pPr>
    </w:p>
    <w:p w14:paraId="5A25BEC0">
      <w:pPr>
        <w:rPr>
          <w:bCs/>
        </w:rPr>
      </w:pPr>
      <w:r>
        <w:rPr>
          <w:bCs/>
          <w:color w:val="000000"/>
        </w:rPr>
        <w:t>■ 地面效应</w:t>
      </w:r>
    </w:p>
    <w:p w14:paraId="16FE1FED">
      <w:pPr>
        <w:rPr>
          <w:bCs/>
        </w:rPr>
      </w:pPr>
      <w:r>
        <w:rPr>
          <w:bCs/>
          <w:color w:val="000000"/>
        </w:rPr>
        <w:t xml:space="preserve">  地面高度：0 米</w:t>
      </w:r>
    </w:p>
    <w:p w14:paraId="1D8B0383">
      <w:pPr>
        <w:rPr>
          <w:bCs/>
        </w:rPr>
      </w:pPr>
      <w:r>
        <w:rPr>
          <w:bCs/>
          <w:color w:val="000000"/>
        </w:rPr>
        <w:t xml:space="preserve">  计算考虑地面效应</w:t>
      </w:r>
    </w:p>
    <w:p w14:paraId="464F1D1E">
      <w:pPr>
        <w:rPr>
          <w:bCs/>
        </w:rPr>
      </w:pPr>
      <w:r>
        <w:rPr>
          <w:bCs/>
          <w:color w:val="000000"/>
        </w:rPr>
        <w:t xml:space="preserve">  地面效应计算方法：导则算法</w:t>
      </w:r>
    </w:p>
    <w:p w14:paraId="50A0D509">
      <w:pPr>
        <w:rPr>
          <w:bCs/>
        </w:rPr>
      </w:pPr>
    </w:p>
    <w:p w14:paraId="1B20AAD5">
      <w:pPr>
        <w:rPr>
          <w:bCs/>
        </w:rPr>
      </w:pPr>
      <w:r>
        <w:rPr>
          <w:bCs/>
          <w:color w:val="000000"/>
        </w:rPr>
        <w:t>■ 噪声反射</w:t>
      </w:r>
    </w:p>
    <w:p w14:paraId="5B1F255B">
      <w:pPr>
        <w:rPr>
          <w:bCs/>
        </w:rPr>
      </w:pPr>
      <w:r>
        <w:rPr>
          <w:bCs/>
          <w:color w:val="000000"/>
        </w:rPr>
        <w:t xml:space="preserve">  障碍物考虑的最大反射次数：1</w:t>
      </w:r>
    </w:p>
    <w:p w14:paraId="7C1068E5">
      <w:pPr>
        <w:rPr>
          <w:bCs/>
        </w:rPr>
      </w:pPr>
    </w:p>
    <w:p w14:paraId="070D468F">
      <w:pPr>
        <w:rPr>
          <w:bCs/>
        </w:rPr>
      </w:pPr>
      <w:r>
        <w:rPr>
          <w:bCs/>
          <w:color w:val="000000"/>
        </w:rPr>
        <w:t>■ 空气吸收</w:t>
      </w:r>
    </w:p>
    <w:p w14:paraId="103F2B2B">
      <w:pPr>
        <w:rPr>
          <w:bCs/>
        </w:rPr>
      </w:pPr>
      <w:r>
        <w:rPr>
          <w:bCs/>
          <w:color w:val="000000"/>
        </w:rPr>
        <w:t xml:space="preserve">  气压：101325Pa  气温：16℃  湿度：50%</w:t>
      </w:r>
    </w:p>
    <w:p w14:paraId="701B0B56">
      <w:pPr>
        <w:rPr>
          <w:bCs/>
        </w:rPr>
      </w:pPr>
    </w:p>
    <w:p w14:paraId="60EF66CD">
      <w:pPr>
        <w:rPr>
          <w:bCs/>
        </w:rPr>
      </w:pPr>
      <w:r>
        <w:rPr>
          <w:bCs/>
          <w:color w:val="000000"/>
        </w:rPr>
        <w:t>■ 达标统计</w:t>
      </w:r>
    </w:p>
    <w:p w14:paraId="234945FC">
      <w:pPr>
        <w:rPr>
          <w:bCs/>
        </w:rPr>
      </w:pPr>
      <w:r>
        <w:rPr>
          <w:bCs/>
          <w:color w:val="000000"/>
        </w:rPr>
        <w:t xml:space="preserve">  建筑物噪声最大值统计方式</w:t>
      </w:r>
    </w:p>
    <w:p w14:paraId="4EC1C1AC">
      <w:pPr>
        <w:rPr>
          <w:bCs/>
        </w:rPr>
      </w:pPr>
      <w:r>
        <w:rPr>
          <w:bCs/>
          <w:color w:val="000000"/>
        </w:rPr>
        <w:t xml:space="preserve">    取距离建筑物底标高1.5米沿线点</w:t>
      </w:r>
    </w:p>
    <w:p w14:paraId="0D44AD6D">
      <w:pPr>
        <w:rPr>
          <w:bCs/>
        </w:rPr>
      </w:pPr>
      <w:r>
        <w:rPr>
          <w:bCs/>
          <w:color w:val="000000"/>
        </w:rPr>
        <w:t xml:space="preserve">  场地环境噪声达标统计方式</w:t>
      </w:r>
    </w:p>
    <w:p w14:paraId="630DA3E7">
      <w:pPr>
        <w:rPr>
          <w:bCs/>
        </w:rPr>
      </w:pPr>
      <w:r>
        <w:rPr>
          <w:bCs/>
          <w:color w:val="000000"/>
        </w:rPr>
        <w:t xml:space="preserve">    场地内命名参评建筑物全部达标</w:t>
      </w:r>
    </w:p>
    <w:bookmarkEnd w:id="29"/>
    <w:p w14:paraId="0DE89AB0">
      <w:pPr>
        <w:pStyle w:val="3"/>
        <w:rPr>
          <w:sz w:val="24"/>
          <w:szCs w:val="24"/>
        </w:rPr>
      </w:pPr>
      <w:bookmarkStart w:id="30" w:name="_Toc479326726"/>
      <w:bookmarkStart w:id="31" w:name="_Toc3860"/>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2" w:name="声源表"/>
      <w:bookmarkEnd w:id="32"/>
      <w:r>
        <w:rPr>
          <w:sz w:val="18"/>
          <w:szCs w:val="18"/>
        </w:rPr>
        <w:t>表3.4-1 公路噪声源</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318A0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9F31536">
            <w:pPr>
              <w:jc w:val="center"/>
              <w:rPr>
                <w:sz w:val="21"/>
                <w:szCs w:val="21"/>
              </w:rPr>
            </w:pPr>
            <w:r>
              <w:rPr>
                <w:sz w:val="21"/>
                <w:szCs w:val="21"/>
              </w:rPr>
              <w:t>路段名称</w:t>
            </w:r>
          </w:p>
        </w:tc>
        <w:tc>
          <w:tcPr>
            <w:shd w:val="clear" w:color="auto" w:fill="E6E6E6"/>
            <w:vAlign w:val="center"/>
          </w:tcPr>
          <w:p w14:paraId="0EE621E0">
            <w:pPr>
              <w:jc w:val="center"/>
              <w:rPr>
                <w:sz w:val="21"/>
                <w:szCs w:val="21"/>
              </w:rPr>
            </w:pPr>
            <w:r>
              <w:rPr>
                <w:sz w:val="21"/>
                <w:szCs w:val="21"/>
              </w:rPr>
              <w:t>路面</w:t>
            </w:r>
            <w:r>
              <w:rPr>
                <w:sz w:val="21"/>
                <w:szCs w:val="21"/>
              </w:rPr>
              <w:br w:type="textWrapping"/>
            </w:r>
            <w:r>
              <w:rPr>
                <w:sz w:val="21"/>
                <w:szCs w:val="21"/>
              </w:rPr>
              <w:t>材料</w:t>
            </w:r>
          </w:p>
        </w:tc>
        <w:tc>
          <w:tcPr>
            <w:shd w:val="clear" w:color="auto" w:fill="E6E6E6"/>
            <w:vAlign w:val="center"/>
          </w:tcPr>
          <w:p w14:paraId="6182A725">
            <w:pPr>
              <w:jc w:val="center"/>
              <w:rPr>
                <w:sz w:val="21"/>
                <w:szCs w:val="21"/>
              </w:rPr>
            </w:pPr>
            <w:r>
              <w:rPr>
                <w:sz w:val="21"/>
                <w:szCs w:val="21"/>
              </w:rPr>
              <w:t>车道</w:t>
            </w:r>
            <w:r>
              <w:rPr>
                <w:sz w:val="21"/>
                <w:szCs w:val="21"/>
              </w:rPr>
              <w:br w:type="textWrapping"/>
            </w:r>
            <w:r>
              <w:rPr>
                <w:sz w:val="21"/>
                <w:szCs w:val="21"/>
              </w:rPr>
              <w:t>数量</w:t>
            </w:r>
          </w:p>
        </w:tc>
        <w:tc>
          <w:tcPr>
            <w:shd w:val="clear" w:color="auto" w:fill="E6E6E6"/>
            <w:vAlign w:val="center"/>
          </w:tcPr>
          <w:p w14:paraId="43F0D6E6">
            <w:pPr>
              <w:jc w:val="center"/>
              <w:rPr>
                <w:sz w:val="21"/>
                <w:szCs w:val="21"/>
              </w:rPr>
            </w:pPr>
            <w:r>
              <w:rPr>
                <w:sz w:val="21"/>
                <w:szCs w:val="21"/>
              </w:rPr>
              <w:t>时段</w:t>
            </w:r>
          </w:p>
        </w:tc>
        <w:tc>
          <w:tcPr>
            <w:shd w:val="clear" w:color="auto" w:fill="E6E6E6"/>
            <w:vAlign w:val="center"/>
          </w:tcPr>
          <w:p w14:paraId="21BA7357">
            <w:pPr>
              <w:jc w:val="center"/>
              <w:rPr>
                <w:sz w:val="21"/>
                <w:szCs w:val="21"/>
              </w:rPr>
            </w:pPr>
            <w:r>
              <w:rPr>
                <w:sz w:val="21"/>
                <w:szCs w:val="21"/>
              </w:rPr>
              <w:t>设计车速</w:t>
            </w:r>
            <w:r>
              <w:rPr>
                <w:sz w:val="21"/>
                <w:szCs w:val="21"/>
              </w:rPr>
              <w:br w:type="textWrapping"/>
            </w:r>
            <w:r>
              <w:rPr>
                <w:sz w:val="21"/>
                <w:szCs w:val="21"/>
              </w:rPr>
              <w:t>km/h</w:t>
            </w:r>
          </w:p>
        </w:tc>
        <w:tc>
          <w:tcPr>
            <w:shd w:val="clear" w:color="auto" w:fill="E6E6E6"/>
            <w:vAlign w:val="center"/>
          </w:tcPr>
          <w:p w14:paraId="33D4C025">
            <w:pPr>
              <w:jc w:val="center"/>
              <w:rPr>
                <w:sz w:val="21"/>
                <w:szCs w:val="21"/>
              </w:rPr>
            </w:pPr>
            <w:r>
              <w:rPr>
                <w:sz w:val="21"/>
                <w:szCs w:val="21"/>
              </w:rPr>
              <w:t>小型车</w:t>
            </w:r>
            <w:r>
              <w:rPr>
                <w:sz w:val="21"/>
                <w:szCs w:val="21"/>
              </w:rPr>
              <w:br w:type="textWrapping"/>
            </w:r>
            <w:r>
              <w:rPr>
                <w:sz w:val="21"/>
                <w:szCs w:val="21"/>
              </w:rPr>
              <w:t>辆/h</w:t>
            </w:r>
          </w:p>
        </w:tc>
        <w:tc>
          <w:tcPr>
            <w:shd w:val="clear" w:color="auto" w:fill="E6E6E6"/>
            <w:vAlign w:val="center"/>
          </w:tcPr>
          <w:p w14:paraId="2EC25B2A">
            <w:pPr>
              <w:jc w:val="center"/>
              <w:rPr>
                <w:sz w:val="21"/>
                <w:szCs w:val="21"/>
              </w:rPr>
            </w:pPr>
            <w:r>
              <w:rPr>
                <w:sz w:val="21"/>
                <w:szCs w:val="21"/>
              </w:rPr>
              <w:t>中型车</w:t>
            </w:r>
            <w:r>
              <w:rPr>
                <w:sz w:val="21"/>
                <w:szCs w:val="21"/>
              </w:rPr>
              <w:br w:type="textWrapping"/>
            </w:r>
            <w:r>
              <w:rPr>
                <w:sz w:val="21"/>
                <w:szCs w:val="21"/>
              </w:rPr>
              <w:t>辆/h</w:t>
            </w:r>
          </w:p>
        </w:tc>
        <w:tc>
          <w:tcPr>
            <w:shd w:val="clear" w:color="auto" w:fill="E6E6E6"/>
            <w:vAlign w:val="center"/>
          </w:tcPr>
          <w:p w14:paraId="6CD1C833">
            <w:pPr>
              <w:jc w:val="center"/>
              <w:rPr>
                <w:sz w:val="21"/>
                <w:szCs w:val="21"/>
              </w:rPr>
            </w:pPr>
            <w:r>
              <w:rPr>
                <w:sz w:val="21"/>
                <w:szCs w:val="21"/>
              </w:rPr>
              <w:t>大型车</w:t>
            </w:r>
            <w:r>
              <w:rPr>
                <w:sz w:val="21"/>
                <w:szCs w:val="21"/>
              </w:rPr>
              <w:br w:type="textWrapping"/>
            </w:r>
            <w:r>
              <w:rPr>
                <w:sz w:val="21"/>
                <w:szCs w:val="21"/>
              </w:rPr>
              <w:t>辆/h</w:t>
            </w:r>
          </w:p>
        </w:tc>
      </w:tr>
      <w:tr w14:paraId="08F790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AF4DC72">
            <w:pPr>
              <w:jc w:val="center"/>
              <w:rPr>
                <w:sz w:val="21"/>
                <w:szCs w:val="21"/>
              </w:rPr>
            </w:pPr>
            <w:r>
              <w:rPr>
                <w:sz w:val="21"/>
                <w:szCs w:val="21"/>
              </w:rPr>
              <w:t>公路</w:t>
            </w:r>
          </w:p>
        </w:tc>
        <w:tc>
          <w:tcPr>
            <w:vMerge w:val="restart"/>
            <w:vAlign w:val="center"/>
          </w:tcPr>
          <w:p w14:paraId="2DDB7693">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591970BD">
            <w:pPr>
              <w:jc w:val="center"/>
              <w:rPr>
                <w:sz w:val="21"/>
                <w:szCs w:val="21"/>
              </w:rPr>
            </w:pPr>
            <w:r>
              <w:rPr>
                <w:sz w:val="21"/>
                <w:szCs w:val="21"/>
              </w:rPr>
              <w:t>4</w:t>
            </w:r>
          </w:p>
        </w:tc>
        <w:tc>
          <w:tcPr>
            <w:vAlign w:val="center"/>
          </w:tcPr>
          <w:p w14:paraId="4686C498">
            <w:pPr>
              <w:jc w:val="center"/>
              <w:rPr>
                <w:sz w:val="21"/>
                <w:szCs w:val="21"/>
              </w:rPr>
            </w:pPr>
            <w:r>
              <w:rPr>
                <w:sz w:val="21"/>
                <w:szCs w:val="21"/>
              </w:rPr>
              <w:t>昼间</w:t>
            </w:r>
          </w:p>
        </w:tc>
        <w:tc>
          <w:tcPr>
            <w:vAlign w:val="center"/>
          </w:tcPr>
          <w:p w14:paraId="6AB371AA">
            <w:pPr>
              <w:jc w:val="center"/>
              <w:rPr>
                <w:sz w:val="21"/>
                <w:szCs w:val="21"/>
              </w:rPr>
            </w:pPr>
            <w:r>
              <w:rPr>
                <w:sz w:val="21"/>
                <w:szCs w:val="21"/>
              </w:rPr>
              <w:t>60</w:t>
            </w:r>
          </w:p>
        </w:tc>
        <w:tc>
          <w:tcPr>
            <w:vAlign w:val="center"/>
          </w:tcPr>
          <w:p w14:paraId="2FE7E34A">
            <w:pPr>
              <w:jc w:val="center"/>
              <w:rPr>
                <w:sz w:val="21"/>
                <w:szCs w:val="21"/>
              </w:rPr>
            </w:pPr>
            <w:r>
              <w:rPr>
                <w:sz w:val="21"/>
                <w:szCs w:val="21"/>
              </w:rPr>
              <w:t>500</w:t>
            </w:r>
          </w:p>
        </w:tc>
        <w:tc>
          <w:tcPr>
            <w:vAlign w:val="center"/>
          </w:tcPr>
          <w:p w14:paraId="45E78F2B">
            <w:pPr>
              <w:jc w:val="center"/>
              <w:rPr>
                <w:sz w:val="21"/>
                <w:szCs w:val="21"/>
              </w:rPr>
            </w:pPr>
            <w:r>
              <w:rPr>
                <w:sz w:val="21"/>
                <w:szCs w:val="21"/>
              </w:rPr>
              <w:t>50</w:t>
            </w:r>
          </w:p>
        </w:tc>
        <w:tc>
          <w:tcPr>
            <w:vAlign w:val="center"/>
          </w:tcPr>
          <w:p w14:paraId="5FA3B814">
            <w:pPr>
              <w:jc w:val="center"/>
              <w:rPr>
                <w:sz w:val="21"/>
                <w:szCs w:val="21"/>
              </w:rPr>
            </w:pPr>
            <w:r>
              <w:rPr>
                <w:sz w:val="21"/>
                <w:szCs w:val="21"/>
              </w:rPr>
              <w:t>0</w:t>
            </w:r>
          </w:p>
        </w:tc>
      </w:tr>
      <w:tr w14:paraId="0B5DB0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380692">
            <w:pPr>
              <w:jc w:val="center"/>
              <w:rPr>
                <w:sz w:val="21"/>
                <w:szCs w:val="21"/>
              </w:rPr>
            </w:pPr>
          </w:p>
        </w:tc>
        <w:tc>
          <w:tcPr>
            <w:vMerge w:val="continue"/>
            <w:vAlign w:val="center"/>
          </w:tcPr>
          <w:p w14:paraId="0EC3728D">
            <w:pPr>
              <w:jc w:val="center"/>
              <w:rPr>
                <w:sz w:val="21"/>
                <w:szCs w:val="21"/>
              </w:rPr>
            </w:pPr>
          </w:p>
        </w:tc>
        <w:tc>
          <w:tcPr>
            <w:vMerge w:val="continue"/>
            <w:vAlign w:val="center"/>
          </w:tcPr>
          <w:p w14:paraId="0262C532">
            <w:pPr>
              <w:jc w:val="center"/>
              <w:rPr>
                <w:sz w:val="21"/>
                <w:szCs w:val="21"/>
              </w:rPr>
            </w:pPr>
          </w:p>
        </w:tc>
        <w:tc>
          <w:tcPr>
            <w:vAlign w:val="center"/>
          </w:tcPr>
          <w:p w14:paraId="1413B147">
            <w:pPr>
              <w:jc w:val="center"/>
              <w:rPr>
                <w:sz w:val="21"/>
                <w:szCs w:val="21"/>
              </w:rPr>
            </w:pPr>
            <w:r>
              <w:rPr>
                <w:sz w:val="21"/>
                <w:szCs w:val="21"/>
              </w:rPr>
              <w:t>夜间</w:t>
            </w:r>
          </w:p>
        </w:tc>
        <w:tc>
          <w:tcPr>
            <w:vAlign w:val="center"/>
          </w:tcPr>
          <w:p w14:paraId="435AC466">
            <w:pPr>
              <w:jc w:val="center"/>
              <w:rPr>
                <w:sz w:val="21"/>
                <w:szCs w:val="21"/>
              </w:rPr>
            </w:pPr>
            <w:r>
              <w:rPr>
                <w:sz w:val="21"/>
                <w:szCs w:val="21"/>
              </w:rPr>
              <w:t>60</w:t>
            </w:r>
          </w:p>
        </w:tc>
        <w:tc>
          <w:tcPr>
            <w:vAlign w:val="center"/>
          </w:tcPr>
          <w:p w14:paraId="2F7EE761">
            <w:pPr>
              <w:jc w:val="center"/>
              <w:rPr>
                <w:sz w:val="21"/>
                <w:szCs w:val="21"/>
              </w:rPr>
            </w:pPr>
            <w:r>
              <w:rPr>
                <w:sz w:val="21"/>
                <w:szCs w:val="21"/>
              </w:rPr>
              <w:t>100</w:t>
            </w:r>
          </w:p>
        </w:tc>
        <w:tc>
          <w:tcPr>
            <w:vAlign w:val="center"/>
          </w:tcPr>
          <w:p w14:paraId="5B5E3EFF">
            <w:pPr>
              <w:jc w:val="center"/>
              <w:rPr>
                <w:sz w:val="21"/>
                <w:szCs w:val="21"/>
              </w:rPr>
            </w:pPr>
            <w:r>
              <w:rPr>
                <w:sz w:val="21"/>
                <w:szCs w:val="21"/>
              </w:rPr>
              <w:t>20</w:t>
            </w:r>
          </w:p>
        </w:tc>
        <w:tc>
          <w:tcPr>
            <w:vAlign w:val="center"/>
          </w:tcPr>
          <w:p w14:paraId="04C540CF">
            <w:pPr>
              <w:jc w:val="center"/>
              <w:rPr>
                <w:sz w:val="21"/>
                <w:szCs w:val="21"/>
              </w:rPr>
            </w:pPr>
            <w:r>
              <w:rPr>
                <w:sz w:val="21"/>
                <w:szCs w:val="21"/>
              </w:rPr>
              <w:t>0</w:t>
            </w:r>
          </w:p>
        </w:tc>
      </w:tr>
      <w:tr w14:paraId="5A1C05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6410DF6">
            <w:pPr>
              <w:jc w:val="center"/>
              <w:rPr>
                <w:sz w:val="21"/>
                <w:szCs w:val="21"/>
              </w:rPr>
            </w:pPr>
            <w:r>
              <w:rPr>
                <w:sz w:val="21"/>
                <w:szCs w:val="21"/>
              </w:rPr>
              <w:t>公路</w:t>
            </w:r>
          </w:p>
        </w:tc>
        <w:tc>
          <w:tcPr>
            <w:vMerge w:val="restart"/>
            <w:vAlign w:val="center"/>
          </w:tcPr>
          <w:p w14:paraId="5403C214">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54C98CE4">
            <w:pPr>
              <w:jc w:val="center"/>
              <w:rPr>
                <w:sz w:val="21"/>
                <w:szCs w:val="21"/>
              </w:rPr>
            </w:pPr>
            <w:r>
              <w:rPr>
                <w:sz w:val="21"/>
                <w:szCs w:val="21"/>
              </w:rPr>
              <w:t>2</w:t>
            </w:r>
          </w:p>
        </w:tc>
        <w:tc>
          <w:tcPr>
            <w:vAlign w:val="center"/>
          </w:tcPr>
          <w:p w14:paraId="30E65EF0">
            <w:pPr>
              <w:jc w:val="center"/>
              <w:rPr>
                <w:sz w:val="21"/>
                <w:szCs w:val="21"/>
              </w:rPr>
            </w:pPr>
            <w:r>
              <w:rPr>
                <w:sz w:val="21"/>
                <w:szCs w:val="21"/>
              </w:rPr>
              <w:t>昼间</w:t>
            </w:r>
          </w:p>
        </w:tc>
        <w:tc>
          <w:tcPr>
            <w:vAlign w:val="center"/>
          </w:tcPr>
          <w:p w14:paraId="3AE8862F">
            <w:pPr>
              <w:jc w:val="center"/>
              <w:rPr>
                <w:sz w:val="21"/>
                <w:szCs w:val="21"/>
              </w:rPr>
            </w:pPr>
            <w:r>
              <w:rPr>
                <w:sz w:val="21"/>
                <w:szCs w:val="21"/>
              </w:rPr>
              <w:t>60</w:t>
            </w:r>
          </w:p>
        </w:tc>
        <w:tc>
          <w:tcPr>
            <w:vAlign w:val="center"/>
          </w:tcPr>
          <w:p w14:paraId="4771FB87">
            <w:pPr>
              <w:jc w:val="center"/>
              <w:rPr>
                <w:sz w:val="21"/>
                <w:szCs w:val="21"/>
              </w:rPr>
            </w:pPr>
            <w:r>
              <w:rPr>
                <w:sz w:val="21"/>
                <w:szCs w:val="21"/>
              </w:rPr>
              <w:t>500</w:t>
            </w:r>
          </w:p>
        </w:tc>
        <w:tc>
          <w:tcPr>
            <w:vAlign w:val="center"/>
          </w:tcPr>
          <w:p w14:paraId="139A7266">
            <w:pPr>
              <w:jc w:val="center"/>
              <w:rPr>
                <w:sz w:val="21"/>
                <w:szCs w:val="21"/>
              </w:rPr>
            </w:pPr>
            <w:r>
              <w:rPr>
                <w:sz w:val="21"/>
                <w:szCs w:val="21"/>
              </w:rPr>
              <w:t>50</w:t>
            </w:r>
          </w:p>
        </w:tc>
        <w:tc>
          <w:tcPr>
            <w:vAlign w:val="center"/>
          </w:tcPr>
          <w:p w14:paraId="4ED2D767">
            <w:pPr>
              <w:jc w:val="center"/>
              <w:rPr>
                <w:sz w:val="21"/>
                <w:szCs w:val="21"/>
              </w:rPr>
            </w:pPr>
            <w:r>
              <w:rPr>
                <w:sz w:val="21"/>
                <w:szCs w:val="21"/>
              </w:rPr>
              <w:t>0</w:t>
            </w:r>
          </w:p>
        </w:tc>
      </w:tr>
      <w:tr w14:paraId="0CF67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33B546">
            <w:pPr>
              <w:jc w:val="center"/>
              <w:rPr>
                <w:sz w:val="21"/>
                <w:szCs w:val="21"/>
              </w:rPr>
            </w:pPr>
          </w:p>
        </w:tc>
        <w:tc>
          <w:tcPr>
            <w:vMerge w:val="continue"/>
            <w:vAlign w:val="center"/>
          </w:tcPr>
          <w:p w14:paraId="3BC18F96">
            <w:pPr>
              <w:jc w:val="center"/>
              <w:rPr>
                <w:sz w:val="21"/>
                <w:szCs w:val="21"/>
              </w:rPr>
            </w:pPr>
          </w:p>
        </w:tc>
        <w:tc>
          <w:tcPr>
            <w:vMerge w:val="continue"/>
            <w:vAlign w:val="center"/>
          </w:tcPr>
          <w:p w14:paraId="4156D8B4">
            <w:pPr>
              <w:jc w:val="center"/>
              <w:rPr>
                <w:sz w:val="21"/>
                <w:szCs w:val="21"/>
              </w:rPr>
            </w:pPr>
          </w:p>
        </w:tc>
        <w:tc>
          <w:tcPr>
            <w:vAlign w:val="center"/>
          </w:tcPr>
          <w:p w14:paraId="4D3B2D66">
            <w:pPr>
              <w:jc w:val="center"/>
              <w:rPr>
                <w:sz w:val="21"/>
                <w:szCs w:val="21"/>
              </w:rPr>
            </w:pPr>
            <w:r>
              <w:rPr>
                <w:sz w:val="21"/>
                <w:szCs w:val="21"/>
              </w:rPr>
              <w:t>夜间</w:t>
            </w:r>
          </w:p>
        </w:tc>
        <w:tc>
          <w:tcPr>
            <w:vAlign w:val="center"/>
          </w:tcPr>
          <w:p w14:paraId="25DF1CC1">
            <w:pPr>
              <w:jc w:val="center"/>
              <w:rPr>
                <w:sz w:val="21"/>
                <w:szCs w:val="21"/>
              </w:rPr>
            </w:pPr>
            <w:r>
              <w:rPr>
                <w:sz w:val="21"/>
                <w:szCs w:val="21"/>
              </w:rPr>
              <w:t>60</w:t>
            </w:r>
          </w:p>
        </w:tc>
        <w:tc>
          <w:tcPr>
            <w:vAlign w:val="center"/>
          </w:tcPr>
          <w:p w14:paraId="420EC255">
            <w:pPr>
              <w:jc w:val="center"/>
              <w:rPr>
                <w:sz w:val="21"/>
                <w:szCs w:val="21"/>
              </w:rPr>
            </w:pPr>
            <w:r>
              <w:rPr>
                <w:sz w:val="21"/>
                <w:szCs w:val="21"/>
              </w:rPr>
              <w:t>100</w:t>
            </w:r>
          </w:p>
        </w:tc>
        <w:tc>
          <w:tcPr>
            <w:vAlign w:val="center"/>
          </w:tcPr>
          <w:p w14:paraId="5A27E71D">
            <w:pPr>
              <w:jc w:val="center"/>
              <w:rPr>
                <w:sz w:val="21"/>
                <w:szCs w:val="21"/>
              </w:rPr>
            </w:pPr>
            <w:r>
              <w:rPr>
                <w:sz w:val="21"/>
                <w:szCs w:val="21"/>
              </w:rPr>
              <w:t>20</w:t>
            </w:r>
          </w:p>
        </w:tc>
        <w:tc>
          <w:tcPr>
            <w:vAlign w:val="center"/>
          </w:tcPr>
          <w:p w14:paraId="3B50C84D">
            <w:pPr>
              <w:jc w:val="center"/>
              <w:rPr>
                <w:sz w:val="21"/>
                <w:szCs w:val="21"/>
              </w:rPr>
            </w:pPr>
            <w:r>
              <w:rPr>
                <w:sz w:val="21"/>
                <w:szCs w:val="21"/>
              </w:rPr>
              <w:t>0</w:t>
            </w:r>
          </w:p>
        </w:tc>
      </w:tr>
      <w:tr w14:paraId="317B23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B1CF34F">
            <w:pPr>
              <w:jc w:val="center"/>
              <w:rPr>
                <w:sz w:val="21"/>
                <w:szCs w:val="21"/>
              </w:rPr>
            </w:pPr>
            <w:r>
              <w:rPr>
                <w:sz w:val="21"/>
                <w:szCs w:val="21"/>
              </w:rPr>
              <w:t>公路</w:t>
            </w:r>
          </w:p>
        </w:tc>
        <w:tc>
          <w:tcPr>
            <w:vMerge w:val="restart"/>
            <w:vAlign w:val="center"/>
          </w:tcPr>
          <w:p w14:paraId="201CCDF1">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69BE7BC4">
            <w:pPr>
              <w:jc w:val="center"/>
              <w:rPr>
                <w:sz w:val="21"/>
                <w:szCs w:val="21"/>
              </w:rPr>
            </w:pPr>
            <w:r>
              <w:rPr>
                <w:sz w:val="21"/>
                <w:szCs w:val="21"/>
              </w:rPr>
              <w:t>4</w:t>
            </w:r>
          </w:p>
        </w:tc>
        <w:tc>
          <w:tcPr>
            <w:vAlign w:val="center"/>
          </w:tcPr>
          <w:p w14:paraId="0CC9B57E">
            <w:pPr>
              <w:jc w:val="center"/>
              <w:rPr>
                <w:sz w:val="21"/>
                <w:szCs w:val="21"/>
              </w:rPr>
            </w:pPr>
            <w:r>
              <w:rPr>
                <w:sz w:val="21"/>
                <w:szCs w:val="21"/>
              </w:rPr>
              <w:t>昼间</w:t>
            </w:r>
          </w:p>
        </w:tc>
        <w:tc>
          <w:tcPr>
            <w:vAlign w:val="center"/>
          </w:tcPr>
          <w:p w14:paraId="6F2BBCB6">
            <w:pPr>
              <w:jc w:val="center"/>
              <w:rPr>
                <w:sz w:val="21"/>
                <w:szCs w:val="21"/>
              </w:rPr>
            </w:pPr>
            <w:r>
              <w:rPr>
                <w:sz w:val="21"/>
                <w:szCs w:val="21"/>
              </w:rPr>
              <w:t>60</w:t>
            </w:r>
          </w:p>
        </w:tc>
        <w:tc>
          <w:tcPr>
            <w:vAlign w:val="center"/>
          </w:tcPr>
          <w:p w14:paraId="398DC5B8">
            <w:pPr>
              <w:jc w:val="center"/>
              <w:rPr>
                <w:sz w:val="21"/>
                <w:szCs w:val="21"/>
              </w:rPr>
            </w:pPr>
            <w:r>
              <w:rPr>
                <w:sz w:val="21"/>
                <w:szCs w:val="21"/>
              </w:rPr>
              <w:t>500</w:t>
            </w:r>
          </w:p>
        </w:tc>
        <w:tc>
          <w:tcPr>
            <w:vAlign w:val="center"/>
          </w:tcPr>
          <w:p w14:paraId="52D1C088">
            <w:pPr>
              <w:jc w:val="center"/>
              <w:rPr>
                <w:sz w:val="21"/>
                <w:szCs w:val="21"/>
              </w:rPr>
            </w:pPr>
            <w:r>
              <w:rPr>
                <w:sz w:val="21"/>
                <w:szCs w:val="21"/>
              </w:rPr>
              <w:t>50</w:t>
            </w:r>
          </w:p>
        </w:tc>
        <w:tc>
          <w:tcPr>
            <w:vAlign w:val="center"/>
          </w:tcPr>
          <w:p w14:paraId="26570754">
            <w:pPr>
              <w:jc w:val="center"/>
              <w:rPr>
                <w:sz w:val="21"/>
                <w:szCs w:val="21"/>
              </w:rPr>
            </w:pPr>
            <w:r>
              <w:rPr>
                <w:sz w:val="21"/>
                <w:szCs w:val="21"/>
              </w:rPr>
              <w:t>0</w:t>
            </w:r>
          </w:p>
        </w:tc>
      </w:tr>
      <w:tr w14:paraId="5A7BC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760029">
            <w:pPr>
              <w:jc w:val="center"/>
              <w:rPr>
                <w:sz w:val="21"/>
                <w:szCs w:val="21"/>
              </w:rPr>
            </w:pPr>
          </w:p>
        </w:tc>
        <w:tc>
          <w:tcPr>
            <w:vMerge w:val="continue"/>
            <w:vAlign w:val="center"/>
          </w:tcPr>
          <w:p w14:paraId="006F312A">
            <w:pPr>
              <w:jc w:val="center"/>
              <w:rPr>
                <w:sz w:val="21"/>
                <w:szCs w:val="21"/>
              </w:rPr>
            </w:pPr>
          </w:p>
        </w:tc>
        <w:tc>
          <w:tcPr>
            <w:vMerge w:val="continue"/>
            <w:vAlign w:val="center"/>
          </w:tcPr>
          <w:p w14:paraId="7ABA098B">
            <w:pPr>
              <w:jc w:val="center"/>
              <w:rPr>
                <w:sz w:val="21"/>
                <w:szCs w:val="21"/>
              </w:rPr>
            </w:pPr>
          </w:p>
        </w:tc>
        <w:tc>
          <w:tcPr>
            <w:vAlign w:val="center"/>
          </w:tcPr>
          <w:p w14:paraId="6F2825F2">
            <w:pPr>
              <w:jc w:val="center"/>
              <w:rPr>
                <w:sz w:val="21"/>
                <w:szCs w:val="21"/>
              </w:rPr>
            </w:pPr>
            <w:r>
              <w:rPr>
                <w:sz w:val="21"/>
                <w:szCs w:val="21"/>
              </w:rPr>
              <w:t>夜间</w:t>
            </w:r>
          </w:p>
        </w:tc>
        <w:tc>
          <w:tcPr>
            <w:vAlign w:val="center"/>
          </w:tcPr>
          <w:p w14:paraId="181EE219">
            <w:pPr>
              <w:jc w:val="center"/>
              <w:rPr>
                <w:sz w:val="21"/>
                <w:szCs w:val="21"/>
              </w:rPr>
            </w:pPr>
            <w:r>
              <w:rPr>
                <w:sz w:val="21"/>
                <w:szCs w:val="21"/>
              </w:rPr>
              <w:t>60</w:t>
            </w:r>
          </w:p>
        </w:tc>
        <w:tc>
          <w:tcPr>
            <w:vAlign w:val="center"/>
          </w:tcPr>
          <w:p w14:paraId="1653627D">
            <w:pPr>
              <w:jc w:val="center"/>
              <w:rPr>
                <w:sz w:val="21"/>
                <w:szCs w:val="21"/>
              </w:rPr>
            </w:pPr>
            <w:r>
              <w:rPr>
                <w:sz w:val="21"/>
                <w:szCs w:val="21"/>
              </w:rPr>
              <w:t>100</w:t>
            </w:r>
          </w:p>
        </w:tc>
        <w:tc>
          <w:tcPr>
            <w:vAlign w:val="center"/>
          </w:tcPr>
          <w:p w14:paraId="7992A932">
            <w:pPr>
              <w:jc w:val="center"/>
              <w:rPr>
                <w:sz w:val="21"/>
                <w:szCs w:val="21"/>
              </w:rPr>
            </w:pPr>
            <w:r>
              <w:rPr>
                <w:sz w:val="21"/>
                <w:szCs w:val="21"/>
              </w:rPr>
              <w:t>20</w:t>
            </w:r>
          </w:p>
        </w:tc>
        <w:tc>
          <w:tcPr>
            <w:vAlign w:val="center"/>
          </w:tcPr>
          <w:p w14:paraId="586599C9">
            <w:pPr>
              <w:jc w:val="center"/>
              <w:rPr>
                <w:sz w:val="21"/>
                <w:szCs w:val="21"/>
              </w:rPr>
            </w:pPr>
            <w:r>
              <w:rPr>
                <w:sz w:val="21"/>
                <w:szCs w:val="21"/>
              </w:rPr>
              <w:t>0</w:t>
            </w:r>
          </w:p>
        </w:tc>
      </w:tr>
    </w:tbl>
    <w:p w14:paraId="336FD875">
      <w:pPr>
        <w:spacing w:line="276" w:lineRule="auto"/>
        <w:jc w:val="center"/>
      </w:pPr>
    </w:p>
    <w:p w14:paraId="5959F7C8">
      <w:pPr>
        <w:pStyle w:val="2"/>
        <w:rPr>
          <w:sz w:val="28"/>
          <w:szCs w:val="28"/>
        </w:rPr>
      </w:pPr>
      <w:bookmarkStart w:id="33" w:name="_Toc479326727"/>
      <w:bookmarkStart w:id="34" w:name="_Toc15011"/>
      <w:r>
        <w:rPr>
          <w:rFonts w:hint="eastAsia"/>
          <w:sz w:val="28"/>
          <w:szCs w:val="28"/>
        </w:rPr>
        <w:t>4.模拟结果</w:t>
      </w:r>
      <w:r>
        <w:rPr>
          <w:sz w:val="28"/>
          <w:szCs w:val="28"/>
        </w:rPr>
        <w:t>及分析</w:t>
      </w:r>
      <w:bookmarkEnd w:id="33"/>
      <w:bookmarkEnd w:id="34"/>
      <w:r>
        <w:rPr>
          <w:rFonts w:hint="eastAsia"/>
          <w:sz w:val="28"/>
          <w:szCs w:val="28"/>
        </w:rPr>
        <w:t xml:space="preserve"> </w:t>
      </w:r>
    </w:p>
    <w:p w14:paraId="6B838699">
      <w:pPr>
        <w:ind w:firstLine="420" w:firstLineChars="200"/>
      </w:pPr>
      <w:bookmarkStart w:id="35"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36" w:name="_Toc31461"/>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37" w:name="场地分布图昼"/>
      <w:bookmarkEnd w:id="37"/>
      <w:r>
        <w:drawing>
          <wp:inline distT="0" distB="0" distL="0" distR="0">
            <wp:extent cx="5667375" cy="51911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2"/>
                    <a:stretch>
                      <a:fillRect/>
                    </a:stretch>
                  </pic:blipFill>
                  <pic:spPr>
                    <a:xfrm>
                      <a:off x="0" y="0"/>
                      <a:ext cx="5667375" cy="5191125"/>
                    </a:xfrm>
                    <a:prstGeom prst="rect">
                      <a:avLst/>
                    </a:prstGeom>
                  </pic:spPr>
                </pic:pic>
              </a:graphicData>
            </a:graphic>
          </wp:inline>
        </w:drawing>
      </w:r>
    </w:p>
    <w:p w14:paraId="26C85A38">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14:paraId="6F39CC97">
      <w:pPr>
        <w:jc w:val="center"/>
        <w:rPr>
          <w:rFonts w:ascii="Times New Roman" w:hAnsi="Times New Roman"/>
        </w:rPr>
      </w:pPr>
      <w:bookmarkStart w:id="38" w:name="场地分布图夜"/>
      <w:bookmarkEnd w:id="38"/>
      <w:r>
        <w:drawing>
          <wp:inline distT="0" distB="0" distL="0" distR="0">
            <wp:extent cx="5667375" cy="51911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3"/>
                    <a:stretch>
                      <a:fillRect/>
                    </a:stretch>
                  </pic:blipFill>
                  <pic:spPr>
                    <a:xfrm>
                      <a:off x="0" y="0"/>
                      <a:ext cx="5667375" cy="5191125"/>
                    </a:xfrm>
                    <a:prstGeom prst="rect">
                      <a:avLst/>
                    </a:prstGeom>
                  </pic:spPr>
                </pic:pic>
              </a:graphicData>
            </a:graphic>
          </wp:inline>
        </w:drawing>
      </w:r>
    </w:p>
    <w:p w14:paraId="176AAA2E">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14:paraId="720F5AC9">
      <w:pPr>
        <w:jc w:val="center"/>
        <w:rPr>
          <w:rFonts w:ascii="Times New Roman" w:hAnsi="Times New Roman"/>
        </w:rPr>
      </w:pPr>
      <w:bookmarkStart w:id="39" w:name="场地噪声分布俯瞰昼"/>
      <w:bookmarkEnd w:id="39"/>
      <w:r>
        <w:drawing>
          <wp:inline distT="0" distB="0" distL="0" distR="0">
            <wp:extent cx="5667375" cy="51911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4"/>
                    <a:stretch>
                      <a:fillRect/>
                    </a:stretch>
                  </pic:blipFill>
                  <pic:spPr>
                    <a:xfrm>
                      <a:off x="0" y="0"/>
                      <a:ext cx="5667375" cy="5191125"/>
                    </a:xfrm>
                    <a:prstGeom prst="rect">
                      <a:avLst/>
                    </a:prstGeom>
                  </pic:spPr>
                </pic:pic>
              </a:graphicData>
            </a:graphic>
          </wp:inline>
        </w:drawing>
      </w:r>
    </w:p>
    <w:p w14:paraId="521AB413">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14:paraId="657B1BD6">
      <w:pPr>
        <w:widowControl/>
        <w:jc w:val="center"/>
        <w:rPr>
          <w:rFonts w:ascii="宋体" w:hAnsi="宋体"/>
        </w:rPr>
      </w:pPr>
      <w:bookmarkStart w:id="40" w:name="场地噪声分布俯瞰夜"/>
      <w:bookmarkEnd w:id="40"/>
      <w:r>
        <w:drawing>
          <wp:inline distT="0" distB="0" distL="0" distR="0">
            <wp:extent cx="5667375" cy="51911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5"/>
                    <a:stretch>
                      <a:fillRect/>
                    </a:stretch>
                  </pic:blipFill>
                  <pic:spPr>
                    <a:xfrm>
                      <a:off x="0" y="0"/>
                      <a:ext cx="5667375" cy="5191125"/>
                    </a:xfrm>
                    <a:prstGeom prst="rect">
                      <a:avLst/>
                    </a:prstGeom>
                  </pic:spPr>
                </pic:pic>
              </a:graphicData>
            </a:graphic>
          </wp:inline>
        </w:drawing>
      </w:r>
    </w:p>
    <w:p w14:paraId="3EE7BFE7">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1" w:name="_Toc479326729"/>
      <w:bookmarkStart w:id="42" w:name="_Toc19969"/>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jc w:val="center"/>
        <w:rPr>
          <w:rFonts w:ascii="Times New Roman" w:hAnsi="Times New Roman"/>
        </w:rPr>
      </w:pPr>
      <w:bookmarkStart w:id="43" w:name="建筑附近声压分布图昼"/>
      <w:bookmarkEnd w:id="43"/>
      <w:r>
        <w:drawing>
          <wp:inline distT="0" distB="0" distL="0" distR="0">
            <wp:extent cx="5667375" cy="56578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a:stretch>
                      <a:fillRect/>
                    </a:stretch>
                  </pic:blipFill>
                  <pic:spPr>
                    <a:xfrm>
                      <a:off x="0" y="0"/>
                      <a:ext cx="5667375" cy="5657850"/>
                    </a:xfrm>
                    <a:prstGeom prst="rect">
                      <a:avLst/>
                    </a:prstGeom>
                  </pic:spPr>
                </pic:pic>
              </a:graphicData>
            </a:graphic>
          </wp:inline>
        </w:drawing>
      </w:r>
    </w:p>
    <w:p w14:paraId="69AA140F">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14:paraId="3CD0689B">
      <w:pPr>
        <w:jc w:val="center"/>
        <w:rPr>
          <w:rFonts w:ascii="Times New Roman" w:hAnsi="Times New Roman"/>
        </w:rPr>
      </w:pPr>
      <w:bookmarkStart w:id="44" w:name="建筑附近声压分布图夜"/>
      <w:bookmarkEnd w:id="44"/>
      <w:r>
        <w:drawing>
          <wp:inline distT="0" distB="0" distL="0" distR="0">
            <wp:extent cx="5667375" cy="56578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6"/>
                    <a:stretch>
                      <a:fillRect/>
                    </a:stretch>
                  </pic:blipFill>
                  <pic:spPr>
                    <a:xfrm>
                      <a:off x="0" y="0"/>
                      <a:ext cx="5667375" cy="5657850"/>
                    </a:xfrm>
                    <a:prstGeom prst="rect">
                      <a:avLst/>
                    </a:prstGeom>
                  </pic:spPr>
                </pic:pic>
              </a:graphicData>
            </a:graphic>
          </wp:inline>
        </w:drawing>
      </w:r>
    </w:p>
    <w:p w14:paraId="2249C97E">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3704762" cy="476190"/>
                    </a:xfrm>
                    <a:prstGeom prst="rect">
                      <a:avLst/>
                    </a:prstGeom>
                  </pic:spPr>
                </pic:pic>
              </a:graphicData>
            </a:graphic>
          </wp:inline>
        </w:drawing>
      </w:r>
    </w:p>
    <w:p w14:paraId="3BB435DB">
      <w:pPr>
        <w:widowControl/>
        <w:jc w:val="center"/>
        <w:rPr>
          <w:rFonts w:ascii="宋体" w:hAnsi="宋体"/>
        </w:rPr>
      </w:pPr>
      <w:bookmarkStart w:id="45" w:name="建筑附近声压分布鸟瞰图昼"/>
      <w:r>
        <w:drawing>
          <wp:inline distT="0" distB="0" distL="0" distR="0">
            <wp:extent cx="5667375" cy="24765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8"/>
                    <a:stretch>
                      <a:fillRect/>
                    </a:stretch>
                  </pic:blipFill>
                  <pic:spPr>
                    <a:xfrm>
                      <a:off x="0" y="0"/>
                      <a:ext cx="5667375" cy="2476500"/>
                    </a:xfrm>
                    <a:prstGeom prst="rect">
                      <a:avLst/>
                    </a:prstGeom>
                  </pic:spPr>
                </pic:pic>
              </a:graphicData>
            </a:graphic>
          </wp:inline>
        </w:drawing>
      </w:r>
    </w:p>
    <w:bookmarkEnd w:id="45"/>
    <w:p w14:paraId="0B82D8D8">
      <w:pPr>
        <w:widowControl/>
        <w:jc w:val="center"/>
        <w:rPr>
          <w:rFonts w:ascii="宋体" w:hAnsi="宋体"/>
        </w:rPr>
      </w:pPr>
    </w:p>
    <w:p w14:paraId="35C5987B">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46" w:name="建筑附近声压分布鸟瞰图夜"/>
      <w:bookmarkEnd w:id="46"/>
      <w:r>
        <w:drawing>
          <wp:inline distT="0" distB="0" distL="0" distR="0">
            <wp:extent cx="5667375" cy="24765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9"/>
                    <a:stretch>
                      <a:fillRect/>
                    </a:stretch>
                  </pic:blipFill>
                  <pic:spPr>
                    <a:xfrm>
                      <a:off x="0" y="0"/>
                      <a:ext cx="5667375" cy="2476500"/>
                    </a:xfrm>
                    <a:prstGeom prst="rect">
                      <a:avLst/>
                    </a:prstGeom>
                  </pic:spPr>
                </pic:pic>
              </a:graphicData>
            </a:graphic>
          </wp:inline>
        </w:drawing>
      </w:r>
    </w:p>
    <w:p w14:paraId="4118C4BD">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widowControl/>
        <w:spacing w:before="240"/>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5788CE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35F095F">
            <w:pPr>
              <w:jc w:val="center"/>
              <w:rPr>
                <w:sz w:val="21"/>
                <w:szCs w:val="21"/>
              </w:rPr>
            </w:pPr>
            <w:r>
              <w:rPr>
                <w:sz w:val="21"/>
                <w:szCs w:val="21"/>
              </w:rPr>
              <w:t>建筑名称</w:t>
            </w:r>
          </w:p>
        </w:tc>
        <w:tc>
          <w:tcPr>
            <w:shd w:val="clear" w:color="auto" w:fill="E6E6E6"/>
            <w:vAlign w:val="center"/>
          </w:tcPr>
          <w:p w14:paraId="182B7455">
            <w:pPr>
              <w:jc w:val="center"/>
              <w:rPr>
                <w:sz w:val="21"/>
                <w:szCs w:val="21"/>
              </w:rPr>
            </w:pPr>
            <w:r>
              <w:rPr>
                <w:sz w:val="21"/>
                <w:szCs w:val="21"/>
              </w:rPr>
              <w:t>时段</w:t>
            </w:r>
          </w:p>
        </w:tc>
        <w:tc>
          <w:tcPr>
            <w:shd w:val="clear" w:color="auto" w:fill="E6E6E6"/>
            <w:vAlign w:val="center"/>
          </w:tcPr>
          <w:p w14:paraId="34FF5D0C">
            <w:pPr>
              <w:jc w:val="center"/>
              <w:rPr>
                <w:sz w:val="21"/>
                <w:szCs w:val="21"/>
              </w:rPr>
            </w:pPr>
            <w:r>
              <w:rPr>
                <w:sz w:val="21"/>
                <w:szCs w:val="21"/>
              </w:rPr>
              <w:t>1.5米高度</w:t>
            </w:r>
            <w:r>
              <w:rPr>
                <w:sz w:val="21"/>
                <w:szCs w:val="21"/>
              </w:rPr>
              <w:br w:type="textWrapping"/>
            </w:r>
            <w:r>
              <w:rPr>
                <w:sz w:val="21"/>
                <w:szCs w:val="21"/>
              </w:rPr>
              <w:t>噪声最大值</w:t>
            </w:r>
          </w:p>
        </w:tc>
        <w:tc>
          <w:tcPr>
            <w:shd w:val="clear" w:color="auto" w:fill="E6E6E6"/>
            <w:vAlign w:val="center"/>
          </w:tcPr>
          <w:p w14:paraId="6674957D">
            <w:pPr>
              <w:jc w:val="center"/>
              <w:rPr>
                <w:sz w:val="21"/>
                <w:szCs w:val="21"/>
              </w:rPr>
            </w:pPr>
            <w:r>
              <w:rPr>
                <w:sz w:val="21"/>
                <w:szCs w:val="21"/>
              </w:rPr>
              <w:t>2类</w:t>
            </w:r>
            <w:r>
              <w:rPr>
                <w:sz w:val="21"/>
                <w:szCs w:val="21"/>
              </w:rPr>
              <w:br w:type="textWrapping"/>
            </w:r>
            <w:r>
              <w:rPr>
                <w:sz w:val="21"/>
                <w:szCs w:val="21"/>
              </w:rPr>
              <w:t>噪声限值</w:t>
            </w:r>
          </w:p>
        </w:tc>
        <w:tc>
          <w:tcPr>
            <w:shd w:val="clear" w:color="auto" w:fill="E6E6E6"/>
            <w:vAlign w:val="center"/>
          </w:tcPr>
          <w:p w14:paraId="12A51D41">
            <w:pPr>
              <w:jc w:val="center"/>
              <w:rPr>
                <w:sz w:val="21"/>
                <w:szCs w:val="21"/>
              </w:rPr>
            </w:pPr>
            <w:r>
              <w:rPr>
                <w:sz w:val="21"/>
                <w:szCs w:val="21"/>
              </w:rPr>
              <w:t>3类</w:t>
            </w:r>
            <w:r>
              <w:rPr>
                <w:sz w:val="21"/>
                <w:szCs w:val="21"/>
              </w:rPr>
              <w:br w:type="textWrapping"/>
            </w:r>
            <w:r>
              <w:rPr>
                <w:sz w:val="21"/>
                <w:szCs w:val="21"/>
              </w:rPr>
              <w:t>噪声限值</w:t>
            </w:r>
          </w:p>
        </w:tc>
        <w:tc>
          <w:tcPr>
            <w:shd w:val="clear" w:color="auto" w:fill="E6E6E6"/>
            <w:vAlign w:val="center"/>
          </w:tcPr>
          <w:p w14:paraId="27E9A8F5">
            <w:pPr>
              <w:jc w:val="center"/>
              <w:rPr>
                <w:sz w:val="21"/>
                <w:szCs w:val="21"/>
              </w:rPr>
            </w:pPr>
            <w:r>
              <w:rPr>
                <w:sz w:val="21"/>
                <w:szCs w:val="21"/>
              </w:rPr>
              <w:t>得分</w:t>
            </w:r>
            <w:r>
              <w:rPr>
                <w:sz w:val="21"/>
                <w:szCs w:val="21"/>
              </w:rPr>
              <w:br w:type="textWrapping"/>
            </w:r>
            <w:r>
              <w:rPr>
                <w:sz w:val="21"/>
                <w:szCs w:val="21"/>
              </w:rPr>
              <w:t>情况</w:t>
            </w:r>
          </w:p>
        </w:tc>
      </w:tr>
      <w:tr w14:paraId="43FA1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AA225D9">
            <w:pPr>
              <w:jc w:val="center"/>
              <w:rPr>
                <w:sz w:val="21"/>
                <w:szCs w:val="21"/>
              </w:rPr>
            </w:pPr>
            <w:r>
              <w:rPr>
                <w:sz w:val="21"/>
                <w:szCs w:val="21"/>
              </w:rPr>
              <w:t>场地斯维尔03</w:t>
            </w:r>
          </w:p>
        </w:tc>
        <w:tc>
          <w:tcPr>
            <w:vAlign w:val="center"/>
          </w:tcPr>
          <w:p w14:paraId="70F5FE74">
            <w:pPr>
              <w:jc w:val="center"/>
              <w:rPr>
                <w:sz w:val="21"/>
                <w:szCs w:val="21"/>
              </w:rPr>
            </w:pPr>
            <w:r>
              <w:rPr>
                <w:sz w:val="21"/>
                <w:szCs w:val="21"/>
              </w:rPr>
              <w:t>昼间</w:t>
            </w:r>
          </w:p>
        </w:tc>
        <w:tc>
          <w:tcPr>
            <w:vAlign w:val="center"/>
          </w:tcPr>
          <w:p w14:paraId="37D0E879">
            <w:pPr>
              <w:jc w:val="center"/>
              <w:rPr>
                <w:sz w:val="21"/>
                <w:szCs w:val="21"/>
              </w:rPr>
            </w:pPr>
            <w:r>
              <w:rPr>
                <w:sz w:val="21"/>
                <w:szCs w:val="21"/>
              </w:rPr>
              <w:t>47</w:t>
            </w:r>
          </w:p>
        </w:tc>
        <w:tc>
          <w:tcPr>
            <w:vAlign w:val="center"/>
          </w:tcPr>
          <w:p w14:paraId="7E3E20A9">
            <w:pPr>
              <w:jc w:val="center"/>
              <w:rPr>
                <w:sz w:val="21"/>
                <w:szCs w:val="21"/>
              </w:rPr>
            </w:pPr>
            <w:r>
              <w:rPr>
                <w:sz w:val="21"/>
                <w:szCs w:val="21"/>
              </w:rPr>
              <w:t>60</w:t>
            </w:r>
          </w:p>
        </w:tc>
        <w:tc>
          <w:tcPr>
            <w:vAlign w:val="center"/>
          </w:tcPr>
          <w:p w14:paraId="78EAD03D">
            <w:pPr>
              <w:jc w:val="center"/>
              <w:rPr>
                <w:sz w:val="21"/>
                <w:szCs w:val="21"/>
              </w:rPr>
            </w:pPr>
            <w:r>
              <w:rPr>
                <w:sz w:val="21"/>
                <w:szCs w:val="21"/>
              </w:rPr>
              <w:t>65</w:t>
            </w:r>
          </w:p>
        </w:tc>
        <w:tc>
          <w:tcPr>
            <w:vMerge w:val="restart"/>
            <w:vAlign w:val="center"/>
          </w:tcPr>
          <w:p w14:paraId="7A87A360">
            <w:pPr>
              <w:jc w:val="center"/>
              <w:rPr>
                <w:sz w:val="21"/>
                <w:szCs w:val="21"/>
              </w:rPr>
            </w:pPr>
            <w:r>
              <w:rPr>
                <w:sz w:val="21"/>
                <w:szCs w:val="21"/>
              </w:rPr>
              <w:t>10</w:t>
            </w:r>
          </w:p>
        </w:tc>
      </w:tr>
      <w:tr w14:paraId="409AEC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265F24">
            <w:pPr>
              <w:jc w:val="center"/>
              <w:rPr>
                <w:sz w:val="21"/>
                <w:szCs w:val="21"/>
              </w:rPr>
            </w:pPr>
          </w:p>
        </w:tc>
        <w:tc>
          <w:tcPr>
            <w:vAlign w:val="center"/>
          </w:tcPr>
          <w:p w14:paraId="5A34EDE4">
            <w:pPr>
              <w:jc w:val="center"/>
              <w:rPr>
                <w:sz w:val="21"/>
                <w:szCs w:val="21"/>
              </w:rPr>
            </w:pPr>
            <w:r>
              <w:rPr>
                <w:sz w:val="21"/>
                <w:szCs w:val="21"/>
              </w:rPr>
              <w:t>夜间</w:t>
            </w:r>
          </w:p>
        </w:tc>
        <w:tc>
          <w:tcPr>
            <w:vAlign w:val="center"/>
          </w:tcPr>
          <w:p w14:paraId="237DDCDA">
            <w:pPr>
              <w:jc w:val="center"/>
              <w:rPr>
                <w:sz w:val="21"/>
                <w:szCs w:val="21"/>
              </w:rPr>
            </w:pPr>
            <w:r>
              <w:rPr>
                <w:sz w:val="21"/>
                <w:szCs w:val="21"/>
              </w:rPr>
              <w:t>41</w:t>
            </w:r>
          </w:p>
        </w:tc>
        <w:tc>
          <w:tcPr>
            <w:vAlign w:val="center"/>
          </w:tcPr>
          <w:p w14:paraId="72C6A828">
            <w:pPr>
              <w:jc w:val="center"/>
              <w:rPr>
                <w:sz w:val="21"/>
                <w:szCs w:val="21"/>
              </w:rPr>
            </w:pPr>
            <w:r>
              <w:rPr>
                <w:sz w:val="21"/>
                <w:szCs w:val="21"/>
              </w:rPr>
              <w:t>50</w:t>
            </w:r>
          </w:p>
        </w:tc>
        <w:tc>
          <w:tcPr>
            <w:vAlign w:val="center"/>
          </w:tcPr>
          <w:p w14:paraId="4A611AAB">
            <w:pPr>
              <w:jc w:val="center"/>
              <w:rPr>
                <w:sz w:val="21"/>
                <w:szCs w:val="21"/>
              </w:rPr>
            </w:pPr>
            <w:r>
              <w:rPr>
                <w:sz w:val="21"/>
                <w:szCs w:val="21"/>
              </w:rPr>
              <w:t>55</w:t>
            </w:r>
          </w:p>
        </w:tc>
        <w:tc>
          <w:tcPr>
            <w:vMerge w:val="continue"/>
            <w:vAlign w:val="center"/>
          </w:tcPr>
          <w:p w14:paraId="69DF222F">
            <w:pPr>
              <w:jc w:val="center"/>
              <w:rPr>
                <w:sz w:val="21"/>
                <w:szCs w:val="21"/>
              </w:rPr>
            </w:pPr>
          </w:p>
        </w:tc>
      </w:tr>
    </w:tbl>
    <w:p w14:paraId="2952646E">
      <w:pPr>
        <w:widowControl/>
        <w:jc w:val="center"/>
        <w:rPr>
          <w:rFonts w:ascii="Times New Roman" w:hAnsi="Times New Roman"/>
        </w:rPr>
      </w:pPr>
      <w:bookmarkStart w:id="47" w:name="建筑物噪声最大值统计表格"/>
      <w:bookmarkEnd w:id="47"/>
    </w:p>
    <w:p w14:paraId="58E38C94">
      <w:pPr>
        <w:pStyle w:val="2"/>
        <w:rPr>
          <w:sz w:val="28"/>
          <w:szCs w:val="28"/>
        </w:rPr>
      </w:pPr>
      <w:bookmarkStart w:id="48" w:name="_Toc479326730"/>
      <w:bookmarkStart w:id="49" w:name="_Toc17142"/>
      <w:r>
        <w:rPr>
          <w:rFonts w:hint="eastAsia"/>
          <w:sz w:val="28"/>
          <w:szCs w:val="28"/>
        </w:rPr>
        <w:t>5.结论</w:t>
      </w:r>
      <w:bookmarkEnd w:id="48"/>
      <w:bookmarkEnd w:id="49"/>
    </w:p>
    <w:p w14:paraId="590900DF">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14:paraId="2C94E195">
      <w:pPr>
        <w:widowControl/>
        <w:spacing w:before="240"/>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14:paraId="669EE678">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78FC8586">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A9B5028">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35EC65B">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14:paraId="65EC50E5">
            <w:pPr>
              <w:jc w:val="center"/>
            </w:pPr>
            <w:r>
              <w:rPr>
                <w:rFonts w:hint="eastAsia"/>
              </w:rPr>
              <w:t>得分情况</w:t>
            </w:r>
          </w:p>
        </w:tc>
      </w:tr>
      <w:tr w14:paraId="361287F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14:paraId="2D88C167">
            <w:pPr>
              <w:jc w:val="center"/>
            </w:pPr>
            <w:r>
              <w:rPr>
                <w:rFonts w:hint="eastAsia"/>
              </w:rPr>
              <w:t>昼间</w:t>
            </w:r>
          </w:p>
        </w:tc>
        <w:tc>
          <w:tcPr>
            <w:tcW w:w="1659" w:type="dxa"/>
            <w:tcBorders>
              <w:top w:val="single" w:color="000000" w:themeColor="text1" w:sz="6" w:space="0"/>
            </w:tcBorders>
          </w:tcPr>
          <w:p w14:paraId="72704BBB">
            <w:pPr>
              <w:jc w:val="center"/>
              <w:rPr>
                <w:bCs/>
              </w:rPr>
            </w:pPr>
            <w:bookmarkStart w:id="50" w:name="昼间噪声最大值"/>
            <w:r>
              <w:rPr>
                <w:bCs/>
              </w:rPr>
              <w:t>47</w:t>
            </w:r>
            <w:bookmarkEnd w:id="50"/>
          </w:p>
        </w:tc>
        <w:tc>
          <w:tcPr>
            <w:tcW w:w="1659" w:type="dxa"/>
            <w:tcBorders>
              <w:top w:val="single" w:color="000000" w:themeColor="text1" w:sz="6" w:space="0"/>
            </w:tcBorders>
          </w:tcPr>
          <w:p w14:paraId="5916316E">
            <w:pPr>
              <w:jc w:val="center"/>
            </w:pPr>
            <w:r>
              <w:rPr>
                <w:bCs/>
              </w:rPr>
              <w:t>60</w:t>
            </w:r>
          </w:p>
        </w:tc>
        <w:tc>
          <w:tcPr>
            <w:tcW w:w="1659" w:type="dxa"/>
            <w:tcBorders>
              <w:top w:val="single" w:color="000000" w:themeColor="text1" w:sz="6" w:space="0"/>
            </w:tcBorders>
          </w:tcPr>
          <w:p w14:paraId="43732366">
            <w:pPr>
              <w:jc w:val="center"/>
            </w:pPr>
            <w:r>
              <w:rPr>
                <w:bCs/>
              </w:rPr>
              <w:t>65</w:t>
            </w:r>
          </w:p>
        </w:tc>
        <w:tc>
          <w:tcPr>
            <w:tcW w:w="1660" w:type="dxa"/>
            <w:vMerge w:val="restart"/>
            <w:tcBorders>
              <w:top w:val="single" w:color="000000" w:themeColor="text1" w:sz="6" w:space="0"/>
            </w:tcBorders>
            <w:vAlign w:val="center"/>
          </w:tcPr>
          <w:p w14:paraId="3321E31C">
            <w:pPr>
              <w:jc w:val="center"/>
              <w:rPr>
                <w:b/>
                <w:bCs/>
              </w:rPr>
            </w:pPr>
            <w:bookmarkStart w:id="51" w:name="得分情况"/>
            <w:r>
              <w:rPr>
                <w:b/>
                <w:bCs/>
              </w:rPr>
              <w:t>10</w:t>
            </w:r>
            <w:bookmarkEnd w:id="51"/>
            <w:r>
              <w:rPr>
                <w:rFonts w:hint="eastAsia"/>
                <w:b/>
                <w:bCs/>
              </w:rPr>
              <w:t>分</w:t>
            </w:r>
          </w:p>
        </w:tc>
      </w:tr>
      <w:tr w14:paraId="31491DF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2" w:name="夜间噪声最大值"/>
            <w:r>
              <w:rPr>
                <w:bCs/>
              </w:rPr>
              <w:t>41</w:t>
            </w:r>
            <w:bookmarkEnd w:id="52"/>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B128CAC">
      <w:pPr>
        <w:pStyle w:val="33"/>
        <w:spacing w:before="240"/>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4" w:name="得分结论"/>
      <w:r>
        <w:rPr>
          <w:b/>
          <w:sz w:val="21"/>
          <w:szCs w:val="21"/>
        </w:rPr>
        <w:t>得 10 分</w:t>
      </w:r>
      <w:bookmarkEnd w:id="54"/>
      <w:r>
        <w:rPr>
          <w:rFonts w:hint="eastAsia"/>
          <w:b/>
          <w:sz w:val="21"/>
          <w:szCs w:val="21"/>
        </w:rPr>
        <w:t>。</w:t>
      </w:r>
    </w:p>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6</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4</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7011355"/>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770113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qFormat/>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qFormat/>
    <w:uiPriority w:val="99"/>
    <w:rPr>
      <w:sz w:val="18"/>
      <w:szCs w:val="18"/>
    </w:rPr>
  </w:style>
  <w:style w:type="character" w:customStyle="1" w:styleId="22">
    <w:name w:val="页脚 字符"/>
    <w:link w:val="10"/>
    <w:qFormat/>
    <w:uiPriority w:val="99"/>
    <w:rPr>
      <w:sz w:val="18"/>
      <w:szCs w:val="18"/>
    </w:rPr>
  </w:style>
  <w:style w:type="character" w:customStyle="1" w:styleId="23">
    <w:name w:val="标题 1 字符"/>
    <w:link w:val="2"/>
    <w:qFormat/>
    <w:uiPriority w:val="9"/>
    <w:rPr>
      <w:rFonts w:ascii="微软雅黑" w:hAnsi="微软雅黑" w:eastAsia="微软雅黑" w:cs="微软雅黑"/>
      <w:b/>
      <w:bCs/>
      <w:kern w:val="44"/>
      <w:sz w:val="44"/>
      <w:szCs w:val="44"/>
    </w:rPr>
  </w:style>
  <w:style w:type="character" w:customStyle="1" w:styleId="24">
    <w:name w:val="标题 2 字符"/>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qFormat/>
    <w:uiPriority w:val="99"/>
  </w:style>
  <w:style w:type="character" w:customStyle="1" w:styleId="31">
    <w:name w:val="批注主题 字符"/>
    <w:link w:val="14"/>
    <w:semiHidden/>
    <w:qFormat/>
    <w:uiPriority w:val="99"/>
    <w:rPr>
      <w:b/>
      <w:bCs/>
    </w:rPr>
  </w:style>
  <w:style w:type="character" w:customStyle="1" w:styleId="32">
    <w:name w:val="批注框文本 字符"/>
    <w:link w:val="9"/>
    <w:semiHidden/>
    <w:qFormat/>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2.bmp"/><Relationship Id="rId18" Type="http://schemas.openxmlformats.org/officeDocument/2006/relationships/image" Target="media/image11.bmp"/><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image" Target="media/image8.bmp"/><Relationship Id="rId14" Type="http://schemas.openxmlformats.org/officeDocument/2006/relationships/image" Target="media/image7.bmp"/><Relationship Id="rId13" Type="http://schemas.openxmlformats.org/officeDocument/2006/relationships/image" Target="media/image6.bmp"/><Relationship Id="rId12" Type="http://schemas.openxmlformats.org/officeDocument/2006/relationships/image" Target="media/image5.bmp"/><Relationship Id="rId11" Type="http://schemas.openxmlformats.org/officeDocument/2006/relationships/image" Target="media/image4.jpeg"/><Relationship Id="rId10" Type="http://schemas.openxmlformats.org/officeDocument/2006/relationships/image" Target="media/image3.wmf"/><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wl13\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datastoreItem>
</file>

<file path=docProps/app.xml><?xml version="1.0" encoding="utf-8"?>
<Properties xmlns="http://schemas.openxmlformats.org/officeDocument/2006/extended-properties" xmlns:vt="http://schemas.openxmlformats.org/officeDocument/2006/docPropsVTypes">
  <Template>tmp3.dotx</Template>
  <Pages>14</Pages>
  <Words>2598</Words>
  <Characters>2998</Characters>
  <Lines>27</Lines>
  <Paragraphs>7</Paragraphs>
  <TotalTime>0</TotalTime>
  <ScaleCrop>false</ScaleCrop>
  <LinksUpToDate>false</LinksUpToDate>
  <CharactersWithSpaces>3958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2024-12-29T06:17:00Z</dcterms:created>
  <dc:creator>环游世界的鱼</dc:creator>
  <cp:lastModifiedBy>环游世界的鱼</cp:lastModifiedBy>
  <dcterms:modified xsi:type="dcterms:W3CDTF">2024-12-29T06:19:00Z</dcterms:modified>
  <dc:title>声环境分析室外噪声分析报告</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D688E3A707DA45FC9FDDD4EE92F90638_11</vt:lpwstr>
  </property>
  <property fmtid="{D5CDD505-2E9C-101B-9397-08002B2CF9AE}" pid="3" name="KSOTemplateDocerSaveRecord">
    <vt:lpwstr>eyJoZGlkIjoiMTBjNTVkODczZGU1NmVmZDIyZWE2NzVjZDBmYmM4MDgiLCJ1c2VySWQiOiIxMTQ0MzU2MDE3In0=</vt:lpwstr>
  </property>
  <property fmtid="{D5CDD505-2E9C-101B-9397-08002B2CF9AE}" pid="4" name="KSOProductBuildVer">
    <vt:lpwstr>2052-12.1.0.19770</vt:lpwstr>
  </property>
</Properties>
</file>