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项目名称：共挽檐下·“源”在未来—基于双碳背景的保障性租赁住房的绿色改造与运维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建筑面积：21826.5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用地面积：11458.38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