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0BA9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电梯使用说明书</w:t>
      </w:r>
    </w:p>
    <w:p w14:paraId="62B3FAB6">
      <w:pPr>
        <w:rPr>
          <w:rFonts w:hint="eastAsia"/>
        </w:rPr>
      </w:pPr>
      <w:r>
        <w:rPr>
          <w:rFonts w:hint="eastAsia"/>
        </w:rPr>
        <w:t>欢迎使用本公司生产的电梯。本说明书旨在向用户提供电梯的正确使用方法和安全注意事项，帮助用户更好地使用电梯，确保乘坐者的人身安全。</w:t>
      </w:r>
    </w:p>
    <w:p w14:paraId="75D443FA">
      <w:pPr>
        <w:rPr>
          <w:rFonts w:hint="eastAsia"/>
        </w:rPr>
      </w:pPr>
      <w:r>
        <w:rPr>
          <w:rFonts w:hint="eastAsia"/>
        </w:rPr>
        <w:t>一、前言</w:t>
      </w:r>
    </w:p>
    <w:p w14:paraId="1E4CAB34">
      <w:pPr>
        <w:rPr>
          <w:rFonts w:hint="eastAsia"/>
        </w:rPr>
      </w:pPr>
      <w:r>
        <w:rPr>
          <w:rFonts w:hint="eastAsia"/>
        </w:rPr>
        <w:t>作为一种方便快捷的交通工具，电梯在现代社会中得到广泛应用。为了确保电梯的正常运行和用户的安全，用户在使用电梯之前应认真阅读本说明书，并且按照指南操作。</w:t>
      </w:r>
    </w:p>
    <w:p w14:paraId="0EF9AF9F">
      <w:pPr>
        <w:rPr>
          <w:rFonts w:hint="eastAsia"/>
        </w:rPr>
      </w:pPr>
      <w:r>
        <w:rPr>
          <w:rFonts w:hint="eastAsia"/>
        </w:rPr>
        <w:t>二、基本结构和功能</w:t>
      </w:r>
    </w:p>
    <w:p w14:paraId="0C043A55">
      <w:pPr>
        <w:rPr>
          <w:rFonts w:hint="eastAsia"/>
        </w:rPr>
      </w:pPr>
      <w:r>
        <w:rPr>
          <w:rFonts w:hint="eastAsia"/>
        </w:rPr>
        <w:t>1. 电梯基本结构：电梯由电动机、钢丝绳、电梯轿厢、控制系统、安全装置等部件组成。</w:t>
      </w:r>
    </w:p>
    <w:p w14:paraId="25B5505C">
      <w:pPr>
        <w:rPr>
          <w:rFonts w:hint="eastAsia"/>
        </w:rPr>
      </w:pPr>
      <w:r>
        <w:rPr>
          <w:rFonts w:hint="eastAsia"/>
        </w:rPr>
        <w:t>2. 功能介绍：本电梯提供乘坐功能，可根据乘坐者的指令自动上升、下降或停靠在指定楼层。</w:t>
      </w:r>
    </w:p>
    <w:p w14:paraId="077F0985">
      <w:pPr>
        <w:rPr>
          <w:rFonts w:hint="eastAsia"/>
        </w:rPr>
      </w:pPr>
      <w:r>
        <w:rPr>
          <w:rFonts w:hint="eastAsia"/>
        </w:rPr>
        <w:t>三、使用方法</w:t>
      </w:r>
    </w:p>
    <w:p w14:paraId="520B5936">
      <w:pPr>
        <w:rPr>
          <w:rFonts w:hint="eastAsia"/>
        </w:rPr>
      </w:pPr>
      <w:r>
        <w:rPr>
          <w:rFonts w:hint="eastAsia"/>
        </w:rPr>
        <w:t>1. 上行和下行指令：在电梯厅或轿厢内的按钮面板上按下所需楼层的按钮。当按钮的指示灯亮起时，表示指令已接受。</w:t>
      </w:r>
    </w:p>
    <w:p w14:paraId="3F0F5066">
      <w:pPr>
        <w:rPr>
          <w:rFonts w:hint="eastAsia"/>
        </w:rPr>
      </w:pPr>
      <w:r>
        <w:rPr>
          <w:rFonts w:hint="eastAsia"/>
        </w:rPr>
        <w:t>2. 开关门：按下开门按钮，轿厢门会自动打开，乘坐者可进出轿厢。轿厢门在开启过程中会发出警示音，以提醒乘坐者注意安全。当乘坐者全部进入或离开轿厢后，按下关门按钮，轿厢门会自动关闭。</w:t>
      </w:r>
    </w:p>
    <w:p w14:paraId="12F51CAB">
      <w:pPr>
        <w:rPr>
          <w:rFonts w:hint="eastAsia"/>
        </w:rPr>
      </w:pPr>
      <w:r>
        <w:rPr>
          <w:rFonts w:hint="eastAsia"/>
        </w:rPr>
        <w:t>3. 紧急停车：在紧急情况下，按下紧急停车按钮，电梯会立即停止运行。此操作仅在危险威胁或乘坐者遇到突发状况时使用。</w:t>
      </w:r>
    </w:p>
    <w:p w14:paraId="29E7DFE3">
      <w:pPr>
        <w:rPr>
          <w:rFonts w:hint="eastAsia"/>
        </w:rPr>
      </w:pPr>
      <w:r>
        <w:rPr>
          <w:rFonts w:hint="eastAsia"/>
        </w:rPr>
        <w:t>四、安全注意事项</w:t>
      </w:r>
    </w:p>
    <w:p w14:paraId="19ABEB65">
      <w:pPr>
        <w:rPr>
          <w:rFonts w:hint="eastAsia"/>
        </w:rPr>
      </w:pPr>
      <w:r>
        <w:rPr>
          <w:rFonts w:hint="eastAsia"/>
        </w:rPr>
        <w:t>1. 乘坐限制：电梯的承载量有限，请根据电梯内部标识的最大载重量合理控制乘坐人数。</w:t>
      </w:r>
    </w:p>
    <w:p w14:paraId="12290FFF">
      <w:pPr>
        <w:rPr>
          <w:rFonts w:hint="eastAsia"/>
        </w:rPr>
      </w:pPr>
      <w:r>
        <w:rPr>
          <w:rFonts w:hint="eastAsia"/>
        </w:rPr>
        <w:t>2. 儿童和老人：为了儿童和老人的安全，请在乘坐时尽量由成年人陪同，并确保他们牢牢抓住扶手。</w:t>
      </w:r>
    </w:p>
    <w:p w14:paraId="7E1CFA8A">
      <w:pPr>
        <w:rPr>
          <w:rFonts w:hint="eastAsia"/>
        </w:rPr>
      </w:pPr>
      <w:r>
        <w:rPr>
          <w:rFonts w:hint="eastAsia"/>
        </w:rPr>
        <w:t>3. 禁止危险行为：禁止在电梯内吸烟、乱丢杂物、打闹等危险行为，以免引发安全事故。</w:t>
      </w:r>
    </w:p>
    <w:p w14:paraId="6B97330A">
      <w:pPr>
        <w:rPr>
          <w:rFonts w:hint="eastAsia"/>
        </w:rPr>
      </w:pPr>
      <w:r>
        <w:rPr>
          <w:rFonts w:hint="eastAsia"/>
        </w:rPr>
        <w:t>4. 紧急状况：在遇到停电或其他紧急状况时，保持冷静，使用应急电话或按下紧急报警按钮，寻求帮助。</w:t>
      </w:r>
    </w:p>
    <w:p w14:paraId="29F76F67">
      <w:pPr>
        <w:rPr>
          <w:rFonts w:hint="eastAsia"/>
        </w:rPr>
      </w:pPr>
      <w:r>
        <w:rPr>
          <w:rFonts w:hint="eastAsia"/>
        </w:rPr>
        <w:t>五、故障排除</w:t>
      </w:r>
    </w:p>
    <w:p w14:paraId="619ACE9F">
      <w:pPr>
        <w:rPr>
          <w:rFonts w:hint="eastAsia"/>
        </w:rPr>
      </w:pPr>
      <w:r>
        <w:rPr>
          <w:rFonts w:hint="eastAsia"/>
        </w:rPr>
        <w:t>1. 电梯故障：当电梯发生故障时，立即按下紧急报警按钮，并等待维修人员的到来。请勿私自尝试修理电梯。</w:t>
      </w:r>
    </w:p>
    <w:p w14:paraId="63CD8EC2">
      <w:pPr>
        <w:rPr>
          <w:rFonts w:hint="eastAsia"/>
        </w:rPr>
      </w:pPr>
      <w:r>
        <w:rPr>
          <w:rFonts w:hint="eastAsia"/>
        </w:rPr>
        <w:t>2. 电源故障：当停电时，电梯会停止运行。在停电期间，请耐心等待电源恢复，切勿使用非正常方法强行开关轿厢门。</w:t>
      </w:r>
    </w:p>
    <w:p w14:paraId="540BA232">
      <w:pPr>
        <w:rPr>
          <w:rFonts w:hint="eastAsia"/>
        </w:rPr>
      </w:pPr>
      <w:r>
        <w:rPr>
          <w:rFonts w:hint="eastAsia"/>
        </w:rPr>
        <w:t>六、维护保养</w:t>
      </w:r>
    </w:p>
    <w:p w14:paraId="0A825381">
      <w:pPr>
        <w:rPr>
          <w:rFonts w:hint="eastAsia"/>
        </w:rPr>
      </w:pPr>
      <w:r>
        <w:rPr>
          <w:rFonts w:hint="eastAsia"/>
        </w:rPr>
        <w:t>1. 定期检查：请定期请专业人员对电梯进行检查与维护，确保其正常运行和乘坐者的安全。</w:t>
      </w:r>
    </w:p>
    <w:p w14:paraId="2837BD94">
      <w:pPr>
        <w:rPr>
          <w:rFonts w:hint="eastAsia"/>
        </w:rPr>
      </w:pPr>
      <w:r>
        <w:rPr>
          <w:rFonts w:hint="eastAsia"/>
        </w:rPr>
        <w:t>2. 指定配件：如需更换电梯配件，请使用本公司指定的原装配件，切勿使用非正规渠道或者来源不明的配件。</w:t>
      </w:r>
    </w:p>
    <w:p w14:paraId="2C56214B">
      <w:pPr>
        <w:rPr>
          <w:rFonts w:hint="eastAsia"/>
        </w:rPr>
      </w:pPr>
      <w:r>
        <w:rPr>
          <w:rFonts w:hint="eastAsia"/>
        </w:rPr>
        <w:t>七、总结</w:t>
      </w:r>
    </w:p>
    <w:p w14:paraId="4E9F67F6">
      <w:r>
        <w:rPr>
          <w:rFonts w:hint="eastAsia"/>
        </w:rPr>
        <w:t>本说明书详细介绍了电梯的使用方法和安全注意事项。为了确保乘坐者的安全和电梯的正常运行，请用户严格按照本说明书操作，并根据实际情况保养维护电梯。若在使用过程中遇到问题或异常情况，请及时联系本公司的售后服务部门，我们将竭诚为您提供协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6C566"/>
    <w:multiLevelType w:val="singleLevel"/>
    <w:tmpl w:val="8606C566"/>
    <w:lvl w:ilvl="0" w:tentative="0">
      <w:start w:val="1"/>
      <w:numFmt w:val="decimal"/>
      <w:pStyle w:val="14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9B17F63E"/>
    <w:multiLevelType w:val="multilevel"/>
    <w:tmpl w:val="9B17F63E"/>
    <w:lvl w:ilvl="0" w:tentative="0">
      <w:start w:val="1"/>
      <w:numFmt w:val="decimal"/>
      <w:pStyle w:val="1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141AC"/>
    <w:rsid w:val="2F6615E8"/>
    <w:rsid w:val="40332B6F"/>
    <w:rsid w:val="4ADA5CED"/>
    <w:rsid w:val="584C0B6F"/>
    <w:rsid w:val="63A141AC"/>
    <w:rsid w:val="749B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论文2级标题"/>
    <w:basedOn w:val="2"/>
    <w:next w:val="2"/>
    <w:uiPriority w:val="0"/>
    <w:rPr>
      <w:rFonts w:hint="eastAsia" w:ascii="Arial" w:hAnsi="Arial" w:eastAsia="宋体"/>
      <w:b w:val="0"/>
      <w:sz w:val="28"/>
      <w:szCs w:val="22"/>
    </w:rPr>
  </w:style>
  <w:style w:type="paragraph" w:customStyle="1" w:styleId="13">
    <w:name w:val="小标题：宋体四号加粗，1.5倍行间距"/>
    <w:basedOn w:val="1"/>
    <w:next w:val="1"/>
    <w:uiPriority w:val="0"/>
    <w:pPr>
      <w:keepNext/>
      <w:keepLines/>
      <w:numPr>
        <w:ilvl w:val="0"/>
        <w:numId w:val="1"/>
      </w:numPr>
      <w:tabs>
        <w:tab w:val="left" w:pos="312"/>
      </w:tabs>
      <w:spacing w:before="100" w:beforeLines="0" w:beforeAutospacing="1" w:after="100" w:afterLines="0" w:afterAutospacing="1" w:line="360" w:lineRule="auto"/>
      <w:outlineLvl w:val="0"/>
    </w:pPr>
    <w:rPr>
      <w:rFonts w:asciiTheme="minorAscii" w:hAnsiTheme="minorAscii"/>
      <w:b/>
      <w:kern w:val="44"/>
      <w:sz w:val="28"/>
      <w:szCs w:val="22"/>
    </w:rPr>
  </w:style>
  <w:style w:type="paragraph" w:customStyle="1" w:styleId="14">
    <w:name w:val="1.1标题，宋体小四加粗，1.5倍行间距"/>
    <w:basedOn w:val="1"/>
    <w:uiPriority w:val="0"/>
    <w:pPr>
      <w:numPr>
        <w:ilvl w:val="0"/>
        <w:numId w:val="2"/>
      </w:numPr>
      <w:spacing w:line="360" w:lineRule="auto"/>
    </w:pPr>
    <w:rPr>
      <w:rFonts w:hint="default"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2025-03-16T10:59:00Z</dcterms:created>
  <dc:creator>NvWANG</dc:creator>
  <cp:lastModifiedBy>NvWANG</cp:lastModifiedBy>
  <dcterms:modified xsi:type="dcterms:W3CDTF">2025-03-16T11:00:16Z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EF782B75E959423BB66C45FD978CC5D6_11</vt:lpwstr>
  </property>
  <property fmtid="{D5CDD505-2E9C-101B-9397-08002B2CF9AE}" pid="4" name="KSOTemplateDocerSaveRecord">
    <vt:lpwstr>eyJoZGlkIjoiM2RjYzk4NjUzZWYzMTFiYzczOTA1MTA2NmZjYTc0ZDIiLCJ1c2VySWQiOiI3OTE2MzU1NDUifQ==</vt:lpwstr>
  </property>
</Properties>
</file>