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44F8D">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结露检查计算书</w:t>
      </w:r>
    </w:p>
    <w:p w14:paraId="33AC7903">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14:paraId="7AAB490B">
      <w:pPr>
        <w:spacing w:line="180" w:lineRule="atLeast"/>
        <w:jc w:val="center"/>
        <w:rPr>
          <w:rFonts w:ascii="宋体" w:hAnsi="宋体"/>
          <w:b/>
          <w:bCs/>
          <w:szCs w:val="18"/>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F8618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181E2CD9">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58AB526E">
            <w:pPr>
              <w:pStyle w:val="14"/>
              <w:tabs>
                <w:tab w:val="clear" w:pos="4153"/>
                <w:tab w:val="clear" w:pos="8306"/>
              </w:tabs>
              <w:snapToGrid/>
              <w:jc w:val="both"/>
              <w:rPr>
                <w:rFonts w:ascii="宋体" w:hAnsi="宋体"/>
                <w:szCs w:val="21"/>
              </w:rPr>
            </w:pPr>
            <w:bookmarkStart w:id="1" w:name="项目名称"/>
            <w:r>
              <w:rPr>
                <w:rFonts w:hint="eastAsia" w:ascii="宋体" w:hAnsi="宋体"/>
                <w:szCs w:val="21"/>
              </w:rPr>
              <w:t>新建项目</w:t>
            </w:r>
            <w:bookmarkEnd w:id="1"/>
          </w:p>
        </w:tc>
      </w:tr>
      <w:tr w14:paraId="6817FE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66239F3">
            <w:pPr>
              <w:jc w:val="both"/>
              <w:rPr>
                <w:rFonts w:ascii="宋体" w:hAnsi="宋体"/>
                <w:szCs w:val="21"/>
              </w:rPr>
            </w:pPr>
            <w:r>
              <w:rPr>
                <w:rFonts w:hint="eastAsia" w:ascii="宋体" w:hAnsi="宋体"/>
                <w:szCs w:val="21"/>
              </w:rPr>
              <w:t>工程地点</w:t>
            </w:r>
          </w:p>
        </w:tc>
        <w:tc>
          <w:tcPr>
            <w:tcW w:w="3780" w:type="dxa"/>
          </w:tcPr>
          <w:p w14:paraId="5155EAA8">
            <w:pPr>
              <w:jc w:val="both"/>
              <w:rPr>
                <w:rFonts w:ascii="宋体" w:hAnsi="宋体"/>
                <w:szCs w:val="21"/>
              </w:rPr>
            </w:pPr>
            <w:bookmarkStart w:id="2" w:name="地理位置"/>
            <w:r>
              <w:t>内蒙古-包头</w:t>
            </w:r>
            <w:bookmarkEnd w:id="2"/>
          </w:p>
        </w:tc>
      </w:tr>
      <w:tr w14:paraId="223D64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B8C7687">
            <w:pPr>
              <w:jc w:val="both"/>
              <w:rPr>
                <w:rFonts w:ascii="宋体" w:hAnsi="宋体"/>
                <w:szCs w:val="21"/>
              </w:rPr>
            </w:pPr>
            <w:r>
              <w:rPr>
                <w:rFonts w:hint="eastAsia" w:ascii="宋体" w:hAnsi="宋体"/>
                <w:szCs w:val="21"/>
              </w:rPr>
              <w:t>设计编号</w:t>
            </w:r>
          </w:p>
        </w:tc>
        <w:tc>
          <w:tcPr>
            <w:tcW w:w="3780" w:type="dxa"/>
          </w:tcPr>
          <w:p w14:paraId="56AC120D">
            <w:pPr>
              <w:jc w:val="both"/>
              <w:rPr>
                <w:rFonts w:ascii="宋体" w:hAnsi="宋体"/>
                <w:szCs w:val="21"/>
              </w:rPr>
            </w:pPr>
            <w:bookmarkStart w:id="3" w:name="设计编号"/>
            <w:bookmarkEnd w:id="3"/>
          </w:p>
        </w:tc>
      </w:tr>
      <w:tr w14:paraId="5758D0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8340CB5">
            <w:pPr>
              <w:jc w:val="both"/>
              <w:rPr>
                <w:rFonts w:ascii="宋体" w:hAnsi="宋体"/>
                <w:szCs w:val="21"/>
              </w:rPr>
            </w:pPr>
            <w:r>
              <w:rPr>
                <w:rFonts w:hint="eastAsia" w:ascii="宋体" w:hAnsi="宋体"/>
                <w:szCs w:val="21"/>
              </w:rPr>
              <w:t>建设单位</w:t>
            </w:r>
          </w:p>
        </w:tc>
        <w:tc>
          <w:tcPr>
            <w:tcW w:w="3780" w:type="dxa"/>
          </w:tcPr>
          <w:p w14:paraId="6FD84841">
            <w:pPr>
              <w:rPr>
                <w:rFonts w:ascii="宋体" w:hAnsi="宋体"/>
                <w:szCs w:val="21"/>
              </w:rPr>
            </w:pPr>
            <w:bookmarkStart w:id="4" w:name="建设单位"/>
            <w:bookmarkEnd w:id="4"/>
          </w:p>
        </w:tc>
      </w:tr>
      <w:tr w14:paraId="1D8C98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55358AF">
            <w:pPr>
              <w:jc w:val="both"/>
              <w:rPr>
                <w:rFonts w:ascii="宋体" w:hAnsi="宋体"/>
                <w:szCs w:val="21"/>
              </w:rPr>
            </w:pPr>
            <w:r>
              <w:rPr>
                <w:rFonts w:hint="eastAsia" w:ascii="宋体" w:hAnsi="宋体"/>
                <w:szCs w:val="21"/>
              </w:rPr>
              <w:t>设计单位</w:t>
            </w:r>
          </w:p>
        </w:tc>
        <w:tc>
          <w:tcPr>
            <w:tcW w:w="3780" w:type="dxa"/>
          </w:tcPr>
          <w:p w14:paraId="697DE379">
            <w:pPr>
              <w:rPr>
                <w:rFonts w:ascii="宋体" w:hAnsi="宋体"/>
                <w:szCs w:val="21"/>
              </w:rPr>
            </w:pPr>
            <w:bookmarkStart w:id="5" w:name="设计单位"/>
            <w:bookmarkEnd w:id="5"/>
          </w:p>
        </w:tc>
      </w:tr>
      <w:tr w14:paraId="3C32DE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5B44D61">
            <w:pPr>
              <w:jc w:val="both"/>
              <w:rPr>
                <w:rFonts w:ascii="宋体" w:hAnsi="宋体"/>
                <w:szCs w:val="21"/>
              </w:rPr>
            </w:pPr>
            <w:r>
              <w:rPr>
                <w:rFonts w:hint="eastAsia" w:ascii="宋体" w:hAnsi="宋体"/>
                <w:szCs w:val="21"/>
              </w:rPr>
              <w:t>设 计 人</w:t>
            </w:r>
          </w:p>
        </w:tc>
        <w:tc>
          <w:tcPr>
            <w:tcW w:w="3780" w:type="dxa"/>
          </w:tcPr>
          <w:p w14:paraId="61094898">
            <w:pPr>
              <w:rPr>
                <w:rFonts w:ascii="宋体" w:hAnsi="宋体"/>
                <w:szCs w:val="21"/>
              </w:rPr>
            </w:pPr>
          </w:p>
        </w:tc>
      </w:tr>
      <w:tr w14:paraId="4E29CB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6911102">
            <w:pPr>
              <w:jc w:val="both"/>
              <w:rPr>
                <w:rFonts w:ascii="宋体" w:hAnsi="宋体"/>
                <w:szCs w:val="21"/>
              </w:rPr>
            </w:pPr>
            <w:r>
              <w:rPr>
                <w:rFonts w:hint="eastAsia" w:ascii="宋体" w:hAnsi="宋体"/>
                <w:szCs w:val="21"/>
              </w:rPr>
              <w:t>校 对 人</w:t>
            </w:r>
          </w:p>
        </w:tc>
        <w:tc>
          <w:tcPr>
            <w:tcW w:w="3780" w:type="dxa"/>
          </w:tcPr>
          <w:p w14:paraId="06463346">
            <w:pPr>
              <w:rPr>
                <w:rFonts w:ascii="宋体" w:hAnsi="宋体"/>
                <w:szCs w:val="21"/>
              </w:rPr>
            </w:pPr>
          </w:p>
        </w:tc>
      </w:tr>
      <w:tr w14:paraId="353347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460EFD9">
            <w:pPr>
              <w:jc w:val="both"/>
              <w:rPr>
                <w:rFonts w:ascii="宋体" w:hAnsi="宋体"/>
                <w:szCs w:val="21"/>
              </w:rPr>
            </w:pPr>
            <w:r>
              <w:rPr>
                <w:rFonts w:hint="eastAsia" w:ascii="宋体" w:hAnsi="宋体"/>
                <w:szCs w:val="21"/>
              </w:rPr>
              <w:t>审 核 人</w:t>
            </w:r>
          </w:p>
        </w:tc>
        <w:tc>
          <w:tcPr>
            <w:tcW w:w="3780" w:type="dxa"/>
          </w:tcPr>
          <w:p w14:paraId="05DE1E0B">
            <w:pPr>
              <w:rPr>
                <w:rFonts w:ascii="宋体" w:hAnsi="宋体"/>
                <w:szCs w:val="21"/>
              </w:rPr>
            </w:pPr>
          </w:p>
        </w:tc>
      </w:tr>
      <w:tr w14:paraId="339AA5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B392992">
            <w:pPr>
              <w:jc w:val="both"/>
              <w:rPr>
                <w:rFonts w:ascii="宋体" w:hAnsi="宋体"/>
                <w:szCs w:val="21"/>
              </w:rPr>
            </w:pPr>
            <w:r>
              <w:rPr>
                <w:rFonts w:hint="eastAsia" w:ascii="宋体" w:hAnsi="宋体"/>
                <w:szCs w:val="21"/>
              </w:rPr>
              <w:t>计算日期</w:t>
            </w:r>
          </w:p>
        </w:tc>
        <w:tc>
          <w:tcPr>
            <w:tcW w:w="3780" w:type="dxa"/>
          </w:tcPr>
          <w:p w14:paraId="2AFC7ED6">
            <w:pPr>
              <w:rPr>
                <w:rFonts w:ascii="宋体" w:hAnsi="宋体"/>
                <w:szCs w:val="21"/>
              </w:rPr>
            </w:pPr>
            <w:bookmarkStart w:id="6" w:name="报告日期"/>
            <w:r>
              <w:rPr>
                <w:rFonts w:hint="eastAsia" w:ascii="宋体" w:hAnsi="宋体"/>
                <w:szCs w:val="21"/>
              </w:rPr>
              <w:t>2024年12月29日</w:t>
            </w:r>
            <w:bookmarkEnd w:id="6"/>
          </w:p>
        </w:tc>
      </w:tr>
    </w:tbl>
    <w:p w14:paraId="4EC9C7C0">
      <w:pPr>
        <w:jc w:val="center"/>
        <w:rPr>
          <w:rFonts w:ascii="宋体" w:hAnsi="宋体"/>
          <w:szCs w:val="18"/>
          <w:lang w:val="en-US"/>
        </w:rPr>
      </w:pPr>
    </w:p>
    <w:p w14:paraId="2E00F993">
      <w:pPr>
        <w:jc w:val="center"/>
        <w:rPr>
          <w:rFonts w:ascii="宋体" w:hAnsi="宋体"/>
          <w:bCs/>
          <w:szCs w:val="18"/>
        </w:rPr>
      </w:pPr>
      <w:bookmarkStart w:id="7" w:name="二维码"/>
      <w:bookmarkEnd w:id="7"/>
      <w:r>
        <w:drawing>
          <wp:inline distT="0" distB="0" distL="0" distR="0">
            <wp:extent cx="1514475" cy="15144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34589524">
      <w:pPr>
        <w:jc w:val="center"/>
        <w:rPr>
          <w:rFonts w:ascii="宋体" w:hAnsi="宋体"/>
          <w:bCs/>
          <w:szCs w:val="18"/>
        </w:rPr>
      </w:pPr>
    </w:p>
    <w:p w14:paraId="76735AA9">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0181B6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4269F291">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758B712D">
            <w:pPr>
              <w:pStyle w:val="15"/>
              <w:pBdr>
                <w:bottom w:val="none" w:color="auto" w:sz="0" w:space="0"/>
              </w:pBdr>
              <w:tabs>
                <w:tab w:val="clear" w:pos="4153"/>
                <w:tab w:val="clear" w:pos="8306"/>
              </w:tabs>
              <w:snapToGrid/>
              <w:jc w:val="both"/>
              <w:rPr>
                <w:rFonts w:ascii="宋体" w:hAnsi="宋体"/>
              </w:rPr>
            </w:pPr>
            <w:bookmarkStart w:id="8" w:name="软件全称"/>
            <w:r>
              <w:t>斯维尔节能设计Becs2024</w:t>
            </w:r>
            <w:bookmarkEnd w:id="8"/>
          </w:p>
        </w:tc>
      </w:tr>
      <w:tr w14:paraId="0DC800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848B5F9">
            <w:pPr>
              <w:jc w:val="both"/>
              <w:rPr>
                <w:rFonts w:ascii="宋体" w:hAnsi="宋体"/>
                <w:szCs w:val="18"/>
              </w:rPr>
            </w:pPr>
            <w:r>
              <w:rPr>
                <w:rFonts w:hint="eastAsia" w:ascii="宋体" w:hAnsi="宋体"/>
                <w:szCs w:val="18"/>
              </w:rPr>
              <w:t>软件版本</w:t>
            </w:r>
          </w:p>
        </w:tc>
        <w:tc>
          <w:tcPr>
            <w:tcW w:w="3780" w:type="dxa"/>
            <w:vAlign w:val="center"/>
          </w:tcPr>
          <w:p w14:paraId="487A1016">
            <w:pPr>
              <w:jc w:val="both"/>
              <w:rPr>
                <w:rFonts w:ascii="宋体" w:hAnsi="宋体"/>
                <w:szCs w:val="18"/>
              </w:rPr>
            </w:pPr>
            <w:bookmarkStart w:id="9" w:name="软件版本"/>
            <w:r>
              <w:rPr>
                <w:rFonts w:hint="eastAsia" w:ascii="宋体" w:hAnsi="宋体"/>
                <w:szCs w:val="18"/>
              </w:rPr>
              <w:t>20240430(SP1)</w:t>
            </w:r>
            <w:bookmarkEnd w:id="9"/>
          </w:p>
        </w:tc>
      </w:tr>
      <w:tr w14:paraId="3821FC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14:paraId="4CBE4C13">
            <w:pPr>
              <w:jc w:val="both"/>
              <w:rPr>
                <w:rFonts w:ascii="宋体" w:hAnsi="宋体"/>
                <w:szCs w:val="18"/>
              </w:rPr>
            </w:pPr>
            <w:r>
              <w:rPr>
                <w:rFonts w:hint="eastAsia" w:ascii="宋体" w:hAnsi="宋体"/>
                <w:szCs w:val="18"/>
              </w:rPr>
              <w:t>研发单位</w:t>
            </w:r>
          </w:p>
        </w:tc>
        <w:tc>
          <w:tcPr>
            <w:tcW w:w="3780" w:type="dxa"/>
            <w:vAlign w:val="center"/>
          </w:tcPr>
          <w:p w14:paraId="3B7950EA">
            <w:pPr>
              <w:jc w:val="both"/>
              <w:rPr>
                <w:rFonts w:ascii="宋体" w:hAnsi="宋体"/>
                <w:szCs w:val="18"/>
              </w:rPr>
            </w:pPr>
            <w:r>
              <w:rPr>
                <w:rFonts w:hint="eastAsia" w:ascii="宋体" w:cs="宋体"/>
                <w:szCs w:val="18"/>
                <w:lang w:val="zh-CN"/>
              </w:rPr>
              <w:t>北京绿建软件股份有限公司</w:t>
            </w:r>
          </w:p>
        </w:tc>
      </w:tr>
      <w:tr w14:paraId="44046F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AF1A4E3">
            <w:pPr>
              <w:jc w:val="both"/>
              <w:rPr>
                <w:rFonts w:ascii="宋体" w:hAnsi="宋体"/>
                <w:szCs w:val="18"/>
              </w:rPr>
            </w:pPr>
            <w:r>
              <w:rPr>
                <w:rFonts w:hint="eastAsia" w:ascii="宋体" w:hAnsi="宋体"/>
                <w:szCs w:val="18"/>
              </w:rPr>
              <w:t>正版授权码</w:t>
            </w:r>
          </w:p>
        </w:tc>
        <w:tc>
          <w:tcPr>
            <w:tcW w:w="3780" w:type="dxa"/>
            <w:vAlign w:val="center"/>
          </w:tcPr>
          <w:p w14:paraId="734F4B30">
            <w:pPr>
              <w:jc w:val="both"/>
              <w:rPr>
                <w:rFonts w:ascii="宋体" w:hAnsi="宋体"/>
                <w:szCs w:val="18"/>
              </w:rPr>
            </w:pPr>
            <w:bookmarkStart w:id="10" w:name="加密锁号"/>
            <w:r>
              <w:rPr>
                <w:rFonts w:hint="eastAsia" w:ascii="宋体" w:hAnsi="宋体"/>
                <w:szCs w:val="18"/>
              </w:rPr>
              <w:t>T15335539870</w:t>
            </w:r>
            <w:bookmarkEnd w:id="10"/>
          </w:p>
        </w:tc>
      </w:tr>
    </w:tbl>
    <w:p w14:paraId="7936F730">
      <w:pPr>
        <w:pStyle w:val="16"/>
      </w:pPr>
      <w:r>
        <w:rPr>
          <w:rFonts w:ascii="宋体" w:hAnsi="宋体"/>
          <w:b w:val="0"/>
          <w:bCs w:val="0"/>
          <w:sz w:val="32"/>
          <w:szCs w:val="32"/>
        </w:rPr>
        <w:br w:type="textWrapping" w:clear="all"/>
      </w:r>
      <w:r>
        <w:rPr>
          <w:rFonts w:hint="eastAsia"/>
        </w:rPr>
        <w:t xml:space="preserve"> </w:t>
      </w:r>
    </w:p>
    <w:p w14:paraId="01A84ED8">
      <w:pPr>
        <w:rPr>
          <w:lang w:val="en-US"/>
        </w:rPr>
        <w:sectPr>
          <w:headerReference r:id="rId3" w:type="first"/>
          <w:footerReference r:id="rId4" w:type="first"/>
          <w:pgSz w:w="11906" w:h="16838"/>
          <w:pgMar w:top="1440" w:right="1418" w:bottom="1440" w:left="1418" w:header="851" w:footer="992" w:gutter="0"/>
          <w:cols w:space="425" w:num="1"/>
          <w:docGrid w:type="lines" w:linePitch="312" w:charSpace="0"/>
        </w:sectPr>
      </w:pPr>
    </w:p>
    <w:p w14:paraId="77F6DBE9">
      <w:pPr>
        <w:pStyle w:val="2"/>
      </w:pPr>
      <w:bookmarkStart w:id="11" w:name="_Toc316568035"/>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2" w:name="工程名称"/>
            <w:r>
              <w:t>新建项目</w:t>
            </w:r>
            <w:bookmarkEnd w:id="12"/>
          </w:p>
        </w:tc>
      </w:tr>
      <w:tr w14:paraId="46C3C8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3" w:name="工程地点"/>
            <w:r>
              <w:t>内蒙古-包头</w:t>
            </w:r>
            <w:bookmarkEnd w:id="13"/>
          </w:p>
        </w:tc>
      </w:tr>
      <w:tr w14:paraId="409A8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4" w:name="气候分区"/>
            <w:r>
              <w:t>严寒C区</w:t>
            </w:r>
            <w:bookmarkEnd w:id="14"/>
          </w:p>
        </w:tc>
      </w:tr>
      <w:tr w14:paraId="263A2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5" w:name="地上建筑面积"/>
            <w:r>
              <w:rPr>
                <w:rFonts w:hint="eastAsia" w:ascii="宋体" w:hAnsi="宋体"/>
                <w:lang w:val="en-US"/>
              </w:rPr>
              <w:t>887</w:t>
            </w:r>
            <w:bookmarkEnd w:id="15"/>
            <w:r>
              <w:rPr>
                <w:rFonts w:hint="eastAsia" w:ascii="宋体" w:hAnsi="宋体"/>
              </w:rPr>
              <w:t>㎡</w:t>
            </w:r>
            <w:r>
              <w:rPr>
                <w:rFonts w:hint="eastAsia" w:ascii="宋体" w:hAnsi="宋体"/>
                <w:lang w:val="en-US"/>
              </w:rPr>
              <w:t xml:space="preserve">    地下</w:t>
            </w:r>
            <w:bookmarkStart w:id="16" w:name="地下建筑面积"/>
            <w:r>
              <w:rPr>
                <w:rFonts w:hint="eastAsia" w:ascii="宋体" w:hAnsi="宋体"/>
                <w:lang w:val="en-US"/>
              </w:rPr>
              <w:t>0</w:t>
            </w:r>
            <w:bookmarkEnd w:id="16"/>
            <w:r>
              <w:rPr>
                <w:rFonts w:hint="eastAsia" w:ascii="宋体" w:hAnsi="宋体"/>
              </w:rPr>
              <w:t>㎡</w:t>
            </w:r>
          </w:p>
        </w:tc>
      </w:tr>
      <w:tr w14:paraId="16BBD6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7" w:name="地上建筑层数"/>
            <w:r>
              <w:rPr>
                <w:rFonts w:hint="eastAsia" w:ascii="宋体" w:hAnsi="宋体"/>
                <w:lang w:val="en-US"/>
              </w:rPr>
              <w:t>2</w:t>
            </w:r>
            <w:bookmarkEnd w:id="17"/>
            <w:r>
              <w:rPr>
                <w:rFonts w:hint="eastAsia" w:ascii="宋体" w:hAnsi="宋体"/>
                <w:lang w:val="en-US"/>
              </w:rPr>
              <w:t xml:space="preserve">          地下</w:t>
            </w:r>
            <w:bookmarkStart w:id="18" w:name="地下建筑层数"/>
            <w:r>
              <w:t>0</w:t>
            </w:r>
            <w:bookmarkEnd w:id="18"/>
          </w:p>
        </w:tc>
      </w:tr>
      <w:tr w14:paraId="33700A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19" w:name="地上建筑高度"/>
            <w:r>
              <w:rPr>
                <w:rFonts w:hint="eastAsia" w:ascii="宋体" w:hAnsi="宋体"/>
                <w:lang w:val="en-US"/>
              </w:rPr>
              <w:t>7.2</w:t>
            </w:r>
            <w:bookmarkEnd w:id="19"/>
            <w:r>
              <w:rPr>
                <w:rFonts w:hint="eastAsia" w:ascii="宋体" w:hAnsi="宋体"/>
                <w:lang w:val="en-US"/>
              </w:rPr>
              <w:t>m</w:t>
            </w:r>
          </w:p>
        </w:tc>
      </w:tr>
      <w:tr w14:paraId="0BED37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0" w:name="结构类型"/>
            <w:bookmarkEnd w:id="20"/>
          </w:p>
        </w:tc>
      </w:tr>
      <w:tr w14:paraId="4D649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2pt;width:27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1" w:name="累年最低日平均温度"/>
            <w:r>
              <w:t>-30.1</w:t>
            </w:r>
            <w:bookmarkEnd w:id="21"/>
          </w:p>
        </w:tc>
      </w:tr>
      <w:tr w14:paraId="605406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2pt;width:12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2" w:name="采暖期室外计算温度"/>
            <w:r>
              <w:t>-20.3</w:t>
            </w:r>
            <w:bookmarkEnd w:id="22"/>
          </w:p>
        </w:tc>
      </w:tr>
    </w:tbl>
    <w:p w14:paraId="128609A4">
      <w:pPr>
        <w:pStyle w:val="2"/>
      </w:pPr>
      <w:bookmarkStart w:id="23" w:name="_Toc316568036"/>
      <w:bookmarkStart w:id="24" w:name="TitleFormat"/>
      <w:r>
        <w:rPr>
          <w:rFonts w:hint="eastAsia"/>
        </w:rPr>
        <w:t>评价依据</w:t>
      </w:r>
      <w:bookmarkEnd w:id="23"/>
    </w:p>
    <w:bookmarkEnd w:id="24"/>
    <w:p w14:paraId="374AC3A8">
      <w:pPr>
        <w:widowControl w:val="0"/>
        <w:jc w:val="both"/>
        <w:rPr>
          <w:kern w:val="2"/>
          <w:szCs w:val="24"/>
          <w:lang w:val="en-US"/>
        </w:rPr>
      </w:pPr>
      <w:r>
        <w:rPr>
          <w:kern w:val="2"/>
          <w:szCs w:val="24"/>
          <w:lang w:val="en-US"/>
        </w:rPr>
        <w:t>1</w:t>
      </w:r>
      <w:r>
        <w:rPr>
          <w:rFonts w:hint="eastAsia"/>
          <w:kern w:val="2"/>
          <w:szCs w:val="24"/>
          <w:lang w:val="en-US"/>
        </w:rPr>
        <w:t xml:space="preserve">. </w:t>
      </w:r>
      <w:bookmarkStart w:id="25" w:name="建筑环境通用规范Y"/>
      <w:r>
        <w:rPr>
          <w:rFonts w:hint="eastAsia"/>
          <w:kern w:val="2"/>
          <w:szCs w:val="24"/>
          <w:lang w:val="en-US"/>
        </w:rPr>
        <w:t>《建筑环境通用规范》GB55016-2021</w:t>
      </w:r>
      <w:bookmarkEnd w:id="25"/>
    </w:p>
    <w:p w14:paraId="4A40C73E">
      <w:pPr>
        <w:widowControl w:val="0"/>
        <w:jc w:val="both"/>
        <w:rPr>
          <w:kern w:val="2"/>
          <w:lang w:val="en-US"/>
        </w:rPr>
      </w:pPr>
      <w:r>
        <w:rPr>
          <w:rFonts w:hint="eastAsia"/>
          <w:kern w:val="2"/>
          <w:szCs w:val="24"/>
          <w:lang w:val="en-US"/>
        </w:rPr>
        <w:t xml:space="preserve">2. </w:t>
      </w:r>
      <w:bookmarkStart w:id="26" w:name="地方绿建评价标准"/>
      <w:r>
        <w:rPr>
          <w:rFonts w:hint="eastAsia"/>
          <w:kern w:val="2"/>
          <w:szCs w:val="24"/>
          <w:lang w:val="en-US"/>
        </w:rPr>
        <w:t>《绿色建筑评价标准》GB/T 50378-2019</w:t>
      </w:r>
      <w:bookmarkEnd w:id="26"/>
    </w:p>
    <w:p w14:paraId="32286CBE">
      <w:pPr>
        <w:widowControl w:val="0"/>
        <w:jc w:val="both"/>
        <w:rPr>
          <w:kern w:val="2"/>
          <w:lang w:val="en-US"/>
        </w:rPr>
      </w:pPr>
      <w:r>
        <w:rPr>
          <w:rFonts w:hint="eastAsia"/>
          <w:kern w:val="2"/>
          <w:szCs w:val="24"/>
          <w:lang w:val="en-US"/>
        </w:rPr>
        <w:t xml:space="preserve">3. </w:t>
      </w:r>
      <w:bookmarkStart w:id="27" w:name="民用建筑热工设计规范Y"/>
      <w:r>
        <w:rPr>
          <w:rFonts w:hint="eastAsia"/>
          <w:kern w:val="2"/>
          <w:szCs w:val="24"/>
          <w:lang w:val="en-US"/>
        </w:rPr>
        <w:t>《民用建筑热工设计规范》GB50176-2016</w:t>
      </w:r>
      <w:bookmarkEnd w:id="27"/>
    </w:p>
    <w:p w14:paraId="53E078FC">
      <w:pPr>
        <w:widowControl w:val="0"/>
        <w:jc w:val="both"/>
        <w:rPr>
          <w:kern w:val="2"/>
          <w:lang w:val="en-US"/>
        </w:rPr>
      </w:pPr>
      <w:r>
        <w:rPr>
          <w:rFonts w:hint="eastAsia"/>
          <w:kern w:val="2"/>
          <w:szCs w:val="24"/>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28"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kern w:val="2"/>
          <w:szCs w:val="24"/>
          <w:lang w:val="en-US"/>
        </w:rPr>
        <w:t xml:space="preserve"> </w:t>
      </w:r>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w:t>
      </w:r>
      <w:bookmarkEnd w:id="30"/>
      <w:r>
        <w:rPr>
          <w:rFonts w:hint="eastAsia" w:ascii="宋体" w:hAnsi="宋体"/>
          <w:kern w:val="2"/>
          <w:szCs w:val="21"/>
          <w:lang w:val="en-US"/>
        </w:rPr>
        <w:t>“围护结构的内表面在室内设计温、湿度条件下无结露现象”的要求。</w:t>
      </w:r>
    </w:p>
    <w:bookmarkEnd w:id="28"/>
    <w:p w14:paraId="0C9023AC">
      <w:pPr>
        <w:pStyle w:val="5"/>
      </w:pPr>
      <w:bookmarkStart w:id="31" w:name="主体部位评价目标"/>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2" w:name="建筑环境通用规范Y：2"/>
      <w:r>
        <w:rPr>
          <w:rFonts w:hint="eastAsia"/>
          <w:kern w:val="2"/>
          <w:szCs w:val="24"/>
          <w:lang w:val="en-US"/>
        </w:rPr>
        <w:t>《建筑环境通用规范》GB55016-2021</w:t>
      </w:r>
      <w:bookmarkEnd w:id="32"/>
      <w:r>
        <w:rPr>
          <w:kern w:val="2"/>
          <w:szCs w:val="24"/>
          <w:lang w:val="en-US"/>
        </w:rPr>
        <w:t xml:space="preserve"> </w:t>
      </w:r>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19"/>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0"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0"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4.25pt;width:36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bookmarkEnd w:id="31"/>
    </w:tbl>
    <w:p w14:paraId="3D10DAFD">
      <w:pPr>
        <w:pStyle w:val="4"/>
        <w:rPr>
          <w:kern w:val="2"/>
        </w:rPr>
      </w:pPr>
      <w:r>
        <w:rPr>
          <w:rFonts w:hint="eastAsia"/>
          <w:kern w:val="2"/>
        </w:rPr>
        <w:t>评价方法</w:t>
      </w:r>
    </w:p>
    <w:p w14:paraId="5F138F36">
      <w:pPr>
        <w:pStyle w:val="5"/>
      </w:pPr>
      <w:bookmarkStart w:id="33" w:name="热桥部位评价方法"/>
      <w:r>
        <w:rPr>
          <w:rFonts w:hint="eastAsia"/>
        </w:rPr>
        <w:t>热</w:t>
      </w:r>
      <w:r>
        <w:t>桥部位</w:t>
      </w:r>
      <w:r>
        <w:rPr>
          <w:rFonts w:hint="eastAsia"/>
        </w:rPr>
        <w:t>评价方法</w:t>
      </w:r>
    </w:p>
    <w:p w14:paraId="4AADF872">
      <w:pPr>
        <w:pStyle w:val="24"/>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4" w:name="民用建筑热工设计规范Y：1"/>
      <w:r>
        <w:rPr>
          <w:rFonts w:cs="宋体"/>
        </w:rPr>
        <w:t>《民用建筑热工设计规范》GB50176-2016</w:t>
      </w:r>
      <w:bookmarkEnd w:id="34"/>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19"/>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2pt;width:30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2pt;width:81.75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2pt;width:81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2pt;width:42.75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1" r:id="rId23">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5" w:name="民用建筑热工设计规范Y：2"/>
      <w:r>
        <w:rPr>
          <w:rFonts w:ascii="宋体" w:hAnsi="宋体"/>
          <w:kern w:val="2"/>
          <w:szCs w:val="21"/>
          <w:lang w:val="en-US"/>
        </w:rPr>
        <w:t>《民用建筑热工设计规范》GB50176-2016</w:t>
      </w:r>
      <w:bookmarkEnd w:id="35"/>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3"/>
    <w:p w14:paraId="2182795A">
      <w:pPr>
        <w:pStyle w:val="5"/>
      </w:pPr>
      <w:bookmarkStart w:id="36"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7" w:name="民用建筑热工设计规范Y：3"/>
      <w:r>
        <w:rPr>
          <w:rFonts w:ascii="宋体" w:hAnsi="宋体"/>
          <w:kern w:val="2"/>
          <w:szCs w:val="21"/>
          <w:lang w:val="en-US"/>
        </w:rPr>
        <w:t>《民用建筑热工设计规范》GB50176-2016</w:t>
      </w:r>
      <w:bookmarkEnd w:id="37"/>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6"/>
    <w:p w14:paraId="5881CABD">
      <w:pPr>
        <w:pStyle w:val="2"/>
        <w:autoSpaceDE w:val="0"/>
        <w:autoSpaceDN w:val="0"/>
        <w:adjustRightInd w:val="0"/>
        <w:snapToGrid w:val="0"/>
        <w:rPr>
          <w:kern w:val="2"/>
          <w:szCs w:val="21"/>
          <w:lang w:val="en-US"/>
        </w:rPr>
      </w:pPr>
      <w:r>
        <w:rPr>
          <w:kern w:val="2"/>
          <w:szCs w:val="21"/>
          <w:lang w:val="en-US"/>
        </w:rPr>
        <w:t>评价内容</w:t>
      </w:r>
    </w:p>
    <w:p w14:paraId="0D43667D">
      <w:pPr>
        <w:pStyle w:val="4"/>
        <w:autoSpaceDE w:val="0"/>
        <w:autoSpaceDN w:val="0"/>
        <w:adjustRightInd w:val="0"/>
        <w:snapToGrid w:val="0"/>
        <w:rPr>
          <w:kern w:val="2"/>
          <w:szCs w:val="21"/>
          <w:lang w:val="en-US"/>
        </w:rPr>
      </w:pPr>
      <w:r>
        <w:rPr>
          <w:kern w:val="2"/>
          <w:szCs w:val="21"/>
          <w:lang w:val="en-US"/>
        </w:rPr>
        <w:t>基础计算条件和露点温度</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120"/>
        <w:gridCol w:w="5207"/>
      </w:tblGrid>
      <w:tr w14:paraId="3CBC8C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778374C">
            <w:r>
              <w:t>地点</w:t>
            </w:r>
          </w:p>
        </w:tc>
        <w:tc>
          <w:tcPr>
            <w:vAlign w:val="center"/>
          </w:tcPr>
          <w:p w14:paraId="77B97E23">
            <w:r>
              <w:t>内蒙古-包头</w:t>
            </w:r>
          </w:p>
        </w:tc>
      </w:tr>
      <w:tr w14:paraId="506DC7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F00DD37">
            <w:r>
              <w:t>ai 内表面换热系数W/(m2.K)</w:t>
            </w:r>
          </w:p>
        </w:tc>
        <w:tc>
          <w:tcPr>
            <w:vAlign w:val="center"/>
          </w:tcPr>
          <w:p w14:paraId="0A3FD4BE">
            <w:r>
              <w:t>8.7</w:t>
            </w:r>
          </w:p>
        </w:tc>
      </w:tr>
      <w:tr w14:paraId="505BE8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1EE1DA0">
            <w:r>
              <w:t>ae 外表面换热系数W/(m2.K)</w:t>
            </w:r>
          </w:p>
        </w:tc>
        <w:tc>
          <w:tcPr>
            <w:vAlign w:val="center"/>
          </w:tcPr>
          <w:p w14:paraId="5A629E6D">
            <w:r>
              <w:t>23.0</w:t>
            </w:r>
          </w:p>
        </w:tc>
      </w:tr>
      <w:tr w14:paraId="3C81F9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F72DEBD">
            <w:r>
              <w:t>ti 室内计算温度(℃)</w:t>
            </w:r>
          </w:p>
        </w:tc>
        <w:tc>
          <w:tcPr>
            <w:vAlign w:val="center"/>
          </w:tcPr>
          <w:p w14:paraId="6DF8B475">
            <w:r>
              <w:t>18</w:t>
            </w:r>
          </w:p>
        </w:tc>
      </w:tr>
      <w:tr w14:paraId="612A8E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26C4713">
            <w:r>
              <w:t>te.min 累年最低日平均温度(℃)</w:t>
            </w:r>
          </w:p>
        </w:tc>
        <w:tc>
          <w:tcPr>
            <w:vAlign w:val="center"/>
          </w:tcPr>
          <w:p w14:paraId="7D3B1FEA">
            <w:r>
              <w:t>-30.10</w:t>
            </w:r>
          </w:p>
        </w:tc>
      </w:tr>
      <w:tr w14:paraId="1E5553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B605F94">
            <w:r>
              <w:t>tw 采暖室外计算温度(℃)</w:t>
            </w:r>
          </w:p>
        </w:tc>
        <w:tc>
          <w:tcPr>
            <w:vAlign w:val="center"/>
          </w:tcPr>
          <w:p w14:paraId="6E9B3356">
            <w:r>
              <w:t>-20.30</w:t>
            </w:r>
          </w:p>
        </w:tc>
      </w:tr>
      <w:tr w14:paraId="4E71D3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7523FB2">
            <w:r>
              <w:t>室内相对湿度 (%)</w:t>
            </w:r>
          </w:p>
        </w:tc>
        <w:tc>
          <w:tcPr>
            <w:vAlign w:val="center"/>
          </w:tcPr>
          <w:p w14:paraId="11877876">
            <w:r>
              <w:t>60</w:t>
            </w:r>
          </w:p>
        </w:tc>
      </w:tr>
      <w:tr w14:paraId="5A0A0C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EB39F1B">
            <w:r>
              <w:t>室内露点温度(℃)</w:t>
            </w:r>
          </w:p>
        </w:tc>
        <w:tc>
          <w:tcPr>
            <w:vAlign w:val="center"/>
          </w:tcPr>
          <w:p w14:paraId="6C3ED261">
            <w:r>
              <w:t>10.12</w:t>
            </w:r>
          </w:p>
        </w:tc>
      </w:tr>
    </w:tbl>
    <w:p w14:paraId="58567563">
      <w:pPr>
        <w:autoSpaceDE w:val="0"/>
        <w:autoSpaceDN w:val="0"/>
        <w:adjustRightInd w:val="0"/>
        <w:snapToGrid w:val="0"/>
        <w:rPr>
          <w:kern w:val="2"/>
          <w:szCs w:val="21"/>
          <w:lang w:val="en-US"/>
        </w:rPr>
      </w:pPr>
      <w:r>
        <w:rPr>
          <w:kern w:val="2"/>
          <w:szCs w:val="21"/>
          <w:lang w:val="en-US"/>
        </w:rPr>
        <w:t>注：气象数据参考 内蒙古-包头-达尔罕茂明安联合旗.</w:t>
      </w:r>
    </w:p>
    <w:p w14:paraId="00AB9B6C">
      <w:pPr>
        <w:pStyle w:val="4"/>
        <w:autoSpaceDE w:val="0"/>
        <w:autoSpaceDN w:val="0"/>
        <w:adjustRightInd w:val="0"/>
        <w:snapToGrid w:val="0"/>
        <w:rPr>
          <w:kern w:val="2"/>
          <w:szCs w:val="21"/>
          <w:lang w:val="en-US"/>
        </w:rPr>
      </w:pPr>
      <w:r>
        <w:rPr>
          <w:kern w:val="2"/>
          <w:szCs w:val="21"/>
          <w:lang w:val="en-US"/>
        </w:rPr>
        <w:t>热桥节点图和内表面温度计算</w:t>
      </w:r>
    </w:p>
    <w:p w14:paraId="1A1F7858">
      <w:pPr>
        <w:pStyle w:val="5"/>
        <w:autoSpaceDE w:val="0"/>
        <w:autoSpaceDN w:val="0"/>
        <w:adjustRightInd w:val="0"/>
        <w:snapToGrid w:val="0"/>
        <w:rPr>
          <w:kern w:val="2"/>
          <w:szCs w:val="21"/>
          <w:lang w:val="en-US"/>
        </w:rPr>
      </w:pPr>
      <w:r>
        <w:rPr>
          <w:kern w:val="2"/>
          <w:szCs w:val="21"/>
          <w:lang w:val="en-US"/>
        </w:rPr>
        <w:t>外墙－屋顶(OW-R5)节点</w:t>
      </w:r>
    </w:p>
    <w:p w14:paraId="5C36B798">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E90B0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C770790">
            <w:pPr>
              <w:jc w:val="center"/>
            </w:pPr>
            <w:r>
              <w:t>平壁</w:t>
            </w:r>
            <w:r>
              <w:br w:type="textWrapping"/>
            </w:r>
            <w:r>
              <w:t>编号</w:t>
            </w:r>
          </w:p>
        </w:tc>
        <w:tc>
          <w:tcPr>
            <w:vMerge w:val="restart"/>
            <w:shd w:val="clear" w:color="auto" w:fill="E6E6E6"/>
            <w:vAlign w:val="center"/>
          </w:tcPr>
          <w:p w14:paraId="06715EBA">
            <w:pPr>
              <w:jc w:val="center"/>
            </w:pPr>
            <w:r>
              <w:t>材料名称</w:t>
            </w:r>
          </w:p>
        </w:tc>
        <w:tc>
          <w:tcPr>
            <w:shd w:val="clear" w:color="auto" w:fill="E6E6E6"/>
            <w:vAlign w:val="center"/>
          </w:tcPr>
          <w:p w14:paraId="50B90BCD">
            <w:pPr>
              <w:jc w:val="center"/>
            </w:pPr>
            <w:r>
              <w:t>厚度</w:t>
            </w:r>
          </w:p>
        </w:tc>
        <w:tc>
          <w:tcPr>
            <w:shd w:val="clear" w:color="auto" w:fill="E6E6E6"/>
            <w:vAlign w:val="center"/>
          </w:tcPr>
          <w:p w14:paraId="577F5607">
            <w:pPr>
              <w:jc w:val="center"/>
            </w:pPr>
            <w:r>
              <w:t>导热系数</w:t>
            </w:r>
            <w:r>
              <w:br w:type="textWrapping"/>
            </w:r>
            <w:r>
              <w:t>λ</w:t>
            </w:r>
          </w:p>
        </w:tc>
        <w:tc>
          <w:tcPr>
            <w:shd w:val="clear" w:color="auto" w:fill="E6E6E6"/>
            <w:vAlign w:val="center"/>
          </w:tcPr>
          <w:p w14:paraId="27605492">
            <w:pPr>
              <w:jc w:val="center"/>
            </w:pPr>
            <w:r>
              <w:t>蓄热系数</w:t>
            </w:r>
            <w:r>
              <w:br w:type="textWrapping"/>
            </w:r>
            <w:r>
              <w:t>S</w:t>
            </w:r>
          </w:p>
        </w:tc>
        <w:tc>
          <w:tcPr>
            <w:shd w:val="clear" w:color="auto" w:fill="E6E6E6"/>
            <w:vAlign w:val="center"/>
          </w:tcPr>
          <w:p w14:paraId="70E4551A">
            <w:pPr>
              <w:jc w:val="center"/>
            </w:pPr>
            <w:r>
              <w:t>热阻</w:t>
            </w:r>
          </w:p>
        </w:tc>
        <w:tc>
          <w:tcPr>
            <w:shd w:val="clear" w:color="auto" w:fill="E6E6E6"/>
            <w:vAlign w:val="center"/>
          </w:tcPr>
          <w:p w14:paraId="792D43D4">
            <w:pPr>
              <w:jc w:val="center"/>
            </w:pPr>
            <w:r>
              <w:t>热惰性</w:t>
            </w:r>
            <w:r>
              <w:br w:type="textWrapping"/>
            </w:r>
            <w:r>
              <w:t>指标</w:t>
            </w:r>
          </w:p>
        </w:tc>
      </w:tr>
      <w:tr w14:paraId="7E2A35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A76443D">
            <w:pPr>
              <w:jc w:val="center"/>
            </w:pPr>
          </w:p>
        </w:tc>
        <w:tc>
          <w:tcPr>
            <w:vMerge w:val="continue"/>
            <w:shd w:val="clear" w:color="auto" w:fill="E6E6E6"/>
            <w:vAlign w:val="center"/>
          </w:tcPr>
          <w:p w14:paraId="290BDF77">
            <w:pPr>
              <w:jc w:val="center"/>
            </w:pPr>
          </w:p>
        </w:tc>
        <w:tc>
          <w:tcPr>
            <w:shd w:val="clear" w:color="auto" w:fill="E6E6E6"/>
            <w:vAlign w:val="center"/>
          </w:tcPr>
          <w:p w14:paraId="619ABF8D">
            <w:pPr>
              <w:jc w:val="center"/>
            </w:pPr>
            <w:r>
              <w:t>(mm)</w:t>
            </w:r>
          </w:p>
        </w:tc>
        <w:tc>
          <w:tcPr>
            <w:shd w:val="clear" w:color="auto" w:fill="E6E6E6"/>
            <w:vAlign w:val="center"/>
          </w:tcPr>
          <w:p w14:paraId="465342B4">
            <w:pPr>
              <w:jc w:val="center"/>
            </w:pPr>
            <w:r>
              <w:t>W/(m.K)</w:t>
            </w:r>
          </w:p>
        </w:tc>
        <w:tc>
          <w:tcPr>
            <w:shd w:val="clear" w:color="auto" w:fill="E6E6E6"/>
            <w:vAlign w:val="center"/>
          </w:tcPr>
          <w:p w14:paraId="1A99BD06">
            <w:pPr>
              <w:jc w:val="center"/>
            </w:pPr>
            <w:r>
              <w:t>W/(㎡.K)</w:t>
            </w:r>
          </w:p>
        </w:tc>
        <w:tc>
          <w:tcPr>
            <w:shd w:val="clear" w:color="auto" w:fill="E6E6E6"/>
            <w:vAlign w:val="center"/>
          </w:tcPr>
          <w:p w14:paraId="4C3C1AAD">
            <w:pPr>
              <w:jc w:val="center"/>
            </w:pPr>
            <w:r>
              <w:t>(㎡.K)/W</w:t>
            </w:r>
          </w:p>
        </w:tc>
        <w:tc>
          <w:tcPr>
            <w:shd w:val="clear" w:color="auto" w:fill="E6E6E6"/>
            <w:vAlign w:val="center"/>
          </w:tcPr>
          <w:p w14:paraId="6C049FFF">
            <w:pPr>
              <w:jc w:val="center"/>
            </w:pPr>
            <w:r>
              <w:t>D=R*S</w:t>
            </w:r>
          </w:p>
        </w:tc>
      </w:tr>
      <w:tr w14:paraId="653F0C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5C65A44">
            <w:pPr>
              <w:jc w:val="center"/>
            </w:pPr>
            <w:r>
              <w:t>1</w:t>
            </w:r>
          </w:p>
        </w:tc>
        <w:tc>
          <w:tcPr>
            <w:vAlign w:val="center"/>
          </w:tcPr>
          <w:p w14:paraId="69B5E9E8">
            <w:r>
              <w:t>钢筋混凝土</w:t>
            </w:r>
          </w:p>
        </w:tc>
        <w:tc>
          <w:tcPr>
            <w:vAlign w:val="center"/>
          </w:tcPr>
          <w:p w14:paraId="1F4BCD07">
            <w:r>
              <w:t>120</w:t>
            </w:r>
          </w:p>
        </w:tc>
        <w:tc>
          <w:tcPr>
            <w:vAlign w:val="center"/>
          </w:tcPr>
          <w:p w14:paraId="3976D775">
            <w:r>
              <w:t>1.740</w:t>
            </w:r>
          </w:p>
        </w:tc>
        <w:tc>
          <w:tcPr>
            <w:vAlign w:val="center"/>
          </w:tcPr>
          <w:p w14:paraId="330E5173">
            <w:r>
              <w:t>17.200</w:t>
            </w:r>
          </w:p>
        </w:tc>
        <w:tc>
          <w:tcPr>
            <w:vAlign w:val="center"/>
          </w:tcPr>
          <w:p w14:paraId="4D337EEC">
            <w:r>
              <w:t>0.069</w:t>
            </w:r>
          </w:p>
        </w:tc>
        <w:tc>
          <w:tcPr>
            <w:vAlign w:val="center"/>
          </w:tcPr>
          <w:p w14:paraId="0E4E8653">
            <w:r>
              <w:t>1.186</w:t>
            </w:r>
          </w:p>
        </w:tc>
      </w:tr>
      <w:tr w14:paraId="3B5688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E7986F2"/>
        </w:tc>
        <w:tc>
          <w:tcPr>
            <w:vAlign w:val="center"/>
          </w:tcPr>
          <w:p w14:paraId="3A09F2ED">
            <w:r>
              <w:t>挤塑聚苯乙烯泡沫塑料（带表皮）</w:t>
            </w:r>
          </w:p>
        </w:tc>
        <w:tc>
          <w:tcPr>
            <w:vAlign w:val="center"/>
          </w:tcPr>
          <w:p w14:paraId="523E4A0B">
            <w:r>
              <w:t>140</w:t>
            </w:r>
          </w:p>
        </w:tc>
        <w:tc>
          <w:tcPr>
            <w:vAlign w:val="center"/>
          </w:tcPr>
          <w:p w14:paraId="09F48183">
            <w:r>
              <w:t>0.030</w:t>
            </w:r>
          </w:p>
        </w:tc>
        <w:tc>
          <w:tcPr>
            <w:vAlign w:val="center"/>
          </w:tcPr>
          <w:p w14:paraId="42C339D7">
            <w:r>
              <w:t>0.340</w:t>
            </w:r>
          </w:p>
        </w:tc>
        <w:tc>
          <w:tcPr>
            <w:vAlign w:val="center"/>
          </w:tcPr>
          <w:p w14:paraId="2A2B658F">
            <w:r>
              <w:t>4.667</w:t>
            </w:r>
          </w:p>
        </w:tc>
        <w:tc>
          <w:tcPr>
            <w:vAlign w:val="center"/>
          </w:tcPr>
          <w:p w14:paraId="18F2668A">
            <w:r>
              <w:t>1.587</w:t>
            </w:r>
          </w:p>
        </w:tc>
      </w:tr>
      <w:tr w14:paraId="618CCC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43ED69C"/>
        </w:tc>
        <w:tc>
          <w:tcPr>
            <w:shd w:val="clear" w:color="auto" w:fill="E6E6E6"/>
            <w:vAlign w:val="center"/>
          </w:tcPr>
          <w:p w14:paraId="73900541">
            <w:r>
              <w:t>各层之和∑</w:t>
            </w:r>
          </w:p>
        </w:tc>
        <w:tc>
          <w:tcPr>
            <w:vAlign w:val="center"/>
          </w:tcPr>
          <w:p w14:paraId="47156B41"/>
        </w:tc>
        <w:tc>
          <w:tcPr>
            <w:vAlign w:val="center"/>
          </w:tcPr>
          <w:p w14:paraId="622B4668"/>
        </w:tc>
        <w:tc>
          <w:tcPr>
            <w:vAlign w:val="center"/>
          </w:tcPr>
          <w:p w14:paraId="2B0D0171"/>
        </w:tc>
        <w:tc>
          <w:tcPr>
            <w:vAlign w:val="center"/>
          </w:tcPr>
          <w:p w14:paraId="5F1734C2"/>
        </w:tc>
        <w:tc>
          <w:tcPr>
            <w:vAlign w:val="center"/>
          </w:tcPr>
          <w:p w14:paraId="26ACA0BA">
            <w:r>
              <w:t>2.77</w:t>
            </w:r>
          </w:p>
        </w:tc>
      </w:tr>
      <w:tr w14:paraId="594E81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CC975A3"/>
        </w:tc>
        <w:tc>
          <w:tcPr>
            <w:shd w:val="clear" w:color="auto" w:fill="E6E6E6"/>
            <w:vAlign w:val="center"/>
          </w:tcPr>
          <w:p w14:paraId="6CF74D12">
            <w:r>
              <w:t>室外热工计算温度te</w:t>
            </w:r>
          </w:p>
        </w:tc>
        <w:tc>
          <w:tcPr>
            <w:gridSpan w:val="4"/>
            <w:vAlign w:val="center"/>
          </w:tcPr>
          <w:p w14:paraId="6A196BE5">
            <w:r>
              <w:t>te=0.3tw+0.7te.min</w:t>
            </w:r>
          </w:p>
        </w:tc>
        <w:tc>
          <w:tcPr>
            <w:vAlign w:val="center"/>
          </w:tcPr>
          <w:p w14:paraId="35B66912">
            <w:r>
              <w:t>-27.16</w:t>
            </w:r>
          </w:p>
        </w:tc>
      </w:tr>
      <w:tr w14:paraId="043B94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4685A8A">
            <w:pPr>
              <w:jc w:val="center"/>
            </w:pPr>
            <w:r>
              <w:t>2</w:t>
            </w:r>
          </w:p>
        </w:tc>
        <w:tc>
          <w:tcPr>
            <w:vAlign w:val="center"/>
          </w:tcPr>
          <w:p w14:paraId="1D73541E">
            <w:r>
              <w:t>岩棉板(ρ=60-160)</w:t>
            </w:r>
          </w:p>
        </w:tc>
        <w:tc>
          <w:tcPr>
            <w:vAlign w:val="center"/>
          </w:tcPr>
          <w:p w14:paraId="63174048">
            <w:r>
              <w:t>130</w:t>
            </w:r>
          </w:p>
        </w:tc>
        <w:tc>
          <w:tcPr>
            <w:vAlign w:val="center"/>
          </w:tcPr>
          <w:p w14:paraId="611841CF">
            <w:r>
              <w:t>0.041</w:t>
            </w:r>
          </w:p>
        </w:tc>
        <w:tc>
          <w:tcPr>
            <w:vAlign w:val="center"/>
          </w:tcPr>
          <w:p w14:paraId="2E2BF87D">
            <w:r>
              <w:t>0.615</w:t>
            </w:r>
          </w:p>
        </w:tc>
        <w:tc>
          <w:tcPr>
            <w:vAlign w:val="center"/>
          </w:tcPr>
          <w:p w14:paraId="497E959A">
            <w:r>
              <w:t>3.171</w:t>
            </w:r>
          </w:p>
        </w:tc>
        <w:tc>
          <w:tcPr>
            <w:vAlign w:val="center"/>
          </w:tcPr>
          <w:p w14:paraId="631FB53B">
            <w:r>
              <w:t>1.950</w:t>
            </w:r>
          </w:p>
        </w:tc>
      </w:tr>
      <w:tr w14:paraId="1F47FB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B91B9E8"/>
        </w:tc>
        <w:tc>
          <w:tcPr>
            <w:vAlign w:val="center"/>
          </w:tcPr>
          <w:p w14:paraId="1CA679CD">
            <w:r>
              <w:t>蒸压加气混凝土砌块B07</w:t>
            </w:r>
          </w:p>
        </w:tc>
        <w:tc>
          <w:tcPr>
            <w:vAlign w:val="center"/>
          </w:tcPr>
          <w:p w14:paraId="298FB4C2">
            <w:r>
              <w:t>230</w:t>
            </w:r>
          </w:p>
        </w:tc>
        <w:tc>
          <w:tcPr>
            <w:vAlign w:val="center"/>
          </w:tcPr>
          <w:p w14:paraId="589FC141">
            <w:r>
              <w:t>0.180</w:t>
            </w:r>
          </w:p>
        </w:tc>
        <w:tc>
          <w:tcPr>
            <w:vAlign w:val="center"/>
          </w:tcPr>
          <w:p w14:paraId="043C2EE4">
            <w:r>
              <w:t>3.490</w:t>
            </w:r>
          </w:p>
        </w:tc>
        <w:tc>
          <w:tcPr>
            <w:vAlign w:val="center"/>
          </w:tcPr>
          <w:p w14:paraId="114B6183">
            <w:r>
              <w:t>1.278</w:t>
            </w:r>
          </w:p>
        </w:tc>
        <w:tc>
          <w:tcPr>
            <w:vAlign w:val="center"/>
          </w:tcPr>
          <w:p w14:paraId="0A5A3686">
            <w:r>
              <w:t>4.459</w:t>
            </w:r>
          </w:p>
        </w:tc>
      </w:tr>
      <w:tr w14:paraId="6F4086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6A9B276"/>
        </w:tc>
        <w:tc>
          <w:tcPr>
            <w:shd w:val="clear" w:color="auto" w:fill="E6E6E6"/>
            <w:vAlign w:val="center"/>
          </w:tcPr>
          <w:p w14:paraId="41D6D234">
            <w:r>
              <w:t>各层之和∑</w:t>
            </w:r>
          </w:p>
        </w:tc>
        <w:tc>
          <w:tcPr>
            <w:vAlign w:val="center"/>
          </w:tcPr>
          <w:p w14:paraId="575505BF"/>
        </w:tc>
        <w:tc>
          <w:tcPr>
            <w:vAlign w:val="center"/>
          </w:tcPr>
          <w:p w14:paraId="31C2D36E"/>
        </w:tc>
        <w:tc>
          <w:tcPr>
            <w:vAlign w:val="center"/>
          </w:tcPr>
          <w:p w14:paraId="69C4F1B0"/>
        </w:tc>
        <w:tc>
          <w:tcPr>
            <w:vAlign w:val="center"/>
          </w:tcPr>
          <w:p w14:paraId="7FDF12A6"/>
        </w:tc>
        <w:tc>
          <w:tcPr>
            <w:vAlign w:val="center"/>
          </w:tcPr>
          <w:p w14:paraId="76C90895">
            <w:r>
              <w:t>6.41</w:t>
            </w:r>
          </w:p>
        </w:tc>
      </w:tr>
      <w:tr w14:paraId="16FDF0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B37DD6C"/>
        </w:tc>
        <w:tc>
          <w:tcPr>
            <w:shd w:val="clear" w:color="auto" w:fill="E6E6E6"/>
            <w:vAlign w:val="center"/>
          </w:tcPr>
          <w:p w14:paraId="11202D9E">
            <w:r>
              <w:t>室外热工计算温度te</w:t>
            </w:r>
          </w:p>
        </w:tc>
        <w:tc>
          <w:tcPr>
            <w:gridSpan w:val="4"/>
            <w:vAlign w:val="center"/>
          </w:tcPr>
          <w:p w14:paraId="1465B274">
            <w:r>
              <w:t>te=tw</w:t>
            </w:r>
          </w:p>
        </w:tc>
        <w:tc>
          <w:tcPr>
            <w:vAlign w:val="center"/>
          </w:tcPr>
          <w:p w14:paraId="6A1FBE4D">
            <w:r>
              <w:t>-20.30</w:t>
            </w:r>
          </w:p>
        </w:tc>
      </w:tr>
    </w:tbl>
    <w:p w14:paraId="2653D74B">
      <w:pPr>
        <w:pStyle w:val="6"/>
        <w:autoSpaceDE w:val="0"/>
        <w:autoSpaceDN w:val="0"/>
        <w:adjustRightInd w:val="0"/>
        <w:snapToGrid w:val="0"/>
        <w:rPr>
          <w:kern w:val="2"/>
          <w:szCs w:val="21"/>
          <w:lang w:val="en-US"/>
        </w:rPr>
      </w:pPr>
      <w:r>
        <w:rPr>
          <w:kern w:val="2"/>
          <w:szCs w:val="21"/>
          <w:lang w:val="en-US"/>
        </w:rPr>
        <w:t>冬季室外热工计算温度te</w:t>
      </w:r>
    </w:p>
    <w:p w14:paraId="267FF77A">
      <w:pPr>
        <w:autoSpaceDE w:val="0"/>
        <w:autoSpaceDN w:val="0"/>
        <w:adjustRightInd w:val="0"/>
        <w:snapToGrid w:val="0"/>
        <w:rPr>
          <w:kern w:val="2"/>
          <w:szCs w:val="21"/>
          <w:lang w:val="en-US"/>
        </w:rPr>
      </w:pPr>
      <w:r>
        <w:rPr>
          <w:kern w:val="2"/>
          <w:szCs w:val="21"/>
          <w:lang w:val="en-US"/>
        </w:rPr>
        <w:t>取平壁部分室外温度的最小值，即：te = -27.16.</w:t>
      </w:r>
    </w:p>
    <w:p w14:paraId="37AC2B51">
      <w:pPr>
        <w:autoSpaceDE w:val="0"/>
        <w:autoSpaceDN w:val="0"/>
        <w:adjustRightInd w:val="0"/>
        <w:snapToGrid w:val="0"/>
        <w:rPr>
          <w:kern w:val="2"/>
          <w:szCs w:val="21"/>
          <w:lang w:val="en-US"/>
        </w:rPr>
      </w:pPr>
    </w:p>
    <w:p w14:paraId="577DBE3B">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114654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406FD56">
            <w:r>
              <w:drawing>
                <wp:inline distT="0" distB="0" distL="0" distR="0">
                  <wp:extent cx="2962275" cy="20955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5"/>
                          <a:stretch>
                            <a:fillRect/>
                          </a:stretch>
                        </pic:blipFill>
                        <pic:spPr>
                          <a:xfrm>
                            <a:off x="0" y="0"/>
                            <a:ext cx="2962275" cy="2095500"/>
                          </a:xfrm>
                          <a:prstGeom prst="rect">
                            <a:avLst/>
                          </a:prstGeom>
                        </pic:spPr>
                      </pic:pic>
                    </a:graphicData>
                  </a:graphic>
                </wp:inline>
              </w:drawing>
            </w:r>
          </w:p>
        </w:tc>
        <w:tc>
          <w:tcPr>
            <w:vAlign w:val="center"/>
          </w:tcPr>
          <w:p w14:paraId="0BAD995F">
            <w:r>
              <w:drawing>
                <wp:inline distT="0" distB="0" distL="0" distR="0">
                  <wp:extent cx="2962275" cy="1619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1619250"/>
                          </a:xfrm>
                          <a:prstGeom prst="rect">
                            <a:avLst/>
                          </a:prstGeom>
                        </pic:spPr>
                      </pic:pic>
                    </a:graphicData>
                  </a:graphic>
                </wp:inline>
              </w:drawing>
            </w:r>
          </w:p>
        </w:tc>
      </w:tr>
    </w:tbl>
    <w:p w14:paraId="73D906E2">
      <w:pPr>
        <w:autoSpaceDE w:val="0"/>
        <w:autoSpaceDN w:val="0"/>
        <w:adjustRightInd w:val="0"/>
        <w:snapToGrid w:val="0"/>
        <w:rPr>
          <w:kern w:val="2"/>
          <w:szCs w:val="21"/>
          <w:lang w:val="en-US"/>
        </w:rPr>
      </w:pPr>
    </w:p>
    <w:p w14:paraId="75AB1A5D">
      <w:pPr>
        <w:pStyle w:val="5"/>
        <w:autoSpaceDE w:val="0"/>
        <w:autoSpaceDN w:val="0"/>
        <w:adjustRightInd w:val="0"/>
        <w:snapToGrid w:val="0"/>
        <w:rPr>
          <w:kern w:val="2"/>
          <w:szCs w:val="21"/>
          <w:lang w:val="en-US"/>
        </w:rPr>
      </w:pPr>
      <w:r>
        <w:rPr>
          <w:kern w:val="2"/>
          <w:szCs w:val="21"/>
          <w:lang w:val="en-US"/>
        </w:rPr>
        <w:t>外墙－窗左右口(OW-WR4)节点</w:t>
      </w:r>
    </w:p>
    <w:p w14:paraId="5DF037BC">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E4F0F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75633E96">
            <w:pPr>
              <w:jc w:val="center"/>
            </w:pPr>
            <w:r>
              <w:t>平壁</w:t>
            </w:r>
            <w:r>
              <w:br w:type="textWrapping"/>
            </w:r>
            <w:r>
              <w:t>编号</w:t>
            </w:r>
          </w:p>
        </w:tc>
        <w:tc>
          <w:tcPr>
            <w:vMerge w:val="restart"/>
            <w:shd w:val="clear" w:color="auto" w:fill="E6E6E6"/>
            <w:vAlign w:val="center"/>
          </w:tcPr>
          <w:p w14:paraId="147B2DD9">
            <w:pPr>
              <w:jc w:val="center"/>
            </w:pPr>
            <w:r>
              <w:t>材料名称</w:t>
            </w:r>
          </w:p>
        </w:tc>
        <w:tc>
          <w:tcPr>
            <w:shd w:val="clear" w:color="auto" w:fill="E6E6E6"/>
            <w:vAlign w:val="center"/>
          </w:tcPr>
          <w:p w14:paraId="2D3E34BB">
            <w:pPr>
              <w:jc w:val="center"/>
            </w:pPr>
            <w:r>
              <w:t>厚度</w:t>
            </w:r>
          </w:p>
        </w:tc>
        <w:tc>
          <w:tcPr>
            <w:shd w:val="clear" w:color="auto" w:fill="E6E6E6"/>
            <w:vAlign w:val="center"/>
          </w:tcPr>
          <w:p w14:paraId="5B4D6349">
            <w:pPr>
              <w:jc w:val="center"/>
            </w:pPr>
            <w:r>
              <w:t>导热系数</w:t>
            </w:r>
            <w:r>
              <w:br w:type="textWrapping"/>
            </w:r>
            <w:r>
              <w:t>λ</w:t>
            </w:r>
          </w:p>
        </w:tc>
        <w:tc>
          <w:tcPr>
            <w:shd w:val="clear" w:color="auto" w:fill="E6E6E6"/>
            <w:vAlign w:val="center"/>
          </w:tcPr>
          <w:p w14:paraId="7568D1BB">
            <w:pPr>
              <w:jc w:val="center"/>
            </w:pPr>
            <w:r>
              <w:t>蓄热系数</w:t>
            </w:r>
            <w:r>
              <w:br w:type="textWrapping"/>
            </w:r>
            <w:r>
              <w:t>S</w:t>
            </w:r>
          </w:p>
        </w:tc>
        <w:tc>
          <w:tcPr>
            <w:shd w:val="clear" w:color="auto" w:fill="E6E6E6"/>
            <w:vAlign w:val="center"/>
          </w:tcPr>
          <w:p w14:paraId="4E644A69">
            <w:pPr>
              <w:jc w:val="center"/>
            </w:pPr>
            <w:r>
              <w:t>热阻</w:t>
            </w:r>
          </w:p>
        </w:tc>
        <w:tc>
          <w:tcPr>
            <w:shd w:val="clear" w:color="auto" w:fill="E6E6E6"/>
            <w:vAlign w:val="center"/>
          </w:tcPr>
          <w:p w14:paraId="13CE7712">
            <w:pPr>
              <w:jc w:val="center"/>
            </w:pPr>
            <w:r>
              <w:t>热惰性</w:t>
            </w:r>
            <w:r>
              <w:br w:type="textWrapping"/>
            </w:r>
            <w:r>
              <w:t>指标</w:t>
            </w:r>
          </w:p>
        </w:tc>
      </w:tr>
      <w:tr w14:paraId="4059BE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0222CC6">
            <w:pPr>
              <w:jc w:val="center"/>
            </w:pPr>
          </w:p>
        </w:tc>
        <w:tc>
          <w:tcPr>
            <w:vMerge w:val="continue"/>
            <w:shd w:val="clear" w:color="auto" w:fill="E6E6E6"/>
            <w:vAlign w:val="center"/>
          </w:tcPr>
          <w:p w14:paraId="550B4703">
            <w:pPr>
              <w:jc w:val="center"/>
            </w:pPr>
          </w:p>
        </w:tc>
        <w:tc>
          <w:tcPr>
            <w:shd w:val="clear" w:color="auto" w:fill="E6E6E6"/>
            <w:vAlign w:val="center"/>
          </w:tcPr>
          <w:p w14:paraId="28BFBE2F">
            <w:pPr>
              <w:jc w:val="center"/>
            </w:pPr>
            <w:r>
              <w:t>(mm)</w:t>
            </w:r>
          </w:p>
        </w:tc>
        <w:tc>
          <w:tcPr>
            <w:shd w:val="clear" w:color="auto" w:fill="E6E6E6"/>
            <w:vAlign w:val="center"/>
          </w:tcPr>
          <w:p w14:paraId="427A29D0">
            <w:pPr>
              <w:jc w:val="center"/>
            </w:pPr>
            <w:r>
              <w:t>W/(m.K)</w:t>
            </w:r>
          </w:p>
        </w:tc>
        <w:tc>
          <w:tcPr>
            <w:shd w:val="clear" w:color="auto" w:fill="E6E6E6"/>
            <w:vAlign w:val="center"/>
          </w:tcPr>
          <w:p w14:paraId="06F8B45F">
            <w:pPr>
              <w:jc w:val="center"/>
            </w:pPr>
            <w:r>
              <w:t>W/(㎡.K)</w:t>
            </w:r>
          </w:p>
        </w:tc>
        <w:tc>
          <w:tcPr>
            <w:shd w:val="clear" w:color="auto" w:fill="E6E6E6"/>
            <w:vAlign w:val="center"/>
          </w:tcPr>
          <w:p w14:paraId="07B26053">
            <w:pPr>
              <w:jc w:val="center"/>
            </w:pPr>
            <w:r>
              <w:t>(㎡.K)/W</w:t>
            </w:r>
          </w:p>
        </w:tc>
        <w:tc>
          <w:tcPr>
            <w:shd w:val="clear" w:color="auto" w:fill="E6E6E6"/>
            <w:vAlign w:val="center"/>
          </w:tcPr>
          <w:p w14:paraId="0D5BB4A0">
            <w:pPr>
              <w:jc w:val="center"/>
            </w:pPr>
            <w:r>
              <w:t>D=R*S</w:t>
            </w:r>
          </w:p>
        </w:tc>
      </w:tr>
      <w:tr w14:paraId="54E2C9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3AE77E6">
            <w:pPr>
              <w:jc w:val="center"/>
            </w:pPr>
            <w:r>
              <w:t>1</w:t>
            </w:r>
          </w:p>
        </w:tc>
        <w:tc>
          <w:tcPr>
            <w:vAlign w:val="center"/>
          </w:tcPr>
          <w:p w14:paraId="45AFBC42">
            <w:r>
              <w:t>岩棉板(ρ=60-160)</w:t>
            </w:r>
          </w:p>
        </w:tc>
        <w:tc>
          <w:tcPr>
            <w:vAlign w:val="center"/>
          </w:tcPr>
          <w:p w14:paraId="3B5B4080">
            <w:r>
              <w:t>130</w:t>
            </w:r>
          </w:p>
        </w:tc>
        <w:tc>
          <w:tcPr>
            <w:vAlign w:val="center"/>
          </w:tcPr>
          <w:p w14:paraId="3F94F2A3">
            <w:r>
              <w:t>0.041</w:t>
            </w:r>
          </w:p>
        </w:tc>
        <w:tc>
          <w:tcPr>
            <w:vAlign w:val="center"/>
          </w:tcPr>
          <w:p w14:paraId="1D24A2E8">
            <w:r>
              <w:t>0.615</w:t>
            </w:r>
          </w:p>
        </w:tc>
        <w:tc>
          <w:tcPr>
            <w:vAlign w:val="center"/>
          </w:tcPr>
          <w:p w14:paraId="3B0BAD2C">
            <w:r>
              <w:t>3.171</w:t>
            </w:r>
          </w:p>
        </w:tc>
        <w:tc>
          <w:tcPr>
            <w:vAlign w:val="center"/>
          </w:tcPr>
          <w:p w14:paraId="6B43F48E">
            <w:r>
              <w:t>1.950</w:t>
            </w:r>
          </w:p>
        </w:tc>
      </w:tr>
      <w:tr w14:paraId="1836C3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E175E24"/>
        </w:tc>
        <w:tc>
          <w:tcPr>
            <w:vAlign w:val="center"/>
          </w:tcPr>
          <w:p w14:paraId="67F4A66E">
            <w:r>
              <w:t>蒸压加气混凝土砌块B07</w:t>
            </w:r>
          </w:p>
        </w:tc>
        <w:tc>
          <w:tcPr>
            <w:vAlign w:val="center"/>
          </w:tcPr>
          <w:p w14:paraId="244BD307">
            <w:r>
              <w:t>230</w:t>
            </w:r>
          </w:p>
        </w:tc>
        <w:tc>
          <w:tcPr>
            <w:vAlign w:val="center"/>
          </w:tcPr>
          <w:p w14:paraId="574A366F">
            <w:r>
              <w:t>0.180</w:t>
            </w:r>
          </w:p>
        </w:tc>
        <w:tc>
          <w:tcPr>
            <w:vAlign w:val="center"/>
          </w:tcPr>
          <w:p w14:paraId="276318B1">
            <w:r>
              <w:t>3.490</w:t>
            </w:r>
          </w:p>
        </w:tc>
        <w:tc>
          <w:tcPr>
            <w:vAlign w:val="center"/>
          </w:tcPr>
          <w:p w14:paraId="4B563691">
            <w:r>
              <w:t>1.278</w:t>
            </w:r>
          </w:p>
        </w:tc>
        <w:tc>
          <w:tcPr>
            <w:vAlign w:val="center"/>
          </w:tcPr>
          <w:p w14:paraId="3E982B2C">
            <w:r>
              <w:t>4.459</w:t>
            </w:r>
          </w:p>
        </w:tc>
      </w:tr>
      <w:tr w14:paraId="423237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EEDCF77"/>
        </w:tc>
        <w:tc>
          <w:tcPr>
            <w:shd w:val="clear" w:color="auto" w:fill="E6E6E6"/>
            <w:vAlign w:val="center"/>
          </w:tcPr>
          <w:p w14:paraId="59911AE5">
            <w:r>
              <w:t>各层之和∑</w:t>
            </w:r>
          </w:p>
        </w:tc>
        <w:tc>
          <w:tcPr>
            <w:vAlign w:val="center"/>
          </w:tcPr>
          <w:p w14:paraId="4BE78477"/>
        </w:tc>
        <w:tc>
          <w:tcPr>
            <w:vAlign w:val="center"/>
          </w:tcPr>
          <w:p w14:paraId="7652370C"/>
        </w:tc>
        <w:tc>
          <w:tcPr>
            <w:vAlign w:val="center"/>
          </w:tcPr>
          <w:p w14:paraId="6E92D5BD"/>
        </w:tc>
        <w:tc>
          <w:tcPr>
            <w:vAlign w:val="center"/>
          </w:tcPr>
          <w:p w14:paraId="348CA6FA"/>
        </w:tc>
        <w:tc>
          <w:tcPr>
            <w:vAlign w:val="center"/>
          </w:tcPr>
          <w:p w14:paraId="2BEE60B9">
            <w:r>
              <w:t>6.41</w:t>
            </w:r>
          </w:p>
        </w:tc>
      </w:tr>
      <w:tr w14:paraId="63B4C9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D011534"/>
        </w:tc>
        <w:tc>
          <w:tcPr>
            <w:shd w:val="clear" w:color="auto" w:fill="E6E6E6"/>
            <w:vAlign w:val="center"/>
          </w:tcPr>
          <w:p w14:paraId="3F688BA7">
            <w:r>
              <w:t>室外热工计算温度te</w:t>
            </w:r>
          </w:p>
        </w:tc>
        <w:tc>
          <w:tcPr>
            <w:gridSpan w:val="4"/>
            <w:vAlign w:val="center"/>
          </w:tcPr>
          <w:p w14:paraId="33D8E42D">
            <w:r>
              <w:t>te=tw</w:t>
            </w:r>
          </w:p>
        </w:tc>
        <w:tc>
          <w:tcPr>
            <w:vAlign w:val="center"/>
          </w:tcPr>
          <w:p w14:paraId="64FDDA7A">
            <w:r>
              <w:t>-20.30</w:t>
            </w:r>
          </w:p>
        </w:tc>
      </w:tr>
    </w:tbl>
    <w:p w14:paraId="139C0CF3">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34B1F9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FE7CF96">
            <w:r>
              <w:drawing>
                <wp:inline distT="0" distB="0" distL="0" distR="0">
                  <wp:extent cx="2962275" cy="24955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2495550"/>
                          </a:xfrm>
                          <a:prstGeom prst="rect">
                            <a:avLst/>
                          </a:prstGeom>
                        </pic:spPr>
                      </pic:pic>
                    </a:graphicData>
                  </a:graphic>
                </wp:inline>
              </w:drawing>
            </w:r>
          </w:p>
        </w:tc>
        <w:tc>
          <w:tcPr>
            <w:vAlign w:val="center"/>
          </w:tcPr>
          <w:p w14:paraId="057EA791">
            <w:r>
              <w:drawing>
                <wp:inline distT="0" distB="0" distL="0" distR="0">
                  <wp:extent cx="2962275" cy="16192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1619250"/>
                          </a:xfrm>
                          <a:prstGeom prst="rect">
                            <a:avLst/>
                          </a:prstGeom>
                        </pic:spPr>
                      </pic:pic>
                    </a:graphicData>
                  </a:graphic>
                </wp:inline>
              </w:drawing>
            </w:r>
          </w:p>
        </w:tc>
      </w:tr>
    </w:tbl>
    <w:p w14:paraId="19E3C67F">
      <w:pPr>
        <w:autoSpaceDE w:val="0"/>
        <w:autoSpaceDN w:val="0"/>
        <w:adjustRightInd w:val="0"/>
        <w:snapToGrid w:val="0"/>
        <w:rPr>
          <w:kern w:val="2"/>
          <w:szCs w:val="21"/>
          <w:lang w:val="en-US"/>
        </w:rPr>
      </w:pPr>
    </w:p>
    <w:p w14:paraId="7CEC1AFE">
      <w:pPr>
        <w:pStyle w:val="5"/>
        <w:autoSpaceDE w:val="0"/>
        <w:autoSpaceDN w:val="0"/>
        <w:adjustRightInd w:val="0"/>
        <w:snapToGrid w:val="0"/>
        <w:rPr>
          <w:kern w:val="2"/>
          <w:szCs w:val="21"/>
          <w:lang w:val="en-US"/>
        </w:rPr>
      </w:pPr>
      <w:r>
        <w:rPr>
          <w:kern w:val="2"/>
          <w:szCs w:val="21"/>
          <w:lang w:val="en-US"/>
        </w:rPr>
        <w:t>外墙－窗上口(OW-WU4)节点</w:t>
      </w:r>
    </w:p>
    <w:p w14:paraId="4D6026A8">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69758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16319157">
            <w:pPr>
              <w:jc w:val="center"/>
            </w:pPr>
            <w:r>
              <w:t>平壁</w:t>
            </w:r>
            <w:r>
              <w:br w:type="textWrapping"/>
            </w:r>
            <w:r>
              <w:t>编号</w:t>
            </w:r>
          </w:p>
        </w:tc>
        <w:tc>
          <w:tcPr>
            <w:vMerge w:val="restart"/>
            <w:shd w:val="clear" w:color="auto" w:fill="E6E6E6"/>
            <w:vAlign w:val="center"/>
          </w:tcPr>
          <w:p w14:paraId="6D115C9F">
            <w:pPr>
              <w:jc w:val="center"/>
            </w:pPr>
            <w:r>
              <w:t>材料名称</w:t>
            </w:r>
          </w:p>
        </w:tc>
        <w:tc>
          <w:tcPr>
            <w:shd w:val="clear" w:color="auto" w:fill="E6E6E6"/>
            <w:vAlign w:val="center"/>
          </w:tcPr>
          <w:p w14:paraId="2E06E875">
            <w:pPr>
              <w:jc w:val="center"/>
            </w:pPr>
            <w:r>
              <w:t>厚度</w:t>
            </w:r>
          </w:p>
        </w:tc>
        <w:tc>
          <w:tcPr>
            <w:shd w:val="clear" w:color="auto" w:fill="E6E6E6"/>
            <w:vAlign w:val="center"/>
          </w:tcPr>
          <w:p w14:paraId="1ACFBE60">
            <w:pPr>
              <w:jc w:val="center"/>
            </w:pPr>
            <w:r>
              <w:t>导热系数</w:t>
            </w:r>
            <w:r>
              <w:br w:type="textWrapping"/>
            </w:r>
            <w:r>
              <w:t>λ</w:t>
            </w:r>
          </w:p>
        </w:tc>
        <w:tc>
          <w:tcPr>
            <w:shd w:val="clear" w:color="auto" w:fill="E6E6E6"/>
            <w:vAlign w:val="center"/>
          </w:tcPr>
          <w:p w14:paraId="07ED0C2E">
            <w:pPr>
              <w:jc w:val="center"/>
            </w:pPr>
            <w:r>
              <w:t>蓄热系数</w:t>
            </w:r>
            <w:r>
              <w:br w:type="textWrapping"/>
            </w:r>
            <w:r>
              <w:t>S</w:t>
            </w:r>
          </w:p>
        </w:tc>
        <w:tc>
          <w:tcPr>
            <w:shd w:val="clear" w:color="auto" w:fill="E6E6E6"/>
            <w:vAlign w:val="center"/>
          </w:tcPr>
          <w:p w14:paraId="50FB2FA2">
            <w:pPr>
              <w:jc w:val="center"/>
            </w:pPr>
            <w:r>
              <w:t>热阻</w:t>
            </w:r>
          </w:p>
        </w:tc>
        <w:tc>
          <w:tcPr>
            <w:shd w:val="clear" w:color="auto" w:fill="E6E6E6"/>
            <w:vAlign w:val="center"/>
          </w:tcPr>
          <w:p w14:paraId="334DB666">
            <w:pPr>
              <w:jc w:val="center"/>
            </w:pPr>
            <w:r>
              <w:t>热惰性</w:t>
            </w:r>
            <w:r>
              <w:br w:type="textWrapping"/>
            </w:r>
            <w:r>
              <w:t>指标</w:t>
            </w:r>
          </w:p>
        </w:tc>
      </w:tr>
      <w:tr w14:paraId="3A4156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BDCA77D">
            <w:pPr>
              <w:jc w:val="center"/>
            </w:pPr>
          </w:p>
        </w:tc>
        <w:tc>
          <w:tcPr>
            <w:vMerge w:val="continue"/>
            <w:shd w:val="clear" w:color="auto" w:fill="E6E6E6"/>
            <w:vAlign w:val="center"/>
          </w:tcPr>
          <w:p w14:paraId="5E5A4CD5">
            <w:pPr>
              <w:jc w:val="center"/>
            </w:pPr>
          </w:p>
        </w:tc>
        <w:tc>
          <w:tcPr>
            <w:shd w:val="clear" w:color="auto" w:fill="E6E6E6"/>
            <w:vAlign w:val="center"/>
          </w:tcPr>
          <w:p w14:paraId="55B895AC">
            <w:pPr>
              <w:jc w:val="center"/>
            </w:pPr>
            <w:r>
              <w:t>(mm)</w:t>
            </w:r>
          </w:p>
        </w:tc>
        <w:tc>
          <w:tcPr>
            <w:shd w:val="clear" w:color="auto" w:fill="E6E6E6"/>
            <w:vAlign w:val="center"/>
          </w:tcPr>
          <w:p w14:paraId="527BCB7C">
            <w:pPr>
              <w:jc w:val="center"/>
            </w:pPr>
            <w:r>
              <w:t>W/(m.K)</w:t>
            </w:r>
          </w:p>
        </w:tc>
        <w:tc>
          <w:tcPr>
            <w:shd w:val="clear" w:color="auto" w:fill="E6E6E6"/>
            <w:vAlign w:val="center"/>
          </w:tcPr>
          <w:p w14:paraId="3133F536">
            <w:pPr>
              <w:jc w:val="center"/>
            </w:pPr>
            <w:r>
              <w:t>W/(㎡.K)</w:t>
            </w:r>
          </w:p>
        </w:tc>
        <w:tc>
          <w:tcPr>
            <w:shd w:val="clear" w:color="auto" w:fill="E6E6E6"/>
            <w:vAlign w:val="center"/>
          </w:tcPr>
          <w:p w14:paraId="41478F6C">
            <w:pPr>
              <w:jc w:val="center"/>
            </w:pPr>
            <w:r>
              <w:t>(㎡.K)/W</w:t>
            </w:r>
          </w:p>
        </w:tc>
        <w:tc>
          <w:tcPr>
            <w:shd w:val="clear" w:color="auto" w:fill="E6E6E6"/>
            <w:vAlign w:val="center"/>
          </w:tcPr>
          <w:p w14:paraId="65847BB6">
            <w:pPr>
              <w:jc w:val="center"/>
            </w:pPr>
            <w:r>
              <w:t>D=R*S</w:t>
            </w:r>
          </w:p>
        </w:tc>
      </w:tr>
      <w:tr w14:paraId="5E75DC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42D4AD9">
            <w:pPr>
              <w:jc w:val="center"/>
            </w:pPr>
            <w:r>
              <w:t>1</w:t>
            </w:r>
          </w:p>
        </w:tc>
        <w:tc>
          <w:tcPr>
            <w:vAlign w:val="center"/>
          </w:tcPr>
          <w:p w14:paraId="06F7C5EF">
            <w:r>
              <w:t>岩棉板(ρ=60-160)</w:t>
            </w:r>
          </w:p>
        </w:tc>
        <w:tc>
          <w:tcPr>
            <w:vAlign w:val="center"/>
          </w:tcPr>
          <w:p w14:paraId="575725EB">
            <w:r>
              <w:t>130</w:t>
            </w:r>
          </w:p>
        </w:tc>
        <w:tc>
          <w:tcPr>
            <w:vAlign w:val="center"/>
          </w:tcPr>
          <w:p w14:paraId="2943C13F">
            <w:r>
              <w:t>0.041</w:t>
            </w:r>
          </w:p>
        </w:tc>
        <w:tc>
          <w:tcPr>
            <w:vAlign w:val="center"/>
          </w:tcPr>
          <w:p w14:paraId="5CB8D247">
            <w:r>
              <w:t>0.615</w:t>
            </w:r>
          </w:p>
        </w:tc>
        <w:tc>
          <w:tcPr>
            <w:vAlign w:val="center"/>
          </w:tcPr>
          <w:p w14:paraId="6AA846DA">
            <w:r>
              <w:t>3.171</w:t>
            </w:r>
          </w:p>
        </w:tc>
        <w:tc>
          <w:tcPr>
            <w:vAlign w:val="center"/>
          </w:tcPr>
          <w:p w14:paraId="0EB0FCA9">
            <w:r>
              <w:t>1.950</w:t>
            </w:r>
          </w:p>
        </w:tc>
      </w:tr>
      <w:tr w14:paraId="3E243C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70A8656"/>
        </w:tc>
        <w:tc>
          <w:tcPr>
            <w:vAlign w:val="center"/>
          </w:tcPr>
          <w:p w14:paraId="5E34091F">
            <w:r>
              <w:t>蒸压加气混凝土砌块B07</w:t>
            </w:r>
          </w:p>
        </w:tc>
        <w:tc>
          <w:tcPr>
            <w:vAlign w:val="center"/>
          </w:tcPr>
          <w:p w14:paraId="02C9E2CA">
            <w:r>
              <w:t>230</w:t>
            </w:r>
          </w:p>
        </w:tc>
        <w:tc>
          <w:tcPr>
            <w:vAlign w:val="center"/>
          </w:tcPr>
          <w:p w14:paraId="4D5F9677">
            <w:r>
              <w:t>0.180</w:t>
            </w:r>
          </w:p>
        </w:tc>
        <w:tc>
          <w:tcPr>
            <w:vAlign w:val="center"/>
          </w:tcPr>
          <w:p w14:paraId="2CA47D3C">
            <w:r>
              <w:t>3.490</w:t>
            </w:r>
          </w:p>
        </w:tc>
        <w:tc>
          <w:tcPr>
            <w:vAlign w:val="center"/>
          </w:tcPr>
          <w:p w14:paraId="2CF3E2F3">
            <w:r>
              <w:t>1.278</w:t>
            </w:r>
          </w:p>
        </w:tc>
        <w:tc>
          <w:tcPr>
            <w:vAlign w:val="center"/>
          </w:tcPr>
          <w:p w14:paraId="76337653">
            <w:r>
              <w:t>4.459</w:t>
            </w:r>
          </w:p>
        </w:tc>
      </w:tr>
      <w:tr w14:paraId="7E97EF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203BD89"/>
        </w:tc>
        <w:tc>
          <w:tcPr>
            <w:shd w:val="clear" w:color="auto" w:fill="E6E6E6"/>
            <w:vAlign w:val="center"/>
          </w:tcPr>
          <w:p w14:paraId="2CE0203D">
            <w:r>
              <w:t>各层之和∑</w:t>
            </w:r>
          </w:p>
        </w:tc>
        <w:tc>
          <w:tcPr>
            <w:vAlign w:val="center"/>
          </w:tcPr>
          <w:p w14:paraId="3B25AA9B"/>
        </w:tc>
        <w:tc>
          <w:tcPr>
            <w:vAlign w:val="center"/>
          </w:tcPr>
          <w:p w14:paraId="7C34D938"/>
        </w:tc>
        <w:tc>
          <w:tcPr>
            <w:vAlign w:val="center"/>
          </w:tcPr>
          <w:p w14:paraId="6DC3BA54"/>
        </w:tc>
        <w:tc>
          <w:tcPr>
            <w:vAlign w:val="center"/>
          </w:tcPr>
          <w:p w14:paraId="6ABD934F"/>
        </w:tc>
        <w:tc>
          <w:tcPr>
            <w:vAlign w:val="center"/>
          </w:tcPr>
          <w:p w14:paraId="0E3BA795">
            <w:r>
              <w:t>6.41</w:t>
            </w:r>
          </w:p>
        </w:tc>
      </w:tr>
      <w:tr w14:paraId="0A13ED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F52FFAC"/>
        </w:tc>
        <w:tc>
          <w:tcPr>
            <w:shd w:val="clear" w:color="auto" w:fill="E6E6E6"/>
            <w:vAlign w:val="center"/>
          </w:tcPr>
          <w:p w14:paraId="3788EEE8">
            <w:r>
              <w:t>室外热工计算温度te</w:t>
            </w:r>
          </w:p>
        </w:tc>
        <w:tc>
          <w:tcPr>
            <w:gridSpan w:val="4"/>
            <w:vAlign w:val="center"/>
          </w:tcPr>
          <w:p w14:paraId="25330A20">
            <w:r>
              <w:t>te=tw</w:t>
            </w:r>
          </w:p>
        </w:tc>
        <w:tc>
          <w:tcPr>
            <w:vAlign w:val="center"/>
          </w:tcPr>
          <w:p w14:paraId="2FEE7810">
            <w:r>
              <w:t>-20.30</w:t>
            </w:r>
          </w:p>
        </w:tc>
      </w:tr>
    </w:tbl>
    <w:p w14:paraId="5FB43CEA">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312019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DE95C96">
            <w:r>
              <w:drawing>
                <wp:inline distT="0" distB="0" distL="0" distR="0">
                  <wp:extent cx="2962275" cy="2962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2962275"/>
                          </a:xfrm>
                          <a:prstGeom prst="rect">
                            <a:avLst/>
                          </a:prstGeom>
                        </pic:spPr>
                      </pic:pic>
                    </a:graphicData>
                  </a:graphic>
                </wp:inline>
              </w:drawing>
            </w:r>
          </w:p>
        </w:tc>
        <w:tc>
          <w:tcPr>
            <w:vAlign w:val="center"/>
          </w:tcPr>
          <w:p w14:paraId="6020BDCB">
            <w:r>
              <w:drawing>
                <wp:inline distT="0" distB="0" distL="0" distR="0">
                  <wp:extent cx="2962275" cy="24288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428875"/>
                          </a:xfrm>
                          <a:prstGeom prst="rect">
                            <a:avLst/>
                          </a:prstGeom>
                        </pic:spPr>
                      </pic:pic>
                    </a:graphicData>
                  </a:graphic>
                </wp:inline>
              </w:drawing>
            </w:r>
          </w:p>
        </w:tc>
      </w:tr>
    </w:tbl>
    <w:p w14:paraId="05C9B52F">
      <w:pPr>
        <w:autoSpaceDE w:val="0"/>
        <w:autoSpaceDN w:val="0"/>
        <w:adjustRightInd w:val="0"/>
        <w:snapToGrid w:val="0"/>
        <w:rPr>
          <w:kern w:val="2"/>
          <w:szCs w:val="21"/>
          <w:lang w:val="en-US"/>
        </w:rPr>
      </w:pPr>
    </w:p>
    <w:p w14:paraId="20303EDD">
      <w:pPr>
        <w:pStyle w:val="5"/>
        <w:autoSpaceDE w:val="0"/>
        <w:autoSpaceDN w:val="0"/>
        <w:adjustRightInd w:val="0"/>
        <w:snapToGrid w:val="0"/>
        <w:rPr>
          <w:kern w:val="2"/>
          <w:szCs w:val="21"/>
          <w:lang w:val="en-US"/>
        </w:rPr>
      </w:pPr>
      <w:r>
        <w:rPr>
          <w:kern w:val="2"/>
          <w:szCs w:val="21"/>
          <w:lang w:val="en-US"/>
        </w:rPr>
        <w:t>外墙－窗下口(OW-WB8)节点</w:t>
      </w:r>
    </w:p>
    <w:p w14:paraId="66152CA6">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8259F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36919906">
            <w:pPr>
              <w:jc w:val="center"/>
            </w:pPr>
            <w:r>
              <w:t>平壁</w:t>
            </w:r>
            <w:r>
              <w:br w:type="textWrapping"/>
            </w:r>
            <w:r>
              <w:t>编号</w:t>
            </w:r>
          </w:p>
        </w:tc>
        <w:tc>
          <w:tcPr>
            <w:vMerge w:val="restart"/>
            <w:shd w:val="clear" w:color="auto" w:fill="E6E6E6"/>
            <w:vAlign w:val="center"/>
          </w:tcPr>
          <w:p w14:paraId="53008D5E">
            <w:pPr>
              <w:jc w:val="center"/>
            </w:pPr>
            <w:r>
              <w:t>材料名称</w:t>
            </w:r>
          </w:p>
        </w:tc>
        <w:tc>
          <w:tcPr>
            <w:shd w:val="clear" w:color="auto" w:fill="E6E6E6"/>
            <w:vAlign w:val="center"/>
          </w:tcPr>
          <w:p w14:paraId="65D4E18E">
            <w:pPr>
              <w:jc w:val="center"/>
            </w:pPr>
            <w:r>
              <w:t>厚度</w:t>
            </w:r>
          </w:p>
        </w:tc>
        <w:tc>
          <w:tcPr>
            <w:shd w:val="clear" w:color="auto" w:fill="E6E6E6"/>
            <w:vAlign w:val="center"/>
          </w:tcPr>
          <w:p w14:paraId="1C09ACB9">
            <w:pPr>
              <w:jc w:val="center"/>
            </w:pPr>
            <w:r>
              <w:t>导热系数</w:t>
            </w:r>
            <w:r>
              <w:br w:type="textWrapping"/>
            </w:r>
            <w:r>
              <w:t>λ</w:t>
            </w:r>
          </w:p>
        </w:tc>
        <w:tc>
          <w:tcPr>
            <w:shd w:val="clear" w:color="auto" w:fill="E6E6E6"/>
            <w:vAlign w:val="center"/>
          </w:tcPr>
          <w:p w14:paraId="045997B6">
            <w:pPr>
              <w:jc w:val="center"/>
            </w:pPr>
            <w:r>
              <w:t>蓄热系数</w:t>
            </w:r>
            <w:r>
              <w:br w:type="textWrapping"/>
            </w:r>
            <w:r>
              <w:t>S</w:t>
            </w:r>
          </w:p>
        </w:tc>
        <w:tc>
          <w:tcPr>
            <w:shd w:val="clear" w:color="auto" w:fill="E6E6E6"/>
            <w:vAlign w:val="center"/>
          </w:tcPr>
          <w:p w14:paraId="7E4D85B6">
            <w:pPr>
              <w:jc w:val="center"/>
            </w:pPr>
            <w:r>
              <w:t>热阻</w:t>
            </w:r>
          </w:p>
        </w:tc>
        <w:tc>
          <w:tcPr>
            <w:shd w:val="clear" w:color="auto" w:fill="E6E6E6"/>
            <w:vAlign w:val="center"/>
          </w:tcPr>
          <w:p w14:paraId="0A9F9EB1">
            <w:pPr>
              <w:jc w:val="center"/>
            </w:pPr>
            <w:r>
              <w:t>热惰性</w:t>
            </w:r>
            <w:r>
              <w:br w:type="textWrapping"/>
            </w:r>
            <w:r>
              <w:t>指标</w:t>
            </w:r>
          </w:p>
        </w:tc>
      </w:tr>
      <w:tr w14:paraId="478F336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7E6DED0">
            <w:pPr>
              <w:jc w:val="center"/>
            </w:pPr>
          </w:p>
        </w:tc>
        <w:tc>
          <w:tcPr>
            <w:vMerge w:val="continue"/>
            <w:shd w:val="clear" w:color="auto" w:fill="E6E6E6"/>
            <w:vAlign w:val="center"/>
          </w:tcPr>
          <w:p w14:paraId="7FF0E8C1">
            <w:pPr>
              <w:jc w:val="center"/>
            </w:pPr>
          </w:p>
        </w:tc>
        <w:tc>
          <w:tcPr>
            <w:shd w:val="clear" w:color="auto" w:fill="E6E6E6"/>
            <w:vAlign w:val="center"/>
          </w:tcPr>
          <w:p w14:paraId="26AD76C0">
            <w:pPr>
              <w:jc w:val="center"/>
            </w:pPr>
            <w:r>
              <w:t>(mm)</w:t>
            </w:r>
          </w:p>
        </w:tc>
        <w:tc>
          <w:tcPr>
            <w:shd w:val="clear" w:color="auto" w:fill="E6E6E6"/>
            <w:vAlign w:val="center"/>
          </w:tcPr>
          <w:p w14:paraId="23B6C2E1">
            <w:pPr>
              <w:jc w:val="center"/>
            </w:pPr>
            <w:r>
              <w:t>W/(m.K)</w:t>
            </w:r>
          </w:p>
        </w:tc>
        <w:tc>
          <w:tcPr>
            <w:shd w:val="clear" w:color="auto" w:fill="E6E6E6"/>
            <w:vAlign w:val="center"/>
          </w:tcPr>
          <w:p w14:paraId="3D1C0998">
            <w:pPr>
              <w:jc w:val="center"/>
            </w:pPr>
            <w:r>
              <w:t>W/(㎡.K)</w:t>
            </w:r>
          </w:p>
        </w:tc>
        <w:tc>
          <w:tcPr>
            <w:shd w:val="clear" w:color="auto" w:fill="E6E6E6"/>
            <w:vAlign w:val="center"/>
          </w:tcPr>
          <w:p w14:paraId="34070FFB">
            <w:pPr>
              <w:jc w:val="center"/>
            </w:pPr>
            <w:r>
              <w:t>(㎡.K)/W</w:t>
            </w:r>
          </w:p>
        </w:tc>
        <w:tc>
          <w:tcPr>
            <w:shd w:val="clear" w:color="auto" w:fill="E6E6E6"/>
            <w:vAlign w:val="center"/>
          </w:tcPr>
          <w:p w14:paraId="687E0726">
            <w:pPr>
              <w:jc w:val="center"/>
            </w:pPr>
            <w:r>
              <w:t>D=R*S</w:t>
            </w:r>
          </w:p>
        </w:tc>
      </w:tr>
      <w:tr w14:paraId="6DB516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670462C">
            <w:pPr>
              <w:jc w:val="center"/>
            </w:pPr>
            <w:r>
              <w:t>1</w:t>
            </w:r>
          </w:p>
        </w:tc>
        <w:tc>
          <w:tcPr>
            <w:vAlign w:val="center"/>
          </w:tcPr>
          <w:p w14:paraId="629837EE">
            <w:r>
              <w:t>岩棉板(ρ=60-160)</w:t>
            </w:r>
          </w:p>
        </w:tc>
        <w:tc>
          <w:tcPr>
            <w:vAlign w:val="center"/>
          </w:tcPr>
          <w:p w14:paraId="4EF7AB78">
            <w:r>
              <w:t>130</w:t>
            </w:r>
          </w:p>
        </w:tc>
        <w:tc>
          <w:tcPr>
            <w:vAlign w:val="center"/>
          </w:tcPr>
          <w:p w14:paraId="22339601">
            <w:r>
              <w:t>0.041</w:t>
            </w:r>
          </w:p>
        </w:tc>
        <w:tc>
          <w:tcPr>
            <w:vAlign w:val="center"/>
          </w:tcPr>
          <w:p w14:paraId="442BF1F2">
            <w:r>
              <w:t>0.615</w:t>
            </w:r>
          </w:p>
        </w:tc>
        <w:tc>
          <w:tcPr>
            <w:vAlign w:val="center"/>
          </w:tcPr>
          <w:p w14:paraId="7B5EF51B">
            <w:r>
              <w:t>3.171</w:t>
            </w:r>
          </w:p>
        </w:tc>
        <w:tc>
          <w:tcPr>
            <w:vAlign w:val="center"/>
          </w:tcPr>
          <w:p w14:paraId="12E6E60D">
            <w:r>
              <w:t>1.950</w:t>
            </w:r>
          </w:p>
        </w:tc>
      </w:tr>
      <w:tr w14:paraId="3BB099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3F48A2D"/>
        </w:tc>
        <w:tc>
          <w:tcPr>
            <w:vAlign w:val="center"/>
          </w:tcPr>
          <w:p w14:paraId="036AF7D9">
            <w:r>
              <w:t>蒸压加气混凝土砌块B07</w:t>
            </w:r>
          </w:p>
        </w:tc>
        <w:tc>
          <w:tcPr>
            <w:vAlign w:val="center"/>
          </w:tcPr>
          <w:p w14:paraId="2F30D913">
            <w:r>
              <w:t>230</w:t>
            </w:r>
          </w:p>
        </w:tc>
        <w:tc>
          <w:tcPr>
            <w:vAlign w:val="center"/>
          </w:tcPr>
          <w:p w14:paraId="3BF37CA8">
            <w:r>
              <w:t>0.180</w:t>
            </w:r>
          </w:p>
        </w:tc>
        <w:tc>
          <w:tcPr>
            <w:vAlign w:val="center"/>
          </w:tcPr>
          <w:p w14:paraId="6508090A">
            <w:r>
              <w:t>3.490</w:t>
            </w:r>
          </w:p>
        </w:tc>
        <w:tc>
          <w:tcPr>
            <w:vAlign w:val="center"/>
          </w:tcPr>
          <w:p w14:paraId="2D884EB5">
            <w:r>
              <w:t>1.278</w:t>
            </w:r>
          </w:p>
        </w:tc>
        <w:tc>
          <w:tcPr>
            <w:vAlign w:val="center"/>
          </w:tcPr>
          <w:p w14:paraId="207E7FBD">
            <w:r>
              <w:t>4.459</w:t>
            </w:r>
          </w:p>
        </w:tc>
      </w:tr>
      <w:tr w14:paraId="6B5E66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7CF9E74"/>
        </w:tc>
        <w:tc>
          <w:tcPr>
            <w:shd w:val="clear" w:color="auto" w:fill="E6E6E6"/>
            <w:vAlign w:val="center"/>
          </w:tcPr>
          <w:p w14:paraId="3B820903">
            <w:r>
              <w:t>各层之和∑</w:t>
            </w:r>
          </w:p>
        </w:tc>
        <w:tc>
          <w:tcPr>
            <w:vAlign w:val="center"/>
          </w:tcPr>
          <w:p w14:paraId="0D334EED"/>
        </w:tc>
        <w:tc>
          <w:tcPr>
            <w:vAlign w:val="center"/>
          </w:tcPr>
          <w:p w14:paraId="2BA4F17A"/>
        </w:tc>
        <w:tc>
          <w:tcPr>
            <w:vAlign w:val="center"/>
          </w:tcPr>
          <w:p w14:paraId="6A1B6EA9"/>
        </w:tc>
        <w:tc>
          <w:tcPr>
            <w:vAlign w:val="center"/>
          </w:tcPr>
          <w:p w14:paraId="645338CA"/>
        </w:tc>
        <w:tc>
          <w:tcPr>
            <w:vAlign w:val="center"/>
          </w:tcPr>
          <w:p w14:paraId="15BCE68B">
            <w:r>
              <w:t>6.41</w:t>
            </w:r>
          </w:p>
        </w:tc>
      </w:tr>
      <w:tr w14:paraId="74BC27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F86DEDE"/>
        </w:tc>
        <w:tc>
          <w:tcPr>
            <w:shd w:val="clear" w:color="auto" w:fill="E6E6E6"/>
            <w:vAlign w:val="center"/>
          </w:tcPr>
          <w:p w14:paraId="47FFA355">
            <w:r>
              <w:t>室外热工计算温度te</w:t>
            </w:r>
          </w:p>
        </w:tc>
        <w:tc>
          <w:tcPr>
            <w:gridSpan w:val="4"/>
            <w:vAlign w:val="center"/>
          </w:tcPr>
          <w:p w14:paraId="1E418258">
            <w:r>
              <w:t>te=tw</w:t>
            </w:r>
          </w:p>
        </w:tc>
        <w:tc>
          <w:tcPr>
            <w:vAlign w:val="center"/>
          </w:tcPr>
          <w:p w14:paraId="6D6377DA">
            <w:r>
              <w:t>-20.30</w:t>
            </w:r>
          </w:p>
        </w:tc>
      </w:tr>
    </w:tbl>
    <w:p w14:paraId="6CB180CF">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16BA1E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743D799">
            <w:r>
              <w:drawing>
                <wp:inline distT="0" distB="0" distL="0" distR="0">
                  <wp:extent cx="2962275" cy="27908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790825"/>
                          </a:xfrm>
                          <a:prstGeom prst="rect">
                            <a:avLst/>
                          </a:prstGeom>
                        </pic:spPr>
                      </pic:pic>
                    </a:graphicData>
                  </a:graphic>
                </wp:inline>
              </w:drawing>
            </w:r>
          </w:p>
        </w:tc>
        <w:tc>
          <w:tcPr>
            <w:vAlign w:val="center"/>
          </w:tcPr>
          <w:p w14:paraId="3058DCCC">
            <w:r>
              <w:drawing>
                <wp:inline distT="0" distB="0" distL="0" distR="0">
                  <wp:extent cx="2962275" cy="24288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428875"/>
                          </a:xfrm>
                          <a:prstGeom prst="rect">
                            <a:avLst/>
                          </a:prstGeom>
                        </pic:spPr>
                      </pic:pic>
                    </a:graphicData>
                  </a:graphic>
                </wp:inline>
              </w:drawing>
            </w:r>
          </w:p>
        </w:tc>
      </w:tr>
    </w:tbl>
    <w:p w14:paraId="2E725AFB">
      <w:pPr>
        <w:autoSpaceDE w:val="0"/>
        <w:autoSpaceDN w:val="0"/>
        <w:adjustRightInd w:val="0"/>
        <w:snapToGrid w:val="0"/>
        <w:rPr>
          <w:kern w:val="2"/>
          <w:szCs w:val="21"/>
          <w:lang w:val="en-US"/>
        </w:rPr>
      </w:pPr>
    </w:p>
    <w:p w14:paraId="2A4724A5">
      <w:pPr>
        <w:pStyle w:val="5"/>
        <w:autoSpaceDE w:val="0"/>
        <w:autoSpaceDN w:val="0"/>
        <w:adjustRightInd w:val="0"/>
        <w:snapToGrid w:val="0"/>
        <w:rPr>
          <w:kern w:val="2"/>
          <w:szCs w:val="21"/>
          <w:lang w:val="en-US"/>
        </w:rPr>
      </w:pPr>
      <w:r>
        <w:rPr>
          <w:kern w:val="2"/>
          <w:szCs w:val="21"/>
          <w:lang w:val="en-US"/>
        </w:rPr>
        <w:t>外墙－凸墙角(OW-C1)节点</w:t>
      </w:r>
    </w:p>
    <w:p w14:paraId="212086A2">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362F4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5A29356C">
            <w:pPr>
              <w:jc w:val="center"/>
            </w:pPr>
            <w:r>
              <w:t>平壁</w:t>
            </w:r>
            <w:r>
              <w:br w:type="textWrapping"/>
            </w:r>
            <w:r>
              <w:t>编号</w:t>
            </w:r>
          </w:p>
        </w:tc>
        <w:tc>
          <w:tcPr>
            <w:vMerge w:val="restart"/>
            <w:shd w:val="clear" w:color="auto" w:fill="E6E6E6"/>
            <w:vAlign w:val="center"/>
          </w:tcPr>
          <w:p w14:paraId="735D34F9">
            <w:pPr>
              <w:jc w:val="center"/>
            </w:pPr>
            <w:r>
              <w:t>材料名称</w:t>
            </w:r>
          </w:p>
        </w:tc>
        <w:tc>
          <w:tcPr>
            <w:shd w:val="clear" w:color="auto" w:fill="E6E6E6"/>
            <w:vAlign w:val="center"/>
          </w:tcPr>
          <w:p w14:paraId="57F8039C">
            <w:pPr>
              <w:jc w:val="center"/>
            </w:pPr>
            <w:r>
              <w:t>厚度</w:t>
            </w:r>
          </w:p>
        </w:tc>
        <w:tc>
          <w:tcPr>
            <w:shd w:val="clear" w:color="auto" w:fill="E6E6E6"/>
            <w:vAlign w:val="center"/>
          </w:tcPr>
          <w:p w14:paraId="7BFCBE29">
            <w:pPr>
              <w:jc w:val="center"/>
            </w:pPr>
            <w:r>
              <w:t>导热系数</w:t>
            </w:r>
            <w:r>
              <w:br w:type="textWrapping"/>
            </w:r>
            <w:r>
              <w:t>λ</w:t>
            </w:r>
          </w:p>
        </w:tc>
        <w:tc>
          <w:tcPr>
            <w:shd w:val="clear" w:color="auto" w:fill="E6E6E6"/>
            <w:vAlign w:val="center"/>
          </w:tcPr>
          <w:p w14:paraId="38ABB8B1">
            <w:pPr>
              <w:jc w:val="center"/>
            </w:pPr>
            <w:r>
              <w:t>蓄热系数</w:t>
            </w:r>
            <w:r>
              <w:br w:type="textWrapping"/>
            </w:r>
            <w:r>
              <w:t>S</w:t>
            </w:r>
          </w:p>
        </w:tc>
        <w:tc>
          <w:tcPr>
            <w:shd w:val="clear" w:color="auto" w:fill="E6E6E6"/>
            <w:vAlign w:val="center"/>
          </w:tcPr>
          <w:p w14:paraId="118EA898">
            <w:pPr>
              <w:jc w:val="center"/>
            </w:pPr>
            <w:r>
              <w:t>热阻</w:t>
            </w:r>
          </w:p>
        </w:tc>
        <w:tc>
          <w:tcPr>
            <w:shd w:val="clear" w:color="auto" w:fill="E6E6E6"/>
            <w:vAlign w:val="center"/>
          </w:tcPr>
          <w:p w14:paraId="27B09F87">
            <w:pPr>
              <w:jc w:val="center"/>
            </w:pPr>
            <w:r>
              <w:t>热惰性</w:t>
            </w:r>
            <w:r>
              <w:br w:type="textWrapping"/>
            </w:r>
            <w:r>
              <w:t>指标</w:t>
            </w:r>
          </w:p>
        </w:tc>
      </w:tr>
      <w:tr w14:paraId="2E09F5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250563D">
            <w:pPr>
              <w:jc w:val="center"/>
            </w:pPr>
          </w:p>
        </w:tc>
        <w:tc>
          <w:tcPr>
            <w:vMerge w:val="continue"/>
            <w:shd w:val="clear" w:color="auto" w:fill="E6E6E6"/>
            <w:vAlign w:val="center"/>
          </w:tcPr>
          <w:p w14:paraId="062E4ADB">
            <w:pPr>
              <w:jc w:val="center"/>
            </w:pPr>
          </w:p>
        </w:tc>
        <w:tc>
          <w:tcPr>
            <w:shd w:val="clear" w:color="auto" w:fill="E6E6E6"/>
            <w:vAlign w:val="center"/>
          </w:tcPr>
          <w:p w14:paraId="23E17EA3">
            <w:pPr>
              <w:jc w:val="center"/>
            </w:pPr>
            <w:r>
              <w:t>(mm)</w:t>
            </w:r>
          </w:p>
        </w:tc>
        <w:tc>
          <w:tcPr>
            <w:shd w:val="clear" w:color="auto" w:fill="E6E6E6"/>
            <w:vAlign w:val="center"/>
          </w:tcPr>
          <w:p w14:paraId="3327283A">
            <w:pPr>
              <w:jc w:val="center"/>
            </w:pPr>
            <w:r>
              <w:t>W/(m.K)</w:t>
            </w:r>
          </w:p>
        </w:tc>
        <w:tc>
          <w:tcPr>
            <w:shd w:val="clear" w:color="auto" w:fill="E6E6E6"/>
            <w:vAlign w:val="center"/>
          </w:tcPr>
          <w:p w14:paraId="1257674E">
            <w:pPr>
              <w:jc w:val="center"/>
            </w:pPr>
            <w:r>
              <w:t>W/(㎡.K)</w:t>
            </w:r>
          </w:p>
        </w:tc>
        <w:tc>
          <w:tcPr>
            <w:shd w:val="clear" w:color="auto" w:fill="E6E6E6"/>
            <w:vAlign w:val="center"/>
          </w:tcPr>
          <w:p w14:paraId="63DFA2FE">
            <w:pPr>
              <w:jc w:val="center"/>
            </w:pPr>
            <w:r>
              <w:t>(㎡.K)/W</w:t>
            </w:r>
          </w:p>
        </w:tc>
        <w:tc>
          <w:tcPr>
            <w:shd w:val="clear" w:color="auto" w:fill="E6E6E6"/>
            <w:vAlign w:val="center"/>
          </w:tcPr>
          <w:p w14:paraId="2E6DC161">
            <w:pPr>
              <w:jc w:val="center"/>
            </w:pPr>
            <w:r>
              <w:t>D=R*S</w:t>
            </w:r>
          </w:p>
        </w:tc>
      </w:tr>
      <w:tr w14:paraId="444846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B9AB74E">
            <w:pPr>
              <w:jc w:val="center"/>
            </w:pPr>
            <w:r>
              <w:t>1</w:t>
            </w:r>
          </w:p>
        </w:tc>
        <w:tc>
          <w:tcPr>
            <w:vAlign w:val="center"/>
          </w:tcPr>
          <w:p w14:paraId="011D9AD5">
            <w:r>
              <w:t>岩棉板(ρ=60-160)</w:t>
            </w:r>
          </w:p>
        </w:tc>
        <w:tc>
          <w:tcPr>
            <w:vAlign w:val="center"/>
          </w:tcPr>
          <w:p w14:paraId="77371972">
            <w:r>
              <w:t>130</w:t>
            </w:r>
          </w:p>
        </w:tc>
        <w:tc>
          <w:tcPr>
            <w:vAlign w:val="center"/>
          </w:tcPr>
          <w:p w14:paraId="7E77E642">
            <w:r>
              <w:t>0.041</w:t>
            </w:r>
          </w:p>
        </w:tc>
        <w:tc>
          <w:tcPr>
            <w:vAlign w:val="center"/>
          </w:tcPr>
          <w:p w14:paraId="58AA5EFD">
            <w:r>
              <w:t>0.615</w:t>
            </w:r>
          </w:p>
        </w:tc>
        <w:tc>
          <w:tcPr>
            <w:vAlign w:val="center"/>
          </w:tcPr>
          <w:p w14:paraId="31AFB1C5">
            <w:r>
              <w:t>3.171</w:t>
            </w:r>
          </w:p>
        </w:tc>
        <w:tc>
          <w:tcPr>
            <w:vAlign w:val="center"/>
          </w:tcPr>
          <w:p w14:paraId="3A7DFCCD">
            <w:r>
              <w:t>1.950</w:t>
            </w:r>
          </w:p>
        </w:tc>
      </w:tr>
      <w:tr w14:paraId="65A008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0C2A78B"/>
        </w:tc>
        <w:tc>
          <w:tcPr>
            <w:vAlign w:val="center"/>
          </w:tcPr>
          <w:p w14:paraId="20E708B2">
            <w:r>
              <w:t>蒸压加气混凝土砌块B07</w:t>
            </w:r>
          </w:p>
        </w:tc>
        <w:tc>
          <w:tcPr>
            <w:vAlign w:val="center"/>
          </w:tcPr>
          <w:p w14:paraId="36FEBF40">
            <w:r>
              <w:t>230</w:t>
            </w:r>
          </w:p>
        </w:tc>
        <w:tc>
          <w:tcPr>
            <w:vAlign w:val="center"/>
          </w:tcPr>
          <w:p w14:paraId="2831FDE6">
            <w:r>
              <w:t>0.180</w:t>
            </w:r>
          </w:p>
        </w:tc>
        <w:tc>
          <w:tcPr>
            <w:vAlign w:val="center"/>
          </w:tcPr>
          <w:p w14:paraId="50C71E2D">
            <w:r>
              <w:t>3.490</w:t>
            </w:r>
          </w:p>
        </w:tc>
        <w:tc>
          <w:tcPr>
            <w:vAlign w:val="center"/>
          </w:tcPr>
          <w:p w14:paraId="079C3B7D">
            <w:r>
              <w:t>1.278</w:t>
            </w:r>
          </w:p>
        </w:tc>
        <w:tc>
          <w:tcPr>
            <w:vAlign w:val="center"/>
          </w:tcPr>
          <w:p w14:paraId="0ACA4825">
            <w:r>
              <w:t>4.459</w:t>
            </w:r>
          </w:p>
        </w:tc>
      </w:tr>
      <w:tr w14:paraId="7C56435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478F63B"/>
        </w:tc>
        <w:tc>
          <w:tcPr>
            <w:shd w:val="clear" w:color="auto" w:fill="E6E6E6"/>
            <w:vAlign w:val="center"/>
          </w:tcPr>
          <w:p w14:paraId="489E4252">
            <w:r>
              <w:t>各层之和∑</w:t>
            </w:r>
          </w:p>
        </w:tc>
        <w:tc>
          <w:tcPr>
            <w:vAlign w:val="center"/>
          </w:tcPr>
          <w:p w14:paraId="6C1122AA"/>
        </w:tc>
        <w:tc>
          <w:tcPr>
            <w:vAlign w:val="center"/>
          </w:tcPr>
          <w:p w14:paraId="084958C9"/>
        </w:tc>
        <w:tc>
          <w:tcPr>
            <w:vAlign w:val="center"/>
          </w:tcPr>
          <w:p w14:paraId="1C703A30"/>
        </w:tc>
        <w:tc>
          <w:tcPr>
            <w:vAlign w:val="center"/>
          </w:tcPr>
          <w:p w14:paraId="7EF9AE5C"/>
        </w:tc>
        <w:tc>
          <w:tcPr>
            <w:vAlign w:val="center"/>
          </w:tcPr>
          <w:p w14:paraId="13375755">
            <w:r>
              <w:t>6.41</w:t>
            </w:r>
          </w:p>
        </w:tc>
      </w:tr>
      <w:tr w14:paraId="60FC65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FBC05BA"/>
        </w:tc>
        <w:tc>
          <w:tcPr>
            <w:shd w:val="clear" w:color="auto" w:fill="E6E6E6"/>
            <w:vAlign w:val="center"/>
          </w:tcPr>
          <w:p w14:paraId="03553DA8">
            <w:r>
              <w:t>室外热工计算温度te</w:t>
            </w:r>
          </w:p>
        </w:tc>
        <w:tc>
          <w:tcPr>
            <w:gridSpan w:val="4"/>
            <w:vAlign w:val="center"/>
          </w:tcPr>
          <w:p w14:paraId="707910B9">
            <w:r>
              <w:t>te=tw</w:t>
            </w:r>
          </w:p>
        </w:tc>
        <w:tc>
          <w:tcPr>
            <w:vAlign w:val="center"/>
          </w:tcPr>
          <w:p w14:paraId="6BBBD569">
            <w:r>
              <w:t>-20.30</w:t>
            </w:r>
          </w:p>
        </w:tc>
      </w:tr>
      <w:tr w14:paraId="649EFA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7336D88">
            <w:pPr>
              <w:jc w:val="center"/>
            </w:pPr>
            <w:r>
              <w:t>2</w:t>
            </w:r>
          </w:p>
        </w:tc>
        <w:tc>
          <w:tcPr>
            <w:vAlign w:val="center"/>
          </w:tcPr>
          <w:p w14:paraId="2F7F763F">
            <w:r>
              <w:t>岩棉板(ρ=60-160)</w:t>
            </w:r>
          </w:p>
        </w:tc>
        <w:tc>
          <w:tcPr>
            <w:vAlign w:val="center"/>
          </w:tcPr>
          <w:p w14:paraId="7AC66F05">
            <w:r>
              <w:t>130</w:t>
            </w:r>
          </w:p>
        </w:tc>
        <w:tc>
          <w:tcPr>
            <w:vAlign w:val="center"/>
          </w:tcPr>
          <w:p w14:paraId="69CDFCE5">
            <w:r>
              <w:t>0.041</w:t>
            </w:r>
          </w:p>
        </w:tc>
        <w:tc>
          <w:tcPr>
            <w:vAlign w:val="center"/>
          </w:tcPr>
          <w:p w14:paraId="4DFB85EE">
            <w:r>
              <w:t>0.615</w:t>
            </w:r>
          </w:p>
        </w:tc>
        <w:tc>
          <w:tcPr>
            <w:vAlign w:val="center"/>
          </w:tcPr>
          <w:p w14:paraId="4DAD6D89">
            <w:r>
              <w:t>3.171</w:t>
            </w:r>
          </w:p>
        </w:tc>
        <w:tc>
          <w:tcPr>
            <w:vAlign w:val="center"/>
          </w:tcPr>
          <w:p w14:paraId="7D661DA1">
            <w:r>
              <w:t>1.950</w:t>
            </w:r>
          </w:p>
        </w:tc>
      </w:tr>
      <w:tr w14:paraId="3CAFEC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97B9144"/>
        </w:tc>
        <w:tc>
          <w:tcPr>
            <w:vAlign w:val="center"/>
          </w:tcPr>
          <w:p w14:paraId="09293091">
            <w:r>
              <w:t>蒸压加气混凝土砌块B07</w:t>
            </w:r>
          </w:p>
        </w:tc>
        <w:tc>
          <w:tcPr>
            <w:vAlign w:val="center"/>
          </w:tcPr>
          <w:p w14:paraId="680E49CA">
            <w:r>
              <w:t>230</w:t>
            </w:r>
          </w:p>
        </w:tc>
        <w:tc>
          <w:tcPr>
            <w:vAlign w:val="center"/>
          </w:tcPr>
          <w:p w14:paraId="5D7C187E">
            <w:r>
              <w:t>0.180</w:t>
            </w:r>
          </w:p>
        </w:tc>
        <w:tc>
          <w:tcPr>
            <w:vAlign w:val="center"/>
          </w:tcPr>
          <w:p w14:paraId="532D48D9">
            <w:r>
              <w:t>3.490</w:t>
            </w:r>
          </w:p>
        </w:tc>
        <w:tc>
          <w:tcPr>
            <w:vAlign w:val="center"/>
          </w:tcPr>
          <w:p w14:paraId="7AA70B3F">
            <w:r>
              <w:t>1.278</w:t>
            </w:r>
          </w:p>
        </w:tc>
        <w:tc>
          <w:tcPr>
            <w:vAlign w:val="center"/>
          </w:tcPr>
          <w:p w14:paraId="4FE5FD15">
            <w:r>
              <w:t>4.459</w:t>
            </w:r>
          </w:p>
        </w:tc>
      </w:tr>
      <w:tr w14:paraId="74E51D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E6C9148"/>
        </w:tc>
        <w:tc>
          <w:tcPr>
            <w:shd w:val="clear" w:color="auto" w:fill="E6E6E6"/>
            <w:vAlign w:val="center"/>
          </w:tcPr>
          <w:p w14:paraId="131C8E37">
            <w:r>
              <w:t>各层之和∑</w:t>
            </w:r>
          </w:p>
        </w:tc>
        <w:tc>
          <w:tcPr>
            <w:vAlign w:val="center"/>
          </w:tcPr>
          <w:p w14:paraId="68B838BA"/>
        </w:tc>
        <w:tc>
          <w:tcPr>
            <w:vAlign w:val="center"/>
          </w:tcPr>
          <w:p w14:paraId="4EFB988E"/>
        </w:tc>
        <w:tc>
          <w:tcPr>
            <w:vAlign w:val="center"/>
          </w:tcPr>
          <w:p w14:paraId="11F5AE28"/>
        </w:tc>
        <w:tc>
          <w:tcPr>
            <w:vAlign w:val="center"/>
          </w:tcPr>
          <w:p w14:paraId="1114DC60"/>
        </w:tc>
        <w:tc>
          <w:tcPr>
            <w:vAlign w:val="center"/>
          </w:tcPr>
          <w:p w14:paraId="09151C77">
            <w:r>
              <w:t>6.41</w:t>
            </w:r>
          </w:p>
        </w:tc>
      </w:tr>
      <w:tr w14:paraId="448C03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71D2742"/>
        </w:tc>
        <w:tc>
          <w:tcPr>
            <w:shd w:val="clear" w:color="auto" w:fill="E6E6E6"/>
            <w:vAlign w:val="center"/>
          </w:tcPr>
          <w:p w14:paraId="69E75B88">
            <w:r>
              <w:t>室外热工计算温度te</w:t>
            </w:r>
          </w:p>
        </w:tc>
        <w:tc>
          <w:tcPr>
            <w:gridSpan w:val="4"/>
            <w:vAlign w:val="center"/>
          </w:tcPr>
          <w:p w14:paraId="1001F5F9">
            <w:r>
              <w:t>te=tw</w:t>
            </w:r>
          </w:p>
        </w:tc>
        <w:tc>
          <w:tcPr>
            <w:vAlign w:val="center"/>
          </w:tcPr>
          <w:p w14:paraId="7DCDB167">
            <w:r>
              <w:t>-20.30</w:t>
            </w:r>
          </w:p>
        </w:tc>
      </w:tr>
    </w:tbl>
    <w:p w14:paraId="71CB9A07">
      <w:pPr>
        <w:pStyle w:val="6"/>
        <w:autoSpaceDE w:val="0"/>
        <w:autoSpaceDN w:val="0"/>
        <w:adjustRightInd w:val="0"/>
        <w:snapToGrid w:val="0"/>
        <w:rPr>
          <w:kern w:val="2"/>
          <w:szCs w:val="21"/>
          <w:lang w:val="en-US"/>
        </w:rPr>
      </w:pPr>
      <w:r>
        <w:rPr>
          <w:kern w:val="2"/>
          <w:szCs w:val="21"/>
          <w:lang w:val="en-US"/>
        </w:rPr>
        <w:t>冬季室外热工计算温度te</w:t>
      </w:r>
    </w:p>
    <w:p w14:paraId="7A0966B2">
      <w:pPr>
        <w:autoSpaceDE w:val="0"/>
        <w:autoSpaceDN w:val="0"/>
        <w:adjustRightInd w:val="0"/>
        <w:snapToGrid w:val="0"/>
        <w:rPr>
          <w:kern w:val="2"/>
          <w:szCs w:val="21"/>
          <w:lang w:val="en-US"/>
        </w:rPr>
      </w:pPr>
      <w:r>
        <w:rPr>
          <w:kern w:val="2"/>
          <w:szCs w:val="21"/>
          <w:lang w:val="en-US"/>
        </w:rPr>
        <w:t>取平壁部分室外温度的最小值，即：te = -20.30.</w:t>
      </w:r>
    </w:p>
    <w:p w14:paraId="4636F2AE">
      <w:pPr>
        <w:autoSpaceDE w:val="0"/>
        <w:autoSpaceDN w:val="0"/>
        <w:adjustRightInd w:val="0"/>
        <w:snapToGrid w:val="0"/>
        <w:rPr>
          <w:kern w:val="2"/>
          <w:szCs w:val="21"/>
          <w:lang w:val="en-US"/>
        </w:rPr>
      </w:pPr>
    </w:p>
    <w:p w14:paraId="2BCDADE9">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08F2DB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B829079">
            <w:r>
              <w:drawing>
                <wp:inline distT="0" distB="0" distL="0" distR="0">
                  <wp:extent cx="2962275" cy="29622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962275"/>
                          </a:xfrm>
                          <a:prstGeom prst="rect">
                            <a:avLst/>
                          </a:prstGeom>
                        </pic:spPr>
                      </pic:pic>
                    </a:graphicData>
                  </a:graphic>
                </wp:inline>
              </w:drawing>
            </w:r>
          </w:p>
        </w:tc>
        <w:tc>
          <w:tcPr>
            <w:vAlign w:val="center"/>
          </w:tcPr>
          <w:p w14:paraId="7D0FE808">
            <w:r>
              <w:drawing>
                <wp:inline distT="0" distB="0" distL="0" distR="0">
                  <wp:extent cx="2962275" cy="24288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428875"/>
                          </a:xfrm>
                          <a:prstGeom prst="rect">
                            <a:avLst/>
                          </a:prstGeom>
                        </pic:spPr>
                      </pic:pic>
                    </a:graphicData>
                  </a:graphic>
                </wp:inline>
              </w:drawing>
            </w:r>
          </w:p>
        </w:tc>
      </w:tr>
    </w:tbl>
    <w:p w14:paraId="299A64A5">
      <w:pPr>
        <w:autoSpaceDE w:val="0"/>
        <w:autoSpaceDN w:val="0"/>
        <w:adjustRightInd w:val="0"/>
        <w:snapToGrid w:val="0"/>
        <w:rPr>
          <w:kern w:val="2"/>
          <w:szCs w:val="21"/>
          <w:lang w:val="en-US"/>
        </w:rPr>
      </w:pPr>
    </w:p>
    <w:p w14:paraId="0E4DB1CF">
      <w:pPr>
        <w:pStyle w:val="5"/>
        <w:autoSpaceDE w:val="0"/>
        <w:autoSpaceDN w:val="0"/>
        <w:adjustRightInd w:val="0"/>
        <w:snapToGrid w:val="0"/>
        <w:rPr>
          <w:kern w:val="2"/>
          <w:szCs w:val="21"/>
          <w:lang w:val="en-US"/>
        </w:rPr>
      </w:pPr>
      <w:r>
        <w:rPr>
          <w:kern w:val="2"/>
          <w:szCs w:val="21"/>
          <w:lang w:val="en-US"/>
        </w:rPr>
        <w:t>外墙－楼板(OW-F1)节点</w:t>
      </w:r>
    </w:p>
    <w:p w14:paraId="2A84332E">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CFC15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447B4C5F">
            <w:pPr>
              <w:jc w:val="center"/>
            </w:pPr>
            <w:r>
              <w:t>平壁</w:t>
            </w:r>
            <w:r>
              <w:br w:type="textWrapping"/>
            </w:r>
            <w:r>
              <w:t>编号</w:t>
            </w:r>
          </w:p>
        </w:tc>
        <w:tc>
          <w:tcPr>
            <w:vMerge w:val="restart"/>
            <w:shd w:val="clear" w:color="auto" w:fill="E6E6E6"/>
            <w:vAlign w:val="center"/>
          </w:tcPr>
          <w:p w14:paraId="5059F053">
            <w:pPr>
              <w:jc w:val="center"/>
            </w:pPr>
            <w:r>
              <w:t>材料名称</w:t>
            </w:r>
          </w:p>
        </w:tc>
        <w:tc>
          <w:tcPr>
            <w:shd w:val="clear" w:color="auto" w:fill="E6E6E6"/>
            <w:vAlign w:val="center"/>
          </w:tcPr>
          <w:p w14:paraId="624DA9C5">
            <w:pPr>
              <w:jc w:val="center"/>
            </w:pPr>
            <w:r>
              <w:t>厚度</w:t>
            </w:r>
          </w:p>
        </w:tc>
        <w:tc>
          <w:tcPr>
            <w:shd w:val="clear" w:color="auto" w:fill="E6E6E6"/>
            <w:vAlign w:val="center"/>
          </w:tcPr>
          <w:p w14:paraId="711AF44F">
            <w:pPr>
              <w:jc w:val="center"/>
            </w:pPr>
            <w:r>
              <w:t>导热系数</w:t>
            </w:r>
            <w:r>
              <w:br w:type="textWrapping"/>
            </w:r>
            <w:r>
              <w:t>λ</w:t>
            </w:r>
          </w:p>
        </w:tc>
        <w:tc>
          <w:tcPr>
            <w:shd w:val="clear" w:color="auto" w:fill="E6E6E6"/>
            <w:vAlign w:val="center"/>
          </w:tcPr>
          <w:p w14:paraId="17886FD1">
            <w:pPr>
              <w:jc w:val="center"/>
            </w:pPr>
            <w:r>
              <w:t>蓄热系数</w:t>
            </w:r>
            <w:r>
              <w:br w:type="textWrapping"/>
            </w:r>
            <w:r>
              <w:t>S</w:t>
            </w:r>
          </w:p>
        </w:tc>
        <w:tc>
          <w:tcPr>
            <w:shd w:val="clear" w:color="auto" w:fill="E6E6E6"/>
            <w:vAlign w:val="center"/>
          </w:tcPr>
          <w:p w14:paraId="036FA610">
            <w:pPr>
              <w:jc w:val="center"/>
            </w:pPr>
            <w:r>
              <w:t>热阻</w:t>
            </w:r>
          </w:p>
        </w:tc>
        <w:tc>
          <w:tcPr>
            <w:shd w:val="clear" w:color="auto" w:fill="E6E6E6"/>
            <w:vAlign w:val="center"/>
          </w:tcPr>
          <w:p w14:paraId="338CA070">
            <w:pPr>
              <w:jc w:val="center"/>
            </w:pPr>
            <w:r>
              <w:t>热惰性</w:t>
            </w:r>
            <w:r>
              <w:br w:type="textWrapping"/>
            </w:r>
            <w:r>
              <w:t>指标</w:t>
            </w:r>
          </w:p>
        </w:tc>
      </w:tr>
      <w:tr w14:paraId="040658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2D85EBD">
            <w:pPr>
              <w:jc w:val="center"/>
            </w:pPr>
          </w:p>
        </w:tc>
        <w:tc>
          <w:tcPr>
            <w:vMerge w:val="continue"/>
            <w:shd w:val="clear" w:color="auto" w:fill="E6E6E6"/>
            <w:vAlign w:val="center"/>
          </w:tcPr>
          <w:p w14:paraId="69978774">
            <w:pPr>
              <w:jc w:val="center"/>
            </w:pPr>
          </w:p>
        </w:tc>
        <w:tc>
          <w:tcPr>
            <w:shd w:val="clear" w:color="auto" w:fill="E6E6E6"/>
            <w:vAlign w:val="center"/>
          </w:tcPr>
          <w:p w14:paraId="5ACF5C0B">
            <w:pPr>
              <w:jc w:val="center"/>
            </w:pPr>
            <w:r>
              <w:t>(mm)</w:t>
            </w:r>
          </w:p>
        </w:tc>
        <w:tc>
          <w:tcPr>
            <w:shd w:val="clear" w:color="auto" w:fill="E6E6E6"/>
            <w:vAlign w:val="center"/>
          </w:tcPr>
          <w:p w14:paraId="0F67FC8B">
            <w:pPr>
              <w:jc w:val="center"/>
            </w:pPr>
            <w:r>
              <w:t>W/(m.K)</w:t>
            </w:r>
          </w:p>
        </w:tc>
        <w:tc>
          <w:tcPr>
            <w:shd w:val="clear" w:color="auto" w:fill="E6E6E6"/>
            <w:vAlign w:val="center"/>
          </w:tcPr>
          <w:p w14:paraId="392A35B7">
            <w:pPr>
              <w:jc w:val="center"/>
            </w:pPr>
            <w:r>
              <w:t>W/(㎡.K)</w:t>
            </w:r>
          </w:p>
        </w:tc>
        <w:tc>
          <w:tcPr>
            <w:shd w:val="clear" w:color="auto" w:fill="E6E6E6"/>
            <w:vAlign w:val="center"/>
          </w:tcPr>
          <w:p w14:paraId="0855F76B">
            <w:pPr>
              <w:jc w:val="center"/>
            </w:pPr>
            <w:r>
              <w:t>(㎡.K)/W</w:t>
            </w:r>
          </w:p>
        </w:tc>
        <w:tc>
          <w:tcPr>
            <w:shd w:val="clear" w:color="auto" w:fill="E6E6E6"/>
            <w:vAlign w:val="center"/>
          </w:tcPr>
          <w:p w14:paraId="5FF1BA03">
            <w:pPr>
              <w:jc w:val="center"/>
            </w:pPr>
            <w:r>
              <w:t>D=R*S</w:t>
            </w:r>
          </w:p>
        </w:tc>
      </w:tr>
      <w:tr w14:paraId="4B1965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3AA2CE6">
            <w:pPr>
              <w:jc w:val="center"/>
            </w:pPr>
            <w:r>
              <w:t>1</w:t>
            </w:r>
          </w:p>
        </w:tc>
        <w:tc>
          <w:tcPr>
            <w:vAlign w:val="center"/>
          </w:tcPr>
          <w:p w14:paraId="0217384E">
            <w:r>
              <w:t>岩棉板(ρ=60-160)</w:t>
            </w:r>
          </w:p>
        </w:tc>
        <w:tc>
          <w:tcPr>
            <w:vAlign w:val="center"/>
          </w:tcPr>
          <w:p w14:paraId="3D1EB8C1">
            <w:r>
              <w:t>130</w:t>
            </w:r>
          </w:p>
        </w:tc>
        <w:tc>
          <w:tcPr>
            <w:vAlign w:val="center"/>
          </w:tcPr>
          <w:p w14:paraId="07B53B11">
            <w:r>
              <w:t>0.041</w:t>
            </w:r>
          </w:p>
        </w:tc>
        <w:tc>
          <w:tcPr>
            <w:vAlign w:val="center"/>
          </w:tcPr>
          <w:p w14:paraId="2DD97A97">
            <w:r>
              <w:t>0.615</w:t>
            </w:r>
          </w:p>
        </w:tc>
        <w:tc>
          <w:tcPr>
            <w:vAlign w:val="center"/>
          </w:tcPr>
          <w:p w14:paraId="18FDDB9A">
            <w:r>
              <w:t>3.171</w:t>
            </w:r>
          </w:p>
        </w:tc>
        <w:tc>
          <w:tcPr>
            <w:vAlign w:val="center"/>
          </w:tcPr>
          <w:p w14:paraId="116FFA9D">
            <w:r>
              <w:t>1.950</w:t>
            </w:r>
          </w:p>
        </w:tc>
      </w:tr>
      <w:tr w14:paraId="262083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D6FF684"/>
        </w:tc>
        <w:tc>
          <w:tcPr>
            <w:vAlign w:val="center"/>
          </w:tcPr>
          <w:p w14:paraId="4123E5F1">
            <w:r>
              <w:t>蒸压加气混凝土砌块B07</w:t>
            </w:r>
          </w:p>
        </w:tc>
        <w:tc>
          <w:tcPr>
            <w:vAlign w:val="center"/>
          </w:tcPr>
          <w:p w14:paraId="0F6272FD">
            <w:r>
              <w:t>230</w:t>
            </w:r>
          </w:p>
        </w:tc>
        <w:tc>
          <w:tcPr>
            <w:vAlign w:val="center"/>
          </w:tcPr>
          <w:p w14:paraId="580A7F80">
            <w:r>
              <w:t>0.180</w:t>
            </w:r>
          </w:p>
        </w:tc>
        <w:tc>
          <w:tcPr>
            <w:vAlign w:val="center"/>
          </w:tcPr>
          <w:p w14:paraId="06DD2CB4">
            <w:r>
              <w:t>3.490</w:t>
            </w:r>
          </w:p>
        </w:tc>
        <w:tc>
          <w:tcPr>
            <w:vAlign w:val="center"/>
          </w:tcPr>
          <w:p w14:paraId="792E5374">
            <w:r>
              <w:t>1.278</w:t>
            </w:r>
          </w:p>
        </w:tc>
        <w:tc>
          <w:tcPr>
            <w:vAlign w:val="center"/>
          </w:tcPr>
          <w:p w14:paraId="39062133">
            <w:r>
              <w:t>4.459</w:t>
            </w:r>
          </w:p>
        </w:tc>
      </w:tr>
      <w:tr w14:paraId="11C7E9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BF9CEB4"/>
        </w:tc>
        <w:tc>
          <w:tcPr>
            <w:shd w:val="clear" w:color="auto" w:fill="E6E6E6"/>
            <w:vAlign w:val="center"/>
          </w:tcPr>
          <w:p w14:paraId="76381231">
            <w:r>
              <w:t>各层之和∑</w:t>
            </w:r>
          </w:p>
        </w:tc>
        <w:tc>
          <w:tcPr>
            <w:vAlign w:val="center"/>
          </w:tcPr>
          <w:p w14:paraId="4FC40A73"/>
        </w:tc>
        <w:tc>
          <w:tcPr>
            <w:vAlign w:val="center"/>
          </w:tcPr>
          <w:p w14:paraId="5054AA8F"/>
        </w:tc>
        <w:tc>
          <w:tcPr>
            <w:vAlign w:val="center"/>
          </w:tcPr>
          <w:p w14:paraId="7714A265"/>
        </w:tc>
        <w:tc>
          <w:tcPr>
            <w:vAlign w:val="center"/>
          </w:tcPr>
          <w:p w14:paraId="6F6C50D3"/>
        </w:tc>
        <w:tc>
          <w:tcPr>
            <w:vAlign w:val="center"/>
          </w:tcPr>
          <w:p w14:paraId="7DD1F0BC">
            <w:r>
              <w:t>6.41</w:t>
            </w:r>
          </w:p>
        </w:tc>
      </w:tr>
      <w:tr w14:paraId="5D938A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B33A367"/>
        </w:tc>
        <w:tc>
          <w:tcPr>
            <w:shd w:val="clear" w:color="auto" w:fill="E6E6E6"/>
            <w:vAlign w:val="center"/>
          </w:tcPr>
          <w:p w14:paraId="27FD0497">
            <w:r>
              <w:t>室外热工计算温度te</w:t>
            </w:r>
          </w:p>
        </w:tc>
        <w:tc>
          <w:tcPr>
            <w:gridSpan w:val="4"/>
            <w:vAlign w:val="center"/>
          </w:tcPr>
          <w:p w14:paraId="6D845331">
            <w:r>
              <w:t>te=tw</w:t>
            </w:r>
          </w:p>
        </w:tc>
        <w:tc>
          <w:tcPr>
            <w:vAlign w:val="center"/>
          </w:tcPr>
          <w:p w14:paraId="7027BF63">
            <w:r>
              <w:t>-20.30</w:t>
            </w:r>
          </w:p>
        </w:tc>
      </w:tr>
      <w:tr w14:paraId="236B6A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EF9595F">
            <w:pPr>
              <w:jc w:val="center"/>
            </w:pPr>
            <w:r>
              <w:t>2</w:t>
            </w:r>
          </w:p>
        </w:tc>
        <w:tc>
          <w:tcPr>
            <w:vAlign w:val="center"/>
          </w:tcPr>
          <w:p w14:paraId="7F606214">
            <w:r>
              <w:t>岩棉板(ρ=60-160)</w:t>
            </w:r>
          </w:p>
        </w:tc>
        <w:tc>
          <w:tcPr>
            <w:vAlign w:val="center"/>
          </w:tcPr>
          <w:p w14:paraId="3A8249BD">
            <w:r>
              <w:t>130</w:t>
            </w:r>
          </w:p>
        </w:tc>
        <w:tc>
          <w:tcPr>
            <w:vAlign w:val="center"/>
          </w:tcPr>
          <w:p w14:paraId="56E48F17">
            <w:r>
              <w:t>0.041</w:t>
            </w:r>
          </w:p>
        </w:tc>
        <w:tc>
          <w:tcPr>
            <w:vAlign w:val="center"/>
          </w:tcPr>
          <w:p w14:paraId="1E9EC6A4">
            <w:r>
              <w:t>0.615</w:t>
            </w:r>
          </w:p>
        </w:tc>
        <w:tc>
          <w:tcPr>
            <w:vAlign w:val="center"/>
          </w:tcPr>
          <w:p w14:paraId="50520F48">
            <w:r>
              <w:t>3.171</w:t>
            </w:r>
          </w:p>
        </w:tc>
        <w:tc>
          <w:tcPr>
            <w:vAlign w:val="center"/>
          </w:tcPr>
          <w:p w14:paraId="408626B7">
            <w:r>
              <w:t>1.950</w:t>
            </w:r>
          </w:p>
        </w:tc>
      </w:tr>
      <w:tr w14:paraId="24613F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70F7796"/>
        </w:tc>
        <w:tc>
          <w:tcPr>
            <w:vAlign w:val="center"/>
          </w:tcPr>
          <w:p w14:paraId="4F3F434E">
            <w:r>
              <w:t>蒸压加气混凝土砌块B07</w:t>
            </w:r>
          </w:p>
        </w:tc>
        <w:tc>
          <w:tcPr>
            <w:vAlign w:val="center"/>
          </w:tcPr>
          <w:p w14:paraId="68C52589">
            <w:r>
              <w:t>230</w:t>
            </w:r>
          </w:p>
        </w:tc>
        <w:tc>
          <w:tcPr>
            <w:vAlign w:val="center"/>
          </w:tcPr>
          <w:p w14:paraId="1EAB7EF9">
            <w:r>
              <w:t>0.180</w:t>
            </w:r>
          </w:p>
        </w:tc>
        <w:tc>
          <w:tcPr>
            <w:vAlign w:val="center"/>
          </w:tcPr>
          <w:p w14:paraId="19624411">
            <w:r>
              <w:t>3.490</w:t>
            </w:r>
          </w:p>
        </w:tc>
        <w:tc>
          <w:tcPr>
            <w:vAlign w:val="center"/>
          </w:tcPr>
          <w:p w14:paraId="7E399495">
            <w:r>
              <w:t>1.278</w:t>
            </w:r>
          </w:p>
        </w:tc>
        <w:tc>
          <w:tcPr>
            <w:vAlign w:val="center"/>
          </w:tcPr>
          <w:p w14:paraId="58A95916">
            <w:r>
              <w:t>4.459</w:t>
            </w:r>
          </w:p>
        </w:tc>
      </w:tr>
      <w:tr w14:paraId="503DA7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AB686E1"/>
        </w:tc>
        <w:tc>
          <w:tcPr>
            <w:shd w:val="clear" w:color="auto" w:fill="E6E6E6"/>
            <w:vAlign w:val="center"/>
          </w:tcPr>
          <w:p w14:paraId="180F475C">
            <w:r>
              <w:t>各层之和∑</w:t>
            </w:r>
          </w:p>
        </w:tc>
        <w:tc>
          <w:tcPr>
            <w:vAlign w:val="center"/>
          </w:tcPr>
          <w:p w14:paraId="4DFDA29E"/>
        </w:tc>
        <w:tc>
          <w:tcPr>
            <w:vAlign w:val="center"/>
          </w:tcPr>
          <w:p w14:paraId="360CC7E4"/>
        </w:tc>
        <w:tc>
          <w:tcPr>
            <w:vAlign w:val="center"/>
          </w:tcPr>
          <w:p w14:paraId="536BF93B"/>
        </w:tc>
        <w:tc>
          <w:tcPr>
            <w:vAlign w:val="center"/>
          </w:tcPr>
          <w:p w14:paraId="3FAA6EFC"/>
        </w:tc>
        <w:tc>
          <w:tcPr>
            <w:vAlign w:val="center"/>
          </w:tcPr>
          <w:p w14:paraId="0DA90CBA">
            <w:r>
              <w:t>6.41</w:t>
            </w:r>
          </w:p>
        </w:tc>
      </w:tr>
      <w:tr w14:paraId="75B8DB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2F89C7B"/>
        </w:tc>
        <w:tc>
          <w:tcPr>
            <w:shd w:val="clear" w:color="auto" w:fill="E6E6E6"/>
            <w:vAlign w:val="center"/>
          </w:tcPr>
          <w:p w14:paraId="7DA3BBC6">
            <w:r>
              <w:t>室外热工计算温度te</w:t>
            </w:r>
          </w:p>
        </w:tc>
        <w:tc>
          <w:tcPr>
            <w:gridSpan w:val="4"/>
            <w:vAlign w:val="center"/>
          </w:tcPr>
          <w:p w14:paraId="4D8E331C">
            <w:r>
              <w:t>te=tw</w:t>
            </w:r>
          </w:p>
        </w:tc>
        <w:tc>
          <w:tcPr>
            <w:vAlign w:val="center"/>
          </w:tcPr>
          <w:p w14:paraId="3F51AB60">
            <w:r>
              <w:t>-20.30</w:t>
            </w:r>
          </w:p>
        </w:tc>
      </w:tr>
    </w:tbl>
    <w:p w14:paraId="560C6718">
      <w:pPr>
        <w:pStyle w:val="6"/>
        <w:autoSpaceDE w:val="0"/>
        <w:autoSpaceDN w:val="0"/>
        <w:adjustRightInd w:val="0"/>
        <w:snapToGrid w:val="0"/>
        <w:rPr>
          <w:kern w:val="2"/>
          <w:szCs w:val="21"/>
          <w:lang w:val="en-US"/>
        </w:rPr>
      </w:pPr>
      <w:r>
        <w:rPr>
          <w:kern w:val="2"/>
          <w:szCs w:val="21"/>
          <w:lang w:val="en-US"/>
        </w:rPr>
        <w:t>冬季室外热工计算温度te</w:t>
      </w:r>
    </w:p>
    <w:p w14:paraId="20FA1E9F">
      <w:pPr>
        <w:autoSpaceDE w:val="0"/>
        <w:autoSpaceDN w:val="0"/>
        <w:adjustRightInd w:val="0"/>
        <w:snapToGrid w:val="0"/>
        <w:rPr>
          <w:kern w:val="2"/>
          <w:szCs w:val="21"/>
          <w:lang w:val="en-US"/>
        </w:rPr>
      </w:pPr>
      <w:r>
        <w:rPr>
          <w:kern w:val="2"/>
          <w:szCs w:val="21"/>
          <w:lang w:val="en-US"/>
        </w:rPr>
        <w:t>取平壁部分室外温度的最小值，即：te = -20.30.</w:t>
      </w:r>
    </w:p>
    <w:p w14:paraId="2AFCD911">
      <w:pPr>
        <w:autoSpaceDE w:val="0"/>
        <w:autoSpaceDN w:val="0"/>
        <w:adjustRightInd w:val="0"/>
        <w:snapToGrid w:val="0"/>
        <w:rPr>
          <w:kern w:val="2"/>
          <w:szCs w:val="21"/>
          <w:lang w:val="en-US"/>
        </w:rPr>
      </w:pPr>
    </w:p>
    <w:p w14:paraId="2064436C">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3C9411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45E68D1">
            <w:r>
              <w:drawing>
                <wp:inline distT="0" distB="0" distL="0" distR="0">
                  <wp:extent cx="2962275" cy="29622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2962275"/>
                          </a:xfrm>
                          <a:prstGeom prst="rect">
                            <a:avLst/>
                          </a:prstGeom>
                        </pic:spPr>
                      </pic:pic>
                    </a:graphicData>
                  </a:graphic>
                </wp:inline>
              </w:drawing>
            </w:r>
          </w:p>
        </w:tc>
        <w:tc>
          <w:tcPr>
            <w:vAlign w:val="center"/>
          </w:tcPr>
          <w:p w14:paraId="23C20454">
            <w:r>
              <w:drawing>
                <wp:inline distT="0" distB="0" distL="0" distR="0">
                  <wp:extent cx="2962275" cy="24288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2428875"/>
                          </a:xfrm>
                          <a:prstGeom prst="rect">
                            <a:avLst/>
                          </a:prstGeom>
                        </pic:spPr>
                      </pic:pic>
                    </a:graphicData>
                  </a:graphic>
                </wp:inline>
              </w:drawing>
            </w:r>
          </w:p>
        </w:tc>
      </w:tr>
    </w:tbl>
    <w:p w14:paraId="52B136AE">
      <w:pPr>
        <w:autoSpaceDE w:val="0"/>
        <w:autoSpaceDN w:val="0"/>
        <w:adjustRightInd w:val="0"/>
        <w:snapToGrid w:val="0"/>
        <w:rPr>
          <w:kern w:val="2"/>
          <w:szCs w:val="21"/>
          <w:lang w:val="en-US"/>
        </w:rPr>
      </w:pPr>
    </w:p>
    <w:p w14:paraId="0DF99B69">
      <w:pPr>
        <w:pStyle w:val="5"/>
        <w:autoSpaceDE w:val="0"/>
        <w:autoSpaceDN w:val="0"/>
        <w:adjustRightInd w:val="0"/>
        <w:snapToGrid w:val="0"/>
        <w:rPr>
          <w:kern w:val="2"/>
          <w:szCs w:val="21"/>
          <w:lang w:val="en-US"/>
        </w:rPr>
      </w:pPr>
      <w:r>
        <w:rPr>
          <w:kern w:val="2"/>
          <w:szCs w:val="21"/>
          <w:lang w:val="en-US"/>
        </w:rPr>
        <w:t>外墙－挑空楼板(OW-FW2)节点</w:t>
      </w:r>
    </w:p>
    <w:p w14:paraId="001703FC">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91688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5401CBAB">
            <w:pPr>
              <w:jc w:val="center"/>
            </w:pPr>
            <w:r>
              <w:t>平壁</w:t>
            </w:r>
            <w:r>
              <w:br w:type="textWrapping"/>
            </w:r>
            <w:r>
              <w:t>编号</w:t>
            </w:r>
          </w:p>
        </w:tc>
        <w:tc>
          <w:tcPr>
            <w:vMerge w:val="restart"/>
            <w:shd w:val="clear" w:color="auto" w:fill="E6E6E6"/>
            <w:vAlign w:val="center"/>
          </w:tcPr>
          <w:p w14:paraId="421DEC99">
            <w:pPr>
              <w:jc w:val="center"/>
            </w:pPr>
            <w:r>
              <w:t>材料名称</w:t>
            </w:r>
          </w:p>
        </w:tc>
        <w:tc>
          <w:tcPr>
            <w:shd w:val="clear" w:color="auto" w:fill="E6E6E6"/>
            <w:vAlign w:val="center"/>
          </w:tcPr>
          <w:p w14:paraId="36257195">
            <w:pPr>
              <w:jc w:val="center"/>
            </w:pPr>
            <w:r>
              <w:t>厚度</w:t>
            </w:r>
          </w:p>
        </w:tc>
        <w:tc>
          <w:tcPr>
            <w:shd w:val="clear" w:color="auto" w:fill="E6E6E6"/>
            <w:vAlign w:val="center"/>
          </w:tcPr>
          <w:p w14:paraId="29148FC4">
            <w:pPr>
              <w:jc w:val="center"/>
            </w:pPr>
            <w:r>
              <w:t>导热系数</w:t>
            </w:r>
            <w:r>
              <w:br w:type="textWrapping"/>
            </w:r>
            <w:r>
              <w:t>λ</w:t>
            </w:r>
          </w:p>
        </w:tc>
        <w:tc>
          <w:tcPr>
            <w:shd w:val="clear" w:color="auto" w:fill="E6E6E6"/>
            <w:vAlign w:val="center"/>
          </w:tcPr>
          <w:p w14:paraId="7ECB6927">
            <w:pPr>
              <w:jc w:val="center"/>
            </w:pPr>
            <w:r>
              <w:t>蓄热系数</w:t>
            </w:r>
            <w:r>
              <w:br w:type="textWrapping"/>
            </w:r>
            <w:r>
              <w:t>S</w:t>
            </w:r>
          </w:p>
        </w:tc>
        <w:tc>
          <w:tcPr>
            <w:shd w:val="clear" w:color="auto" w:fill="E6E6E6"/>
            <w:vAlign w:val="center"/>
          </w:tcPr>
          <w:p w14:paraId="0BD453AF">
            <w:pPr>
              <w:jc w:val="center"/>
            </w:pPr>
            <w:r>
              <w:t>热阻</w:t>
            </w:r>
          </w:p>
        </w:tc>
        <w:tc>
          <w:tcPr>
            <w:shd w:val="clear" w:color="auto" w:fill="E6E6E6"/>
            <w:vAlign w:val="center"/>
          </w:tcPr>
          <w:p w14:paraId="616E091E">
            <w:pPr>
              <w:jc w:val="center"/>
            </w:pPr>
            <w:r>
              <w:t>热惰性</w:t>
            </w:r>
            <w:r>
              <w:br w:type="textWrapping"/>
            </w:r>
            <w:r>
              <w:t>指标</w:t>
            </w:r>
          </w:p>
        </w:tc>
      </w:tr>
      <w:tr w14:paraId="377313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70B786D">
            <w:pPr>
              <w:jc w:val="center"/>
            </w:pPr>
          </w:p>
        </w:tc>
        <w:tc>
          <w:tcPr>
            <w:vMerge w:val="continue"/>
            <w:shd w:val="clear" w:color="auto" w:fill="E6E6E6"/>
            <w:vAlign w:val="center"/>
          </w:tcPr>
          <w:p w14:paraId="1BA9BF12">
            <w:pPr>
              <w:jc w:val="center"/>
            </w:pPr>
          </w:p>
        </w:tc>
        <w:tc>
          <w:tcPr>
            <w:shd w:val="clear" w:color="auto" w:fill="E6E6E6"/>
            <w:vAlign w:val="center"/>
          </w:tcPr>
          <w:p w14:paraId="67C7210A">
            <w:pPr>
              <w:jc w:val="center"/>
            </w:pPr>
            <w:r>
              <w:t>(mm)</w:t>
            </w:r>
          </w:p>
        </w:tc>
        <w:tc>
          <w:tcPr>
            <w:shd w:val="clear" w:color="auto" w:fill="E6E6E6"/>
            <w:vAlign w:val="center"/>
          </w:tcPr>
          <w:p w14:paraId="15A2C8E0">
            <w:pPr>
              <w:jc w:val="center"/>
            </w:pPr>
            <w:r>
              <w:t>W/(m.K)</w:t>
            </w:r>
          </w:p>
        </w:tc>
        <w:tc>
          <w:tcPr>
            <w:shd w:val="clear" w:color="auto" w:fill="E6E6E6"/>
            <w:vAlign w:val="center"/>
          </w:tcPr>
          <w:p w14:paraId="015566C0">
            <w:pPr>
              <w:jc w:val="center"/>
            </w:pPr>
            <w:r>
              <w:t>W/(㎡.K)</w:t>
            </w:r>
          </w:p>
        </w:tc>
        <w:tc>
          <w:tcPr>
            <w:shd w:val="clear" w:color="auto" w:fill="E6E6E6"/>
            <w:vAlign w:val="center"/>
          </w:tcPr>
          <w:p w14:paraId="50A48EE6">
            <w:pPr>
              <w:jc w:val="center"/>
            </w:pPr>
            <w:r>
              <w:t>(㎡.K)/W</w:t>
            </w:r>
          </w:p>
        </w:tc>
        <w:tc>
          <w:tcPr>
            <w:shd w:val="clear" w:color="auto" w:fill="E6E6E6"/>
            <w:vAlign w:val="center"/>
          </w:tcPr>
          <w:p w14:paraId="08530ADD">
            <w:pPr>
              <w:jc w:val="center"/>
            </w:pPr>
            <w:r>
              <w:t>D=R*S</w:t>
            </w:r>
          </w:p>
        </w:tc>
      </w:tr>
      <w:tr w14:paraId="3AF10F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F3BC9B8">
            <w:pPr>
              <w:jc w:val="center"/>
            </w:pPr>
            <w:r>
              <w:t>1</w:t>
            </w:r>
          </w:p>
        </w:tc>
        <w:tc>
          <w:tcPr>
            <w:vAlign w:val="center"/>
          </w:tcPr>
          <w:p w14:paraId="06DF8B7F">
            <w:r>
              <w:t>岩棉板(ρ=60-160)</w:t>
            </w:r>
          </w:p>
        </w:tc>
        <w:tc>
          <w:tcPr>
            <w:vAlign w:val="center"/>
          </w:tcPr>
          <w:p w14:paraId="124195E4">
            <w:r>
              <w:t>120</w:t>
            </w:r>
          </w:p>
        </w:tc>
        <w:tc>
          <w:tcPr>
            <w:vAlign w:val="center"/>
          </w:tcPr>
          <w:p w14:paraId="5B8C2369">
            <w:r>
              <w:t>0.041</w:t>
            </w:r>
          </w:p>
        </w:tc>
        <w:tc>
          <w:tcPr>
            <w:vAlign w:val="center"/>
          </w:tcPr>
          <w:p w14:paraId="1E3B2C7F">
            <w:r>
              <w:t>0.615</w:t>
            </w:r>
          </w:p>
        </w:tc>
        <w:tc>
          <w:tcPr>
            <w:vAlign w:val="center"/>
          </w:tcPr>
          <w:p w14:paraId="46EED95E">
            <w:r>
              <w:t>2.927</w:t>
            </w:r>
          </w:p>
        </w:tc>
        <w:tc>
          <w:tcPr>
            <w:vAlign w:val="center"/>
          </w:tcPr>
          <w:p w14:paraId="0B14598C">
            <w:r>
              <w:t>1.800</w:t>
            </w:r>
          </w:p>
        </w:tc>
      </w:tr>
      <w:tr w14:paraId="0B45EF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204B600"/>
        </w:tc>
        <w:tc>
          <w:tcPr>
            <w:vAlign w:val="center"/>
          </w:tcPr>
          <w:p w14:paraId="1C0714EE">
            <w:r>
              <w:t>钢筋混凝土</w:t>
            </w:r>
          </w:p>
        </w:tc>
        <w:tc>
          <w:tcPr>
            <w:vAlign w:val="center"/>
          </w:tcPr>
          <w:p w14:paraId="1D4B24E1">
            <w:r>
              <w:t>160</w:t>
            </w:r>
          </w:p>
        </w:tc>
        <w:tc>
          <w:tcPr>
            <w:vAlign w:val="center"/>
          </w:tcPr>
          <w:p w14:paraId="3F05EA6E">
            <w:r>
              <w:t>1.740</w:t>
            </w:r>
          </w:p>
        </w:tc>
        <w:tc>
          <w:tcPr>
            <w:vAlign w:val="center"/>
          </w:tcPr>
          <w:p w14:paraId="792B327C">
            <w:r>
              <w:t>17.200</w:t>
            </w:r>
          </w:p>
        </w:tc>
        <w:tc>
          <w:tcPr>
            <w:vAlign w:val="center"/>
          </w:tcPr>
          <w:p w14:paraId="0D3388A5">
            <w:r>
              <w:t>0.092</w:t>
            </w:r>
          </w:p>
        </w:tc>
        <w:tc>
          <w:tcPr>
            <w:vAlign w:val="center"/>
          </w:tcPr>
          <w:p w14:paraId="56A95636">
            <w:r>
              <w:t>1.582</w:t>
            </w:r>
          </w:p>
        </w:tc>
      </w:tr>
      <w:tr w14:paraId="7E09B7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2741405"/>
        </w:tc>
        <w:tc>
          <w:tcPr>
            <w:shd w:val="clear" w:color="auto" w:fill="E6E6E6"/>
            <w:vAlign w:val="center"/>
          </w:tcPr>
          <w:p w14:paraId="781B6A90">
            <w:r>
              <w:t>各层之和∑</w:t>
            </w:r>
          </w:p>
        </w:tc>
        <w:tc>
          <w:tcPr>
            <w:vAlign w:val="center"/>
          </w:tcPr>
          <w:p w14:paraId="6BEDFDFC"/>
        </w:tc>
        <w:tc>
          <w:tcPr>
            <w:vAlign w:val="center"/>
          </w:tcPr>
          <w:p w14:paraId="3B4D6B7C"/>
        </w:tc>
        <w:tc>
          <w:tcPr>
            <w:vAlign w:val="center"/>
          </w:tcPr>
          <w:p w14:paraId="0EEBCC5C"/>
        </w:tc>
        <w:tc>
          <w:tcPr>
            <w:vAlign w:val="center"/>
          </w:tcPr>
          <w:p w14:paraId="2CF92071"/>
        </w:tc>
        <w:tc>
          <w:tcPr>
            <w:vAlign w:val="center"/>
          </w:tcPr>
          <w:p w14:paraId="17638C94">
            <w:r>
              <w:t>3.38</w:t>
            </w:r>
          </w:p>
        </w:tc>
      </w:tr>
      <w:tr w14:paraId="75094D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51A29BB"/>
        </w:tc>
        <w:tc>
          <w:tcPr>
            <w:shd w:val="clear" w:color="auto" w:fill="E6E6E6"/>
            <w:vAlign w:val="center"/>
          </w:tcPr>
          <w:p w14:paraId="229FAA9B">
            <w:r>
              <w:t>室外热工计算温度te</w:t>
            </w:r>
          </w:p>
        </w:tc>
        <w:tc>
          <w:tcPr>
            <w:gridSpan w:val="4"/>
            <w:vAlign w:val="center"/>
          </w:tcPr>
          <w:p w14:paraId="76D7BC14">
            <w:r>
              <w:t>te=0.3tw+0.7te.min</w:t>
            </w:r>
          </w:p>
        </w:tc>
        <w:tc>
          <w:tcPr>
            <w:vAlign w:val="center"/>
          </w:tcPr>
          <w:p w14:paraId="653F261F">
            <w:r>
              <w:t>-27.16</w:t>
            </w:r>
          </w:p>
        </w:tc>
      </w:tr>
      <w:tr w14:paraId="400389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C637334">
            <w:pPr>
              <w:jc w:val="center"/>
            </w:pPr>
            <w:r>
              <w:t>2</w:t>
            </w:r>
          </w:p>
        </w:tc>
        <w:tc>
          <w:tcPr>
            <w:vAlign w:val="center"/>
          </w:tcPr>
          <w:p w14:paraId="351473CB">
            <w:r>
              <w:t>蒸压加气混凝土砌块B07</w:t>
            </w:r>
          </w:p>
        </w:tc>
        <w:tc>
          <w:tcPr>
            <w:vAlign w:val="center"/>
          </w:tcPr>
          <w:p w14:paraId="257DDAB0">
            <w:r>
              <w:t>230</w:t>
            </w:r>
          </w:p>
        </w:tc>
        <w:tc>
          <w:tcPr>
            <w:vAlign w:val="center"/>
          </w:tcPr>
          <w:p w14:paraId="17B87250">
            <w:r>
              <w:t>0.180</w:t>
            </w:r>
          </w:p>
        </w:tc>
        <w:tc>
          <w:tcPr>
            <w:vAlign w:val="center"/>
          </w:tcPr>
          <w:p w14:paraId="1BD6BAC4">
            <w:r>
              <w:t>3.490</w:t>
            </w:r>
          </w:p>
        </w:tc>
        <w:tc>
          <w:tcPr>
            <w:vAlign w:val="center"/>
          </w:tcPr>
          <w:p w14:paraId="56741559">
            <w:r>
              <w:t>1.278</w:t>
            </w:r>
          </w:p>
        </w:tc>
        <w:tc>
          <w:tcPr>
            <w:vAlign w:val="center"/>
          </w:tcPr>
          <w:p w14:paraId="5A278AE6">
            <w:r>
              <w:t>4.459</w:t>
            </w:r>
          </w:p>
        </w:tc>
      </w:tr>
      <w:tr w14:paraId="4EA746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CA21A27"/>
        </w:tc>
        <w:tc>
          <w:tcPr>
            <w:vAlign w:val="center"/>
          </w:tcPr>
          <w:p w14:paraId="4A020C9E">
            <w:r>
              <w:t>岩棉板(ρ=60-160)</w:t>
            </w:r>
          </w:p>
        </w:tc>
        <w:tc>
          <w:tcPr>
            <w:vAlign w:val="center"/>
          </w:tcPr>
          <w:p w14:paraId="233B1511">
            <w:r>
              <w:t>130</w:t>
            </w:r>
          </w:p>
        </w:tc>
        <w:tc>
          <w:tcPr>
            <w:vAlign w:val="center"/>
          </w:tcPr>
          <w:p w14:paraId="77AEA05F">
            <w:r>
              <w:t>0.041</w:t>
            </w:r>
          </w:p>
        </w:tc>
        <w:tc>
          <w:tcPr>
            <w:vAlign w:val="center"/>
          </w:tcPr>
          <w:p w14:paraId="5D6CAB2D">
            <w:r>
              <w:t>0.615</w:t>
            </w:r>
          </w:p>
        </w:tc>
        <w:tc>
          <w:tcPr>
            <w:vAlign w:val="center"/>
          </w:tcPr>
          <w:p w14:paraId="172AA515">
            <w:r>
              <w:t>3.171</w:t>
            </w:r>
          </w:p>
        </w:tc>
        <w:tc>
          <w:tcPr>
            <w:vAlign w:val="center"/>
          </w:tcPr>
          <w:p w14:paraId="54948695">
            <w:r>
              <w:t>1.950</w:t>
            </w:r>
          </w:p>
        </w:tc>
      </w:tr>
      <w:tr w14:paraId="6F5194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4F281CF"/>
        </w:tc>
        <w:tc>
          <w:tcPr>
            <w:shd w:val="clear" w:color="auto" w:fill="E6E6E6"/>
            <w:vAlign w:val="center"/>
          </w:tcPr>
          <w:p w14:paraId="39E2F6A1">
            <w:r>
              <w:t>各层之和∑</w:t>
            </w:r>
          </w:p>
        </w:tc>
        <w:tc>
          <w:tcPr>
            <w:vAlign w:val="center"/>
          </w:tcPr>
          <w:p w14:paraId="4F991A7E"/>
        </w:tc>
        <w:tc>
          <w:tcPr>
            <w:vAlign w:val="center"/>
          </w:tcPr>
          <w:p w14:paraId="48CC1954"/>
        </w:tc>
        <w:tc>
          <w:tcPr>
            <w:vAlign w:val="center"/>
          </w:tcPr>
          <w:p w14:paraId="718FA797"/>
        </w:tc>
        <w:tc>
          <w:tcPr>
            <w:vAlign w:val="center"/>
          </w:tcPr>
          <w:p w14:paraId="7EEF9E80"/>
        </w:tc>
        <w:tc>
          <w:tcPr>
            <w:vAlign w:val="center"/>
          </w:tcPr>
          <w:p w14:paraId="2A699FF5">
            <w:r>
              <w:t>6.41</w:t>
            </w:r>
          </w:p>
        </w:tc>
      </w:tr>
      <w:tr w14:paraId="642DFA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E0BD9B7"/>
        </w:tc>
        <w:tc>
          <w:tcPr>
            <w:shd w:val="clear" w:color="auto" w:fill="E6E6E6"/>
            <w:vAlign w:val="center"/>
          </w:tcPr>
          <w:p w14:paraId="2E565B3E">
            <w:r>
              <w:t>室外热工计算温度te</w:t>
            </w:r>
          </w:p>
        </w:tc>
        <w:tc>
          <w:tcPr>
            <w:gridSpan w:val="4"/>
            <w:vAlign w:val="center"/>
          </w:tcPr>
          <w:p w14:paraId="2426BE46">
            <w:r>
              <w:t>te=tw</w:t>
            </w:r>
          </w:p>
        </w:tc>
        <w:tc>
          <w:tcPr>
            <w:vAlign w:val="center"/>
          </w:tcPr>
          <w:p w14:paraId="4E83256B">
            <w:r>
              <w:t>-20.30</w:t>
            </w:r>
          </w:p>
        </w:tc>
      </w:tr>
    </w:tbl>
    <w:p w14:paraId="6321AB58">
      <w:pPr>
        <w:pStyle w:val="6"/>
        <w:autoSpaceDE w:val="0"/>
        <w:autoSpaceDN w:val="0"/>
        <w:adjustRightInd w:val="0"/>
        <w:snapToGrid w:val="0"/>
        <w:rPr>
          <w:kern w:val="2"/>
          <w:szCs w:val="21"/>
          <w:lang w:val="en-US"/>
        </w:rPr>
      </w:pPr>
      <w:r>
        <w:rPr>
          <w:kern w:val="2"/>
          <w:szCs w:val="21"/>
          <w:lang w:val="en-US"/>
        </w:rPr>
        <w:t>冬季室外热工计算温度te</w:t>
      </w:r>
    </w:p>
    <w:p w14:paraId="2038AF89">
      <w:pPr>
        <w:autoSpaceDE w:val="0"/>
        <w:autoSpaceDN w:val="0"/>
        <w:adjustRightInd w:val="0"/>
        <w:snapToGrid w:val="0"/>
        <w:rPr>
          <w:kern w:val="2"/>
          <w:szCs w:val="21"/>
          <w:lang w:val="en-US"/>
        </w:rPr>
      </w:pPr>
      <w:r>
        <w:rPr>
          <w:kern w:val="2"/>
          <w:szCs w:val="21"/>
          <w:lang w:val="en-US"/>
        </w:rPr>
        <w:t>取平壁部分室外温度的最小值，即：te = -27.16.</w:t>
      </w:r>
    </w:p>
    <w:p w14:paraId="7B12ADEB">
      <w:pPr>
        <w:autoSpaceDE w:val="0"/>
        <w:autoSpaceDN w:val="0"/>
        <w:adjustRightInd w:val="0"/>
        <w:snapToGrid w:val="0"/>
        <w:rPr>
          <w:kern w:val="2"/>
          <w:szCs w:val="21"/>
          <w:lang w:val="en-US"/>
        </w:rPr>
      </w:pPr>
    </w:p>
    <w:p w14:paraId="5156CA62">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47A4A5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CF90C26">
            <w:r>
              <w:drawing>
                <wp:inline distT="0" distB="0" distL="0" distR="0">
                  <wp:extent cx="2962275" cy="25622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2562225"/>
                          </a:xfrm>
                          <a:prstGeom prst="rect">
                            <a:avLst/>
                          </a:prstGeom>
                        </pic:spPr>
                      </pic:pic>
                    </a:graphicData>
                  </a:graphic>
                </wp:inline>
              </w:drawing>
            </w:r>
          </w:p>
        </w:tc>
        <w:tc>
          <w:tcPr>
            <w:vAlign w:val="center"/>
          </w:tcPr>
          <w:p w14:paraId="12F8ADBF">
            <w:r>
              <w:drawing>
                <wp:inline distT="0" distB="0" distL="0" distR="0">
                  <wp:extent cx="2962275" cy="24288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2428875"/>
                          </a:xfrm>
                          <a:prstGeom prst="rect">
                            <a:avLst/>
                          </a:prstGeom>
                        </pic:spPr>
                      </pic:pic>
                    </a:graphicData>
                  </a:graphic>
                </wp:inline>
              </w:drawing>
            </w:r>
          </w:p>
        </w:tc>
      </w:tr>
    </w:tbl>
    <w:p w14:paraId="5EB84A4A">
      <w:pPr>
        <w:autoSpaceDE w:val="0"/>
        <w:autoSpaceDN w:val="0"/>
        <w:adjustRightInd w:val="0"/>
        <w:snapToGrid w:val="0"/>
        <w:rPr>
          <w:kern w:val="2"/>
          <w:szCs w:val="21"/>
          <w:lang w:val="en-US"/>
        </w:rPr>
      </w:pPr>
    </w:p>
    <w:p w14:paraId="177DEF90">
      <w:pPr>
        <w:pStyle w:val="5"/>
        <w:autoSpaceDE w:val="0"/>
        <w:autoSpaceDN w:val="0"/>
        <w:adjustRightInd w:val="0"/>
        <w:snapToGrid w:val="0"/>
        <w:rPr>
          <w:kern w:val="2"/>
          <w:szCs w:val="21"/>
          <w:lang w:val="en-US"/>
        </w:rPr>
      </w:pPr>
      <w:r>
        <w:rPr>
          <w:kern w:val="2"/>
          <w:szCs w:val="21"/>
          <w:lang w:val="en-US"/>
        </w:rPr>
        <w:t>外墙－内隔墙(OW-P1)节点</w:t>
      </w:r>
    </w:p>
    <w:p w14:paraId="461C4FA0">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ED5F0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C277D98">
            <w:pPr>
              <w:jc w:val="center"/>
            </w:pPr>
            <w:r>
              <w:t>平壁</w:t>
            </w:r>
            <w:r>
              <w:br w:type="textWrapping"/>
            </w:r>
            <w:r>
              <w:t>编号</w:t>
            </w:r>
          </w:p>
        </w:tc>
        <w:tc>
          <w:tcPr>
            <w:vMerge w:val="restart"/>
            <w:shd w:val="clear" w:color="auto" w:fill="E6E6E6"/>
            <w:vAlign w:val="center"/>
          </w:tcPr>
          <w:p w14:paraId="2A321BD1">
            <w:pPr>
              <w:jc w:val="center"/>
            </w:pPr>
            <w:r>
              <w:t>材料名称</w:t>
            </w:r>
          </w:p>
        </w:tc>
        <w:tc>
          <w:tcPr>
            <w:shd w:val="clear" w:color="auto" w:fill="E6E6E6"/>
            <w:vAlign w:val="center"/>
          </w:tcPr>
          <w:p w14:paraId="780BF01A">
            <w:pPr>
              <w:jc w:val="center"/>
            </w:pPr>
            <w:r>
              <w:t>厚度</w:t>
            </w:r>
          </w:p>
        </w:tc>
        <w:tc>
          <w:tcPr>
            <w:shd w:val="clear" w:color="auto" w:fill="E6E6E6"/>
            <w:vAlign w:val="center"/>
          </w:tcPr>
          <w:p w14:paraId="7B7D15C3">
            <w:pPr>
              <w:jc w:val="center"/>
            </w:pPr>
            <w:r>
              <w:t>导热系数</w:t>
            </w:r>
            <w:r>
              <w:br w:type="textWrapping"/>
            </w:r>
            <w:r>
              <w:t>λ</w:t>
            </w:r>
          </w:p>
        </w:tc>
        <w:tc>
          <w:tcPr>
            <w:shd w:val="clear" w:color="auto" w:fill="E6E6E6"/>
            <w:vAlign w:val="center"/>
          </w:tcPr>
          <w:p w14:paraId="7A442D04">
            <w:pPr>
              <w:jc w:val="center"/>
            </w:pPr>
            <w:r>
              <w:t>蓄热系数</w:t>
            </w:r>
            <w:r>
              <w:br w:type="textWrapping"/>
            </w:r>
            <w:r>
              <w:t>S</w:t>
            </w:r>
          </w:p>
        </w:tc>
        <w:tc>
          <w:tcPr>
            <w:shd w:val="clear" w:color="auto" w:fill="E6E6E6"/>
            <w:vAlign w:val="center"/>
          </w:tcPr>
          <w:p w14:paraId="38EA3965">
            <w:pPr>
              <w:jc w:val="center"/>
            </w:pPr>
            <w:r>
              <w:t>热阻</w:t>
            </w:r>
          </w:p>
        </w:tc>
        <w:tc>
          <w:tcPr>
            <w:shd w:val="clear" w:color="auto" w:fill="E6E6E6"/>
            <w:vAlign w:val="center"/>
          </w:tcPr>
          <w:p w14:paraId="013E6FBF">
            <w:pPr>
              <w:jc w:val="center"/>
            </w:pPr>
            <w:r>
              <w:t>热惰性</w:t>
            </w:r>
            <w:r>
              <w:br w:type="textWrapping"/>
            </w:r>
            <w:r>
              <w:t>指标</w:t>
            </w:r>
          </w:p>
        </w:tc>
      </w:tr>
      <w:tr w14:paraId="0B4EF4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5155625">
            <w:pPr>
              <w:jc w:val="center"/>
            </w:pPr>
          </w:p>
        </w:tc>
        <w:tc>
          <w:tcPr>
            <w:vMerge w:val="continue"/>
            <w:shd w:val="clear" w:color="auto" w:fill="E6E6E6"/>
            <w:vAlign w:val="center"/>
          </w:tcPr>
          <w:p w14:paraId="0E250B01">
            <w:pPr>
              <w:jc w:val="center"/>
            </w:pPr>
          </w:p>
        </w:tc>
        <w:tc>
          <w:tcPr>
            <w:shd w:val="clear" w:color="auto" w:fill="E6E6E6"/>
            <w:vAlign w:val="center"/>
          </w:tcPr>
          <w:p w14:paraId="58385D5B">
            <w:pPr>
              <w:jc w:val="center"/>
            </w:pPr>
            <w:r>
              <w:t>(mm)</w:t>
            </w:r>
          </w:p>
        </w:tc>
        <w:tc>
          <w:tcPr>
            <w:shd w:val="clear" w:color="auto" w:fill="E6E6E6"/>
            <w:vAlign w:val="center"/>
          </w:tcPr>
          <w:p w14:paraId="7042C8C3">
            <w:pPr>
              <w:jc w:val="center"/>
            </w:pPr>
            <w:r>
              <w:t>W/(m.K)</w:t>
            </w:r>
          </w:p>
        </w:tc>
        <w:tc>
          <w:tcPr>
            <w:shd w:val="clear" w:color="auto" w:fill="E6E6E6"/>
            <w:vAlign w:val="center"/>
          </w:tcPr>
          <w:p w14:paraId="1781C9D7">
            <w:pPr>
              <w:jc w:val="center"/>
            </w:pPr>
            <w:r>
              <w:t>W/(㎡.K)</w:t>
            </w:r>
          </w:p>
        </w:tc>
        <w:tc>
          <w:tcPr>
            <w:shd w:val="clear" w:color="auto" w:fill="E6E6E6"/>
            <w:vAlign w:val="center"/>
          </w:tcPr>
          <w:p w14:paraId="5C6D5CB2">
            <w:pPr>
              <w:jc w:val="center"/>
            </w:pPr>
            <w:r>
              <w:t>(㎡.K)/W</w:t>
            </w:r>
          </w:p>
        </w:tc>
        <w:tc>
          <w:tcPr>
            <w:shd w:val="clear" w:color="auto" w:fill="E6E6E6"/>
            <w:vAlign w:val="center"/>
          </w:tcPr>
          <w:p w14:paraId="6D609861">
            <w:pPr>
              <w:jc w:val="center"/>
            </w:pPr>
            <w:r>
              <w:t>D=R*S</w:t>
            </w:r>
          </w:p>
        </w:tc>
      </w:tr>
      <w:tr w14:paraId="6F71DE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2E7CFA0">
            <w:pPr>
              <w:jc w:val="center"/>
            </w:pPr>
            <w:r>
              <w:t>1</w:t>
            </w:r>
          </w:p>
        </w:tc>
        <w:tc>
          <w:tcPr>
            <w:vAlign w:val="center"/>
          </w:tcPr>
          <w:p w14:paraId="2F0148C3">
            <w:r>
              <w:t>岩棉板(ρ=60-160)</w:t>
            </w:r>
          </w:p>
        </w:tc>
        <w:tc>
          <w:tcPr>
            <w:vAlign w:val="center"/>
          </w:tcPr>
          <w:p w14:paraId="7F27276D">
            <w:r>
              <w:t>130</w:t>
            </w:r>
          </w:p>
        </w:tc>
        <w:tc>
          <w:tcPr>
            <w:vAlign w:val="center"/>
          </w:tcPr>
          <w:p w14:paraId="0345A2B2">
            <w:r>
              <w:t>0.041</w:t>
            </w:r>
          </w:p>
        </w:tc>
        <w:tc>
          <w:tcPr>
            <w:vAlign w:val="center"/>
          </w:tcPr>
          <w:p w14:paraId="0BA12B02">
            <w:r>
              <w:t>0.615</w:t>
            </w:r>
          </w:p>
        </w:tc>
        <w:tc>
          <w:tcPr>
            <w:vAlign w:val="center"/>
          </w:tcPr>
          <w:p w14:paraId="1FF05F25">
            <w:r>
              <w:t>3.171</w:t>
            </w:r>
          </w:p>
        </w:tc>
        <w:tc>
          <w:tcPr>
            <w:vAlign w:val="center"/>
          </w:tcPr>
          <w:p w14:paraId="6D9AC14B">
            <w:r>
              <w:t>1.950</w:t>
            </w:r>
          </w:p>
        </w:tc>
      </w:tr>
      <w:tr w14:paraId="77D7C1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DF36F03"/>
        </w:tc>
        <w:tc>
          <w:tcPr>
            <w:vAlign w:val="center"/>
          </w:tcPr>
          <w:p w14:paraId="63D8D8F2">
            <w:r>
              <w:t>蒸压加气混凝土砌块B07</w:t>
            </w:r>
          </w:p>
        </w:tc>
        <w:tc>
          <w:tcPr>
            <w:vAlign w:val="center"/>
          </w:tcPr>
          <w:p w14:paraId="3B2136AE">
            <w:r>
              <w:t>230</w:t>
            </w:r>
          </w:p>
        </w:tc>
        <w:tc>
          <w:tcPr>
            <w:vAlign w:val="center"/>
          </w:tcPr>
          <w:p w14:paraId="4C33EF12">
            <w:r>
              <w:t>0.180</w:t>
            </w:r>
          </w:p>
        </w:tc>
        <w:tc>
          <w:tcPr>
            <w:vAlign w:val="center"/>
          </w:tcPr>
          <w:p w14:paraId="5571CF20">
            <w:r>
              <w:t>3.490</w:t>
            </w:r>
          </w:p>
        </w:tc>
        <w:tc>
          <w:tcPr>
            <w:vAlign w:val="center"/>
          </w:tcPr>
          <w:p w14:paraId="323A0933">
            <w:r>
              <w:t>1.278</w:t>
            </w:r>
          </w:p>
        </w:tc>
        <w:tc>
          <w:tcPr>
            <w:vAlign w:val="center"/>
          </w:tcPr>
          <w:p w14:paraId="51CD9DE9">
            <w:r>
              <w:t>4.459</w:t>
            </w:r>
          </w:p>
        </w:tc>
      </w:tr>
      <w:tr w14:paraId="13DFBA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C231899"/>
        </w:tc>
        <w:tc>
          <w:tcPr>
            <w:shd w:val="clear" w:color="auto" w:fill="E6E6E6"/>
            <w:vAlign w:val="center"/>
          </w:tcPr>
          <w:p w14:paraId="3C6D4479">
            <w:r>
              <w:t>各层之和∑</w:t>
            </w:r>
          </w:p>
        </w:tc>
        <w:tc>
          <w:tcPr>
            <w:vAlign w:val="center"/>
          </w:tcPr>
          <w:p w14:paraId="293766E0"/>
        </w:tc>
        <w:tc>
          <w:tcPr>
            <w:vAlign w:val="center"/>
          </w:tcPr>
          <w:p w14:paraId="58DD7B2F"/>
        </w:tc>
        <w:tc>
          <w:tcPr>
            <w:vAlign w:val="center"/>
          </w:tcPr>
          <w:p w14:paraId="7F4362D5"/>
        </w:tc>
        <w:tc>
          <w:tcPr>
            <w:vAlign w:val="center"/>
          </w:tcPr>
          <w:p w14:paraId="25C8D6DD"/>
        </w:tc>
        <w:tc>
          <w:tcPr>
            <w:vAlign w:val="center"/>
          </w:tcPr>
          <w:p w14:paraId="75351AE1">
            <w:r>
              <w:t>6.41</w:t>
            </w:r>
          </w:p>
        </w:tc>
      </w:tr>
      <w:tr w14:paraId="0FB0D2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9CB269F"/>
        </w:tc>
        <w:tc>
          <w:tcPr>
            <w:shd w:val="clear" w:color="auto" w:fill="E6E6E6"/>
            <w:vAlign w:val="center"/>
          </w:tcPr>
          <w:p w14:paraId="55328C24">
            <w:r>
              <w:t>室外热工计算温度te</w:t>
            </w:r>
          </w:p>
        </w:tc>
        <w:tc>
          <w:tcPr>
            <w:gridSpan w:val="4"/>
            <w:vAlign w:val="center"/>
          </w:tcPr>
          <w:p w14:paraId="3E051B4A">
            <w:r>
              <w:t>te=tw</w:t>
            </w:r>
          </w:p>
        </w:tc>
        <w:tc>
          <w:tcPr>
            <w:vAlign w:val="center"/>
          </w:tcPr>
          <w:p w14:paraId="56B51575">
            <w:r>
              <w:t>-20.30</w:t>
            </w:r>
          </w:p>
        </w:tc>
      </w:tr>
      <w:tr w14:paraId="477F68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AA2804F">
            <w:pPr>
              <w:jc w:val="center"/>
            </w:pPr>
            <w:r>
              <w:t>2</w:t>
            </w:r>
          </w:p>
        </w:tc>
        <w:tc>
          <w:tcPr>
            <w:vAlign w:val="center"/>
          </w:tcPr>
          <w:p w14:paraId="69E9802F">
            <w:r>
              <w:t>蒸压加气混凝土砌块B07</w:t>
            </w:r>
          </w:p>
        </w:tc>
        <w:tc>
          <w:tcPr>
            <w:vAlign w:val="center"/>
          </w:tcPr>
          <w:p w14:paraId="54E576F6">
            <w:r>
              <w:t>230</w:t>
            </w:r>
          </w:p>
        </w:tc>
        <w:tc>
          <w:tcPr>
            <w:vAlign w:val="center"/>
          </w:tcPr>
          <w:p w14:paraId="1BF40CE1">
            <w:r>
              <w:t>0.180</w:t>
            </w:r>
          </w:p>
        </w:tc>
        <w:tc>
          <w:tcPr>
            <w:vAlign w:val="center"/>
          </w:tcPr>
          <w:p w14:paraId="5D7A0C19">
            <w:r>
              <w:t>3.490</w:t>
            </w:r>
          </w:p>
        </w:tc>
        <w:tc>
          <w:tcPr>
            <w:vAlign w:val="center"/>
          </w:tcPr>
          <w:p w14:paraId="35854BC2">
            <w:r>
              <w:t>1.278</w:t>
            </w:r>
          </w:p>
        </w:tc>
        <w:tc>
          <w:tcPr>
            <w:vAlign w:val="center"/>
          </w:tcPr>
          <w:p w14:paraId="0C4B9C6D">
            <w:r>
              <w:t>4.459</w:t>
            </w:r>
          </w:p>
        </w:tc>
      </w:tr>
      <w:tr w14:paraId="4155F8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EAF5384"/>
        </w:tc>
        <w:tc>
          <w:tcPr>
            <w:vAlign w:val="center"/>
          </w:tcPr>
          <w:p w14:paraId="5BAE8C59">
            <w:r>
              <w:t>岩棉板(ρ=60-160)</w:t>
            </w:r>
          </w:p>
        </w:tc>
        <w:tc>
          <w:tcPr>
            <w:vAlign w:val="center"/>
          </w:tcPr>
          <w:p w14:paraId="14CAD5D2">
            <w:r>
              <w:t>130</w:t>
            </w:r>
          </w:p>
        </w:tc>
        <w:tc>
          <w:tcPr>
            <w:vAlign w:val="center"/>
          </w:tcPr>
          <w:p w14:paraId="39F1BE7A">
            <w:r>
              <w:t>0.041</w:t>
            </w:r>
          </w:p>
        </w:tc>
        <w:tc>
          <w:tcPr>
            <w:vAlign w:val="center"/>
          </w:tcPr>
          <w:p w14:paraId="4125C7BE">
            <w:r>
              <w:t>0.615</w:t>
            </w:r>
          </w:p>
        </w:tc>
        <w:tc>
          <w:tcPr>
            <w:vAlign w:val="center"/>
          </w:tcPr>
          <w:p w14:paraId="35767687">
            <w:r>
              <w:t>3.171</w:t>
            </w:r>
          </w:p>
        </w:tc>
        <w:tc>
          <w:tcPr>
            <w:vAlign w:val="center"/>
          </w:tcPr>
          <w:p w14:paraId="761A55F5">
            <w:r>
              <w:t>1.950</w:t>
            </w:r>
          </w:p>
        </w:tc>
      </w:tr>
      <w:tr w14:paraId="423698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77EF898"/>
        </w:tc>
        <w:tc>
          <w:tcPr>
            <w:shd w:val="clear" w:color="auto" w:fill="E6E6E6"/>
            <w:vAlign w:val="center"/>
          </w:tcPr>
          <w:p w14:paraId="26179281">
            <w:r>
              <w:t>各层之和∑</w:t>
            </w:r>
          </w:p>
        </w:tc>
        <w:tc>
          <w:tcPr>
            <w:vAlign w:val="center"/>
          </w:tcPr>
          <w:p w14:paraId="2A842D6F"/>
        </w:tc>
        <w:tc>
          <w:tcPr>
            <w:vAlign w:val="center"/>
          </w:tcPr>
          <w:p w14:paraId="22938E48"/>
        </w:tc>
        <w:tc>
          <w:tcPr>
            <w:vAlign w:val="center"/>
          </w:tcPr>
          <w:p w14:paraId="49E566C8"/>
        </w:tc>
        <w:tc>
          <w:tcPr>
            <w:vAlign w:val="center"/>
          </w:tcPr>
          <w:p w14:paraId="24629BD6"/>
        </w:tc>
        <w:tc>
          <w:tcPr>
            <w:vAlign w:val="center"/>
          </w:tcPr>
          <w:p w14:paraId="47F0C5F0">
            <w:r>
              <w:t>6.41</w:t>
            </w:r>
          </w:p>
        </w:tc>
      </w:tr>
      <w:tr w14:paraId="627B7C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10BC1C9"/>
        </w:tc>
        <w:tc>
          <w:tcPr>
            <w:shd w:val="clear" w:color="auto" w:fill="E6E6E6"/>
            <w:vAlign w:val="center"/>
          </w:tcPr>
          <w:p w14:paraId="51E912E7">
            <w:r>
              <w:t>室外热工计算温度te</w:t>
            </w:r>
          </w:p>
        </w:tc>
        <w:tc>
          <w:tcPr>
            <w:gridSpan w:val="4"/>
            <w:vAlign w:val="center"/>
          </w:tcPr>
          <w:p w14:paraId="77EF4A88">
            <w:r>
              <w:t>te=tw</w:t>
            </w:r>
          </w:p>
        </w:tc>
        <w:tc>
          <w:tcPr>
            <w:vAlign w:val="center"/>
          </w:tcPr>
          <w:p w14:paraId="1BD57137">
            <w:r>
              <w:t>-20.30</w:t>
            </w:r>
          </w:p>
        </w:tc>
      </w:tr>
    </w:tbl>
    <w:p w14:paraId="58C60878">
      <w:pPr>
        <w:pStyle w:val="6"/>
        <w:autoSpaceDE w:val="0"/>
        <w:autoSpaceDN w:val="0"/>
        <w:adjustRightInd w:val="0"/>
        <w:snapToGrid w:val="0"/>
        <w:rPr>
          <w:kern w:val="2"/>
          <w:szCs w:val="21"/>
          <w:lang w:val="en-US"/>
        </w:rPr>
      </w:pPr>
      <w:r>
        <w:rPr>
          <w:kern w:val="2"/>
          <w:szCs w:val="21"/>
          <w:lang w:val="en-US"/>
        </w:rPr>
        <w:t>冬季室外热工计算温度te</w:t>
      </w:r>
    </w:p>
    <w:p w14:paraId="642E56F8">
      <w:pPr>
        <w:autoSpaceDE w:val="0"/>
        <w:autoSpaceDN w:val="0"/>
        <w:adjustRightInd w:val="0"/>
        <w:snapToGrid w:val="0"/>
        <w:rPr>
          <w:kern w:val="2"/>
          <w:szCs w:val="21"/>
          <w:lang w:val="en-US"/>
        </w:rPr>
      </w:pPr>
      <w:r>
        <w:rPr>
          <w:kern w:val="2"/>
          <w:szCs w:val="21"/>
          <w:lang w:val="en-US"/>
        </w:rPr>
        <w:t>取平壁部分室外温度的最小值，即：te = -20.30.</w:t>
      </w:r>
    </w:p>
    <w:p w14:paraId="0ED7AF5E">
      <w:pPr>
        <w:autoSpaceDE w:val="0"/>
        <w:autoSpaceDN w:val="0"/>
        <w:adjustRightInd w:val="0"/>
        <w:snapToGrid w:val="0"/>
        <w:rPr>
          <w:kern w:val="2"/>
          <w:szCs w:val="21"/>
          <w:lang w:val="en-US"/>
        </w:rPr>
      </w:pPr>
    </w:p>
    <w:p w14:paraId="58959AC5">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1C62F3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08CB0D5">
            <w:r>
              <w:drawing>
                <wp:inline distT="0" distB="0" distL="0" distR="0">
                  <wp:extent cx="2962275" cy="26193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9"/>
                          <a:stretch>
                            <a:fillRect/>
                          </a:stretch>
                        </pic:blipFill>
                        <pic:spPr>
                          <a:xfrm>
                            <a:off x="0" y="0"/>
                            <a:ext cx="2962275" cy="2619375"/>
                          </a:xfrm>
                          <a:prstGeom prst="rect">
                            <a:avLst/>
                          </a:prstGeom>
                        </pic:spPr>
                      </pic:pic>
                    </a:graphicData>
                  </a:graphic>
                </wp:inline>
              </w:drawing>
            </w:r>
          </w:p>
        </w:tc>
        <w:tc>
          <w:tcPr>
            <w:vAlign w:val="center"/>
          </w:tcPr>
          <w:p w14:paraId="4B891D74">
            <w:r>
              <w:drawing>
                <wp:inline distT="0" distB="0" distL="0" distR="0">
                  <wp:extent cx="2962275" cy="16573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40"/>
                          <a:stretch>
                            <a:fillRect/>
                          </a:stretch>
                        </pic:blipFill>
                        <pic:spPr>
                          <a:xfrm>
                            <a:off x="0" y="0"/>
                            <a:ext cx="2962275" cy="1657350"/>
                          </a:xfrm>
                          <a:prstGeom prst="rect">
                            <a:avLst/>
                          </a:prstGeom>
                        </pic:spPr>
                      </pic:pic>
                    </a:graphicData>
                  </a:graphic>
                </wp:inline>
              </w:drawing>
            </w:r>
          </w:p>
        </w:tc>
      </w:tr>
    </w:tbl>
    <w:p w14:paraId="65F70C94">
      <w:pPr>
        <w:autoSpaceDE w:val="0"/>
        <w:autoSpaceDN w:val="0"/>
        <w:adjustRightInd w:val="0"/>
        <w:snapToGrid w:val="0"/>
        <w:rPr>
          <w:kern w:val="2"/>
          <w:szCs w:val="21"/>
          <w:lang w:val="en-US"/>
        </w:rPr>
      </w:pPr>
    </w:p>
    <w:p w14:paraId="5FB740CE">
      <w:pPr>
        <w:pStyle w:val="4"/>
        <w:autoSpaceDE w:val="0"/>
        <w:autoSpaceDN w:val="0"/>
        <w:adjustRightInd w:val="0"/>
        <w:snapToGrid w:val="0"/>
        <w:rPr>
          <w:kern w:val="2"/>
          <w:szCs w:val="21"/>
          <w:lang w:val="en-US"/>
        </w:rPr>
      </w:pPr>
      <w:r>
        <w:rPr>
          <w:kern w:val="2"/>
          <w:szCs w:val="21"/>
          <w:lang w:val="en-US"/>
        </w:rPr>
        <w:t>主体结构做法及内表面温度计算</w:t>
      </w:r>
    </w:p>
    <w:p w14:paraId="48ED363F">
      <w:pPr>
        <w:pStyle w:val="5"/>
        <w:autoSpaceDE w:val="0"/>
        <w:autoSpaceDN w:val="0"/>
        <w:adjustRightInd w:val="0"/>
        <w:snapToGrid w:val="0"/>
        <w:rPr>
          <w:kern w:val="2"/>
          <w:szCs w:val="21"/>
          <w:lang w:val="en-US"/>
        </w:rPr>
      </w:pPr>
      <w:r>
        <w:rPr>
          <w:kern w:val="2"/>
          <w:szCs w:val="21"/>
          <w:lang w:val="en-US"/>
        </w:rPr>
        <w:t>屋顶</w:t>
      </w:r>
    </w:p>
    <w:p w14:paraId="2D3D8422">
      <w:pPr>
        <w:pStyle w:val="6"/>
        <w:autoSpaceDE w:val="0"/>
        <w:autoSpaceDN w:val="0"/>
        <w:adjustRightInd w:val="0"/>
        <w:snapToGrid w:val="0"/>
        <w:rPr>
          <w:kern w:val="2"/>
          <w:szCs w:val="21"/>
          <w:lang w:val="en-US"/>
        </w:rPr>
      </w:pPr>
      <w:r>
        <w:rPr>
          <w:kern w:val="2"/>
          <w:szCs w:val="21"/>
          <w:lang w:val="en-US"/>
        </w:rPr>
        <w:t>屋顶构造一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C6528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28C0C14C">
            <w:pPr>
              <w:jc w:val="center"/>
            </w:pPr>
            <w:r>
              <w:t>材料名称</w:t>
            </w:r>
            <w:r>
              <w:br w:type="textWrapping"/>
            </w:r>
            <w:r>
              <w:t>（由外到内）</w:t>
            </w:r>
          </w:p>
        </w:tc>
        <w:tc>
          <w:tcPr>
            <w:shd w:val="clear" w:color="auto" w:fill="E6E6E6"/>
            <w:vAlign w:val="center"/>
          </w:tcPr>
          <w:p w14:paraId="0F9BF4E8">
            <w:pPr>
              <w:jc w:val="center"/>
            </w:pPr>
            <w:r>
              <w:t>厚度δ</w:t>
            </w:r>
          </w:p>
        </w:tc>
        <w:tc>
          <w:tcPr>
            <w:shd w:val="clear" w:color="auto" w:fill="E6E6E6"/>
            <w:vAlign w:val="center"/>
          </w:tcPr>
          <w:p w14:paraId="47701145">
            <w:pPr>
              <w:jc w:val="center"/>
            </w:pPr>
            <w:r>
              <w:t>导热系数λ</w:t>
            </w:r>
          </w:p>
        </w:tc>
        <w:tc>
          <w:tcPr>
            <w:shd w:val="clear" w:color="auto" w:fill="E6E6E6"/>
            <w:vAlign w:val="center"/>
          </w:tcPr>
          <w:p w14:paraId="18E8254E">
            <w:pPr>
              <w:jc w:val="center"/>
            </w:pPr>
            <w:r>
              <w:t>蓄热系数S</w:t>
            </w:r>
          </w:p>
        </w:tc>
        <w:tc>
          <w:tcPr>
            <w:shd w:val="clear" w:color="auto" w:fill="E6E6E6"/>
            <w:vAlign w:val="center"/>
          </w:tcPr>
          <w:p w14:paraId="3EC34EF4">
            <w:pPr>
              <w:jc w:val="center"/>
            </w:pPr>
            <w:r>
              <w:t>修正系数</w:t>
            </w:r>
          </w:p>
        </w:tc>
        <w:tc>
          <w:tcPr>
            <w:shd w:val="clear" w:color="auto" w:fill="E6E6E6"/>
            <w:vAlign w:val="center"/>
          </w:tcPr>
          <w:p w14:paraId="6E13ACE1">
            <w:pPr>
              <w:jc w:val="center"/>
            </w:pPr>
            <w:r>
              <w:t>热阻R</w:t>
            </w:r>
          </w:p>
        </w:tc>
        <w:tc>
          <w:tcPr>
            <w:shd w:val="clear" w:color="auto" w:fill="E6E6E6"/>
            <w:vAlign w:val="center"/>
          </w:tcPr>
          <w:p w14:paraId="752AC89D">
            <w:pPr>
              <w:jc w:val="center"/>
            </w:pPr>
            <w:r>
              <w:t>热惰性指标</w:t>
            </w:r>
          </w:p>
        </w:tc>
      </w:tr>
      <w:tr w14:paraId="0EAE99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4315163">
            <w:pPr>
              <w:jc w:val="center"/>
            </w:pPr>
          </w:p>
        </w:tc>
        <w:tc>
          <w:tcPr>
            <w:shd w:val="clear" w:color="auto" w:fill="E6E6E6"/>
            <w:vAlign w:val="center"/>
          </w:tcPr>
          <w:p w14:paraId="0A3D7C44">
            <w:pPr>
              <w:jc w:val="center"/>
            </w:pPr>
            <w:r>
              <w:t>(mm)</w:t>
            </w:r>
          </w:p>
        </w:tc>
        <w:tc>
          <w:tcPr>
            <w:shd w:val="clear" w:color="auto" w:fill="E6E6E6"/>
            <w:vAlign w:val="center"/>
          </w:tcPr>
          <w:p w14:paraId="4740FF9D">
            <w:pPr>
              <w:jc w:val="center"/>
            </w:pPr>
            <w:r>
              <w:t>W/(m.K)</w:t>
            </w:r>
          </w:p>
        </w:tc>
        <w:tc>
          <w:tcPr>
            <w:shd w:val="clear" w:color="auto" w:fill="E6E6E6"/>
            <w:vAlign w:val="center"/>
          </w:tcPr>
          <w:p w14:paraId="11FA3715">
            <w:pPr>
              <w:jc w:val="center"/>
            </w:pPr>
            <w:r>
              <w:t>W/(㎡.K)</w:t>
            </w:r>
          </w:p>
        </w:tc>
        <w:tc>
          <w:tcPr>
            <w:shd w:val="clear" w:color="auto" w:fill="E6E6E6"/>
            <w:vAlign w:val="center"/>
          </w:tcPr>
          <w:p w14:paraId="1ED4D350">
            <w:pPr>
              <w:jc w:val="center"/>
            </w:pPr>
            <w:r>
              <w:t>α</w:t>
            </w:r>
          </w:p>
        </w:tc>
        <w:tc>
          <w:tcPr>
            <w:shd w:val="clear" w:color="auto" w:fill="E6E6E6"/>
            <w:vAlign w:val="center"/>
          </w:tcPr>
          <w:p w14:paraId="0A44D31A">
            <w:pPr>
              <w:jc w:val="center"/>
            </w:pPr>
            <w:r>
              <w:t>(㎡K)/W</w:t>
            </w:r>
          </w:p>
        </w:tc>
        <w:tc>
          <w:tcPr>
            <w:shd w:val="clear" w:color="auto" w:fill="E6E6E6"/>
            <w:vAlign w:val="center"/>
          </w:tcPr>
          <w:p w14:paraId="78741F05">
            <w:pPr>
              <w:jc w:val="center"/>
            </w:pPr>
            <w:r>
              <w:t>D=R*S</w:t>
            </w:r>
          </w:p>
        </w:tc>
      </w:tr>
      <w:tr w14:paraId="1700315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5F2E1FD">
            <w:r>
              <w:t>细石混凝土</w:t>
            </w:r>
          </w:p>
        </w:tc>
        <w:tc>
          <w:tcPr>
            <w:vAlign w:val="center"/>
          </w:tcPr>
          <w:p w14:paraId="73F399D6">
            <w:r>
              <w:t>60</w:t>
            </w:r>
          </w:p>
        </w:tc>
        <w:tc>
          <w:tcPr>
            <w:vAlign w:val="center"/>
          </w:tcPr>
          <w:p w14:paraId="230C75B2">
            <w:r>
              <w:t>1.740</w:t>
            </w:r>
          </w:p>
        </w:tc>
        <w:tc>
          <w:tcPr>
            <w:vAlign w:val="center"/>
          </w:tcPr>
          <w:p w14:paraId="40E62E20">
            <w:r>
              <w:t>17.398</w:t>
            </w:r>
          </w:p>
        </w:tc>
        <w:tc>
          <w:tcPr>
            <w:vAlign w:val="center"/>
          </w:tcPr>
          <w:p w14:paraId="5A605840">
            <w:r>
              <w:t>1.00</w:t>
            </w:r>
          </w:p>
        </w:tc>
        <w:tc>
          <w:tcPr>
            <w:vAlign w:val="center"/>
          </w:tcPr>
          <w:p w14:paraId="0593F90D">
            <w:r>
              <w:t>0.034</w:t>
            </w:r>
          </w:p>
        </w:tc>
        <w:tc>
          <w:tcPr>
            <w:vAlign w:val="center"/>
          </w:tcPr>
          <w:p w14:paraId="455FF7D5">
            <w:r>
              <w:t>0.600</w:t>
            </w:r>
          </w:p>
        </w:tc>
      </w:tr>
      <w:tr w14:paraId="18AE0F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BC6BB81">
            <w:r>
              <w:t>石灰砂浆</w:t>
            </w:r>
          </w:p>
        </w:tc>
        <w:tc>
          <w:tcPr>
            <w:vAlign w:val="center"/>
          </w:tcPr>
          <w:p w14:paraId="40412FD9">
            <w:r>
              <w:t>30</w:t>
            </w:r>
          </w:p>
        </w:tc>
        <w:tc>
          <w:tcPr>
            <w:vAlign w:val="center"/>
          </w:tcPr>
          <w:p w14:paraId="32EFC00C">
            <w:r>
              <w:t>0.810</w:t>
            </w:r>
          </w:p>
        </w:tc>
        <w:tc>
          <w:tcPr>
            <w:vAlign w:val="center"/>
          </w:tcPr>
          <w:p w14:paraId="3EACE971">
            <w:r>
              <w:t>10.070</w:t>
            </w:r>
          </w:p>
        </w:tc>
        <w:tc>
          <w:tcPr>
            <w:vAlign w:val="center"/>
          </w:tcPr>
          <w:p w14:paraId="3794E890">
            <w:r>
              <w:t>1.00</w:t>
            </w:r>
          </w:p>
        </w:tc>
        <w:tc>
          <w:tcPr>
            <w:vAlign w:val="center"/>
          </w:tcPr>
          <w:p w14:paraId="4755C0CB">
            <w:r>
              <w:t>0.037</w:t>
            </w:r>
          </w:p>
        </w:tc>
        <w:tc>
          <w:tcPr>
            <w:vAlign w:val="center"/>
          </w:tcPr>
          <w:p w14:paraId="107BD667">
            <w:r>
              <w:t>0.373</w:t>
            </w:r>
          </w:p>
        </w:tc>
      </w:tr>
      <w:tr w14:paraId="7CA115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CE8204C">
            <w:r>
              <w:t>防水层(忽略保温性能)</w:t>
            </w:r>
          </w:p>
        </w:tc>
        <w:tc>
          <w:tcPr>
            <w:vAlign w:val="center"/>
          </w:tcPr>
          <w:p w14:paraId="2966A7D4">
            <w:r>
              <w:t>5</w:t>
            </w:r>
          </w:p>
        </w:tc>
        <w:tc>
          <w:tcPr>
            <w:vAlign w:val="center"/>
          </w:tcPr>
          <w:p w14:paraId="3E9A74EA">
            <w:r>
              <w:t>－</w:t>
            </w:r>
          </w:p>
        </w:tc>
        <w:tc>
          <w:tcPr>
            <w:vAlign w:val="center"/>
          </w:tcPr>
          <w:p w14:paraId="2AE2C2D5">
            <w:r>
              <w:t>－</w:t>
            </w:r>
          </w:p>
        </w:tc>
        <w:tc>
          <w:tcPr>
            <w:vAlign w:val="center"/>
          </w:tcPr>
          <w:p w14:paraId="55140FA2">
            <w:r>
              <w:t>－</w:t>
            </w:r>
          </w:p>
        </w:tc>
        <w:tc>
          <w:tcPr>
            <w:vAlign w:val="center"/>
          </w:tcPr>
          <w:p w14:paraId="2D58CD6A">
            <w:r>
              <w:t>－</w:t>
            </w:r>
          </w:p>
        </w:tc>
        <w:tc>
          <w:tcPr>
            <w:vAlign w:val="center"/>
          </w:tcPr>
          <w:p w14:paraId="114EDF40">
            <w:r>
              <w:t>－</w:t>
            </w:r>
          </w:p>
        </w:tc>
      </w:tr>
      <w:tr w14:paraId="73BF6F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4853EF1">
            <w:r>
              <w:t>c20细石混凝土(ρ=2300)</w:t>
            </w:r>
          </w:p>
        </w:tc>
        <w:tc>
          <w:tcPr>
            <w:vAlign w:val="center"/>
          </w:tcPr>
          <w:p w14:paraId="7ACD99FE">
            <w:r>
              <w:t>40</w:t>
            </w:r>
          </w:p>
        </w:tc>
        <w:tc>
          <w:tcPr>
            <w:vAlign w:val="center"/>
          </w:tcPr>
          <w:p w14:paraId="03864E3C">
            <w:r>
              <w:t>1.510</w:t>
            </w:r>
          </w:p>
        </w:tc>
        <w:tc>
          <w:tcPr>
            <w:vAlign w:val="center"/>
          </w:tcPr>
          <w:p w14:paraId="79F9B0CC">
            <w:r>
              <w:t>15.243</w:t>
            </w:r>
          </w:p>
        </w:tc>
        <w:tc>
          <w:tcPr>
            <w:vAlign w:val="center"/>
          </w:tcPr>
          <w:p w14:paraId="1E7C734E">
            <w:r>
              <w:t>1.00</w:t>
            </w:r>
          </w:p>
        </w:tc>
        <w:tc>
          <w:tcPr>
            <w:vAlign w:val="center"/>
          </w:tcPr>
          <w:p w14:paraId="4E403473">
            <w:r>
              <w:t>0.026</w:t>
            </w:r>
          </w:p>
        </w:tc>
        <w:tc>
          <w:tcPr>
            <w:vAlign w:val="center"/>
          </w:tcPr>
          <w:p w14:paraId="24E6757F">
            <w:r>
              <w:t>0.404</w:t>
            </w:r>
          </w:p>
        </w:tc>
      </w:tr>
      <w:tr w14:paraId="65B009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902C3B8">
            <w:r>
              <w:t>挤塑聚苯乙烯泡沫塑料（带表皮）</w:t>
            </w:r>
          </w:p>
        </w:tc>
        <w:tc>
          <w:tcPr>
            <w:vAlign w:val="center"/>
          </w:tcPr>
          <w:p w14:paraId="379A74CE">
            <w:r>
              <w:t>140</w:t>
            </w:r>
          </w:p>
        </w:tc>
        <w:tc>
          <w:tcPr>
            <w:vAlign w:val="center"/>
          </w:tcPr>
          <w:p w14:paraId="29C1DFB4">
            <w:r>
              <w:t>0.030</w:t>
            </w:r>
          </w:p>
        </w:tc>
        <w:tc>
          <w:tcPr>
            <w:vAlign w:val="center"/>
          </w:tcPr>
          <w:p w14:paraId="0D0D13B0">
            <w:r>
              <w:t>0.340</w:t>
            </w:r>
          </w:p>
        </w:tc>
        <w:tc>
          <w:tcPr>
            <w:vAlign w:val="center"/>
          </w:tcPr>
          <w:p w14:paraId="5CEB25B3">
            <w:r>
              <w:t>1.20</w:t>
            </w:r>
          </w:p>
        </w:tc>
        <w:tc>
          <w:tcPr>
            <w:vAlign w:val="center"/>
          </w:tcPr>
          <w:p w14:paraId="2DF4449D">
            <w:r>
              <w:t>3.889</w:t>
            </w:r>
          </w:p>
        </w:tc>
        <w:tc>
          <w:tcPr>
            <w:vAlign w:val="center"/>
          </w:tcPr>
          <w:p w14:paraId="447A88DF">
            <w:r>
              <w:t>1.587</w:t>
            </w:r>
          </w:p>
        </w:tc>
      </w:tr>
      <w:tr w14:paraId="1AFB48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326057A">
            <w:r>
              <w:t>水泥砂浆找平层</w:t>
            </w:r>
          </w:p>
        </w:tc>
        <w:tc>
          <w:tcPr>
            <w:vAlign w:val="center"/>
          </w:tcPr>
          <w:p w14:paraId="26DD86F9">
            <w:r>
              <w:t>30</w:t>
            </w:r>
          </w:p>
        </w:tc>
        <w:tc>
          <w:tcPr>
            <w:vAlign w:val="center"/>
          </w:tcPr>
          <w:p w14:paraId="05BD4270">
            <w:r>
              <w:t>0.930</w:t>
            </w:r>
          </w:p>
        </w:tc>
        <w:tc>
          <w:tcPr>
            <w:vAlign w:val="center"/>
          </w:tcPr>
          <w:p w14:paraId="7E914D34">
            <w:r>
              <w:t>11.306</w:t>
            </w:r>
          </w:p>
        </w:tc>
        <w:tc>
          <w:tcPr>
            <w:vAlign w:val="center"/>
          </w:tcPr>
          <w:p w14:paraId="01E7010B">
            <w:r>
              <w:t>1.00</w:t>
            </w:r>
          </w:p>
        </w:tc>
        <w:tc>
          <w:tcPr>
            <w:vAlign w:val="center"/>
          </w:tcPr>
          <w:p w14:paraId="3CC7D0B5">
            <w:r>
              <w:t>0.032</w:t>
            </w:r>
          </w:p>
        </w:tc>
        <w:tc>
          <w:tcPr>
            <w:vAlign w:val="center"/>
          </w:tcPr>
          <w:p w14:paraId="6EC53E72">
            <w:r>
              <w:t>0.365</w:t>
            </w:r>
          </w:p>
        </w:tc>
      </w:tr>
      <w:tr w14:paraId="05ED3D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E8F6F4C">
            <w:r>
              <w:t>1：6水泥焦渣（炉渣）</w:t>
            </w:r>
          </w:p>
        </w:tc>
        <w:tc>
          <w:tcPr>
            <w:vAlign w:val="center"/>
          </w:tcPr>
          <w:p w14:paraId="622EB914">
            <w:r>
              <w:t>50</w:t>
            </w:r>
          </w:p>
        </w:tc>
        <w:tc>
          <w:tcPr>
            <w:vAlign w:val="center"/>
          </w:tcPr>
          <w:p w14:paraId="3D41EBC0">
            <w:r>
              <w:t>0.350</w:t>
            </w:r>
          </w:p>
        </w:tc>
        <w:tc>
          <w:tcPr>
            <w:vAlign w:val="center"/>
          </w:tcPr>
          <w:p w14:paraId="5871F610">
            <w:r>
              <w:t>4.862</w:t>
            </w:r>
          </w:p>
        </w:tc>
        <w:tc>
          <w:tcPr>
            <w:vAlign w:val="center"/>
          </w:tcPr>
          <w:p w14:paraId="54816B80">
            <w:r>
              <w:t>1.50</w:t>
            </w:r>
          </w:p>
        </w:tc>
        <w:tc>
          <w:tcPr>
            <w:vAlign w:val="center"/>
          </w:tcPr>
          <w:p w14:paraId="10B29C38">
            <w:r>
              <w:t>0.095</w:t>
            </w:r>
          </w:p>
        </w:tc>
        <w:tc>
          <w:tcPr>
            <w:vAlign w:val="center"/>
          </w:tcPr>
          <w:p w14:paraId="54F833CA">
            <w:r>
              <w:t>0.695</w:t>
            </w:r>
          </w:p>
        </w:tc>
      </w:tr>
      <w:tr w14:paraId="2CA8E4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05BC1E7">
            <w:r>
              <w:t>水泥砂浆找平层</w:t>
            </w:r>
          </w:p>
        </w:tc>
        <w:tc>
          <w:tcPr>
            <w:vAlign w:val="center"/>
          </w:tcPr>
          <w:p w14:paraId="02920DCB">
            <w:r>
              <w:t>40</w:t>
            </w:r>
          </w:p>
        </w:tc>
        <w:tc>
          <w:tcPr>
            <w:vAlign w:val="center"/>
          </w:tcPr>
          <w:p w14:paraId="5958B18E">
            <w:r>
              <w:t>0.930</w:t>
            </w:r>
          </w:p>
        </w:tc>
        <w:tc>
          <w:tcPr>
            <w:vAlign w:val="center"/>
          </w:tcPr>
          <w:p w14:paraId="51723D60">
            <w:r>
              <w:t>11.306</w:t>
            </w:r>
          </w:p>
        </w:tc>
        <w:tc>
          <w:tcPr>
            <w:vAlign w:val="center"/>
          </w:tcPr>
          <w:p w14:paraId="6FC3E6AB">
            <w:r>
              <w:t>1.00</w:t>
            </w:r>
          </w:p>
        </w:tc>
        <w:tc>
          <w:tcPr>
            <w:vAlign w:val="center"/>
          </w:tcPr>
          <w:p w14:paraId="0279F3D5">
            <w:r>
              <w:t>0.043</w:t>
            </w:r>
          </w:p>
        </w:tc>
        <w:tc>
          <w:tcPr>
            <w:vAlign w:val="center"/>
          </w:tcPr>
          <w:p w14:paraId="18CCA672">
            <w:r>
              <w:t>0.486</w:t>
            </w:r>
          </w:p>
        </w:tc>
      </w:tr>
      <w:tr w14:paraId="082FEB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6B9EA18">
            <w:r>
              <w:t>钢筋混凝土</w:t>
            </w:r>
          </w:p>
        </w:tc>
        <w:tc>
          <w:tcPr>
            <w:vAlign w:val="center"/>
          </w:tcPr>
          <w:p w14:paraId="109FE999">
            <w:r>
              <w:t>120</w:t>
            </w:r>
          </w:p>
        </w:tc>
        <w:tc>
          <w:tcPr>
            <w:vAlign w:val="center"/>
          </w:tcPr>
          <w:p w14:paraId="1DE5B0FE">
            <w:r>
              <w:t>1.740</w:t>
            </w:r>
          </w:p>
        </w:tc>
        <w:tc>
          <w:tcPr>
            <w:vAlign w:val="center"/>
          </w:tcPr>
          <w:p w14:paraId="54ACC34C">
            <w:r>
              <w:t>17.200</w:t>
            </w:r>
          </w:p>
        </w:tc>
        <w:tc>
          <w:tcPr>
            <w:vAlign w:val="center"/>
          </w:tcPr>
          <w:p w14:paraId="6EFBC577">
            <w:r>
              <w:t>1.00</w:t>
            </w:r>
          </w:p>
        </w:tc>
        <w:tc>
          <w:tcPr>
            <w:vAlign w:val="center"/>
          </w:tcPr>
          <w:p w14:paraId="18ED80B4">
            <w:r>
              <w:t>0.069</w:t>
            </w:r>
          </w:p>
        </w:tc>
        <w:tc>
          <w:tcPr>
            <w:vAlign w:val="center"/>
          </w:tcPr>
          <w:p w14:paraId="31E21B58">
            <w:r>
              <w:t>1.186</w:t>
            </w:r>
          </w:p>
        </w:tc>
      </w:tr>
      <w:tr w14:paraId="67AF51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12E6B52">
            <w:r>
              <w:t>各层之和∑</w:t>
            </w:r>
          </w:p>
        </w:tc>
        <w:tc>
          <w:tcPr>
            <w:vAlign w:val="center"/>
          </w:tcPr>
          <w:p w14:paraId="1B6102FC"/>
        </w:tc>
        <w:tc>
          <w:tcPr>
            <w:vAlign w:val="center"/>
          </w:tcPr>
          <w:p w14:paraId="5B2458E9"/>
        </w:tc>
        <w:tc>
          <w:tcPr>
            <w:vAlign w:val="center"/>
          </w:tcPr>
          <w:p w14:paraId="658A725D"/>
        </w:tc>
        <w:tc>
          <w:tcPr>
            <w:vAlign w:val="center"/>
          </w:tcPr>
          <w:p w14:paraId="1AC14534"/>
        </w:tc>
        <w:tc>
          <w:tcPr>
            <w:vAlign w:val="center"/>
          </w:tcPr>
          <w:p w14:paraId="72C6C0A6">
            <w:r>
              <w:t>4.23</w:t>
            </w:r>
          </w:p>
        </w:tc>
        <w:tc>
          <w:tcPr>
            <w:vAlign w:val="center"/>
          </w:tcPr>
          <w:p w14:paraId="653E462C">
            <w:r>
              <w:t>5.70</w:t>
            </w:r>
          </w:p>
        </w:tc>
      </w:tr>
      <w:tr w14:paraId="6B1D4C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0DEFA57">
            <w:r>
              <w:t>传热阻Ro(㎡.K/W)</w:t>
            </w:r>
          </w:p>
        </w:tc>
        <w:tc>
          <w:tcPr>
            <w:gridSpan w:val="6"/>
            <w:vAlign w:val="center"/>
          </w:tcPr>
          <w:p w14:paraId="106FFF62">
            <w:pPr>
              <w:jc w:val="center"/>
            </w:pPr>
            <w:r>
              <w:t>4.38</w:t>
            </w:r>
          </w:p>
        </w:tc>
      </w:tr>
      <w:tr w14:paraId="695CDE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2B1B8BC">
            <w:r>
              <w:t>室外热工计算温度te（℃）</w:t>
            </w:r>
          </w:p>
        </w:tc>
        <w:tc>
          <w:tcPr>
            <w:gridSpan w:val="5"/>
            <w:vAlign w:val="center"/>
          </w:tcPr>
          <w:p w14:paraId="23D8488E">
            <w:pPr>
              <w:jc w:val="center"/>
            </w:pPr>
            <w:r>
              <w:t>te=0.6tw+0.4te.min</w:t>
            </w:r>
          </w:p>
        </w:tc>
        <w:tc>
          <w:tcPr>
            <w:vAlign w:val="center"/>
          </w:tcPr>
          <w:p w14:paraId="2C7CF706">
            <w:r>
              <w:t>-24.22</w:t>
            </w:r>
          </w:p>
        </w:tc>
      </w:tr>
      <w:tr w14:paraId="5DB004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DDFB1D1">
            <w:r>
              <w:t>内表面温度θi（℃）</w:t>
            </w:r>
          </w:p>
        </w:tc>
        <w:tc>
          <w:tcPr>
            <w:gridSpan w:val="5"/>
            <w:vAlign w:val="center"/>
          </w:tcPr>
          <w:p w14:paraId="60A53870">
            <w:pPr>
              <w:jc w:val="center"/>
            </w:pPr>
            <w:r>
              <w:t>θi=ti-(ti-te)*Ri/Ro</w:t>
            </w:r>
          </w:p>
        </w:tc>
        <w:tc>
          <w:tcPr>
            <w:vAlign w:val="center"/>
          </w:tcPr>
          <w:p w14:paraId="5B1CADA9">
            <w:r>
              <w:t>16.94</w:t>
            </w:r>
          </w:p>
        </w:tc>
      </w:tr>
    </w:tbl>
    <w:p w14:paraId="2B1598D4">
      <w:pPr>
        <w:pStyle w:val="5"/>
        <w:autoSpaceDE w:val="0"/>
        <w:autoSpaceDN w:val="0"/>
        <w:adjustRightInd w:val="0"/>
        <w:snapToGrid w:val="0"/>
        <w:rPr>
          <w:kern w:val="2"/>
          <w:szCs w:val="21"/>
          <w:lang w:val="en-US"/>
        </w:rPr>
      </w:pPr>
      <w:r>
        <w:rPr>
          <w:kern w:val="2"/>
          <w:szCs w:val="21"/>
          <w:lang w:val="en-US"/>
        </w:rPr>
        <w:t>外墙</w:t>
      </w:r>
    </w:p>
    <w:p w14:paraId="6CECA291">
      <w:pPr>
        <w:pStyle w:val="6"/>
        <w:autoSpaceDE w:val="0"/>
        <w:autoSpaceDN w:val="0"/>
        <w:adjustRightInd w:val="0"/>
        <w:snapToGrid w:val="0"/>
        <w:rPr>
          <w:kern w:val="2"/>
          <w:szCs w:val="21"/>
          <w:lang w:val="en-US"/>
        </w:rPr>
      </w:pPr>
      <w:r>
        <w:rPr>
          <w:kern w:val="2"/>
          <w:szCs w:val="21"/>
          <w:lang w:val="en-US"/>
        </w:rPr>
        <w:t>剪力墙构造一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2EE81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30C1EA2D">
            <w:pPr>
              <w:jc w:val="center"/>
            </w:pPr>
            <w:r>
              <w:t>材料名称</w:t>
            </w:r>
            <w:r>
              <w:br w:type="textWrapping"/>
            </w:r>
            <w:r>
              <w:t>（由外到内）</w:t>
            </w:r>
          </w:p>
        </w:tc>
        <w:tc>
          <w:tcPr>
            <w:shd w:val="clear" w:color="auto" w:fill="E6E6E6"/>
            <w:vAlign w:val="center"/>
          </w:tcPr>
          <w:p w14:paraId="49DBFD25">
            <w:pPr>
              <w:jc w:val="center"/>
            </w:pPr>
            <w:r>
              <w:t>厚度δ</w:t>
            </w:r>
          </w:p>
        </w:tc>
        <w:tc>
          <w:tcPr>
            <w:shd w:val="clear" w:color="auto" w:fill="E6E6E6"/>
            <w:vAlign w:val="center"/>
          </w:tcPr>
          <w:p w14:paraId="67F943D7">
            <w:pPr>
              <w:jc w:val="center"/>
            </w:pPr>
            <w:r>
              <w:t>导热系数λ</w:t>
            </w:r>
          </w:p>
        </w:tc>
        <w:tc>
          <w:tcPr>
            <w:shd w:val="clear" w:color="auto" w:fill="E6E6E6"/>
            <w:vAlign w:val="center"/>
          </w:tcPr>
          <w:p w14:paraId="6B98D0FC">
            <w:pPr>
              <w:jc w:val="center"/>
            </w:pPr>
            <w:r>
              <w:t>蓄热系数S</w:t>
            </w:r>
          </w:p>
        </w:tc>
        <w:tc>
          <w:tcPr>
            <w:shd w:val="clear" w:color="auto" w:fill="E6E6E6"/>
            <w:vAlign w:val="center"/>
          </w:tcPr>
          <w:p w14:paraId="7DA9CF4B">
            <w:pPr>
              <w:jc w:val="center"/>
            </w:pPr>
            <w:r>
              <w:t>修正系数</w:t>
            </w:r>
          </w:p>
        </w:tc>
        <w:tc>
          <w:tcPr>
            <w:shd w:val="clear" w:color="auto" w:fill="E6E6E6"/>
            <w:vAlign w:val="center"/>
          </w:tcPr>
          <w:p w14:paraId="08A66431">
            <w:pPr>
              <w:jc w:val="center"/>
            </w:pPr>
            <w:r>
              <w:t>热阻R</w:t>
            </w:r>
          </w:p>
        </w:tc>
        <w:tc>
          <w:tcPr>
            <w:shd w:val="clear" w:color="auto" w:fill="E6E6E6"/>
            <w:vAlign w:val="center"/>
          </w:tcPr>
          <w:p w14:paraId="4D023FF9">
            <w:pPr>
              <w:jc w:val="center"/>
            </w:pPr>
            <w:r>
              <w:t>热惰性指标</w:t>
            </w:r>
          </w:p>
        </w:tc>
      </w:tr>
      <w:tr w14:paraId="6BC02E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CB0815B">
            <w:pPr>
              <w:jc w:val="center"/>
            </w:pPr>
          </w:p>
        </w:tc>
        <w:tc>
          <w:tcPr>
            <w:shd w:val="clear" w:color="auto" w:fill="E6E6E6"/>
            <w:vAlign w:val="center"/>
          </w:tcPr>
          <w:p w14:paraId="04557039">
            <w:pPr>
              <w:jc w:val="center"/>
            </w:pPr>
            <w:r>
              <w:t>(mm)</w:t>
            </w:r>
          </w:p>
        </w:tc>
        <w:tc>
          <w:tcPr>
            <w:shd w:val="clear" w:color="auto" w:fill="E6E6E6"/>
            <w:vAlign w:val="center"/>
          </w:tcPr>
          <w:p w14:paraId="676EC7D7">
            <w:pPr>
              <w:jc w:val="center"/>
            </w:pPr>
            <w:r>
              <w:t>W/(m.K)</w:t>
            </w:r>
          </w:p>
        </w:tc>
        <w:tc>
          <w:tcPr>
            <w:shd w:val="clear" w:color="auto" w:fill="E6E6E6"/>
            <w:vAlign w:val="center"/>
          </w:tcPr>
          <w:p w14:paraId="2B7ABD60">
            <w:pPr>
              <w:jc w:val="center"/>
            </w:pPr>
            <w:r>
              <w:t>W/(㎡.K)</w:t>
            </w:r>
          </w:p>
        </w:tc>
        <w:tc>
          <w:tcPr>
            <w:shd w:val="clear" w:color="auto" w:fill="E6E6E6"/>
            <w:vAlign w:val="center"/>
          </w:tcPr>
          <w:p w14:paraId="06F75782">
            <w:pPr>
              <w:jc w:val="center"/>
            </w:pPr>
            <w:r>
              <w:t>α</w:t>
            </w:r>
          </w:p>
        </w:tc>
        <w:tc>
          <w:tcPr>
            <w:shd w:val="clear" w:color="auto" w:fill="E6E6E6"/>
            <w:vAlign w:val="center"/>
          </w:tcPr>
          <w:p w14:paraId="7A387560">
            <w:pPr>
              <w:jc w:val="center"/>
            </w:pPr>
            <w:r>
              <w:t>(㎡K)/W</w:t>
            </w:r>
          </w:p>
        </w:tc>
        <w:tc>
          <w:tcPr>
            <w:shd w:val="clear" w:color="auto" w:fill="E6E6E6"/>
            <w:vAlign w:val="center"/>
          </w:tcPr>
          <w:p w14:paraId="231CE087">
            <w:pPr>
              <w:jc w:val="center"/>
            </w:pPr>
            <w:r>
              <w:t>D=R*S</w:t>
            </w:r>
          </w:p>
        </w:tc>
      </w:tr>
      <w:tr w14:paraId="6187A4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832EE37">
            <w:r>
              <w:t>水泥砂浆</w:t>
            </w:r>
          </w:p>
        </w:tc>
        <w:tc>
          <w:tcPr>
            <w:vAlign w:val="center"/>
          </w:tcPr>
          <w:p w14:paraId="520762A4">
            <w:r>
              <w:t>50</w:t>
            </w:r>
          </w:p>
        </w:tc>
        <w:tc>
          <w:tcPr>
            <w:vAlign w:val="center"/>
          </w:tcPr>
          <w:p w14:paraId="4C1A2CB7">
            <w:r>
              <w:t>0.930</w:t>
            </w:r>
          </w:p>
        </w:tc>
        <w:tc>
          <w:tcPr>
            <w:vAlign w:val="center"/>
          </w:tcPr>
          <w:p w14:paraId="1A1D3519">
            <w:r>
              <w:t>11.370</w:t>
            </w:r>
          </w:p>
        </w:tc>
        <w:tc>
          <w:tcPr>
            <w:vAlign w:val="center"/>
          </w:tcPr>
          <w:p w14:paraId="55A177D8">
            <w:r>
              <w:t>1.00</w:t>
            </w:r>
          </w:p>
        </w:tc>
        <w:tc>
          <w:tcPr>
            <w:vAlign w:val="center"/>
          </w:tcPr>
          <w:p w14:paraId="3D7F2F30">
            <w:r>
              <w:t>0.054</w:t>
            </w:r>
          </w:p>
        </w:tc>
        <w:tc>
          <w:tcPr>
            <w:vAlign w:val="center"/>
          </w:tcPr>
          <w:p w14:paraId="021E530F">
            <w:r>
              <w:t>0.611</w:t>
            </w:r>
          </w:p>
        </w:tc>
      </w:tr>
      <w:tr w14:paraId="08B2A0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6A0CC07">
            <w:r>
              <w:t>岩棉板(ρ=60-160)</w:t>
            </w:r>
          </w:p>
        </w:tc>
        <w:tc>
          <w:tcPr>
            <w:vAlign w:val="center"/>
          </w:tcPr>
          <w:p w14:paraId="600F523B">
            <w:r>
              <w:t>150</w:t>
            </w:r>
          </w:p>
        </w:tc>
        <w:tc>
          <w:tcPr>
            <w:vAlign w:val="center"/>
          </w:tcPr>
          <w:p w14:paraId="3340D038">
            <w:r>
              <w:t>0.041</w:t>
            </w:r>
          </w:p>
        </w:tc>
        <w:tc>
          <w:tcPr>
            <w:vAlign w:val="center"/>
          </w:tcPr>
          <w:p w14:paraId="1DDB1514">
            <w:r>
              <w:t>0.615</w:t>
            </w:r>
          </w:p>
        </w:tc>
        <w:tc>
          <w:tcPr>
            <w:vAlign w:val="center"/>
          </w:tcPr>
          <w:p w14:paraId="33CD0C82">
            <w:r>
              <w:t>1.10</w:t>
            </w:r>
          </w:p>
        </w:tc>
        <w:tc>
          <w:tcPr>
            <w:vAlign w:val="center"/>
          </w:tcPr>
          <w:p w14:paraId="288DCD6C">
            <w:r>
              <w:t>3.326</w:t>
            </w:r>
          </w:p>
        </w:tc>
        <w:tc>
          <w:tcPr>
            <w:vAlign w:val="center"/>
          </w:tcPr>
          <w:p w14:paraId="13E6D421">
            <w:r>
              <w:t>2.250</w:t>
            </w:r>
          </w:p>
        </w:tc>
      </w:tr>
      <w:tr w14:paraId="62DA16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A990FF6">
            <w:r>
              <w:t>水泥砂浆</w:t>
            </w:r>
          </w:p>
        </w:tc>
        <w:tc>
          <w:tcPr>
            <w:vAlign w:val="center"/>
          </w:tcPr>
          <w:p w14:paraId="7EEA8761">
            <w:r>
              <w:t>50</w:t>
            </w:r>
          </w:p>
        </w:tc>
        <w:tc>
          <w:tcPr>
            <w:vAlign w:val="center"/>
          </w:tcPr>
          <w:p w14:paraId="3BCF8952">
            <w:r>
              <w:t>0.930</w:t>
            </w:r>
          </w:p>
        </w:tc>
        <w:tc>
          <w:tcPr>
            <w:vAlign w:val="center"/>
          </w:tcPr>
          <w:p w14:paraId="6EC68004">
            <w:r>
              <w:t>11.370</w:t>
            </w:r>
          </w:p>
        </w:tc>
        <w:tc>
          <w:tcPr>
            <w:vAlign w:val="center"/>
          </w:tcPr>
          <w:p w14:paraId="08F875F1">
            <w:r>
              <w:t>1.00</w:t>
            </w:r>
          </w:p>
        </w:tc>
        <w:tc>
          <w:tcPr>
            <w:vAlign w:val="center"/>
          </w:tcPr>
          <w:p w14:paraId="593EBF07">
            <w:r>
              <w:t>0.054</w:t>
            </w:r>
          </w:p>
        </w:tc>
        <w:tc>
          <w:tcPr>
            <w:vAlign w:val="center"/>
          </w:tcPr>
          <w:p w14:paraId="240FA54C">
            <w:r>
              <w:t>0.611</w:t>
            </w:r>
          </w:p>
        </w:tc>
      </w:tr>
      <w:tr w14:paraId="46D467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19CE626">
            <w:r>
              <w:t>钢筋混凝土</w:t>
            </w:r>
          </w:p>
        </w:tc>
        <w:tc>
          <w:tcPr>
            <w:vAlign w:val="center"/>
          </w:tcPr>
          <w:p w14:paraId="418FA6D1">
            <w:r>
              <w:t>230</w:t>
            </w:r>
          </w:p>
        </w:tc>
        <w:tc>
          <w:tcPr>
            <w:vAlign w:val="center"/>
          </w:tcPr>
          <w:p w14:paraId="14B4FF3A">
            <w:r>
              <w:t>1.740</w:t>
            </w:r>
          </w:p>
        </w:tc>
        <w:tc>
          <w:tcPr>
            <w:vAlign w:val="center"/>
          </w:tcPr>
          <w:p w14:paraId="5AD50CCB">
            <w:r>
              <w:t>17.200</w:t>
            </w:r>
          </w:p>
        </w:tc>
        <w:tc>
          <w:tcPr>
            <w:vAlign w:val="center"/>
          </w:tcPr>
          <w:p w14:paraId="4190A106">
            <w:r>
              <w:t>1.00</w:t>
            </w:r>
          </w:p>
        </w:tc>
        <w:tc>
          <w:tcPr>
            <w:vAlign w:val="center"/>
          </w:tcPr>
          <w:p w14:paraId="0820E508">
            <w:r>
              <w:t>0.132</w:t>
            </w:r>
          </w:p>
        </w:tc>
        <w:tc>
          <w:tcPr>
            <w:vAlign w:val="center"/>
          </w:tcPr>
          <w:p w14:paraId="17A5506A">
            <w:r>
              <w:t>2.274</w:t>
            </w:r>
          </w:p>
        </w:tc>
      </w:tr>
      <w:tr w14:paraId="457493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BC10842">
            <w:r>
              <w:t>水泥砂浆</w:t>
            </w:r>
          </w:p>
        </w:tc>
        <w:tc>
          <w:tcPr>
            <w:vAlign w:val="center"/>
          </w:tcPr>
          <w:p w14:paraId="4420E1B2">
            <w:r>
              <w:t>40</w:t>
            </w:r>
          </w:p>
        </w:tc>
        <w:tc>
          <w:tcPr>
            <w:vAlign w:val="center"/>
          </w:tcPr>
          <w:p w14:paraId="3337020E">
            <w:r>
              <w:t>0.930</w:t>
            </w:r>
          </w:p>
        </w:tc>
        <w:tc>
          <w:tcPr>
            <w:vAlign w:val="center"/>
          </w:tcPr>
          <w:p w14:paraId="22CC0989">
            <w:r>
              <w:t>11.370</w:t>
            </w:r>
          </w:p>
        </w:tc>
        <w:tc>
          <w:tcPr>
            <w:vAlign w:val="center"/>
          </w:tcPr>
          <w:p w14:paraId="6480E3F0">
            <w:r>
              <w:t>1.00</w:t>
            </w:r>
          </w:p>
        </w:tc>
        <w:tc>
          <w:tcPr>
            <w:vAlign w:val="center"/>
          </w:tcPr>
          <w:p w14:paraId="57468C9D">
            <w:r>
              <w:t>0.043</w:t>
            </w:r>
          </w:p>
        </w:tc>
        <w:tc>
          <w:tcPr>
            <w:vAlign w:val="center"/>
          </w:tcPr>
          <w:p w14:paraId="1B17EDAA">
            <w:r>
              <w:t>0.489</w:t>
            </w:r>
          </w:p>
        </w:tc>
      </w:tr>
      <w:tr w14:paraId="232EE0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FCED3CF">
            <w:r>
              <w:t>各层之和∑</w:t>
            </w:r>
          </w:p>
        </w:tc>
        <w:tc>
          <w:tcPr>
            <w:vAlign w:val="center"/>
          </w:tcPr>
          <w:p w14:paraId="05E0DE42"/>
        </w:tc>
        <w:tc>
          <w:tcPr>
            <w:vAlign w:val="center"/>
          </w:tcPr>
          <w:p w14:paraId="6AFD3F65"/>
        </w:tc>
        <w:tc>
          <w:tcPr>
            <w:vAlign w:val="center"/>
          </w:tcPr>
          <w:p w14:paraId="63B8F812"/>
        </w:tc>
        <w:tc>
          <w:tcPr>
            <w:vAlign w:val="center"/>
          </w:tcPr>
          <w:p w14:paraId="463AECC8"/>
        </w:tc>
        <w:tc>
          <w:tcPr>
            <w:vAlign w:val="center"/>
          </w:tcPr>
          <w:p w14:paraId="2054B56F">
            <w:r>
              <w:t>3.61</w:t>
            </w:r>
          </w:p>
        </w:tc>
        <w:tc>
          <w:tcPr>
            <w:vAlign w:val="center"/>
          </w:tcPr>
          <w:p w14:paraId="29B4CF49">
            <w:r>
              <w:t>6.24</w:t>
            </w:r>
          </w:p>
        </w:tc>
      </w:tr>
      <w:tr w14:paraId="01E7FD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42280DF">
            <w:r>
              <w:t>传热阻Ro(㎡.K/W)</w:t>
            </w:r>
          </w:p>
        </w:tc>
        <w:tc>
          <w:tcPr>
            <w:gridSpan w:val="6"/>
            <w:vAlign w:val="center"/>
          </w:tcPr>
          <w:p w14:paraId="3B54AE52">
            <w:pPr>
              <w:jc w:val="center"/>
            </w:pPr>
            <w:r>
              <w:t>3.76</w:t>
            </w:r>
          </w:p>
        </w:tc>
      </w:tr>
      <w:tr w14:paraId="2C5C2C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103C3FE">
            <w:r>
              <w:t>室外热工计算温度te（℃）</w:t>
            </w:r>
          </w:p>
        </w:tc>
        <w:tc>
          <w:tcPr>
            <w:gridSpan w:val="5"/>
            <w:vAlign w:val="center"/>
          </w:tcPr>
          <w:p w14:paraId="499BF23A">
            <w:pPr>
              <w:jc w:val="center"/>
            </w:pPr>
            <w:r>
              <w:t>te=tw</w:t>
            </w:r>
          </w:p>
        </w:tc>
        <w:tc>
          <w:tcPr>
            <w:vAlign w:val="center"/>
          </w:tcPr>
          <w:p w14:paraId="01D87859">
            <w:r>
              <w:t>-20.30</w:t>
            </w:r>
          </w:p>
        </w:tc>
      </w:tr>
      <w:tr w14:paraId="25C970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16DF97F">
            <w:r>
              <w:t>内表面温度θi（℃）</w:t>
            </w:r>
          </w:p>
        </w:tc>
        <w:tc>
          <w:tcPr>
            <w:gridSpan w:val="5"/>
            <w:vAlign w:val="center"/>
          </w:tcPr>
          <w:p w14:paraId="7CF2BF3F">
            <w:pPr>
              <w:jc w:val="center"/>
            </w:pPr>
            <w:r>
              <w:t>θi=ti-(ti-te)*Ri/Ro</w:t>
            </w:r>
          </w:p>
        </w:tc>
        <w:tc>
          <w:tcPr>
            <w:vAlign w:val="center"/>
          </w:tcPr>
          <w:p w14:paraId="15BB528A">
            <w:r>
              <w:t>16.88</w:t>
            </w:r>
          </w:p>
        </w:tc>
      </w:tr>
    </w:tbl>
    <w:p w14:paraId="0830FEDE">
      <w:pPr>
        <w:pStyle w:val="6"/>
        <w:autoSpaceDE w:val="0"/>
        <w:autoSpaceDN w:val="0"/>
        <w:adjustRightInd w:val="0"/>
        <w:snapToGrid w:val="0"/>
        <w:rPr>
          <w:kern w:val="2"/>
          <w:szCs w:val="21"/>
          <w:lang w:val="en-US"/>
        </w:rPr>
      </w:pPr>
      <w:r>
        <w:rPr>
          <w:kern w:val="2"/>
          <w:szCs w:val="21"/>
          <w:lang w:val="en-US"/>
        </w:rPr>
        <w:t>填充墙构造一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1A8DF7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4FF7FDAD">
            <w:pPr>
              <w:jc w:val="center"/>
            </w:pPr>
            <w:r>
              <w:t>材料名称</w:t>
            </w:r>
            <w:r>
              <w:br w:type="textWrapping"/>
            </w:r>
            <w:r>
              <w:t>（由外到内）</w:t>
            </w:r>
          </w:p>
        </w:tc>
        <w:tc>
          <w:tcPr>
            <w:shd w:val="clear" w:color="auto" w:fill="E6E6E6"/>
            <w:vAlign w:val="center"/>
          </w:tcPr>
          <w:p w14:paraId="11378092">
            <w:pPr>
              <w:jc w:val="center"/>
            </w:pPr>
            <w:r>
              <w:t>厚度δ</w:t>
            </w:r>
          </w:p>
        </w:tc>
        <w:tc>
          <w:tcPr>
            <w:shd w:val="clear" w:color="auto" w:fill="E6E6E6"/>
            <w:vAlign w:val="center"/>
          </w:tcPr>
          <w:p w14:paraId="772BC4D5">
            <w:pPr>
              <w:jc w:val="center"/>
            </w:pPr>
            <w:r>
              <w:t>导热系数λ</w:t>
            </w:r>
          </w:p>
        </w:tc>
        <w:tc>
          <w:tcPr>
            <w:shd w:val="clear" w:color="auto" w:fill="E6E6E6"/>
            <w:vAlign w:val="center"/>
          </w:tcPr>
          <w:p w14:paraId="40478E98">
            <w:pPr>
              <w:jc w:val="center"/>
            </w:pPr>
            <w:r>
              <w:t>蓄热系数S</w:t>
            </w:r>
          </w:p>
        </w:tc>
        <w:tc>
          <w:tcPr>
            <w:shd w:val="clear" w:color="auto" w:fill="E6E6E6"/>
            <w:vAlign w:val="center"/>
          </w:tcPr>
          <w:p w14:paraId="435367BA">
            <w:pPr>
              <w:jc w:val="center"/>
            </w:pPr>
            <w:r>
              <w:t>修正系数</w:t>
            </w:r>
          </w:p>
        </w:tc>
        <w:tc>
          <w:tcPr>
            <w:shd w:val="clear" w:color="auto" w:fill="E6E6E6"/>
            <w:vAlign w:val="center"/>
          </w:tcPr>
          <w:p w14:paraId="589AF576">
            <w:pPr>
              <w:jc w:val="center"/>
            </w:pPr>
            <w:r>
              <w:t>热阻R</w:t>
            </w:r>
          </w:p>
        </w:tc>
        <w:tc>
          <w:tcPr>
            <w:shd w:val="clear" w:color="auto" w:fill="E6E6E6"/>
            <w:vAlign w:val="center"/>
          </w:tcPr>
          <w:p w14:paraId="3FE73616">
            <w:pPr>
              <w:jc w:val="center"/>
            </w:pPr>
            <w:r>
              <w:t>热惰性指标</w:t>
            </w:r>
          </w:p>
        </w:tc>
      </w:tr>
      <w:tr w14:paraId="38AC9A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247A42D">
            <w:pPr>
              <w:jc w:val="center"/>
            </w:pPr>
          </w:p>
        </w:tc>
        <w:tc>
          <w:tcPr>
            <w:shd w:val="clear" w:color="auto" w:fill="E6E6E6"/>
            <w:vAlign w:val="center"/>
          </w:tcPr>
          <w:p w14:paraId="3D749A6F">
            <w:pPr>
              <w:jc w:val="center"/>
            </w:pPr>
            <w:r>
              <w:t>(mm)</w:t>
            </w:r>
          </w:p>
        </w:tc>
        <w:tc>
          <w:tcPr>
            <w:shd w:val="clear" w:color="auto" w:fill="E6E6E6"/>
            <w:vAlign w:val="center"/>
          </w:tcPr>
          <w:p w14:paraId="34F58B7D">
            <w:pPr>
              <w:jc w:val="center"/>
            </w:pPr>
            <w:r>
              <w:t>W/(m.K)</w:t>
            </w:r>
          </w:p>
        </w:tc>
        <w:tc>
          <w:tcPr>
            <w:shd w:val="clear" w:color="auto" w:fill="E6E6E6"/>
            <w:vAlign w:val="center"/>
          </w:tcPr>
          <w:p w14:paraId="664AED2C">
            <w:pPr>
              <w:jc w:val="center"/>
            </w:pPr>
            <w:r>
              <w:t>W/(㎡.K)</w:t>
            </w:r>
          </w:p>
        </w:tc>
        <w:tc>
          <w:tcPr>
            <w:shd w:val="clear" w:color="auto" w:fill="E6E6E6"/>
            <w:vAlign w:val="center"/>
          </w:tcPr>
          <w:p w14:paraId="471414BA">
            <w:pPr>
              <w:jc w:val="center"/>
            </w:pPr>
            <w:r>
              <w:t>α</w:t>
            </w:r>
          </w:p>
        </w:tc>
        <w:tc>
          <w:tcPr>
            <w:shd w:val="clear" w:color="auto" w:fill="E6E6E6"/>
            <w:vAlign w:val="center"/>
          </w:tcPr>
          <w:p w14:paraId="74050A00">
            <w:pPr>
              <w:jc w:val="center"/>
            </w:pPr>
            <w:r>
              <w:t>(㎡K)/W</w:t>
            </w:r>
          </w:p>
        </w:tc>
        <w:tc>
          <w:tcPr>
            <w:shd w:val="clear" w:color="auto" w:fill="E6E6E6"/>
            <w:vAlign w:val="center"/>
          </w:tcPr>
          <w:p w14:paraId="1AE2D4B9">
            <w:pPr>
              <w:jc w:val="center"/>
            </w:pPr>
            <w:r>
              <w:t>D=R*S</w:t>
            </w:r>
          </w:p>
        </w:tc>
      </w:tr>
      <w:tr w14:paraId="236613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0B4F21B">
            <w:r>
              <w:t>水泥砂浆</w:t>
            </w:r>
          </w:p>
        </w:tc>
        <w:tc>
          <w:tcPr>
            <w:vAlign w:val="center"/>
          </w:tcPr>
          <w:p w14:paraId="6D5DDA61">
            <w:r>
              <w:t>40</w:t>
            </w:r>
          </w:p>
        </w:tc>
        <w:tc>
          <w:tcPr>
            <w:vAlign w:val="center"/>
          </w:tcPr>
          <w:p w14:paraId="28C95492">
            <w:r>
              <w:t>0.930</w:t>
            </w:r>
          </w:p>
        </w:tc>
        <w:tc>
          <w:tcPr>
            <w:vAlign w:val="center"/>
          </w:tcPr>
          <w:p w14:paraId="239ADE91">
            <w:r>
              <w:t>11.370</w:t>
            </w:r>
          </w:p>
        </w:tc>
        <w:tc>
          <w:tcPr>
            <w:vAlign w:val="center"/>
          </w:tcPr>
          <w:p w14:paraId="5D95B5DA">
            <w:r>
              <w:t>1.00</w:t>
            </w:r>
          </w:p>
        </w:tc>
        <w:tc>
          <w:tcPr>
            <w:vAlign w:val="center"/>
          </w:tcPr>
          <w:p w14:paraId="43147AC2">
            <w:r>
              <w:t>0.043</w:t>
            </w:r>
          </w:p>
        </w:tc>
        <w:tc>
          <w:tcPr>
            <w:vAlign w:val="center"/>
          </w:tcPr>
          <w:p w14:paraId="7B105FBE">
            <w:r>
              <w:t>0.489</w:t>
            </w:r>
          </w:p>
        </w:tc>
      </w:tr>
      <w:tr w14:paraId="70095A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96B801B">
            <w:r>
              <w:t>岩棉板(ρ=60-160)</w:t>
            </w:r>
          </w:p>
        </w:tc>
        <w:tc>
          <w:tcPr>
            <w:vAlign w:val="center"/>
          </w:tcPr>
          <w:p w14:paraId="41CC6F4D">
            <w:r>
              <w:t>130</w:t>
            </w:r>
          </w:p>
        </w:tc>
        <w:tc>
          <w:tcPr>
            <w:vAlign w:val="center"/>
          </w:tcPr>
          <w:p w14:paraId="73354620">
            <w:r>
              <w:t>0.041</w:t>
            </w:r>
          </w:p>
        </w:tc>
        <w:tc>
          <w:tcPr>
            <w:vAlign w:val="center"/>
          </w:tcPr>
          <w:p w14:paraId="66BD6857">
            <w:r>
              <w:t>0.615</w:t>
            </w:r>
          </w:p>
        </w:tc>
        <w:tc>
          <w:tcPr>
            <w:vAlign w:val="center"/>
          </w:tcPr>
          <w:p w14:paraId="370915FA">
            <w:r>
              <w:t>1.10</w:t>
            </w:r>
          </w:p>
        </w:tc>
        <w:tc>
          <w:tcPr>
            <w:vAlign w:val="center"/>
          </w:tcPr>
          <w:p w14:paraId="0E12A699">
            <w:r>
              <w:t>2.882</w:t>
            </w:r>
          </w:p>
        </w:tc>
        <w:tc>
          <w:tcPr>
            <w:vAlign w:val="center"/>
          </w:tcPr>
          <w:p w14:paraId="690B2798">
            <w:r>
              <w:t>1.950</w:t>
            </w:r>
          </w:p>
        </w:tc>
      </w:tr>
      <w:tr w14:paraId="243A88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7B5B911">
            <w:r>
              <w:t>水泥砂浆</w:t>
            </w:r>
          </w:p>
        </w:tc>
        <w:tc>
          <w:tcPr>
            <w:vAlign w:val="center"/>
          </w:tcPr>
          <w:p w14:paraId="69E89F9D">
            <w:r>
              <w:t>40</w:t>
            </w:r>
          </w:p>
        </w:tc>
        <w:tc>
          <w:tcPr>
            <w:vAlign w:val="center"/>
          </w:tcPr>
          <w:p w14:paraId="31BA36EB">
            <w:r>
              <w:t>0.930</w:t>
            </w:r>
          </w:p>
        </w:tc>
        <w:tc>
          <w:tcPr>
            <w:vAlign w:val="center"/>
          </w:tcPr>
          <w:p w14:paraId="7CC0277B">
            <w:r>
              <w:t>11.370</w:t>
            </w:r>
          </w:p>
        </w:tc>
        <w:tc>
          <w:tcPr>
            <w:vAlign w:val="center"/>
          </w:tcPr>
          <w:p w14:paraId="4CC9ED0D">
            <w:r>
              <w:t>1.00</w:t>
            </w:r>
          </w:p>
        </w:tc>
        <w:tc>
          <w:tcPr>
            <w:vAlign w:val="center"/>
          </w:tcPr>
          <w:p w14:paraId="43D8CC37">
            <w:r>
              <w:t>0.043</w:t>
            </w:r>
          </w:p>
        </w:tc>
        <w:tc>
          <w:tcPr>
            <w:vAlign w:val="center"/>
          </w:tcPr>
          <w:p w14:paraId="7AC2A63F">
            <w:r>
              <w:t>0.489</w:t>
            </w:r>
          </w:p>
        </w:tc>
      </w:tr>
      <w:tr w14:paraId="679599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5587B94">
            <w:r>
              <w:t>蒸压加气混凝土砌块B07</w:t>
            </w:r>
          </w:p>
        </w:tc>
        <w:tc>
          <w:tcPr>
            <w:vAlign w:val="center"/>
          </w:tcPr>
          <w:p w14:paraId="1012615D">
            <w:r>
              <w:t>230</w:t>
            </w:r>
          </w:p>
        </w:tc>
        <w:tc>
          <w:tcPr>
            <w:vAlign w:val="center"/>
          </w:tcPr>
          <w:p w14:paraId="4FA46A93">
            <w:r>
              <w:t>0.180</w:t>
            </w:r>
          </w:p>
        </w:tc>
        <w:tc>
          <w:tcPr>
            <w:vAlign w:val="center"/>
          </w:tcPr>
          <w:p w14:paraId="2DE0B3FA">
            <w:r>
              <w:t>3.490</w:t>
            </w:r>
          </w:p>
        </w:tc>
        <w:tc>
          <w:tcPr>
            <w:vAlign w:val="center"/>
          </w:tcPr>
          <w:p w14:paraId="591618BE">
            <w:r>
              <w:t>1.25</w:t>
            </w:r>
          </w:p>
        </w:tc>
        <w:tc>
          <w:tcPr>
            <w:vAlign w:val="center"/>
          </w:tcPr>
          <w:p w14:paraId="4A03A8F7">
            <w:r>
              <w:t>1.022</w:t>
            </w:r>
          </w:p>
        </w:tc>
        <w:tc>
          <w:tcPr>
            <w:vAlign w:val="center"/>
          </w:tcPr>
          <w:p w14:paraId="3C30A991">
            <w:r>
              <w:t>4.459</w:t>
            </w:r>
          </w:p>
        </w:tc>
      </w:tr>
      <w:tr w14:paraId="72E05A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A8ABC8F">
            <w:r>
              <w:t>水泥砂浆</w:t>
            </w:r>
          </w:p>
        </w:tc>
        <w:tc>
          <w:tcPr>
            <w:vAlign w:val="center"/>
          </w:tcPr>
          <w:p w14:paraId="7EC882C4">
            <w:r>
              <w:t>40</w:t>
            </w:r>
          </w:p>
        </w:tc>
        <w:tc>
          <w:tcPr>
            <w:vAlign w:val="center"/>
          </w:tcPr>
          <w:p w14:paraId="0D3823E3">
            <w:r>
              <w:t>0.930</w:t>
            </w:r>
          </w:p>
        </w:tc>
        <w:tc>
          <w:tcPr>
            <w:vAlign w:val="center"/>
          </w:tcPr>
          <w:p w14:paraId="6B2D441C">
            <w:r>
              <w:t>11.370</w:t>
            </w:r>
          </w:p>
        </w:tc>
        <w:tc>
          <w:tcPr>
            <w:vAlign w:val="center"/>
          </w:tcPr>
          <w:p w14:paraId="537E1CDC">
            <w:r>
              <w:t>1.00</w:t>
            </w:r>
          </w:p>
        </w:tc>
        <w:tc>
          <w:tcPr>
            <w:vAlign w:val="center"/>
          </w:tcPr>
          <w:p w14:paraId="1E769F93">
            <w:r>
              <w:t>0.043</w:t>
            </w:r>
          </w:p>
        </w:tc>
        <w:tc>
          <w:tcPr>
            <w:vAlign w:val="center"/>
          </w:tcPr>
          <w:p w14:paraId="156844A3">
            <w:r>
              <w:t>0.489</w:t>
            </w:r>
          </w:p>
        </w:tc>
      </w:tr>
      <w:tr w14:paraId="5AA20C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BC3E943">
            <w:r>
              <w:t>各层之和∑</w:t>
            </w:r>
          </w:p>
        </w:tc>
        <w:tc>
          <w:tcPr>
            <w:vAlign w:val="center"/>
          </w:tcPr>
          <w:p w14:paraId="183EEA77"/>
        </w:tc>
        <w:tc>
          <w:tcPr>
            <w:vAlign w:val="center"/>
          </w:tcPr>
          <w:p w14:paraId="314F825D"/>
        </w:tc>
        <w:tc>
          <w:tcPr>
            <w:vAlign w:val="center"/>
          </w:tcPr>
          <w:p w14:paraId="0E527879"/>
        </w:tc>
        <w:tc>
          <w:tcPr>
            <w:vAlign w:val="center"/>
          </w:tcPr>
          <w:p w14:paraId="2227DB9F"/>
        </w:tc>
        <w:tc>
          <w:tcPr>
            <w:vAlign w:val="center"/>
          </w:tcPr>
          <w:p w14:paraId="4F998490">
            <w:r>
              <w:t>4.03</w:t>
            </w:r>
          </w:p>
        </w:tc>
        <w:tc>
          <w:tcPr>
            <w:vAlign w:val="center"/>
          </w:tcPr>
          <w:p w14:paraId="65D3373D">
            <w:r>
              <w:t>7.88</w:t>
            </w:r>
          </w:p>
        </w:tc>
      </w:tr>
      <w:tr w14:paraId="170B48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B2ED339">
            <w:r>
              <w:t>传热阻Ro(㎡.K/W)</w:t>
            </w:r>
          </w:p>
        </w:tc>
        <w:tc>
          <w:tcPr>
            <w:gridSpan w:val="6"/>
            <w:vAlign w:val="center"/>
          </w:tcPr>
          <w:p w14:paraId="4D443704">
            <w:pPr>
              <w:jc w:val="center"/>
            </w:pPr>
            <w:r>
              <w:t>4.18</w:t>
            </w:r>
          </w:p>
        </w:tc>
      </w:tr>
      <w:tr w14:paraId="113B78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7FB7B1E">
            <w:r>
              <w:t>室外热工计算温度te（℃）</w:t>
            </w:r>
          </w:p>
        </w:tc>
        <w:tc>
          <w:tcPr>
            <w:gridSpan w:val="5"/>
            <w:vAlign w:val="center"/>
          </w:tcPr>
          <w:p w14:paraId="72461E3D">
            <w:pPr>
              <w:jc w:val="center"/>
            </w:pPr>
            <w:r>
              <w:t>te=tw</w:t>
            </w:r>
          </w:p>
        </w:tc>
        <w:tc>
          <w:tcPr>
            <w:vAlign w:val="center"/>
          </w:tcPr>
          <w:p w14:paraId="4A4CF8E1">
            <w:r>
              <w:t>-20.30</w:t>
            </w:r>
          </w:p>
        </w:tc>
      </w:tr>
      <w:tr w14:paraId="7FB78F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490DAD7">
            <w:r>
              <w:t>内表面温度θi（℃）</w:t>
            </w:r>
          </w:p>
        </w:tc>
        <w:tc>
          <w:tcPr>
            <w:gridSpan w:val="5"/>
            <w:vAlign w:val="center"/>
          </w:tcPr>
          <w:p w14:paraId="49C9D3EE">
            <w:pPr>
              <w:jc w:val="center"/>
            </w:pPr>
            <w:r>
              <w:t>θi=ti-(ti-te)*Ri/Ro</w:t>
            </w:r>
          </w:p>
        </w:tc>
        <w:tc>
          <w:tcPr>
            <w:vAlign w:val="center"/>
          </w:tcPr>
          <w:p w14:paraId="73AE9AD3">
            <w:r>
              <w:t>16.99</w:t>
            </w:r>
          </w:p>
        </w:tc>
      </w:tr>
    </w:tbl>
    <w:p w14:paraId="3A8B38B5">
      <w:pPr>
        <w:pStyle w:val="5"/>
        <w:autoSpaceDE w:val="0"/>
        <w:autoSpaceDN w:val="0"/>
        <w:adjustRightInd w:val="0"/>
        <w:snapToGrid w:val="0"/>
        <w:rPr>
          <w:kern w:val="2"/>
          <w:szCs w:val="21"/>
          <w:lang w:val="en-US"/>
        </w:rPr>
      </w:pPr>
      <w:r>
        <w:rPr>
          <w:kern w:val="2"/>
          <w:szCs w:val="21"/>
          <w:lang w:val="en-US"/>
        </w:rPr>
        <w:t>周边地面</w:t>
      </w:r>
    </w:p>
    <w:p w14:paraId="55D881CD">
      <w:pPr>
        <w:pStyle w:val="6"/>
        <w:autoSpaceDE w:val="0"/>
        <w:autoSpaceDN w:val="0"/>
        <w:adjustRightInd w:val="0"/>
        <w:snapToGrid w:val="0"/>
        <w:rPr>
          <w:kern w:val="2"/>
          <w:szCs w:val="21"/>
          <w:lang w:val="en-US"/>
        </w:rPr>
      </w:pPr>
      <w:r>
        <w:rPr>
          <w:kern w:val="2"/>
          <w:szCs w:val="21"/>
          <w:lang w:val="en-US"/>
        </w:rPr>
        <w:t>周边地面构造一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B1CD6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33874B10">
            <w:pPr>
              <w:jc w:val="center"/>
            </w:pPr>
            <w:r>
              <w:t>材料名称</w:t>
            </w:r>
            <w:r>
              <w:br w:type="textWrapping"/>
            </w:r>
            <w:r>
              <w:t>（由外到内）</w:t>
            </w:r>
          </w:p>
        </w:tc>
        <w:tc>
          <w:tcPr>
            <w:shd w:val="clear" w:color="auto" w:fill="E6E6E6"/>
            <w:vAlign w:val="center"/>
          </w:tcPr>
          <w:p w14:paraId="1E5FC783">
            <w:pPr>
              <w:jc w:val="center"/>
            </w:pPr>
            <w:r>
              <w:t>厚度δ</w:t>
            </w:r>
          </w:p>
        </w:tc>
        <w:tc>
          <w:tcPr>
            <w:shd w:val="clear" w:color="auto" w:fill="E6E6E6"/>
            <w:vAlign w:val="center"/>
          </w:tcPr>
          <w:p w14:paraId="1034FBA9">
            <w:pPr>
              <w:jc w:val="center"/>
            </w:pPr>
            <w:r>
              <w:t>导热系数λ</w:t>
            </w:r>
          </w:p>
        </w:tc>
        <w:tc>
          <w:tcPr>
            <w:shd w:val="clear" w:color="auto" w:fill="E6E6E6"/>
            <w:vAlign w:val="center"/>
          </w:tcPr>
          <w:p w14:paraId="77A314FF">
            <w:pPr>
              <w:jc w:val="center"/>
            </w:pPr>
            <w:r>
              <w:t>蓄热系数S</w:t>
            </w:r>
          </w:p>
        </w:tc>
        <w:tc>
          <w:tcPr>
            <w:shd w:val="clear" w:color="auto" w:fill="E6E6E6"/>
            <w:vAlign w:val="center"/>
          </w:tcPr>
          <w:p w14:paraId="2497C278">
            <w:pPr>
              <w:jc w:val="center"/>
            </w:pPr>
            <w:r>
              <w:t>修正系数</w:t>
            </w:r>
          </w:p>
        </w:tc>
        <w:tc>
          <w:tcPr>
            <w:shd w:val="clear" w:color="auto" w:fill="E6E6E6"/>
            <w:vAlign w:val="center"/>
          </w:tcPr>
          <w:p w14:paraId="5120B7BA">
            <w:pPr>
              <w:jc w:val="center"/>
            </w:pPr>
            <w:r>
              <w:t>热阻R</w:t>
            </w:r>
          </w:p>
        </w:tc>
        <w:tc>
          <w:tcPr>
            <w:shd w:val="clear" w:color="auto" w:fill="E6E6E6"/>
            <w:vAlign w:val="center"/>
          </w:tcPr>
          <w:p w14:paraId="1DD9638E">
            <w:pPr>
              <w:jc w:val="center"/>
            </w:pPr>
            <w:r>
              <w:t>热惰性指标</w:t>
            </w:r>
          </w:p>
        </w:tc>
      </w:tr>
      <w:tr w14:paraId="262248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29F1518">
            <w:pPr>
              <w:jc w:val="center"/>
            </w:pPr>
          </w:p>
        </w:tc>
        <w:tc>
          <w:tcPr>
            <w:shd w:val="clear" w:color="auto" w:fill="E6E6E6"/>
            <w:vAlign w:val="center"/>
          </w:tcPr>
          <w:p w14:paraId="4D29D716">
            <w:pPr>
              <w:jc w:val="center"/>
            </w:pPr>
            <w:r>
              <w:t>(mm)</w:t>
            </w:r>
          </w:p>
        </w:tc>
        <w:tc>
          <w:tcPr>
            <w:shd w:val="clear" w:color="auto" w:fill="E6E6E6"/>
            <w:vAlign w:val="center"/>
          </w:tcPr>
          <w:p w14:paraId="457BB284">
            <w:pPr>
              <w:jc w:val="center"/>
            </w:pPr>
            <w:r>
              <w:t>W/(m.K)</w:t>
            </w:r>
          </w:p>
        </w:tc>
        <w:tc>
          <w:tcPr>
            <w:shd w:val="clear" w:color="auto" w:fill="E6E6E6"/>
            <w:vAlign w:val="center"/>
          </w:tcPr>
          <w:p w14:paraId="0E09A4F6">
            <w:pPr>
              <w:jc w:val="center"/>
            </w:pPr>
            <w:r>
              <w:t>W/(㎡.K)</w:t>
            </w:r>
          </w:p>
        </w:tc>
        <w:tc>
          <w:tcPr>
            <w:shd w:val="clear" w:color="auto" w:fill="E6E6E6"/>
            <w:vAlign w:val="center"/>
          </w:tcPr>
          <w:p w14:paraId="78FE91AC">
            <w:pPr>
              <w:jc w:val="center"/>
            </w:pPr>
            <w:r>
              <w:t>α</w:t>
            </w:r>
          </w:p>
        </w:tc>
        <w:tc>
          <w:tcPr>
            <w:shd w:val="clear" w:color="auto" w:fill="E6E6E6"/>
            <w:vAlign w:val="center"/>
          </w:tcPr>
          <w:p w14:paraId="57BB1FAE">
            <w:pPr>
              <w:jc w:val="center"/>
            </w:pPr>
            <w:r>
              <w:t>(㎡K)/W</w:t>
            </w:r>
          </w:p>
        </w:tc>
        <w:tc>
          <w:tcPr>
            <w:shd w:val="clear" w:color="auto" w:fill="E6E6E6"/>
            <w:vAlign w:val="center"/>
          </w:tcPr>
          <w:p w14:paraId="51FA612E">
            <w:pPr>
              <w:jc w:val="center"/>
            </w:pPr>
            <w:r>
              <w:t>D=R*S</w:t>
            </w:r>
          </w:p>
        </w:tc>
      </w:tr>
      <w:tr w14:paraId="7E1EE8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864E3F8">
            <w:r>
              <w:t>挤塑聚苯乙烯泡沫塑料（带表皮）</w:t>
            </w:r>
          </w:p>
        </w:tc>
        <w:tc>
          <w:tcPr>
            <w:vAlign w:val="center"/>
          </w:tcPr>
          <w:p w14:paraId="52D476B6">
            <w:r>
              <w:t>70</w:t>
            </w:r>
          </w:p>
        </w:tc>
        <w:tc>
          <w:tcPr>
            <w:vAlign w:val="center"/>
          </w:tcPr>
          <w:p w14:paraId="4FFC7B09">
            <w:r>
              <w:t>0.030</w:t>
            </w:r>
          </w:p>
        </w:tc>
        <w:tc>
          <w:tcPr>
            <w:vAlign w:val="center"/>
          </w:tcPr>
          <w:p w14:paraId="05D244D8">
            <w:r>
              <w:t>0.340</w:t>
            </w:r>
          </w:p>
        </w:tc>
        <w:tc>
          <w:tcPr>
            <w:vAlign w:val="center"/>
          </w:tcPr>
          <w:p w14:paraId="507E9301">
            <w:r>
              <w:t>1.20</w:t>
            </w:r>
          </w:p>
        </w:tc>
        <w:tc>
          <w:tcPr>
            <w:vAlign w:val="center"/>
          </w:tcPr>
          <w:p w14:paraId="0E89D4CD">
            <w:r>
              <w:t>1.944</w:t>
            </w:r>
          </w:p>
        </w:tc>
        <w:tc>
          <w:tcPr>
            <w:vAlign w:val="center"/>
          </w:tcPr>
          <w:p w14:paraId="62758566">
            <w:r>
              <w:t>0.793</w:t>
            </w:r>
          </w:p>
        </w:tc>
      </w:tr>
      <w:tr w14:paraId="17285C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411ACEA">
            <w:r>
              <w:t>各层之和∑</w:t>
            </w:r>
          </w:p>
        </w:tc>
        <w:tc>
          <w:tcPr>
            <w:vAlign w:val="center"/>
          </w:tcPr>
          <w:p w14:paraId="620375A2"/>
        </w:tc>
        <w:tc>
          <w:tcPr>
            <w:vAlign w:val="center"/>
          </w:tcPr>
          <w:p w14:paraId="1889EE73"/>
        </w:tc>
        <w:tc>
          <w:tcPr>
            <w:vAlign w:val="center"/>
          </w:tcPr>
          <w:p w14:paraId="6DE529D5"/>
        </w:tc>
        <w:tc>
          <w:tcPr>
            <w:vAlign w:val="center"/>
          </w:tcPr>
          <w:p w14:paraId="28526C06"/>
        </w:tc>
        <w:tc>
          <w:tcPr>
            <w:vAlign w:val="center"/>
          </w:tcPr>
          <w:p w14:paraId="22FFE9EC">
            <w:r>
              <w:t>1.94</w:t>
            </w:r>
          </w:p>
        </w:tc>
        <w:tc>
          <w:tcPr>
            <w:vAlign w:val="center"/>
          </w:tcPr>
          <w:p w14:paraId="2384A3DF">
            <w:r>
              <w:t>0.79</w:t>
            </w:r>
          </w:p>
        </w:tc>
      </w:tr>
      <w:tr w14:paraId="300632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C021725">
            <w:r>
              <w:t>热阻Rg(㎡.K/W)</w:t>
            </w:r>
          </w:p>
        </w:tc>
        <w:tc>
          <w:tcPr>
            <w:gridSpan w:val="6"/>
            <w:vAlign w:val="center"/>
          </w:tcPr>
          <w:p w14:paraId="5248BBEF">
            <w:pPr>
              <w:jc w:val="center"/>
            </w:pPr>
            <w:r>
              <w:t>1.94</w:t>
            </w:r>
          </w:p>
        </w:tc>
      </w:tr>
      <w:tr w14:paraId="20CE34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533FAEA">
            <w:r>
              <w:t>地面与土体接触面温度θe（℃）</w:t>
            </w:r>
          </w:p>
        </w:tc>
        <w:tc>
          <w:tcPr>
            <w:gridSpan w:val="6"/>
            <w:vAlign w:val="center"/>
          </w:tcPr>
          <w:p w14:paraId="7AAF4B9A">
            <w:pPr>
              <w:jc w:val="center"/>
            </w:pPr>
            <w:r>
              <w:t>-14.00</w:t>
            </w:r>
          </w:p>
        </w:tc>
      </w:tr>
      <w:tr w14:paraId="2878B3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C756D0B">
            <w:r>
              <w:t>内表面温度θi（℃）</w:t>
            </w:r>
          </w:p>
        </w:tc>
        <w:tc>
          <w:tcPr>
            <w:gridSpan w:val="5"/>
            <w:vAlign w:val="center"/>
          </w:tcPr>
          <w:p w14:paraId="5F280DBF">
            <w:pPr>
              <w:jc w:val="center"/>
            </w:pPr>
            <w:r>
              <w:t>θi=(ti*Rg+θe*Ri)/(Rg+Ri)</w:t>
            </w:r>
          </w:p>
        </w:tc>
        <w:tc>
          <w:tcPr>
            <w:vAlign w:val="center"/>
          </w:tcPr>
          <w:p w14:paraId="45A132A0">
            <w:r>
              <w:t>16.29</w:t>
            </w:r>
          </w:p>
        </w:tc>
      </w:tr>
    </w:tbl>
    <w:p w14:paraId="4FD27F4A">
      <w:pPr>
        <w:pStyle w:val="5"/>
        <w:autoSpaceDE w:val="0"/>
        <w:autoSpaceDN w:val="0"/>
        <w:adjustRightInd w:val="0"/>
        <w:snapToGrid w:val="0"/>
        <w:rPr>
          <w:kern w:val="2"/>
          <w:szCs w:val="21"/>
          <w:lang w:val="en-US"/>
        </w:rPr>
      </w:pPr>
      <w:r>
        <w:rPr>
          <w:kern w:val="2"/>
          <w:szCs w:val="21"/>
          <w:lang w:val="en-US"/>
        </w:rPr>
        <w:t>非周边地面</w:t>
      </w:r>
    </w:p>
    <w:p w14:paraId="72107F43">
      <w:pPr>
        <w:pStyle w:val="6"/>
        <w:autoSpaceDE w:val="0"/>
        <w:autoSpaceDN w:val="0"/>
        <w:adjustRightInd w:val="0"/>
        <w:snapToGrid w:val="0"/>
        <w:rPr>
          <w:kern w:val="2"/>
          <w:szCs w:val="21"/>
          <w:lang w:val="en-US"/>
        </w:rPr>
      </w:pPr>
      <w:r>
        <w:rPr>
          <w:kern w:val="2"/>
          <w:szCs w:val="21"/>
          <w:lang w:val="en-US"/>
        </w:rPr>
        <w:t>非周边地面构造一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5BA43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3355A90">
            <w:pPr>
              <w:jc w:val="center"/>
            </w:pPr>
            <w:r>
              <w:t>材料名称</w:t>
            </w:r>
            <w:r>
              <w:br w:type="textWrapping"/>
            </w:r>
            <w:r>
              <w:t>（由外到内）</w:t>
            </w:r>
          </w:p>
        </w:tc>
        <w:tc>
          <w:tcPr>
            <w:shd w:val="clear" w:color="auto" w:fill="E6E6E6"/>
            <w:vAlign w:val="center"/>
          </w:tcPr>
          <w:p w14:paraId="6E2FAF64">
            <w:pPr>
              <w:jc w:val="center"/>
            </w:pPr>
            <w:r>
              <w:t>厚度δ</w:t>
            </w:r>
          </w:p>
        </w:tc>
        <w:tc>
          <w:tcPr>
            <w:shd w:val="clear" w:color="auto" w:fill="E6E6E6"/>
            <w:vAlign w:val="center"/>
          </w:tcPr>
          <w:p w14:paraId="365ED371">
            <w:pPr>
              <w:jc w:val="center"/>
            </w:pPr>
            <w:r>
              <w:t>导热系数λ</w:t>
            </w:r>
          </w:p>
        </w:tc>
        <w:tc>
          <w:tcPr>
            <w:shd w:val="clear" w:color="auto" w:fill="E6E6E6"/>
            <w:vAlign w:val="center"/>
          </w:tcPr>
          <w:p w14:paraId="5ABE9A98">
            <w:pPr>
              <w:jc w:val="center"/>
            </w:pPr>
            <w:r>
              <w:t>蓄热系数S</w:t>
            </w:r>
          </w:p>
        </w:tc>
        <w:tc>
          <w:tcPr>
            <w:shd w:val="clear" w:color="auto" w:fill="E6E6E6"/>
            <w:vAlign w:val="center"/>
          </w:tcPr>
          <w:p w14:paraId="55BF8F54">
            <w:pPr>
              <w:jc w:val="center"/>
            </w:pPr>
            <w:r>
              <w:t>修正系数</w:t>
            </w:r>
          </w:p>
        </w:tc>
        <w:tc>
          <w:tcPr>
            <w:shd w:val="clear" w:color="auto" w:fill="E6E6E6"/>
            <w:vAlign w:val="center"/>
          </w:tcPr>
          <w:p w14:paraId="336074D2">
            <w:pPr>
              <w:jc w:val="center"/>
            </w:pPr>
            <w:r>
              <w:t>热阻R</w:t>
            </w:r>
          </w:p>
        </w:tc>
        <w:tc>
          <w:tcPr>
            <w:shd w:val="clear" w:color="auto" w:fill="E6E6E6"/>
            <w:vAlign w:val="center"/>
          </w:tcPr>
          <w:p w14:paraId="3E65F2A9">
            <w:pPr>
              <w:jc w:val="center"/>
            </w:pPr>
            <w:r>
              <w:t>热惰性指标</w:t>
            </w:r>
          </w:p>
        </w:tc>
      </w:tr>
      <w:tr w14:paraId="74E5D4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7490290">
            <w:pPr>
              <w:jc w:val="center"/>
            </w:pPr>
          </w:p>
        </w:tc>
        <w:tc>
          <w:tcPr>
            <w:shd w:val="clear" w:color="auto" w:fill="E6E6E6"/>
            <w:vAlign w:val="center"/>
          </w:tcPr>
          <w:p w14:paraId="73E6D333">
            <w:pPr>
              <w:jc w:val="center"/>
            </w:pPr>
            <w:r>
              <w:t>(mm)</w:t>
            </w:r>
          </w:p>
        </w:tc>
        <w:tc>
          <w:tcPr>
            <w:shd w:val="clear" w:color="auto" w:fill="E6E6E6"/>
            <w:vAlign w:val="center"/>
          </w:tcPr>
          <w:p w14:paraId="58C249DE">
            <w:pPr>
              <w:jc w:val="center"/>
            </w:pPr>
            <w:r>
              <w:t>W/(m.K)</w:t>
            </w:r>
          </w:p>
        </w:tc>
        <w:tc>
          <w:tcPr>
            <w:shd w:val="clear" w:color="auto" w:fill="E6E6E6"/>
            <w:vAlign w:val="center"/>
          </w:tcPr>
          <w:p w14:paraId="2CE601A8">
            <w:pPr>
              <w:jc w:val="center"/>
            </w:pPr>
            <w:r>
              <w:t>W/(㎡.K)</w:t>
            </w:r>
          </w:p>
        </w:tc>
        <w:tc>
          <w:tcPr>
            <w:shd w:val="clear" w:color="auto" w:fill="E6E6E6"/>
            <w:vAlign w:val="center"/>
          </w:tcPr>
          <w:p w14:paraId="205E8FF7">
            <w:pPr>
              <w:jc w:val="center"/>
            </w:pPr>
            <w:r>
              <w:t>α</w:t>
            </w:r>
          </w:p>
        </w:tc>
        <w:tc>
          <w:tcPr>
            <w:shd w:val="clear" w:color="auto" w:fill="E6E6E6"/>
            <w:vAlign w:val="center"/>
          </w:tcPr>
          <w:p w14:paraId="100BA9EF">
            <w:pPr>
              <w:jc w:val="center"/>
            </w:pPr>
            <w:r>
              <w:t>(㎡K)/W</w:t>
            </w:r>
          </w:p>
        </w:tc>
        <w:tc>
          <w:tcPr>
            <w:shd w:val="clear" w:color="auto" w:fill="E6E6E6"/>
            <w:vAlign w:val="center"/>
          </w:tcPr>
          <w:p w14:paraId="3ED4973A">
            <w:pPr>
              <w:jc w:val="center"/>
            </w:pPr>
            <w:r>
              <w:t>D=R*S</w:t>
            </w:r>
          </w:p>
        </w:tc>
      </w:tr>
      <w:tr w14:paraId="53A885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FA7C876">
            <w:r>
              <w:t>挤塑聚苯乙烯泡沫塑料（带表皮）</w:t>
            </w:r>
          </w:p>
        </w:tc>
        <w:tc>
          <w:tcPr>
            <w:vAlign w:val="center"/>
          </w:tcPr>
          <w:p w14:paraId="21A8D96D">
            <w:r>
              <w:t>50</w:t>
            </w:r>
          </w:p>
        </w:tc>
        <w:tc>
          <w:tcPr>
            <w:vAlign w:val="center"/>
          </w:tcPr>
          <w:p w14:paraId="3B2FD244">
            <w:r>
              <w:t>0.030</w:t>
            </w:r>
          </w:p>
        </w:tc>
        <w:tc>
          <w:tcPr>
            <w:vAlign w:val="center"/>
          </w:tcPr>
          <w:p w14:paraId="7A5266F3">
            <w:r>
              <w:t>0.340</w:t>
            </w:r>
          </w:p>
        </w:tc>
        <w:tc>
          <w:tcPr>
            <w:vAlign w:val="center"/>
          </w:tcPr>
          <w:p w14:paraId="30AFA12B">
            <w:r>
              <w:t>1.20</w:t>
            </w:r>
          </w:p>
        </w:tc>
        <w:tc>
          <w:tcPr>
            <w:vAlign w:val="center"/>
          </w:tcPr>
          <w:p w14:paraId="3C65EBD8">
            <w:r>
              <w:t>1.389</w:t>
            </w:r>
          </w:p>
        </w:tc>
        <w:tc>
          <w:tcPr>
            <w:vAlign w:val="center"/>
          </w:tcPr>
          <w:p w14:paraId="6C1D34F6">
            <w:r>
              <w:t>0.567</w:t>
            </w:r>
          </w:p>
        </w:tc>
      </w:tr>
      <w:tr w14:paraId="37B6DB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5EA1D31">
            <w:r>
              <w:t>各层之和∑</w:t>
            </w:r>
          </w:p>
        </w:tc>
        <w:tc>
          <w:tcPr>
            <w:vAlign w:val="center"/>
          </w:tcPr>
          <w:p w14:paraId="21EBDD7B"/>
        </w:tc>
        <w:tc>
          <w:tcPr>
            <w:vAlign w:val="center"/>
          </w:tcPr>
          <w:p w14:paraId="106DF35D"/>
        </w:tc>
        <w:tc>
          <w:tcPr>
            <w:vAlign w:val="center"/>
          </w:tcPr>
          <w:p w14:paraId="24AAB588"/>
        </w:tc>
        <w:tc>
          <w:tcPr>
            <w:vAlign w:val="center"/>
          </w:tcPr>
          <w:p w14:paraId="7E6C6B45"/>
        </w:tc>
        <w:tc>
          <w:tcPr>
            <w:vAlign w:val="center"/>
          </w:tcPr>
          <w:p w14:paraId="09AC01E0">
            <w:r>
              <w:t>1.39</w:t>
            </w:r>
          </w:p>
        </w:tc>
        <w:tc>
          <w:tcPr>
            <w:vAlign w:val="center"/>
          </w:tcPr>
          <w:p w14:paraId="46E3CDFC">
            <w:r>
              <w:t>0.57</w:t>
            </w:r>
          </w:p>
        </w:tc>
      </w:tr>
      <w:tr w14:paraId="72389E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73673ED">
            <w:r>
              <w:t>热阻Rg(㎡.K/W)</w:t>
            </w:r>
          </w:p>
        </w:tc>
        <w:tc>
          <w:tcPr>
            <w:gridSpan w:val="6"/>
            <w:vAlign w:val="center"/>
          </w:tcPr>
          <w:p w14:paraId="70486F7C">
            <w:pPr>
              <w:jc w:val="center"/>
            </w:pPr>
            <w:r>
              <w:t>1.39</w:t>
            </w:r>
          </w:p>
        </w:tc>
      </w:tr>
      <w:tr w14:paraId="7ECDF8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3741646">
            <w:r>
              <w:t>地面与土体接触面温度θe（℃）</w:t>
            </w:r>
          </w:p>
        </w:tc>
        <w:tc>
          <w:tcPr>
            <w:gridSpan w:val="6"/>
            <w:vAlign w:val="center"/>
          </w:tcPr>
          <w:p w14:paraId="1EDD5FF1">
            <w:pPr>
              <w:jc w:val="center"/>
            </w:pPr>
            <w:r>
              <w:t>-14.00</w:t>
            </w:r>
          </w:p>
        </w:tc>
      </w:tr>
      <w:tr w14:paraId="55F3E2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0945D03">
            <w:r>
              <w:t>内表面温度θi（℃）</w:t>
            </w:r>
          </w:p>
        </w:tc>
        <w:tc>
          <w:tcPr>
            <w:gridSpan w:val="5"/>
            <w:vAlign w:val="center"/>
          </w:tcPr>
          <w:p w14:paraId="00A548EF">
            <w:pPr>
              <w:jc w:val="center"/>
            </w:pPr>
            <w:r>
              <w:t>θi=(ti*Rg+θe*Ri)/(Rg+Ri)</w:t>
            </w:r>
          </w:p>
        </w:tc>
        <w:tc>
          <w:tcPr>
            <w:vAlign w:val="center"/>
          </w:tcPr>
          <w:p w14:paraId="2514D7C3">
            <w:r>
              <w:t>15.65</w:t>
            </w:r>
          </w:p>
        </w:tc>
      </w:tr>
    </w:tbl>
    <w:p w14:paraId="3ACAAE46">
      <w:pPr>
        <w:pStyle w:val="2"/>
        <w:autoSpaceDE w:val="0"/>
        <w:autoSpaceDN w:val="0"/>
        <w:adjustRightInd w:val="0"/>
        <w:snapToGrid w:val="0"/>
        <w:rPr>
          <w:kern w:val="2"/>
          <w:szCs w:val="21"/>
          <w:lang w:val="en-US"/>
        </w:rPr>
      </w:pPr>
      <w:bookmarkStart w:id="38" w:name="_GoBack"/>
      <w:bookmarkEnd w:id="38"/>
      <w:r>
        <w:rPr>
          <w:kern w:val="2"/>
          <w:szCs w:val="21"/>
          <w:lang w:val="en-US"/>
        </w:rPr>
        <w:t>结论</w:t>
      </w:r>
    </w:p>
    <w:p w14:paraId="4D2B1A04">
      <w:pPr>
        <w:pStyle w:val="4"/>
        <w:autoSpaceDE w:val="0"/>
        <w:autoSpaceDN w:val="0"/>
        <w:adjustRightInd w:val="0"/>
        <w:snapToGrid w:val="0"/>
        <w:rPr>
          <w:kern w:val="2"/>
          <w:szCs w:val="21"/>
          <w:lang w:val="en-US"/>
        </w:rPr>
      </w:pPr>
      <w:r>
        <w:rPr>
          <w:kern w:val="2"/>
          <w:szCs w:val="21"/>
          <w:lang w:val="en-US"/>
        </w:rPr>
        <w:t>围护结构热桥结露验算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5B60F8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C0F721F">
            <w:pPr>
              <w:jc w:val="center"/>
            </w:pPr>
            <w:r>
              <w:t>热桥部位</w:t>
            </w:r>
          </w:p>
        </w:tc>
        <w:tc>
          <w:tcPr>
            <w:shd w:val="clear" w:color="auto" w:fill="E6E6E6"/>
            <w:vAlign w:val="center"/>
          </w:tcPr>
          <w:p w14:paraId="3175BAFF">
            <w:pPr>
              <w:jc w:val="center"/>
            </w:pPr>
            <w:r>
              <w:t>热桥类型</w:t>
            </w:r>
          </w:p>
        </w:tc>
        <w:tc>
          <w:tcPr>
            <w:shd w:val="clear" w:color="auto" w:fill="E6E6E6"/>
            <w:vAlign w:val="center"/>
          </w:tcPr>
          <w:p w14:paraId="57F71092">
            <w:pPr>
              <w:jc w:val="center"/>
            </w:pPr>
            <w:r>
              <w:t>冬季室外计算温度(℃)</w:t>
            </w:r>
          </w:p>
        </w:tc>
        <w:tc>
          <w:tcPr>
            <w:shd w:val="clear" w:color="auto" w:fill="E6E6E6"/>
            <w:vAlign w:val="center"/>
          </w:tcPr>
          <w:p w14:paraId="38C52BAA">
            <w:pPr>
              <w:jc w:val="center"/>
            </w:pPr>
            <w:r>
              <w:t>内表面最低温度(℃)</w:t>
            </w:r>
          </w:p>
        </w:tc>
        <w:tc>
          <w:tcPr>
            <w:shd w:val="clear" w:color="auto" w:fill="E6E6E6"/>
            <w:vAlign w:val="center"/>
          </w:tcPr>
          <w:p w14:paraId="2192CF47">
            <w:pPr>
              <w:jc w:val="center"/>
            </w:pPr>
            <w:r>
              <w:t>露点温度(℃)</w:t>
            </w:r>
          </w:p>
        </w:tc>
        <w:tc>
          <w:tcPr>
            <w:shd w:val="clear" w:color="auto" w:fill="E6E6E6"/>
            <w:vAlign w:val="center"/>
          </w:tcPr>
          <w:p w14:paraId="348B9351">
            <w:pPr>
              <w:jc w:val="center"/>
            </w:pPr>
            <w:r>
              <w:t>结论</w:t>
            </w:r>
          </w:p>
        </w:tc>
      </w:tr>
      <w:tr w14:paraId="0D2045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D5B4E8A">
            <w:r>
              <w:t>外墙－屋顶</w:t>
            </w:r>
          </w:p>
        </w:tc>
        <w:tc>
          <w:tcPr>
            <w:vAlign w:val="center"/>
          </w:tcPr>
          <w:p w14:paraId="6F6D5345">
            <w:r>
              <w:t>OW-R5</w:t>
            </w:r>
          </w:p>
        </w:tc>
        <w:tc>
          <w:tcPr>
            <w:vAlign w:val="center"/>
          </w:tcPr>
          <w:p w14:paraId="024C144B">
            <w:r>
              <w:t>-27.16</w:t>
            </w:r>
          </w:p>
        </w:tc>
        <w:tc>
          <w:tcPr>
            <w:vAlign w:val="center"/>
          </w:tcPr>
          <w:p w14:paraId="30DDA8B0">
            <w:r>
              <w:t>12.25</w:t>
            </w:r>
          </w:p>
        </w:tc>
        <w:tc>
          <w:tcPr>
            <w:vAlign w:val="center"/>
          </w:tcPr>
          <w:p w14:paraId="0447F33D">
            <w:r>
              <w:t>10.12</w:t>
            </w:r>
          </w:p>
        </w:tc>
        <w:tc>
          <w:tcPr>
            <w:vAlign w:val="center"/>
          </w:tcPr>
          <w:p w14:paraId="42F22251">
            <w:r>
              <w:t>不结露</w:t>
            </w:r>
          </w:p>
        </w:tc>
      </w:tr>
      <w:tr w14:paraId="6388E3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4DFD950">
            <w:r>
              <w:t>外墙－窗左右口</w:t>
            </w:r>
          </w:p>
        </w:tc>
        <w:tc>
          <w:tcPr>
            <w:vAlign w:val="center"/>
          </w:tcPr>
          <w:p w14:paraId="6BC94D4B">
            <w:r>
              <w:t>OW-WR4</w:t>
            </w:r>
          </w:p>
        </w:tc>
        <w:tc>
          <w:tcPr>
            <w:vAlign w:val="center"/>
          </w:tcPr>
          <w:p w14:paraId="1D86D6BE">
            <w:r>
              <w:t>-20.30</w:t>
            </w:r>
          </w:p>
        </w:tc>
        <w:tc>
          <w:tcPr>
            <w:vAlign w:val="center"/>
          </w:tcPr>
          <w:p w14:paraId="15A06F96">
            <w:r>
              <w:t>15.55</w:t>
            </w:r>
          </w:p>
        </w:tc>
        <w:tc>
          <w:tcPr>
            <w:vAlign w:val="center"/>
          </w:tcPr>
          <w:p w14:paraId="2111E020">
            <w:r>
              <w:t>10.12</w:t>
            </w:r>
          </w:p>
        </w:tc>
        <w:tc>
          <w:tcPr>
            <w:vAlign w:val="center"/>
          </w:tcPr>
          <w:p w14:paraId="3FDC2870">
            <w:r>
              <w:t>不结露</w:t>
            </w:r>
          </w:p>
        </w:tc>
      </w:tr>
      <w:tr w14:paraId="0CEE5A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FCE9B6B">
            <w:r>
              <w:t>外墙－窗上口</w:t>
            </w:r>
          </w:p>
        </w:tc>
        <w:tc>
          <w:tcPr>
            <w:vAlign w:val="center"/>
          </w:tcPr>
          <w:p w14:paraId="0713E774">
            <w:r>
              <w:t>OW-WU4</w:t>
            </w:r>
          </w:p>
        </w:tc>
        <w:tc>
          <w:tcPr>
            <w:vAlign w:val="center"/>
          </w:tcPr>
          <w:p w14:paraId="7B2399ED">
            <w:r>
              <w:t>-20.30</w:t>
            </w:r>
          </w:p>
        </w:tc>
        <w:tc>
          <w:tcPr>
            <w:vAlign w:val="center"/>
          </w:tcPr>
          <w:p w14:paraId="12306D52">
            <w:r>
              <w:t>15.55</w:t>
            </w:r>
          </w:p>
        </w:tc>
        <w:tc>
          <w:tcPr>
            <w:vAlign w:val="center"/>
          </w:tcPr>
          <w:p w14:paraId="043B0B05">
            <w:r>
              <w:t>10.12</w:t>
            </w:r>
          </w:p>
        </w:tc>
        <w:tc>
          <w:tcPr>
            <w:vAlign w:val="center"/>
          </w:tcPr>
          <w:p w14:paraId="4649F6BF">
            <w:r>
              <w:t>不结露</w:t>
            </w:r>
          </w:p>
        </w:tc>
      </w:tr>
      <w:tr w14:paraId="774850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F444067">
            <w:r>
              <w:t>外墙－窗下口</w:t>
            </w:r>
          </w:p>
        </w:tc>
        <w:tc>
          <w:tcPr>
            <w:vAlign w:val="center"/>
          </w:tcPr>
          <w:p w14:paraId="5BB5DBAB">
            <w:r>
              <w:t>OW-WB8</w:t>
            </w:r>
          </w:p>
        </w:tc>
        <w:tc>
          <w:tcPr>
            <w:vAlign w:val="center"/>
          </w:tcPr>
          <w:p w14:paraId="29B7E973">
            <w:r>
              <w:t>-20.30</w:t>
            </w:r>
          </w:p>
        </w:tc>
        <w:tc>
          <w:tcPr>
            <w:vAlign w:val="center"/>
          </w:tcPr>
          <w:p w14:paraId="3130DB29">
            <w:r>
              <w:t>15.47</w:t>
            </w:r>
          </w:p>
        </w:tc>
        <w:tc>
          <w:tcPr>
            <w:vAlign w:val="center"/>
          </w:tcPr>
          <w:p w14:paraId="6053DAE3">
            <w:r>
              <w:t>10.12</w:t>
            </w:r>
          </w:p>
        </w:tc>
        <w:tc>
          <w:tcPr>
            <w:vAlign w:val="center"/>
          </w:tcPr>
          <w:p w14:paraId="6C70A7FD">
            <w:r>
              <w:t>不结露</w:t>
            </w:r>
          </w:p>
        </w:tc>
      </w:tr>
      <w:tr w14:paraId="6BE360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E8CC755">
            <w:r>
              <w:t>外墙－凸墙角</w:t>
            </w:r>
          </w:p>
        </w:tc>
        <w:tc>
          <w:tcPr>
            <w:vAlign w:val="center"/>
          </w:tcPr>
          <w:p w14:paraId="06B9E8F6">
            <w:r>
              <w:t>OW-C1</w:t>
            </w:r>
          </w:p>
        </w:tc>
        <w:tc>
          <w:tcPr>
            <w:vAlign w:val="center"/>
          </w:tcPr>
          <w:p w14:paraId="1BE7483B">
            <w:r>
              <w:t>-20.30</w:t>
            </w:r>
          </w:p>
        </w:tc>
        <w:tc>
          <w:tcPr>
            <w:vAlign w:val="center"/>
          </w:tcPr>
          <w:p w14:paraId="3192977C">
            <w:r>
              <w:t>13.83</w:t>
            </w:r>
          </w:p>
        </w:tc>
        <w:tc>
          <w:tcPr>
            <w:vAlign w:val="center"/>
          </w:tcPr>
          <w:p w14:paraId="5171E05F">
            <w:r>
              <w:t>10.12</w:t>
            </w:r>
          </w:p>
        </w:tc>
        <w:tc>
          <w:tcPr>
            <w:vAlign w:val="center"/>
          </w:tcPr>
          <w:p w14:paraId="615085D6">
            <w:r>
              <w:t>不结露</w:t>
            </w:r>
          </w:p>
        </w:tc>
      </w:tr>
      <w:tr w14:paraId="30EA82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08D2FAE">
            <w:r>
              <w:t>外墙－楼板</w:t>
            </w:r>
          </w:p>
        </w:tc>
        <w:tc>
          <w:tcPr>
            <w:vAlign w:val="center"/>
          </w:tcPr>
          <w:p w14:paraId="2FE99F1C">
            <w:r>
              <w:t>OW-F1</w:t>
            </w:r>
          </w:p>
        </w:tc>
        <w:tc>
          <w:tcPr>
            <w:vAlign w:val="center"/>
          </w:tcPr>
          <w:p w14:paraId="4BE64775">
            <w:r>
              <w:t>-20.30</w:t>
            </w:r>
          </w:p>
        </w:tc>
        <w:tc>
          <w:tcPr>
            <w:vAlign w:val="center"/>
          </w:tcPr>
          <w:p w14:paraId="4FBE9C63">
            <w:r>
              <w:t>16.52</w:t>
            </w:r>
          </w:p>
        </w:tc>
        <w:tc>
          <w:tcPr>
            <w:vAlign w:val="center"/>
          </w:tcPr>
          <w:p w14:paraId="42D79C2B">
            <w:r>
              <w:t>10.12</w:t>
            </w:r>
          </w:p>
        </w:tc>
        <w:tc>
          <w:tcPr>
            <w:vAlign w:val="center"/>
          </w:tcPr>
          <w:p w14:paraId="528670C7">
            <w:r>
              <w:t>不结露</w:t>
            </w:r>
          </w:p>
        </w:tc>
      </w:tr>
      <w:tr w14:paraId="0E7195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2AFF301">
            <w:r>
              <w:t>外墙－挑空楼板</w:t>
            </w:r>
          </w:p>
        </w:tc>
        <w:tc>
          <w:tcPr>
            <w:vAlign w:val="center"/>
          </w:tcPr>
          <w:p w14:paraId="12F2F6B9">
            <w:r>
              <w:t>OW-FW2</w:t>
            </w:r>
          </w:p>
        </w:tc>
        <w:tc>
          <w:tcPr>
            <w:vAlign w:val="center"/>
          </w:tcPr>
          <w:p w14:paraId="02FF2CF1">
            <w:r>
              <w:t>-27.16</w:t>
            </w:r>
          </w:p>
        </w:tc>
        <w:tc>
          <w:tcPr>
            <w:vAlign w:val="center"/>
          </w:tcPr>
          <w:p w14:paraId="203965EF">
            <w:r>
              <w:t>11.77</w:t>
            </w:r>
          </w:p>
        </w:tc>
        <w:tc>
          <w:tcPr>
            <w:vAlign w:val="center"/>
          </w:tcPr>
          <w:p w14:paraId="3BC254DB">
            <w:r>
              <w:t>10.12</w:t>
            </w:r>
          </w:p>
        </w:tc>
        <w:tc>
          <w:tcPr>
            <w:vAlign w:val="center"/>
          </w:tcPr>
          <w:p w14:paraId="3610AD63">
            <w:r>
              <w:t>不结露</w:t>
            </w:r>
          </w:p>
        </w:tc>
      </w:tr>
      <w:tr w14:paraId="3143EE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AD1CDAB">
            <w:r>
              <w:t>外墙－内隔墙</w:t>
            </w:r>
          </w:p>
        </w:tc>
        <w:tc>
          <w:tcPr>
            <w:vAlign w:val="center"/>
          </w:tcPr>
          <w:p w14:paraId="3BAD1121">
            <w:r>
              <w:t>OW-P1</w:t>
            </w:r>
          </w:p>
        </w:tc>
        <w:tc>
          <w:tcPr>
            <w:vAlign w:val="center"/>
          </w:tcPr>
          <w:p w14:paraId="30B16F60">
            <w:r>
              <w:t>-20.30</w:t>
            </w:r>
          </w:p>
        </w:tc>
        <w:tc>
          <w:tcPr>
            <w:vAlign w:val="center"/>
          </w:tcPr>
          <w:p w14:paraId="19E36330">
            <w:r>
              <w:t>16.16</w:t>
            </w:r>
          </w:p>
        </w:tc>
        <w:tc>
          <w:tcPr>
            <w:vAlign w:val="center"/>
          </w:tcPr>
          <w:p w14:paraId="0E3FEBB7">
            <w:r>
              <w:t>10.12</w:t>
            </w:r>
          </w:p>
        </w:tc>
        <w:tc>
          <w:tcPr>
            <w:vAlign w:val="center"/>
          </w:tcPr>
          <w:p w14:paraId="2DE72A2D">
            <w:r>
              <w:t>不结露</w:t>
            </w:r>
          </w:p>
        </w:tc>
      </w:tr>
    </w:tbl>
    <w:p w14:paraId="66AE4A68">
      <w:pPr>
        <w:pStyle w:val="4"/>
        <w:autoSpaceDE w:val="0"/>
        <w:autoSpaceDN w:val="0"/>
        <w:adjustRightInd w:val="0"/>
        <w:snapToGrid w:val="0"/>
        <w:rPr>
          <w:kern w:val="2"/>
          <w:szCs w:val="21"/>
          <w:lang w:val="en-US"/>
        </w:rPr>
      </w:pPr>
      <w:r>
        <w:rPr>
          <w:kern w:val="2"/>
          <w:szCs w:val="21"/>
          <w:lang w:val="en-US"/>
        </w:rPr>
        <w:t>围护结构内表面允许温差</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738595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A1AF136">
            <w:pPr>
              <w:jc w:val="center"/>
            </w:pPr>
            <w:r>
              <w:t>主体部位</w:t>
            </w:r>
          </w:p>
        </w:tc>
        <w:tc>
          <w:tcPr>
            <w:shd w:val="clear" w:color="auto" w:fill="E6E6E6"/>
            <w:vAlign w:val="center"/>
          </w:tcPr>
          <w:p w14:paraId="72FFA8BC">
            <w:pPr>
              <w:jc w:val="center"/>
            </w:pPr>
            <w:r>
              <w:t>内表面温度θi(℃)</w:t>
            </w:r>
          </w:p>
        </w:tc>
        <w:tc>
          <w:tcPr>
            <w:shd w:val="clear" w:color="auto" w:fill="E6E6E6"/>
            <w:vAlign w:val="center"/>
          </w:tcPr>
          <w:p w14:paraId="27C74CC2">
            <w:pPr>
              <w:jc w:val="center"/>
            </w:pPr>
            <w:r>
              <w:t>室内设计温度ti(℃)</w:t>
            </w:r>
          </w:p>
        </w:tc>
        <w:tc>
          <w:tcPr>
            <w:shd w:val="clear" w:color="auto" w:fill="E6E6E6"/>
            <w:vAlign w:val="center"/>
          </w:tcPr>
          <w:p w14:paraId="0B062E51">
            <w:pPr>
              <w:jc w:val="center"/>
            </w:pPr>
            <w:r>
              <w:t>露点温度(℃)</w:t>
            </w:r>
          </w:p>
        </w:tc>
        <w:tc>
          <w:tcPr>
            <w:shd w:val="clear" w:color="auto" w:fill="E6E6E6"/>
            <w:vAlign w:val="center"/>
          </w:tcPr>
          <w:p w14:paraId="51364A97">
            <w:pPr>
              <w:jc w:val="center"/>
            </w:pPr>
            <w:r>
              <w:t>设计温差△t</w:t>
            </w:r>
          </w:p>
        </w:tc>
        <w:tc>
          <w:tcPr>
            <w:shd w:val="clear" w:color="auto" w:fill="E6E6E6"/>
            <w:vAlign w:val="center"/>
          </w:tcPr>
          <w:p w14:paraId="23CCDDB8">
            <w:pPr>
              <w:jc w:val="center"/>
            </w:pPr>
            <w:r>
              <w:t>允许温差ti-td</w:t>
            </w:r>
          </w:p>
        </w:tc>
        <w:tc>
          <w:tcPr>
            <w:shd w:val="clear" w:color="auto" w:fill="E6E6E6"/>
            <w:vAlign w:val="center"/>
          </w:tcPr>
          <w:p w14:paraId="4F00307B">
            <w:pPr>
              <w:jc w:val="center"/>
            </w:pPr>
            <w:r>
              <w:t>结论</w:t>
            </w:r>
          </w:p>
        </w:tc>
      </w:tr>
      <w:tr w14:paraId="4F8BC3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B954EB9">
            <w:r>
              <w:t>屋顶-屋顶构造一</w:t>
            </w:r>
          </w:p>
        </w:tc>
        <w:tc>
          <w:tcPr>
            <w:vAlign w:val="center"/>
          </w:tcPr>
          <w:p w14:paraId="7D4591AC">
            <w:r>
              <w:t>16.94</w:t>
            </w:r>
          </w:p>
        </w:tc>
        <w:tc>
          <w:tcPr>
            <w:vAlign w:val="center"/>
          </w:tcPr>
          <w:p w14:paraId="379445AD">
            <w:r>
              <w:t>18</w:t>
            </w:r>
          </w:p>
        </w:tc>
        <w:tc>
          <w:tcPr>
            <w:vAlign w:val="center"/>
          </w:tcPr>
          <w:p w14:paraId="22BC8D3C">
            <w:r>
              <w:t>10.12</w:t>
            </w:r>
          </w:p>
        </w:tc>
        <w:tc>
          <w:tcPr>
            <w:vAlign w:val="center"/>
          </w:tcPr>
          <w:p w14:paraId="387C5EB0">
            <w:r>
              <w:t>1.06</w:t>
            </w:r>
          </w:p>
        </w:tc>
        <w:tc>
          <w:tcPr>
            <w:vAlign w:val="center"/>
          </w:tcPr>
          <w:p w14:paraId="71A2DCE6">
            <w:r>
              <w:t>7.88</w:t>
            </w:r>
          </w:p>
        </w:tc>
        <w:tc>
          <w:tcPr>
            <w:vAlign w:val="center"/>
          </w:tcPr>
          <w:p w14:paraId="70E8009D">
            <w:r>
              <w:t>不结露</w:t>
            </w:r>
          </w:p>
        </w:tc>
      </w:tr>
      <w:tr w14:paraId="1DB094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71EC24B">
            <w:r>
              <w:t>外墙-剪力墙构造一</w:t>
            </w:r>
          </w:p>
        </w:tc>
        <w:tc>
          <w:tcPr>
            <w:vAlign w:val="center"/>
          </w:tcPr>
          <w:p w14:paraId="56A904C8">
            <w:r>
              <w:t>16.88</w:t>
            </w:r>
          </w:p>
        </w:tc>
        <w:tc>
          <w:tcPr>
            <w:vAlign w:val="center"/>
          </w:tcPr>
          <w:p w14:paraId="75121B38">
            <w:r>
              <w:t>18</w:t>
            </w:r>
          </w:p>
        </w:tc>
        <w:tc>
          <w:tcPr>
            <w:vAlign w:val="center"/>
          </w:tcPr>
          <w:p w14:paraId="665054BF">
            <w:r>
              <w:t>10.12</w:t>
            </w:r>
          </w:p>
        </w:tc>
        <w:tc>
          <w:tcPr>
            <w:vAlign w:val="center"/>
          </w:tcPr>
          <w:p w14:paraId="537D625A">
            <w:r>
              <w:t>1.12</w:t>
            </w:r>
          </w:p>
        </w:tc>
        <w:tc>
          <w:tcPr>
            <w:vAlign w:val="center"/>
          </w:tcPr>
          <w:p w14:paraId="1FCA4E84">
            <w:r>
              <w:t>7.88</w:t>
            </w:r>
          </w:p>
        </w:tc>
        <w:tc>
          <w:tcPr>
            <w:vAlign w:val="center"/>
          </w:tcPr>
          <w:p w14:paraId="44350AF8">
            <w:r>
              <w:t>不结露</w:t>
            </w:r>
          </w:p>
        </w:tc>
      </w:tr>
      <w:tr w14:paraId="1C7986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E329E78">
            <w:r>
              <w:t>外墙-填充墙构造一</w:t>
            </w:r>
          </w:p>
        </w:tc>
        <w:tc>
          <w:tcPr>
            <w:vAlign w:val="center"/>
          </w:tcPr>
          <w:p w14:paraId="766F85E8">
            <w:r>
              <w:t>16.99</w:t>
            </w:r>
          </w:p>
        </w:tc>
        <w:tc>
          <w:tcPr>
            <w:vAlign w:val="center"/>
          </w:tcPr>
          <w:p w14:paraId="71661319">
            <w:r>
              <w:t>18</w:t>
            </w:r>
          </w:p>
        </w:tc>
        <w:tc>
          <w:tcPr>
            <w:vAlign w:val="center"/>
          </w:tcPr>
          <w:p w14:paraId="2BC60995">
            <w:r>
              <w:t>10.12</w:t>
            </w:r>
          </w:p>
        </w:tc>
        <w:tc>
          <w:tcPr>
            <w:vAlign w:val="center"/>
          </w:tcPr>
          <w:p w14:paraId="6706E2B8">
            <w:r>
              <w:t>1.01</w:t>
            </w:r>
          </w:p>
        </w:tc>
        <w:tc>
          <w:tcPr>
            <w:vAlign w:val="center"/>
          </w:tcPr>
          <w:p w14:paraId="2F4CE25F">
            <w:r>
              <w:t>7.88</w:t>
            </w:r>
          </w:p>
        </w:tc>
        <w:tc>
          <w:tcPr>
            <w:vAlign w:val="center"/>
          </w:tcPr>
          <w:p w14:paraId="36FFBE53">
            <w:r>
              <w:t>不结露</w:t>
            </w:r>
          </w:p>
        </w:tc>
      </w:tr>
      <w:tr w14:paraId="21A7BC5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5EE7E7A">
            <w:r>
              <w:t>周边地面-周边地面构造一</w:t>
            </w:r>
          </w:p>
        </w:tc>
        <w:tc>
          <w:tcPr>
            <w:vAlign w:val="center"/>
          </w:tcPr>
          <w:p w14:paraId="62BE76EC">
            <w:r>
              <w:t>16.29</w:t>
            </w:r>
          </w:p>
        </w:tc>
        <w:tc>
          <w:tcPr>
            <w:vAlign w:val="center"/>
          </w:tcPr>
          <w:p w14:paraId="7DB4AA5A">
            <w:r>
              <w:t>18</w:t>
            </w:r>
          </w:p>
        </w:tc>
        <w:tc>
          <w:tcPr>
            <w:vAlign w:val="center"/>
          </w:tcPr>
          <w:p w14:paraId="2BDADD83">
            <w:r>
              <w:t>10.12</w:t>
            </w:r>
          </w:p>
        </w:tc>
        <w:tc>
          <w:tcPr>
            <w:vAlign w:val="center"/>
          </w:tcPr>
          <w:p w14:paraId="155D9319">
            <w:r>
              <w:t>1.71</w:t>
            </w:r>
          </w:p>
        </w:tc>
        <w:tc>
          <w:tcPr>
            <w:vAlign w:val="center"/>
          </w:tcPr>
          <w:p w14:paraId="12C2C769">
            <w:r>
              <w:t>7.88</w:t>
            </w:r>
          </w:p>
        </w:tc>
        <w:tc>
          <w:tcPr>
            <w:vAlign w:val="center"/>
          </w:tcPr>
          <w:p w14:paraId="6B19BB1D">
            <w:r>
              <w:t>不结露</w:t>
            </w:r>
          </w:p>
        </w:tc>
      </w:tr>
      <w:tr w14:paraId="4461F2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7599A93">
            <w:r>
              <w:t>非周边地面-非周边地面构造一</w:t>
            </w:r>
          </w:p>
        </w:tc>
        <w:tc>
          <w:tcPr>
            <w:vAlign w:val="center"/>
          </w:tcPr>
          <w:p w14:paraId="5EAB1FBD">
            <w:r>
              <w:t>15.65</w:t>
            </w:r>
          </w:p>
        </w:tc>
        <w:tc>
          <w:tcPr>
            <w:vAlign w:val="center"/>
          </w:tcPr>
          <w:p w14:paraId="126F5AE6">
            <w:r>
              <w:t>18</w:t>
            </w:r>
          </w:p>
        </w:tc>
        <w:tc>
          <w:tcPr>
            <w:vAlign w:val="center"/>
          </w:tcPr>
          <w:p w14:paraId="512F6C91">
            <w:r>
              <w:t>10.12</w:t>
            </w:r>
          </w:p>
        </w:tc>
        <w:tc>
          <w:tcPr>
            <w:vAlign w:val="center"/>
          </w:tcPr>
          <w:p w14:paraId="276B8277">
            <w:r>
              <w:t>2.35</w:t>
            </w:r>
          </w:p>
        </w:tc>
        <w:tc>
          <w:tcPr>
            <w:vAlign w:val="center"/>
          </w:tcPr>
          <w:p w14:paraId="61E19FD3">
            <w:r>
              <w:t>7.88</w:t>
            </w:r>
          </w:p>
        </w:tc>
        <w:tc>
          <w:tcPr>
            <w:vAlign w:val="center"/>
          </w:tcPr>
          <w:p w14:paraId="3E3604FF">
            <w:r>
              <w:t>不结露</w:t>
            </w:r>
          </w:p>
        </w:tc>
      </w:tr>
    </w:tbl>
    <w:p w14:paraId="1661CC54">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B8049">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59A25">
    <w:pPr>
      <w:pStyle w:val="15"/>
      <w:jc w:val="both"/>
    </w:pPr>
    <w:r>
      <w:rPr>
        <w:lang w:val="en-US"/>
      </w:rPr>
      <w:drawing>
        <wp:inline distT="0" distB="0" distL="0" distR="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5"/>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5"/>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F0231E"/>
    <w:rsid w:val="00066F3C"/>
    <w:rsid w:val="000730E7"/>
    <w:rsid w:val="0007324E"/>
    <w:rsid w:val="00074DE7"/>
    <w:rsid w:val="000C650F"/>
    <w:rsid w:val="000E2E24"/>
    <w:rsid w:val="000F7EF2"/>
    <w:rsid w:val="0010335A"/>
    <w:rsid w:val="00136AB2"/>
    <w:rsid w:val="00136C0F"/>
    <w:rsid w:val="001462C8"/>
    <w:rsid w:val="001A784D"/>
    <w:rsid w:val="001D4779"/>
    <w:rsid w:val="001F4A03"/>
    <w:rsid w:val="00215607"/>
    <w:rsid w:val="0022315D"/>
    <w:rsid w:val="00230293"/>
    <w:rsid w:val="00247DEA"/>
    <w:rsid w:val="002555B8"/>
    <w:rsid w:val="00255E38"/>
    <w:rsid w:val="00280718"/>
    <w:rsid w:val="002833C3"/>
    <w:rsid w:val="00285C56"/>
    <w:rsid w:val="002D602A"/>
    <w:rsid w:val="002F439E"/>
    <w:rsid w:val="002F4BD4"/>
    <w:rsid w:val="003121F7"/>
    <w:rsid w:val="003244C8"/>
    <w:rsid w:val="0035354A"/>
    <w:rsid w:val="003F0698"/>
    <w:rsid w:val="00424199"/>
    <w:rsid w:val="00440906"/>
    <w:rsid w:val="00467891"/>
    <w:rsid w:val="004913B5"/>
    <w:rsid w:val="004A1234"/>
    <w:rsid w:val="004A5D78"/>
    <w:rsid w:val="004D230F"/>
    <w:rsid w:val="004D449D"/>
    <w:rsid w:val="004E398F"/>
    <w:rsid w:val="005000CF"/>
    <w:rsid w:val="005215FB"/>
    <w:rsid w:val="005436D3"/>
    <w:rsid w:val="0057217A"/>
    <w:rsid w:val="005B2FBA"/>
    <w:rsid w:val="005C44E7"/>
    <w:rsid w:val="00611792"/>
    <w:rsid w:val="00621E01"/>
    <w:rsid w:val="00635016"/>
    <w:rsid w:val="00635F59"/>
    <w:rsid w:val="00665760"/>
    <w:rsid w:val="0066795D"/>
    <w:rsid w:val="00672879"/>
    <w:rsid w:val="00685ADE"/>
    <w:rsid w:val="006C751C"/>
    <w:rsid w:val="006D1A5E"/>
    <w:rsid w:val="006D701D"/>
    <w:rsid w:val="006F6973"/>
    <w:rsid w:val="00717212"/>
    <w:rsid w:val="0073704D"/>
    <w:rsid w:val="0073724E"/>
    <w:rsid w:val="007474C4"/>
    <w:rsid w:val="00752D50"/>
    <w:rsid w:val="00760FC1"/>
    <w:rsid w:val="00766CC2"/>
    <w:rsid w:val="0079662C"/>
    <w:rsid w:val="007B368B"/>
    <w:rsid w:val="007C3FB2"/>
    <w:rsid w:val="007D62FC"/>
    <w:rsid w:val="0080048D"/>
    <w:rsid w:val="008400A2"/>
    <w:rsid w:val="00853A1E"/>
    <w:rsid w:val="00891616"/>
    <w:rsid w:val="008C1F4F"/>
    <w:rsid w:val="008C1FCF"/>
    <w:rsid w:val="008F0CC1"/>
    <w:rsid w:val="00901BD4"/>
    <w:rsid w:val="00906525"/>
    <w:rsid w:val="009305ED"/>
    <w:rsid w:val="00932182"/>
    <w:rsid w:val="00935D0D"/>
    <w:rsid w:val="00950AAE"/>
    <w:rsid w:val="009A1000"/>
    <w:rsid w:val="009A4A8F"/>
    <w:rsid w:val="009C4D39"/>
    <w:rsid w:val="009D6F8E"/>
    <w:rsid w:val="009F295E"/>
    <w:rsid w:val="009F5A09"/>
    <w:rsid w:val="009F60E2"/>
    <w:rsid w:val="00A07222"/>
    <w:rsid w:val="00A721FB"/>
    <w:rsid w:val="00AB413A"/>
    <w:rsid w:val="00AE56CD"/>
    <w:rsid w:val="00B17718"/>
    <w:rsid w:val="00B2664B"/>
    <w:rsid w:val="00B446E9"/>
    <w:rsid w:val="00B51927"/>
    <w:rsid w:val="00B55B22"/>
    <w:rsid w:val="00B65BBF"/>
    <w:rsid w:val="00B83C6A"/>
    <w:rsid w:val="00B919FD"/>
    <w:rsid w:val="00B95B58"/>
    <w:rsid w:val="00BA3E2B"/>
    <w:rsid w:val="00BA4B07"/>
    <w:rsid w:val="00BB189B"/>
    <w:rsid w:val="00BE46DC"/>
    <w:rsid w:val="00C25485"/>
    <w:rsid w:val="00C35E47"/>
    <w:rsid w:val="00C600E5"/>
    <w:rsid w:val="00C63237"/>
    <w:rsid w:val="00C65D3C"/>
    <w:rsid w:val="00C66B69"/>
    <w:rsid w:val="00C97E25"/>
    <w:rsid w:val="00CC07EB"/>
    <w:rsid w:val="00CE6B84"/>
    <w:rsid w:val="00CF6A84"/>
    <w:rsid w:val="00D221C6"/>
    <w:rsid w:val="00D37979"/>
    <w:rsid w:val="00D40158"/>
    <w:rsid w:val="00D41DDA"/>
    <w:rsid w:val="00D62A9A"/>
    <w:rsid w:val="00D724F9"/>
    <w:rsid w:val="00D758A7"/>
    <w:rsid w:val="00D903C9"/>
    <w:rsid w:val="00D9738B"/>
    <w:rsid w:val="00DC73AD"/>
    <w:rsid w:val="00DC756A"/>
    <w:rsid w:val="00E07041"/>
    <w:rsid w:val="00E14263"/>
    <w:rsid w:val="00E30F2C"/>
    <w:rsid w:val="00E6109B"/>
    <w:rsid w:val="00E81ACD"/>
    <w:rsid w:val="00EA4CC0"/>
    <w:rsid w:val="00EB06BF"/>
    <w:rsid w:val="00F329CC"/>
    <w:rsid w:val="00F3693D"/>
    <w:rsid w:val="00F506CF"/>
    <w:rsid w:val="00F53866"/>
    <w:rsid w:val="00F76DC9"/>
    <w:rsid w:val="00F775F5"/>
    <w:rsid w:val="00F81FA2"/>
    <w:rsid w:val="00FA0367"/>
    <w:rsid w:val="00FA73B5"/>
    <w:rsid w:val="00FB25F0"/>
    <w:rsid w:val="00FD09D6"/>
    <w:rsid w:val="4BF02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uiPriority w:val="99"/>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Hyperlink"/>
    <w:uiPriority w:val="0"/>
    <w:rPr>
      <w:color w:val="0000FF"/>
      <w:u w:val="single"/>
    </w:rPr>
  </w:style>
  <w:style w:type="character" w:customStyle="1" w:styleId="23">
    <w:name w:val="页脚 Char"/>
    <w:link w:val="14"/>
    <w:uiPriority w:val="99"/>
    <w:rPr>
      <w:sz w:val="21"/>
      <w:szCs w:val="18"/>
      <w:lang w:val="en-GB"/>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2" Type="http://schemas.openxmlformats.org/officeDocument/2006/relationships/fontTable" Target="fontTable.xml"/><Relationship Id="rId41" Type="http://schemas.openxmlformats.org/officeDocument/2006/relationships/numbering" Target="numbering.xml"/><Relationship Id="rId40" Type="http://schemas.openxmlformats.org/officeDocument/2006/relationships/image" Target="media/image26.bmp"/><Relationship Id="rId4" Type="http://schemas.openxmlformats.org/officeDocument/2006/relationships/footer" Target="footer1.xml"/><Relationship Id="rId39" Type="http://schemas.openxmlformats.org/officeDocument/2006/relationships/image" Target="media/image25.bmp"/><Relationship Id="rId38" Type="http://schemas.openxmlformats.org/officeDocument/2006/relationships/image" Target="media/image24.bmp"/><Relationship Id="rId37" Type="http://schemas.openxmlformats.org/officeDocument/2006/relationships/image" Target="media/image23.bmp"/><Relationship Id="rId36" Type="http://schemas.openxmlformats.org/officeDocument/2006/relationships/image" Target="media/image22.bmp"/><Relationship Id="rId35" Type="http://schemas.openxmlformats.org/officeDocument/2006/relationships/image" Target="media/image21.bmp"/><Relationship Id="rId34" Type="http://schemas.openxmlformats.org/officeDocument/2006/relationships/image" Target="media/image20.bmp"/><Relationship Id="rId33" Type="http://schemas.openxmlformats.org/officeDocument/2006/relationships/image" Target="media/image19.bmp"/><Relationship Id="rId32" Type="http://schemas.openxmlformats.org/officeDocument/2006/relationships/image" Target="media/image18.bmp"/><Relationship Id="rId31" Type="http://schemas.openxmlformats.org/officeDocument/2006/relationships/image" Target="media/image17.bmp"/><Relationship Id="rId30" Type="http://schemas.openxmlformats.org/officeDocument/2006/relationships/image" Target="media/image16.bmp"/><Relationship Id="rId3" Type="http://schemas.openxmlformats.org/officeDocument/2006/relationships/header" Target="header1.xml"/><Relationship Id="rId29" Type="http://schemas.openxmlformats.org/officeDocument/2006/relationships/image" Target="media/image15.bmp"/><Relationship Id="rId28" Type="http://schemas.openxmlformats.org/officeDocument/2006/relationships/image" Target="media/image14.bmp"/><Relationship Id="rId27" Type="http://schemas.openxmlformats.org/officeDocument/2006/relationships/image" Target="media/image13.bmp"/><Relationship Id="rId26" Type="http://schemas.openxmlformats.org/officeDocument/2006/relationships/image" Target="media/image12.bmp"/><Relationship Id="rId25" Type="http://schemas.openxmlformats.org/officeDocument/2006/relationships/image" Target="media/image11.bmp"/><Relationship Id="rId24" Type="http://schemas.openxmlformats.org/officeDocument/2006/relationships/image" Target="media/image10.wmf"/><Relationship Id="rId23" Type="http://schemas.openxmlformats.org/officeDocument/2006/relationships/oleObject" Target="embeddings/oleObject7.bin"/><Relationship Id="rId22" Type="http://schemas.openxmlformats.org/officeDocument/2006/relationships/image" Target="media/image9.wmf"/><Relationship Id="rId21" Type="http://schemas.openxmlformats.org/officeDocument/2006/relationships/oleObject" Target="embeddings/oleObject6.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7.wmf"/><Relationship Id="rId17" Type="http://schemas.openxmlformats.org/officeDocument/2006/relationships/oleObject" Target="embeddings/oleObject4.bin"/><Relationship Id="rId16" Type="http://schemas.openxmlformats.org/officeDocument/2006/relationships/image" Target="media/image6.wmf"/><Relationship Id="rId15" Type="http://schemas.openxmlformats.org/officeDocument/2006/relationships/oleObject" Target="embeddings/oleObject3.bin"/><Relationship Id="rId14" Type="http://schemas.openxmlformats.org/officeDocument/2006/relationships/image" Target="media/image5.wmf"/><Relationship Id="rId13" Type="http://schemas.openxmlformats.org/officeDocument/2006/relationships/oleObject" Target="embeddings/oleObject2.bin"/><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160\AppData\Local\Temp\tmp2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tmp21.dotx</Template>
  <Pages>13</Pages>
  <Words>3207</Words>
  <Characters>5292</Characters>
  <Lines>13</Lines>
  <Paragraphs>3</Paragraphs>
  <TotalTime>69</TotalTime>
  <ScaleCrop>false</ScaleCrop>
  <LinksUpToDate>false</LinksUpToDate>
  <CharactersWithSpaces>5374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2024-12-29T12:03:00Z</dcterms:created>
  <dc:creator>寄长风</dc:creator>
  <cp:lastModifiedBy>寄长风</cp:lastModifiedBy>
  <dcterms:modified xsi:type="dcterms:W3CDTF">2024-12-29T12:04:18Z</dcterms:modified>
  <dc:title>结露检查计算书</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529851FA2CDF42D0B96C95B6254C50F1_11</vt:lpwstr>
  </property>
  <property fmtid="{D5CDD505-2E9C-101B-9397-08002B2CF9AE}" pid="3" name="KSOProductBuildVer">
    <vt:lpwstr>2052-12.1.0.19770</vt:lpwstr>
  </property>
</Properties>
</file>