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共挽檐下·“源”在未来—基于双碳背景的保障性租赁住房的绿色改造与运维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81904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1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项目地址：北京市海淀区上地方正大厦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项目名称：共挽檐下·“源”在未来—基于双碳背景的保障性租赁住房的绿色改造与运维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1067.0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