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江畔翠筑- 江岸生态保护视角下临江区村落邻里中心设计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基本级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经自评估，本项目控制项全部达标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55.0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44.0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31.0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93.0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42.0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总得分：Q=（Q0+Q1+Q2+Q3+Q4+Q5+QA）/10=67.0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853275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85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1905000" cy="266700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