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61" w:name="_GoBack"/>
      <w:bookmarkEnd w:id="161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绿箭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北京-北京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T18871289793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1D2D0D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_Toc20747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_Toc20747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7C3A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_Toc4719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_Toc4719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E209F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_Toc15177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_Toc15177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F22EF0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_Toc21213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_Toc21213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E0EA3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_Toc2601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E992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_Toc3290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_Toc3290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E79A5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_Toc25337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_Toc25337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8A0E68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_Toc32314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_Toc32314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BCBB7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_Toc27401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_Toc27401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0B5AF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_Toc25237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_Toc25237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35301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_Toc5370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_Toc5370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F89EE8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_Toc31202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_Toc31202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26A98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_Toc16721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_Toc16721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4D9C7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_Toc2365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2154F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_Toc5317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_Toc5317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13FA9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_Toc20089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_Toc20089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EE47BA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_Toc14822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_Toc14822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A4469E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_Toc26033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_Toc26033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13A44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_Toc12557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_Toc12557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E3BDB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_Toc22518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17C7E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_Toc10418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_Toc10418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3A9C8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多联机/单元式热泵能耗</w:t>
      </w:r>
      <w:r>
        <w:tab/>
      </w:r>
      <w:r>
        <w:fldChar w:fldCharType="begin"/>
      </w:r>
      <w:r>
        <w:instrText xml:space="preserve"> PAGEREF _Toc1222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D1FE1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_Toc27042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_Toc27042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FBFDD3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_Toc25593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_Toc25593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8562A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_Toc32165 </w:instrText>
      </w:r>
      <w:r>
        <w:fldChar w:fldCharType="separate"/>
      </w:r>
      <w:r>
        <w:rPr>
          <w:rFonts w:hint="eastAsia"/>
        </w:rPr>
        <w:t xml:space="preserve">10 </w:t>
      </w:r>
      <w:r>
        <w:t>生活热水</w:t>
      </w:r>
      <w:r>
        <w:tab/>
      </w:r>
      <w:r>
        <w:fldChar w:fldCharType="begin"/>
      </w:r>
      <w:r>
        <w:instrText xml:space="preserve"> PAGEREF _Toc32165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442C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_Toc19516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热水需求</w:t>
      </w:r>
      <w:r>
        <w:tab/>
      </w:r>
      <w:r>
        <w:fldChar w:fldCharType="begin"/>
      </w:r>
      <w:r>
        <w:instrText xml:space="preserve"> PAGEREF _Toc19516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1442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_Toc11413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太阳能集热</w:t>
      </w:r>
      <w:r>
        <w:tab/>
      </w:r>
      <w:r>
        <w:fldChar w:fldCharType="begin"/>
      </w:r>
      <w:r>
        <w:instrText xml:space="preserve"> PAGEREF _Toc11413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DFE22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_Toc2654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热水设备</w:t>
      </w:r>
      <w:r>
        <w:tab/>
      </w:r>
      <w:r>
        <w:fldChar w:fldCharType="begin"/>
      </w:r>
      <w:r>
        <w:instrText xml:space="preserve"> PAGEREF _Toc2654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25F5F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_Toc2809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_Toc2809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E787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_Toc14321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_Toc14321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E8132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_Toc28317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电梯碳排放</w:t>
      </w:r>
      <w:r>
        <w:tab/>
      </w:r>
      <w:r>
        <w:fldChar w:fldCharType="begin"/>
      </w:r>
      <w:r>
        <w:instrText xml:space="preserve"> PAGEREF _Toc28317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3E6355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_Toc29714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_Toc29714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56F1C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_Toc187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7C7D7D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_Toc30549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217210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_Toc8889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DF09D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_Toc1061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_Toc1061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71D10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_Toc16775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_Toc16775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4DB42C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_Toc32542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_Toc32542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1DAE4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_Toc21783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_Toc21783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D2C9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_Toc5921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_Toc5921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7F0AB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_Toc29843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_Toc29843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1BA351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_Toc25405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_Toc25405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FD52F9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_Toc27957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5B2E90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_Toc19611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_Toc19611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3F5AB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_Toc30958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_Toc30958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08D0C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_Toc3344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_Toc3344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32896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_Toc23366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_Toc23366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DFDA8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_Toc3847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_Toc3847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4FED8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_Toc7690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_Toc7690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DA38AC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074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绿箭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北京-北京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2135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15.0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6416.64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2486.42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0.86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供冷期:6.14-8.31,供暖期:11.20-3.20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4719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55CCEF8A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6E3D783A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01A13116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569D5BF0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787735"/>
      <w:bookmarkStart w:id="35" w:name="_Toc59802421"/>
      <w:bookmarkStart w:id="36" w:name="_Toc58336110"/>
      <w:bookmarkStart w:id="37" w:name="_Toc1517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1213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601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3290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5337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FB02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7593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960660D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FBB3E4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EB5E14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6627F0F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AD67642">
            <w:pPr>
              <w:jc w:val="center"/>
            </w:pPr>
            <w:r>
              <w:t>焓值(kj/kg)</w:t>
            </w:r>
          </w:p>
        </w:tc>
      </w:tr>
      <w:tr w14:paraId="5708A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947E4">
            <w:r>
              <w:t>最热</w:t>
            </w:r>
          </w:p>
        </w:tc>
        <w:tc>
          <w:tcPr>
            <w:vAlign w:val="center"/>
          </w:tcPr>
          <w:p w14:paraId="2AAA9255">
            <w:r>
              <w:t>06月16日15时</w:t>
            </w:r>
          </w:p>
        </w:tc>
        <w:tc>
          <w:tcPr>
            <w:vAlign w:val="center"/>
          </w:tcPr>
          <w:p w14:paraId="034EFD0E">
            <w:r>
              <w:t>36.1</w:t>
            </w:r>
          </w:p>
        </w:tc>
        <w:tc>
          <w:tcPr>
            <w:vAlign w:val="center"/>
          </w:tcPr>
          <w:p w14:paraId="2F9BAA8C">
            <w:r>
              <w:t>23.3</w:t>
            </w:r>
          </w:p>
        </w:tc>
        <w:tc>
          <w:tcPr>
            <w:vAlign w:val="center"/>
          </w:tcPr>
          <w:p w14:paraId="67CA8F20">
            <w:r>
              <w:t>13.1</w:t>
            </w:r>
          </w:p>
        </w:tc>
        <w:tc>
          <w:tcPr>
            <w:vAlign w:val="center"/>
          </w:tcPr>
          <w:p w14:paraId="788F3891">
            <w:r>
              <w:t>69.9</w:t>
            </w:r>
          </w:p>
        </w:tc>
      </w:tr>
      <w:tr w14:paraId="5C864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D2A8E8">
            <w:r>
              <w:t>最冷</w:t>
            </w:r>
          </w:p>
        </w:tc>
        <w:tc>
          <w:tcPr>
            <w:vAlign w:val="center"/>
          </w:tcPr>
          <w:p w14:paraId="5CED20E3">
            <w:r>
              <w:t>01月15日07时</w:t>
            </w:r>
          </w:p>
        </w:tc>
        <w:tc>
          <w:tcPr>
            <w:vAlign w:val="center"/>
          </w:tcPr>
          <w:p w14:paraId="41899C33">
            <w:r>
              <w:t>-18.9</w:t>
            </w:r>
          </w:p>
        </w:tc>
        <w:tc>
          <w:tcPr>
            <w:vAlign w:val="center"/>
          </w:tcPr>
          <w:p w14:paraId="4F0277E9">
            <w:r>
              <w:t>-20.0</w:t>
            </w:r>
          </w:p>
        </w:tc>
        <w:tc>
          <w:tcPr>
            <w:vAlign w:val="center"/>
          </w:tcPr>
          <w:p w14:paraId="4634EE5C">
            <w:r>
              <w:t>0.3</w:t>
            </w:r>
          </w:p>
        </w:tc>
        <w:tc>
          <w:tcPr>
            <w:vAlign w:val="center"/>
          </w:tcPr>
          <w:p w14:paraId="71C7D63C">
            <w:r>
              <w:t>-18.2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32314"/>
      <w:r>
        <w:t>围护结构</w:t>
      </w:r>
      <w:bookmarkEnd w:id="46"/>
    </w:p>
    <w:p w14:paraId="61C4D1AC">
      <w:pPr>
        <w:pStyle w:val="4"/>
        <w:widowControl w:val="0"/>
        <w:jc w:val="both"/>
      </w:pPr>
      <w:bookmarkStart w:id="47" w:name="_Toc27401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4825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392ED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6212F0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3258B9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82B4717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610B1B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00A21C9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BE36B1F">
            <w:pPr>
              <w:jc w:val="center"/>
            </w:pPr>
            <w:r>
              <w:t>数据来源</w:t>
            </w:r>
          </w:p>
        </w:tc>
      </w:tr>
      <w:tr w14:paraId="68B04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64A457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883990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B32DD0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CFEFA9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DD7C93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4A717B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CB35361">
            <w:pPr>
              <w:jc w:val="center"/>
            </w:pPr>
          </w:p>
        </w:tc>
      </w:tr>
      <w:tr w14:paraId="3CE67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42A5D">
            <w:r>
              <w:t>水泥砂浆</w:t>
            </w:r>
          </w:p>
        </w:tc>
        <w:tc>
          <w:tcPr>
            <w:vAlign w:val="center"/>
          </w:tcPr>
          <w:p w14:paraId="5B70A26B">
            <w:r>
              <w:t>0.930</w:t>
            </w:r>
          </w:p>
        </w:tc>
        <w:tc>
          <w:tcPr>
            <w:vAlign w:val="center"/>
          </w:tcPr>
          <w:p w14:paraId="231A160A">
            <w:r>
              <w:t>11.370</w:t>
            </w:r>
          </w:p>
        </w:tc>
        <w:tc>
          <w:tcPr>
            <w:vAlign w:val="center"/>
          </w:tcPr>
          <w:p w14:paraId="337C6754">
            <w:r>
              <w:t>1800.0</w:t>
            </w:r>
          </w:p>
        </w:tc>
        <w:tc>
          <w:tcPr>
            <w:vAlign w:val="center"/>
          </w:tcPr>
          <w:p w14:paraId="56BEA51F">
            <w:r>
              <w:t>1050.0</w:t>
            </w:r>
          </w:p>
        </w:tc>
        <w:tc>
          <w:tcPr>
            <w:vAlign w:val="center"/>
          </w:tcPr>
          <w:p w14:paraId="4F574A4B">
            <w:r>
              <w:t>0.0210</w:t>
            </w:r>
          </w:p>
        </w:tc>
        <w:tc>
          <w:tcPr>
            <w:vAlign w:val="center"/>
          </w:tcPr>
          <w:p w14:paraId="5230110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C148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67EC82">
            <w:r>
              <w:t>聚苯乙烯泡沫塑料（灰板）</w:t>
            </w:r>
          </w:p>
        </w:tc>
        <w:tc>
          <w:tcPr>
            <w:vAlign w:val="center"/>
          </w:tcPr>
          <w:p w14:paraId="2B30C07C">
            <w:r>
              <w:t>0.033</w:t>
            </w:r>
          </w:p>
        </w:tc>
        <w:tc>
          <w:tcPr>
            <w:vAlign w:val="center"/>
          </w:tcPr>
          <w:p w14:paraId="55D3AAB1">
            <w:r>
              <w:t>0.280</w:t>
            </w:r>
          </w:p>
        </w:tc>
        <w:tc>
          <w:tcPr>
            <w:vAlign w:val="center"/>
          </w:tcPr>
          <w:p w14:paraId="2E9051C6">
            <w:r>
              <w:t>20.0</w:t>
            </w:r>
          </w:p>
        </w:tc>
        <w:tc>
          <w:tcPr>
            <w:vAlign w:val="center"/>
          </w:tcPr>
          <w:p w14:paraId="43D28097">
            <w:r>
              <w:t>1380.0</w:t>
            </w:r>
          </w:p>
        </w:tc>
        <w:tc>
          <w:tcPr>
            <w:vAlign w:val="center"/>
          </w:tcPr>
          <w:p w14:paraId="0A064D77">
            <w:r>
              <w:t>0.0162</w:t>
            </w:r>
          </w:p>
        </w:tc>
        <w:tc>
          <w:tcPr>
            <w:vAlign w:val="center"/>
          </w:tcPr>
          <w:p w14:paraId="59669F0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2D1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77053">
            <w:r>
              <w:t>混合砂浆</w:t>
            </w:r>
          </w:p>
        </w:tc>
        <w:tc>
          <w:tcPr>
            <w:vAlign w:val="center"/>
          </w:tcPr>
          <w:p w14:paraId="1CECB5D6">
            <w:r>
              <w:t>0.870</w:t>
            </w:r>
          </w:p>
        </w:tc>
        <w:tc>
          <w:tcPr>
            <w:vAlign w:val="center"/>
          </w:tcPr>
          <w:p w14:paraId="7D8443E4">
            <w:r>
              <w:t>10.750</w:t>
            </w:r>
          </w:p>
        </w:tc>
        <w:tc>
          <w:tcPr>
            <w:vAlign w:val="center"/>
          </w:tcPr>
          <w:p w14:paraId="39CF5AFA">
            <w:r>
              <w:t>1700.0</w:t>
            </w:r>
          </w:p>
        </w:tc>
        <w:tc>
          <w:tcPr>
            <w:vAlign w:val="center"/>
          </w:tcPr>
          <w:p w14:paraId="03EDF42E">
            <w:r>
              <w:t>1074.4</w:t>
            </w:r>
          </w:p>
        </w:tc>
        <w:tc>
          <w:tcPr>
            <w:vAlign w:val="center"/>
          </w:tcPr>
          <w:p w14:paraId="43C5B949">
            <w:r>
              <w:t>0.0975</w:t>
            </w:r>
          </w:p>
        </w:tc>
        <w:tc>
          <w:tcPr>
            <w:vAlign w:val="center"/>
          </w:tcPr>
          <w:p w14:paraId="2BB947C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30C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F7C543">
            <w:r>
              <w:t>钢筋混凝土</w:t>
            </w:r>
          </w:p>
        </w:tc>
        <w:tc>
          <w:tcPr>
            <w:vAlign w:val="center"/>
          </w:tcPr>
          <w:p w14:paraId="0E52BF3F">
            <w:r>
              <w:t>1.740</w:t>
            </w:r>
          </w:p>
        </w:tc>
        <w:tc>
          <w:tcPr>
            <w:vAlign w:val="center"/>
          </w:tcPr>
          <w:p w14:paraId="0B6351FB">
            <w:r>
              <w:t>17.200</w:t>
            </w:r>
          </w:p>
        </w:tc>
        <w:tc>
          <w:tcPr>
            <w:vAlign w:val="center"/>
          </w:tcPr>
          <w:p w14:paraId="38D82D35">
            <w:r>
              <w:t>2500.0</w:t>
            </w:r>
          </w:p>
        </w:tc>
        <w:tc>
          <w:tcPr>
            <w:vAlign w:val="center"/>
          </w:tcPr>
          <w:p w14:paraId="51D6CAB3">
            <w:r>
              <w:t>920.0</w:t>
            </w:r>
          </w:p>
        </w:tc>
        <w:tc>
          <w:tcPr>
            <w:vAlign w:val="center"/>
          </w:tcPr>
          <w:p w14:paraId="6C707FA7">
            <w:r>
              <w:t>0.0158</w:t>
            </w:r>
          </w:p>
        </w:tc>
        <w:tc>
          <w:tcPr>
            <w:vAlign w:val="center"/>
          </w:tcPr>
          <w:p w14:paraId="2BC20B5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3C8E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A3292">
            <w:r>
              <w:t>岩棉板</w:t>
            </w:r>
          </w:p>
        </w:tc>
        <w:tc>
          <w:tcPr>
            <w:vAlign w:val="center"/>
          </w:tcPr>
          <w:p w14:paraId="5750C199">
            <w:r>
              <w:t>0.040</w:t>
            </w:r>
          </w:p>
        </w:tc>
        <w:tc>
          <w:tcPr>
            <w:vAlign w:val="center"/>
          </w:tcPr>
          <w:p w14:paraId="18A66FD2">
            <w:r>
              <w:t>0.470</w:t>
            </w:r>
          </w:p>
        </w:tc>
        <w:tc>
          <w:tcPr>
            <w:vAlign w:val="center"/>
          </w:tcPr>
          <w:p w14:paraId="4164899C">
            <w:r>
              <w:t>60.0</w:t>
            </w:r>
          </w:p>
        </w:tc>
        <w:tc>
          <w:tcPr>
            <w:vAlign w:val="center"/>
          </w:tcPr>
          <w:p w14:paraId="43CFEE3A">
            <w:r>
              <w:t>1265.7</w:t>
            </w:r>
          </w:p>
        </w:tc>
        <w:tc>
          <w:tcPr>
            <w:vAlign w:val="center"/>
          </w:tcPr>
          <w:p w14:paraId="42F05EAF">
            <w:r>
              <w:t>0.4880</w:t>
            </w:r>
          </w:p>
        </w:tc>
        <w:tc>
          <w:tcPr>
            <w:vAlign w:val="center"/>
          </w:tcPr>
          <w:p w14:paraId="310ED74F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43A83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8B322B">
            <w:r>
              <w:t>加气混凝土、泡沫混凝土(ρ=700)</w:t>
            </w:r>
          </w:p>
        </w:tc>
        <w:tc>
          <w:tcPr>
            <w:vAlign w:val="center"/>
          </w:tcPr>
          <w:p w14:paraId="7DB807C1">
            <w:r>
              <w:t>0.180</w:t>
            </w:r>
          </w:p>
        </w:tc>
        <w:tc>
          <w:tcPr>
            <w:vAlign w:val="center"/>
          </w:tcPr>
          <w:p w14:paraId="60EDD426">
            <w:r>
              <w:t>3.100</w:t>
            </w:r>
          </w:p>
        </w:tc>
        <w:tc>
          <w:tcPr>
            <w:vAlign w:val="center"/>
          </w:tcPr>
          <w:p w14:paraId="51614239">
            <w:r>
              <w:t>700.0</w:t>
            </w:r>
          </w:p>
        </w:tc>
        <w:tc>
          <w:tcPr>
            <w:vAlign w:val="center"/>
          </w:tcPr>
          <w:p w14:paraId="39794D71">
            <w:r>
              <w:t>1050.0</w:t>
            </w:r>
          </w:p>
        </w:tc>
        <w:tc>
          <w:tcPr>
            <w:vAlign w:val="center"/>
          </w:tcPr>
          <w:p w14:paraId="72F9CB92">
            <w:r>
              <w:t>0.0998</w:t>
            </w:r>
          </w:p>
        </w:tc>
        <w:tc>
          <w:tcPr>
            <w:vAlign w:val="center"/>
          </w:tcPr>
          <w:p w14:paraId="54D53F5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D10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0ACB46">
            <w:r>
              <w:t>混凝土多孔砖(190六孔砖）</w:t>
            </w:r>
          </w:p>
        </w:tc>
        <w:tc>
          <w:tcPr>
            <w:vAlign w:val="center"/>
          </w:tcPr>
          <w:p w14:paraId="524F14B4">
            <w:r>
              <w:t>0.750</w:t>
            </w:r>
          </w:p>
        </w:tc>
        <w:tc>
          <w:tcPr>
            <w:vAlign w:val="center"/>
          </w:tcPr>
          <w:p w14:paraId="52A5B053">
            <w:r>
              <w:t>7.490</w:t>
            </w:r>
          </w:p>
        </w:tc>
        <w:tc>
          <w:tcPr>
            <w:vAlign w:val="center"/>
          </w:tcPr>
          <w:p w14:paraId="7E171E45">
            <w:r>
              <w:t>1450.0</w:t>
            </w:r>
          </w:p>
        </w:tc>
        <w:tc>
          <w:tcPr>
            <w:vAlign w:val="center"/>
          </w:tcPr>
          <w:p w14:paraId="3B9D8B7B">
            <w:r>
              <w:t>709.4</w:t>
            </w:r>
          </w:p>
        </w:tc>
        <w:tc>
          <w:tcPr>
            <w:vAlign w:val="center"/>
          </w:tcPr>
          <w:p w14:paraId="2C51D38A">
            <w:r>
              <w:t>0.0010</w:t>
            </w:r>
          </w:p>
        </w:tc>
        <w:tc>
          <w:tcPr>
            <w:vAlign w:val="center"/>
          </w:tcPr>
          <w:p w14:paraId="35681DD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4B50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4FD4712">
            <w:r>
              <w:t>岩棉板(ρ=60-160)</w:t>
            </w:r>
          </w:p>
        </w:tc>
        <w:tc>
          <w:tcPr>
            <w:vAlign w:val="center"/>
          </w:tcPr>
          <w:p w14:paraId="7D09AC5C">
            <w:r>
              <w:t>0.041</w:t>
            </w:r>
          </w:p>
        </w:tc>
        <w:tc>
          <w:tcPr>
            <w:vAlign w:val="center"/>
          </w:tcPr>
          <w:p w14:paraId="5CDA5224">
            <w:r>
              <w:t>0.615</w:t>
            </w:r>
          </w:p>
        </w:tc>
        <w:tc>
          <w:tcPr>
            <w:vAlign w:val="center"/>
          </w:tcPr>
          <w:p w14:paraId="0F55DC95">
            <w:r>
              <w:t>110.0</w:t>
            </w:r>
          </w:p>
        </w:tc>
        <w:tc>
          <w:tcPr>
            <w:vAlign w:val="center"/>
          </w:tcPr>
          <w:p w14:paraId="7986C673">
            <w:r>
              <w:t>1220.0</w:t>
            </w:r>
          </w:p>
        </w:tc>
        <w:tc>
          <w:tcPr>
            <w:vAlign w:val="center"/>
          </w:tcPr>
          <w:p w14:paraId="412386BA">
            <w:r>
              <w:t>0.4880</w:t>
            </w:r>
          </w:p>
        </w:tc>
        <w:tc>
          <w:tcPr>
            <w:vAlign w:val="center"/>
          </w:tcPr>
          <w:p w14:paraId="061D3EE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82B3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CDD73">
            <w:r>
              <w:t>c20细石混凝土(ρ=2300)</w:t>
            </w:r>
          </w:p>
        </w:tc>
        <w:tc>
          <w:tcPr>
            <w:vAlign w:val="center"/>
          </w:tcPr>
          <w:p w14:paraId="14F2E89E">
            <w:r>
              <w:t>1.510</w:t>
            </w:r>
          </w:p>
        </w:tc>
        <w:tc>
          <w:tcPr>
            <w:vAlign w:val="center"/>
          </w:tcPr>
          <w:p w14:paraId="6682E2E5">
            <w:r>
              <w:t>15.243</w:t>
            </w:r>
          </w:p>
        </w:tc>
        <w:tc>
          <w:tcPr>
            <w:vAlign w:val="center"/>
          </w:tcPr>
          <w:p w14:paraId="70A98A23">
            <w:r>
              <w:t>2300.0</w:t>
            </w:r>
          </w:p>
        </w:tc>
        <w:tc>
          <w:tcPr>
            <w:vAlign w:val="center"/>
          </w:tcPr>
          <w:p w14:paraId="5224BDAE">
            <w:r>
              <w:t>920.0</w:t>
            </w:r>
          </w:p>
        </w:tc>
        <w:tc>
          <w:tcPr>
            <w:vAlign w:val="center"/>
          </w:tcPr>
          <w:p w14:paraId="44716AF9">
            <w:r>
              <w:t>0.0173</w:t>
            </w:r>
          </w:p>
        </w:tc>
        <w:tc>
          <w:tcPr>
            <w:vAlign w:val="center"/>
          </w:tcPr>
          <w:p w14:paraId="22F72C6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16B2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03BAE">
            <w:r>
              <w:t>轻骨料混凝土(找坡层)</w:t>
            </w:r>
          </w:p>
        </w:tc>
        <w:tc>
          <w:tcPr>
            <w:vAlign w:val="center"/>
          </w:tcPr>
          <w:p w14:paraId="2748655B">
            <w:r>
              <w:t>0.300</w:t>
            </w:r>
          </w:p>
        </w:tc>
        <w:tc>
          <w:tcPr>
            <w:vAlign w:val="center"/>
          </w:tcPr>
          <w:p w14:paraId="5F000EE1">
            <w:r>
              <w:t>5.000</w:t>
            </w:r>
          </w:p>
        </w:tc>
        <w:tc>
          <w:tcPr>
            <w:vAlign w:val="center"/>
          </w:tcPr>
          <w:p w14:paraId="5DDCAFFB">
            <w:r>
              <w:t>1050.0</w:t>
            </w:r>
          </w:p>
        </w:tc>
        <w:tc>
          <w:tcPr>
            <w:vAlign w:val="center"/>
          </w:tcPr>
          <w:p w14:paraId="2E942660">
            <w:r>
              <w:t>1091.3</w:t>
            </w:r>
          </w:p>
        </w:tc>
        <w:tc>
          <w:tcPr>
            <w:vAlign w:val="center"/>
          </w:tcPr>
          <w:p w14:paraId="086540C5">
            <w:r>
              <w:t>0.0140</w:t>
            </w:r>
          </w:p>
        </w:tc>
        <w:tc>
          <w:tcPr>
            <w:vAlign w:val="center"/>
          </w:tcPr>
          <w:p w14:paraId="21843A3B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7E14C888">
      <w:pPr>
        <w:pStyle w:val="4"/>
        <w:widowControl w:val="0"/>
        <w:jc w:val="both"/>
      </w:pPr>
      <w:bookmarkStart w:id="48" w:name="_Toc25237"/>
      <w:r>
        <w:t>围护结构作法简要说明</w:t>
      </w:r>
      <w:bookmarkEnd w:id="48"/>
    </w:p>
    <w:p w14:paraId="4B428FCC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(K=0.250,D=29.905)：</w:t>
      </w:r>
      <w:r>
        <w:rPr>
          <w:color w:val="000000"/>
        </w:rPr>
        <w:t>（由上到下）</w:t>
      </w:r>
    </w:p>
    <w:p w14:paraId="50EDD843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40mm＋混凝土多孔砖(190六孔砖） 150mm＋</w:t>
      </w:r>
      <w:r>
        <w:rPr>
          <w:color w:val="008000"/>
        </w:rPr>
        <w:t>轻骨料混凝土(找坡层) 1579.5mm</w:t>
      </w:r>
      <w:r>
        <w:rPr>
          <w:color w:val="000000"/>
        </w:rPr>
        <w:t>＋钢筋混凝土 120mm＋混合砂浆 20mm</w:t>
      </w:r>
    </w:p>
    <w:p w14:paraId="216D342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(K=0.300,D=5.459)：</w:t>
      </w:r>
      <w:r>
        <w:rPr>
          <w:color w:val="000000"/>
        </w:rPr>
        <w:t>（由外到内）</w:t>
      </w:r>
    </w:p>
    <w:p w14:paraId="0F4E97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101.5mm</w:t>
      </w:r>
      <w:r>
        <w:rPr>
          <w:color w:val="000000"/>
        </w:rPr>
        <w:t>＋加气混凝土、泡沫混凝土(ρ=700) 200mm＋混合砂浆 20mm</w:t>
      </w:r>
    </w:p>
    <w:p w14:paraId="53E5982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阳台门下部门芯板：</w:t>
      </w:r>
      <w:r>
        <w:rPr>
          <w:color w:val="0000FF"/>
          <w:sz w:val="21"/>
          <w:szCs w:val="21"/>
        </w:rPr>
        <w:t>保温门（多功能门） (K=1.972)：</w:t>
      </w:r>
    </w:p>
    <w:p w14:paraId="2E6595C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传热系数1.972W/㎡.K</w:t>
      </w:r>
    </w:p>
    <w:p w14:paraId="42C241A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分隔供暖与非供暖空间的隔墙：</w:t>
      </w:r>
      <w:r>
        <w:rPr>
          <w:color w:val="0000FF"/>
          <w:sz w:val="21"/>
          <w:szCs w:val="21"/>
        </w:rPr>
        <w:t>楼梯间隔墙构造一 (K=0.867,D=3.936)：</w:t>
      </w:r>
    </w:p>
    <w:p w14:paraId="25D204D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＋混合砂浆 20mm</w:t>
      </w:r>
    </w:p>
    <w:p w14:paraId="2748135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分隔供暖与非供暖空间的户门：</w:t>
      </w:r>
      <w:r>
        <w:rPr>
          <w:color w:val="0000FF"/>
          <w:sz w:val="21"/>
          <w:szCs w:val="21"/>
        </w:rPr>
        <w:t>金属框—保温门（多功能门） (K=2.000)：</w:t>
      </w:r>
    </w:p>
    <w:p w14:paraId="1174427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</w:t>
      </w:r>
    </w:p>
    <w:p w14:paraId="205DB56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80系列铝合金平开窗：5单银Low-E+12（16）Ar+5+12（16）Ar+5单银Low-E (K=1.100)：</w:t>
      </w:r>
    </w:p>
    <w:p w14:paraId="195971D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传热系数1.100W/㎡.K，窗太阳得热系数0.360</w:t>
      </w:r>
    </w:p>
    <w:p w14:paraId="2B69BBB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地面构造一 (K=0.689,D=2.077)：</w:t>
      </w:r>
    </w:p>
    <w:p w14:paraId="1679270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 55mm</w:t>
      </w:r>
      <w:r>
        <w:rPr>
          <w:color w:val="000000"/>
        </w:rPr>
        <w:t>＋</w:t>
      </w:r>
      <w:r>
        <w:rPr>
          <w:color w:val="800080"/>
        </w:rPr>
        <w:t>钢筋混凝土 120mm</w:t>
      </w:r>
    </w:p>
    <w:p w14:paraId="29541480">
      <w:pPr>
        <w:pStyle w:val="2"/>
        <w:widowControl w:val="0"/>
        <w:jc w:val="both"/>
        <w:rPr>
          <w:color w:val="000000"/>
        </w:rPr>
      </w:pPr>
      <w:bookmarkStart w:id="49" w:name="_Toc5370"/>
      <w:r>
        <w:rPr>
          <w:color w:val="000000"/>
        </w:rPr>
        <w:t>围护结构概况</w:t>
      </w:r>
      <w:bookmarkEnd w:id="49"/>
    </w:p>
    <w:p w14:paraId="037D2EFC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571"/>
        <w:gridCol w:w="1454"/>
        <w:gridCol w:w="1194"/>
        <w:gridCol w:w="1909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32" w:type="pct"/>
            <w:gridSpan w:val="3"/>
            <w:vAlign w:val="center"/>
          </w:tcPr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51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32" w:type="pct"/>
            <w:gridSpan w:val="3"/>
            <w:vAlign w:val="center"/>
          </w:tcPr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52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3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4"/>
          </w:p>
        </w:tc>
      </w:tr>
      <w:tr w14:paraId="3759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726A87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32" w:type="pct"/>
            <w:gridSpan w:val="3"/>
            <w:vAlign w:val="center"/>
          </w:tcPr>
          <w:p w14:paraId="211A15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0167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03FAD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25FC8C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</w:tc>
      </w:tr>
      <w:tr w14:paraId="6E8B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646AA6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10049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0.87</w:t>
            </w:r>
            <w:bookmarkEnd w:id="57"/>
          </w:p>
        </w:tc>
      </w:tr>
      <w:tr w14:paraId="69A0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57CAB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4ABC26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不采暖地上室上部地板K"/>
            <w:bookmarkStart w:id="59" w:name="采暖与非采暖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  <w:bookmarkEnd w:id="59"/>
          </w:p>
        </w:tc>
      </w:tr>
      <w:tr w14:paraId="17F6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F3DF28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32" w:type="pct"/>
            <w:gridSpan w:val="3"/>
            <w:vAlign w:val="center"/>
          </w:tcPr>
          <w:p w14:paraId="468D96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1.25</w:t>
            </w:r>
            <w:bookmarkEnd w:id="60"/>
          </w:p>
        </w:tc>
      </w:tr>
      <w:tr w14:paraId="3648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0195B8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32" w:type="pct"/>
            <w:gridSpan w:val="3"/>
            <w:vAlign w:val="center"/>
          </w:tcPr>
          <w:p w14:paraId="47DA6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5166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FD5EAE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8BA51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32" w:type="pct"/>
            <w:gridSpan w:val="3"/>
            <w:vAlign w:val="center"/>
          </w:tcPr>
          <w:p w14:paraId="35CCB6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2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  <w:p w14:paraId="1EE4B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63" w:name="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52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64"/>
          </w:p>
        </w:tc>
        <w:tc>
          <w:tcPr>
            <w:tcW w:w="611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65"/>
          </w:p>
        </w:tc>
        <w:tc>
          <w:tcPr>
            <w:tcW w:w="978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66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67"/>
          </w:p>
        </w:tc>
        <w:tc>
          <w:tcPr>
            <w:tcW w:w="611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68"/>
          </w:p>
        </w:tc>
        <w:tc>
          <w:tcPr>
            <w:tcW w:w="978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69"/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52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70"/>
          </w:p>
        </w:tc>
        <w:tc>
          <w:tcPr>
            <w:tcW w:w="611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71"/>
          </w:p>
        </w:tc>
        <w:tc>
          <w:tcPr>
            <w:tcW w:w="978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72"/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73"/>
          </w:p>
        </w:tc>
        <w:tc>
          <w:tcPr>
            <w:tcW w:w="611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74"/>
          </w:p>
        </w:tc>
        <w:tc>
          <w:tcPr>
            <w:tcW w:w="978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75"/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6A65F6FE">
      <w:pPr>
        <w:widowControl w:val="0"/>
        <w:jc w:val="both"/>
        <w:rPr>
          <w:color w:val="000000"/>
        </w:rPr>
      </w:pPr>
    </w:p>
    <w:p w14:paraId="187D7C7C">
      <w:pPr>
        <w:pStyle w:val="2"/>
        <w:widowControl w:val="0"/>
        <w:jc w:val="both"/>
        <w:rPr>
          <w:color w:val="000000"/>
        </w:rPr>
      </w:pPr>
      <w:bookmarkStart w:id="76" w:name="_Toc31202"/>
      <w:r>
        <w:rPr>
          <w:color w:val="000000"/>
        </w:rPr>
        <w:t>房间类型</w:t>
      </w:r>
      <w:bookmarkEnd w:id="76"/>
    </w:p>
    <w:p w14:paraId="1F0AC2DA">
      <w:pPr>
        <w:pStyle w:val="4"/>
        <w:widowControl w:val="0"/>
        <w:jc w:val="both"/>
        <w:rPr>
          <w:color w:val="000000"/>
        </w:rPr>
      </w:pPr>
      <w:bookmarkStart w:id="77" w:name="_Toc16721"/>
      <w:r>
        <w:rPr>
          <w:color w:val="000000"/>
        </w:rPr>
        <w:t>房间参数表</w:t>
      </w:r>
      <w:bookmarkEnd w:id="7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1850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D58A7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1CBFEB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81B1F6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E076A7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0C7E96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8E2B30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9E3AEE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8C997C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6D1F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4C9100">
            <w:r>
              <w:t>书房</w:t>
            </w:r>
          </w:p>
        </w:tc>
        <w:tc>
          <w:tcPr>
            <w:vAlign w:val="center"/>
          </w:tcPr>
          <w:p w14:paraId="1F3AC0D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5F4E6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3D62300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4E0DFB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229668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6E1811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7857567">
            <w:pPr>
              <w:jc w:val="center"/>
            </w:pPr>
            <w:r>
              <w:t>5(W/㎡)</w:t>
            </w:r>
          </w:p>
        </w:tc>
      </w:tr>
      <w:tr w14:paraId="50AF8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17CA3">
            <w:r>
              <w:t>卧室</w:t>
            </w:r>
          </w:p>
        </w:tc>
        <w:tc>
          <w:tcPr>
            <w:vAlign w:val="center"/>
          </w:tcPr>
          <w:p w14:paraId="05984E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B52E40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15D8D97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0E5427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CB328E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5C282A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C57BA54">
            <w:pPr>
              <w:jc w:val="center"/>
            </w:pPr>
            <w:r>
              <w:t>5(W/㎡)</w:t>
            </w:r>
          </w:p>
        </w:tc>
      </w:tr>
      <w:tr w14:paraId="23F8F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5A522C">
            <w:r>
              <w:t>卧室</w:t>
            </w:r>
          </w:p>
        </w:tc>
        <w:tc>
          <w:tcPr>
            <w:vAlign w:val="center"/>
          </w:tcPr>
          <w:p w14:paraId="01614D3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4BCA5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98B1D19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41AA4A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3A567D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FC79A8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B583182">
            <w:pPr>
              <w:jc w:val="center"/>
            </w:pPr>
            <w:r>
              <w:t>5(W/㎡)</w:t>
            </w:r>
          </w:p>
        </w:tc>
      </w:tr>
      <w:tr w14:paraId="2A944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84940">
            <w:r>
              <w:t>卫生间</w:t>
            </w:r>
          </w:p>
        </w:tc>
        <w:tc>
          <w:tcPr>
            <w:vAlign w:val="center"/>
          </w:tcPr>
          <w:p w14:paraId="6671BFC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7F1BB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6A595D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0B478F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F34755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DE5457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DCAE117">
            <w:pPr>
              <w:jc w:val="center"/>
            </w:pPr>
            <w:r>
              <w:t>0(W/㎡)</w:t>
            </w:r>
          </w:p>
        </w:tc>
      </w:tr>
      <w:tr w14:paraId="4FAB3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A5AD3">
            <w:r>
              <w:t>厨房</w:t>
            </w:r>
          </w:p>
        </w:tc>
        <w:tc>
          <w:tcPr>
            <w:vAlign w:val="center"/>
          </w:tcPr>
          <w:p w14:paraId="6605D3F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6FCE1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A406784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A92D19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F2463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2971AD9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415236F">
            <w:pPr>
              <w:jc w:val="center"/>
            </w:pPr>
            <w:r>
              <w:t>24(W/㎡)</w:t>
            </w:r>
          </w:p>
        </w:tc>
      </w:tr>
      <w:tr w14:paraId="70D82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D62CC7">
            <w:r>
              <w:t>楼梯间</w:t>
            </w:r>
          </w:p>
        </w:tc>
        <w:tc>
          <w:tcPr>
            <w:vAlign w:val="center"/>
          </w:tcPr>
          <w:p w14:paraId="6AAA3AE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7B6779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FA820C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80E58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685B5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B4A464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5F20510">
            <w:pPr>
              <w:jc w:val="center"/>
            </w:pPr>
            <w:r>
              <w:t>0(W/㎡)</w:t>
            </w:r>
          </w:p>
        </w:tc>
      </w:tr>
      <w:tr w14:paraId="3E835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5A1E5">
            <w:r>
              <w:t>空房间</w:t>
            </w:r>
          </w:p>
        </w:tc>
        <w:tc>
          <w:tcPr>
            <w:vAlign w:val="center"/>
          </w:tcPr>
          <w:p w14:paraId="580AC37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EB49ED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ED8CE6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A90C4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5892E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3677E88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8181418">
            <w:pPr>
              <w:jc w:val="center"/>
            </w:pPr>
            <w:r>
              <w:t>0(W/㎡)</w:t>
            </w:r>
          </w:p>
        </w:tc>
      </w:tr>
      <w:tr w14:paraId="5C313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37D244">
            <w:r>
              <w:t>起居室</w:t>
            </w:r>
          </w:p>
        </w:tc>
        <w:tc>
          <w:tcPr>
            <w:vAlign w:val="center"/>
          </w:tcPr>
          <w:p w14:paraId="175DDAA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32DE1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8AA22C4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3AAAAFD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BA90591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B94993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310F34C">
            <w:pPr>
              <w:jc w:val="center"/>
            </w:pPr>
            <w:r>
              <w:t>5(W/㎡)</w:t>
            </w:r>
          </w:p>
        </w:tc>
      </w:tr>
    </w:tbl>
    <w:p w14:paraId="3DFF26D3">
      <w:pPr>
        <w:pStyle w:val="4"/>
        <w:widowControl w:val="0"/>
        <w:jc w:val="both"/>
        <w:rPr>
          <w:color w:val="000000"/>
        </w:rPr>
      </w:pPr>
      <w:bookmarkStart w:id="78" w:name="_Toc2365"/>
      <w:r>
        <w:rPr>
          <w:color w:val="000000"/>
        </w:rPr>
        <w:t>作息时间表</w:t>
      </w:r>
      <w:bookmarkEnd w:id="78"/>
    </w:p>
    <w:p w14:paraId="09059C4B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37C0079">
      <w:pPr>
        <w:pStyle w:val="2"/>
        <w:widowControl w:val="0"/>
        <w:jc w:val="both"/>
        <w:rPr>
          <w:color w:val="000000"/>
        </w:rPr>
      </w:pPr>
      <w:bookmarkStart w:id="79" w:name="_Toc5317"/>
      <w:r>
        <w:rPr>
          <w:color w:val="000000"/>
        </w:rPr>
        <w:t>暖通空调系统</w:t>
      </w:r>
      <w:bookmarkEnd w:id="79"/>
    </w:p>
    <w:p w14:paraId="4CE11EBB">
      <w:pPr>
        <w:pStyle w:val="4"/>
        <w:widowControl w:val="0"/>
        <w:jc w:val="both"/>
        <w:rPr>
          <w:color w:val="000000"/>
        </w:rPr>
      </w:pPr>
      <w:bookmarkStart w:id="80" w:name="_Toc20089"/>
      <w:r>
        <w:rPr>
          <w:color w:val="000000"/>
        </w:rPr>
        <w:t>系统类型</w:t>
      </w:r>
      <w:bookmarkEnd w:id="80"/>
    </w:p>
    <w:p w14:paraId="7D51CCF9">
      <w:pPr>
        <w:pStyle w:val="5"/>
        <w:widowControl w:val="0"/>
        <w:jc w:val="both"/>
        <w:rPr>
          <w:color w:val="000000"/>
        </w:rPr>
      </w:pPr>
      <w:bookmarkStart w:id="81" w:name="_Toc14822"/>
      <w:r>
        <w:rPr>
          <w:color w:val="000000"/>
        </w:rPr>
        <w:t>系统分区</w:t>
      </w:r>
      <w:bookmarkEnd w:id="8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F1D0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AF4F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F17C6A6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D284A22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6036E72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3364E2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82992F7">
            <w:pPr>
              <w:jc w:val="center"/>
            </w:pPr>
            <w:r>
              <w:t>包含的房间</w:t>
            </w:r>
          </w:p>
        </w:tc>
      </w:tr>
      <w:tr w14:paraId="582F3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DFBC4A">
            <w:r>
              <w:t>Sys</w:t>
            </w:r>
          </w:p>
        </w:tc>
        <w:tc>
          <w:tcPr>
            <w:vAlign w:val="center"/>
          </w:tcPr>
          <w:p w14:paraId="034E5590">
            <w:r>
              <w:t>单元式房间空调器</w:t>
            </w:r>
          </w:p>
        </w:tc>
        <w:tc>
          <w:tcPr>
            <w:gridSpan w:val="2"/>
            <w:vAlign w:val="center"/>
          </w:tcPr>
          <w:p w14:paraId="5161A7D6">
            <w:r>
              <w:t>4.50[全年能源消耗效率(APF)]</w:t>
            </w:r>
          </w:p>
        </w:tc>
        <w:tc>
          <w:tcPr>
            <w:vAlign w:val="center"/>
          </w:tcPr>
          <w:p w14:paraId="474094FD">
            <w:r>
              <w:t>1731.42</w:t>
            </w:r>
          </w:p>
        </w:tc>
        <w:tc>
          <w:tcPr>
            <w:vAlign w:val="center"/>
          </w:tcPr>
          <w:p w14:paraId="0D3EFB06">
            <w:r>
              <w:t>所有房间</w:t>
            </w:r>
          </w:p>
        </w:tc>
      </w:tr>
    </w:tbl>
    <w:p w14:paraId="2B072221">
      <w:pPr>
        <w:pStyle w:val="5"/>
        <w:widowControl w:val="0"/>
        <w:jc w:val="both"/>
        <w:rPr>
          <w:color w:val="000000"/>
        </w:rPr>
      </w:pPr>
      <w:bookmarkStart w:id="82" w:name="_Toc26033"/>
      <w:r>
        <w:rPr>
          <w:color w:val="000000"/>
        </w:rPr>
        <w:t>热回收参数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1F80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F2D5642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5893E0F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198F2D9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921DF53">
            <w:pPr>
              <w:jc w:val="center"/>
            </w:pPr>
            <w:r>
              <w:t>供暖</w:t>
            </w:r>
          </w:p>
        </w:tc>
      </w:tr>
      <w:tr w14:paraId="6A6FF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C9E784"/>
        </w:tc>
        <w:tc>
          <w:tcPr>
            <w:vMerge w:val="continue"/>
            <w:vAlign w:val="center"/>
          </w:tcPr>
          <w:p w14:paraId="1818E57F"/>
        </w:tc>
        <w:tc>
          <w:tcPr>
            <w:vAlign w:val="center"/>
          </w:tcPr>
          <w:p w14:paraId="23374C91">
            <w:r>
              <w:t>回收效率</w:t>
            </w:r>
          </w:p>
        </w:tc>
        <w:tc>
          <w:tcPr>
            <w:vAlign w:val="center"/>
          </w:tcPr>
          <w:p w14:paraId="0820FC90">
            <w:r>
              <w:t>启动温(焓)差</w:t>
            </w:r>
          </w:p>
        </w:tc>
        <w:tc>
          <w:tcPr>
            <w:vAlign w:val="center"/>
          </w:tcPr>
          <w:p w14:paraId="181DE391">
            <w:r>
              <w:t>回收效率</w:t>
            </w:r>
          </w:p>
        </w:tc>
        <w:tc>
          <w:tcPr>
            <w:vAlign w:val="center"/>
          </w:tcPr>
          <w:p w14:paraId="5A77AC57">
            <w:r>
              <w:t>启动温(焓)差</w:t>
            </w:r>
          </w:p>
        </w:tc>
      </w:tr>
      <w:tr w14:paraId="007EA1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4848DB">
            <w:r>
              <w:t>Sys</w:t>
            </w:r>
          </w:p>
        </w:tc>
        <w:tc>
          <w:tcPr>
            <w:vAlign w:val="center"/>
          </w:tcPr>
          <w:p w14:paraId="0D3B77F3">
            <w:r>
              <w:t>显热回收</w:t>
            </w:r>
          </w:p>
        </w:tc>
        <w:tc>
          <w:tcPr>
            <w:vAlign w:val="center"/>
          </w:tcPr>
          <w:p w14:paraId="6F774636">
            <w:r>
              <w:t>0.60</w:t>
            </w:r>
          </w:p>
        </w:tc>
        <w:tc>
          <w:tcPr>
            <w:vAlign w:val="center"/>
          </w:tcPr>
          <w:p w14:paraId="2DA75510">
            <w:r>
              <w:t>5℃</w:t>
            </w:r>
          </w:p>
        </w:tc>
        <w:tc>
          <w:tcPr>
            <w:vAlign w:val="center"/>
          </w:tcPr>
          <w:p w14:paraId="05273A93">
            <w:r>
              <w:t>0.65</w:t>
            </w:r>
          </w:p>
        </w:tc>
        <w:tc>
          <w:tcPr>
            <w:vAlign w:val="center"/>
          </w:tcPr>
          <w:p w14:paraId="6A20F0D9">
            <w:r>
              <w:t>5(℃)</w:t>
            </w:r>
          </w:p>
        </w:tc>
      </w:tr>
    </w:tbl>
    <w:p w14:paraId="42C17472">
      <w:pPr>
        <w:pStyle w:val="4"/>
        <w:widowControl w:val="0"/>
        <w:jc w:val="both"/>
        <w:rPr>
          <w:color w:val="000000"/>
        </w:rPr>
      </w:pPr>
      <w:bookmarkStart w:id="83" w:name="_Toc12557"/>
      <w:r>
        <w:rPr>
          <w:color w:val="000000"/>
        </w:rPr>
        <w:t>制冷系统</w:t>
      </w:r>
      <w:bookmarkEnd w:id="83"/>
    </w:p>
    <w:p w14:paraId="5F887AC2">
      <w:pPr>
        <w:pStyle w:val="5"/>
        <w:widowControl w:val="0"/>
        <w:jc w:val="both"/>
        <w:rPr>
          <w:color w:val="000000"/>
        </w:rPr>
      </w:pPr>
      <w:bookmarkStart w:id="84" w:name="_Toc22518"/>
      <w:r>
        <w:rPr>
          <w:color w:val="000000"/>
        </w:rPr>
        <w:t>多联机/单元式空调能耗</w:t>
      </w:r>
      <w:bookmarkEnd w:id="8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24B0E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4B6F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4A14EDE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6DB8C026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407116B8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0002689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CEFC29A">
            <w:pPr>
              <w:jc w:val="center"/>
            </w:pPr>
            <w:r>
              <w:t>碳排放量(tCO2/a)</w:t>
            </w:r>
          </w:p>
        </w:tc>
      </w:tr>
      <w:tr w14:paraId="0956D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6A4A2">
            <w:r>
              <w:t>Sys</w:t>
            </w:r>
          </w:p>
        </w:tc>
        <w:tc>
          <w:tcPr>
            <w:vAlign w:val="center"/>
          </w:tcPr>
          <w:p w14:paraId="4EC74CC7">
            <w:r>
              <w:t>4.50[全年能源消耗效率(APF)]</w:t>
            </w:r>
          </w:p>
        </w:tc>
        <w:tc>
          <w:tcPr>
            <w:vAlign w:val="center"/>
          </w:tcPr>
          <w:p w14:paraId="63D86C50">
            <w:r>
              <w:t>56571</w:t>
            </w:r>
          </w:p>
        </w:tc>
        <w:tc>
          <w:tcPr>
            <w:vAlign w:val="center"/>
          </w:tcPr>
          <w:p w14:paraId="454F8AB8">
            <w:r>
              <w:t>12571</w:t>
            </w:r>
          </w:p>
        </w:tc>
        <w:tc>
          <w:tcPr>
            <w:vAlign w:val="center"/>
          </w:tcPr>
          <w:p w14:paraId="2AC0D761">
            <w:r>
              <w:t>0.5703</w:t>
            </w:r>
          </w:p>
        </w:tc>
        <w:tc>
          <w:tcPr>
            <w:vAlign w:val="center"/>
          </w:tcPr>
          <w:p w14:paraId="0271E07F">
            <w:r>
              <w:t>7.169</w:t>
            </w:r>
          </w:p>
        </w:tc>
      </w:tr>
    </w:tbl>
    <w:p w14:paraId="419A694B">
      <w:pPr>
        <w:pStyle w:val="4"/>
        <w:widowControl w:val="0"/>
        <w:jc w:val="both"/>
        <w:rPr>
          <w:color w:val="000000"/>
        </w:rPr>
      </w:pPr>
      <w:bookmarkStart w:id="85" w:name="_Toc10418"/>
      <w:r>
        <w:rPr>
          <w:color w:val="000000"/>
        </w:rPr>
        <w:t>供暖系统</w:t>
      </w:r>
      <w:bookmarkEnd w:id="85"/>
    </w:p>
    <w:p w14:paraId="25B7DBF9">
      <w:pPr>
        <w:pStyle w:val="5"/>
        <w:widowControl w:val="0"/>
        <w:jc w:val="both"/>
        <w:rPr>
          <w:color w:val="000000"/>
        </w:rPr>
      </w:pPr>
      <w:bookmarkStart w:id="86" w:name="_Toc1222"/>
      <w:r>
        <w:rPr>
          <w:color w:val="000000"/>
        </w:rPr>
        <w:t>多联机/单元式热泵能耗</w:t>
      </w:r>
      <w:bookmarkEnd w:id="8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0A5FB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0125F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E9F1624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1FC63A27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008193FF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77D0895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266209E">
            <w:pPr>
              <w:jc w:val="center"/>
            </w:pPr>
            <w:r>
              <w:t>碳排放量(tCO2/a)</w:t>
            </w:r>
          </w:p>
        </w:tc>
      </w:tr>
      <w:tr w14:paraId="61C7D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DD32E">
            <w:r>
              <w:t>Sys</w:t>
            </w:r>
          </w:p>
        </w:tc>
        <w:tc>
          <w:tcPr>
            <w:vAlign w:val="center"/>
          </w:tcPr>
          <w:p w14:paraId="650EF334">
            <w:r>
              <w:t>4.50[全年能源消耗效率(APF)]</w:t>
            </w:r>
          </w:p>
        </w:tc>
        <w:tc>
          <w:tcPr>
            <w:vAlign w:val="center"/>
          </w:tcPr>
          <w:p w14:paraId="10AA8ED6">
            <w:r>
              <w:t>27804</w:t>
            </w:r>
          </w:p>
        </w:tc>
        <w:tc>
          <w:tcPr>
            <w:vAlign w:val="center"/>
          </w:tcPr>
          <w:p w14:paraId="12F3A7AD">
            <w:r>
              <w:t>6179</w:t>
            </w:r>
          </w:p>
        </w:tc>
        <w:tc>
          <w:tcPr>
            <w:vAlign w:val="center"/>
          </w:tcPr>
          <w:p w14:paraId="4FB91CF7">
            <w:r>
              <w:t>0.5703</w:t>
            </w:r>
          </w:p>
        </w:tc>
        <w:tc>
          <w:tcPr>
            <w:vAlign w:val="center"/>
          </w:tcPr>
          <w:p w14:paraId="4B4BA93F">
            <w:r>
              <w:t>3.524</w:t>
            </w:r>
          </w:p>
        </w:tc>
      </w:tr>
    </w:tbl>
    <w:p w14:paraId="18CD75BD">
      <w:pPr>
        <w:pStyle w:val="4"/>
        <w:widowControl w:val="0"/>
        <w:jc w:val="both"/>
        <w:rPr>
          <w:color w:val="000000"/>
        </w:rPr>
      </w:pPr>
      <w:bookmarkStart w:id="87" w:name="_Toc27042"/>
      <w:r>
        <w:rPr>
          <w:color w:val="000000"/>
        </w:rPr>
        <w:t>空调风机</w:t>
      </w:r>
      <w:bookmarkEnd w:id="8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5F209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8DEDE2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906E85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A46918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981C63C">
            <w:pPr>
              <w:jc w:val="center"/>
            </w:pPr>
            <w:r>
              <w:t>碳排放量(tCO2/a)</w:t>
            </w:r>
          </w:p>
        </w:tc>
      </w:tr>
      <w:tr w14:paraId="287AE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528B5">
            <w:r>
              <w:t>独立新排风</w:t>
            </w:r>
          </w:p>
        </w:tc>
        <w:tc>
          <w:tcPr>
            <w:vAlign w:val="center"/>
          </w:tcPr>
          <w:p w14:paraId="0F77F091">
            <w:r>
              <w:t>2</w:t>
            </w:r>
          </w:p>
        </w:tc>
        <w:tc>
          <w:tcPr>
            <w:vMerge w:val="restart"/>
            <w:vAlign w:val="center"/>
          </w:tcPr>
          <w:p w14:paraId="45530382">
            <w:r>
              <w:t>0.5703</w:t>
            </w:r>
          </w:p>
        </w:tc>
        <w:tc>
          <w:tcPr>
            <w:vAlign w:val="center"/>
          </w:tcPr>
          <w:p w14:paraId="6DB4A583">
            <w:r>
              <w:t>0.001</w:t>
            </w:r>
          </w:p>
        </w:tc>
      </w:tr>
      <w:tr w14:paraId="69250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5C177">
            <w:r>
              <w:t>风机盘管</w:t>
            </w:r>
          </w:p>
        </w:tc>
        <w:tc>
          <w:tcPr>
            <w:vAlign w:val="center"/>
          </w:tcPr>
          <w:p w14:paraId="6CC108B7">
            <w:r>
              <w:t>0</w:t>
            </w:r>
          </w:p>
        </w:tc>
        <w:tc>
          <w:tcPr>
            <w:vMerge w:val="continue"/>
            <w:vAlign w:val="center"/>
          </w:tcPr>
          <w:p w14:paraId="28ECAF1E"/>
        </w:tc>
        <w:tc>
          <w:tcPr>
            <w:vAlign w:val="center"/>
          </w:tcPr>
          <w:p w14:paraId="6E9E71AD">
            <w:r>
              <w:t>0.000</w:t>
            </w:r>
          </w:p>
        </w:tc>
      </w:tr>
      <w:tr w14:paraId="1E83C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AD1B1">
            <w:r>
              <w:t>全空气机组</w:t>
            </w:r>
          </w:p>
        </w:tc>
        <w:tc>
          <w:tcPr>
            <w:vAlign w:val="center"/>
          </w:tcPr>
          <w:p w14:paraId="3A44DDB8">
            <w:r>
              <w:t>0</w:t>
            </w:r>
          </w:p>
        </w:tc>
        <w:tc>
          <w:tcPr>
            <w:vMerge w:val="continue"/>
            <w:vAlign w:val="center"/>
          </w:tcPr>
          <w:p w14:paraId="4BB7DEDD"/>
        </w:tc>
        <w:tc>
          <w:tcPr>
            <w:vAlign w:val="center"/>
          </w:tcPr>
          <w:p w14:paraId="3E07A3F5">
            <w:r>
              <w:t>0.0000</w:t>
            </w:r>
          </w:p>
        </w:tc>
      </w:tr>
      <w:tr w14:paraId="7A4C7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2296500">
            <w:r>
              <w:t>合计</w:t>
            </w:r>
          </w:p>
        </w:tc>
        <w:tc>
          <w:tcPr>
            <w:vAlign w:val="center"/>
          </w:tcPr>
          <w:p w14:paraId="217E847E">
            <w:r>
              <w:t>0.001</w:t>
            </w:r>
          </w:p>
        </w:tc>
      </w:tr>
    </w:tbl>
    <w:p w14:paraId="3E35D9A8">
      <w:pPr>
        <w:pStyle w:val="2"/>
        <w:widowControl w:val="0"/>
        <w:jc w:val="both"/>
        <w:rPr>
          <w:color w:val="000000"/>
        </w:rPr>
      </w:pPr>
      <w:bookmarkStart w:id="88" w:name="_Toc25593"/>
      <w:r>
        <w:rPr>
          <w:color w:val="000000"/>
        </w:rPr>
        <w:t>照明</w:t>
      </w:r>
      <w:bookmarkEnd w:id="8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270A4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4F9BB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876441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16B828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B63784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817CAB9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8AF66B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C1CEE6E">
            <w:pPr>
              <w:jc w:val="center"/>
            </w:pPr>
            <w:r>
              <w:t>碳排放量(tCO2/a)</w:t>
            </w:r>
          </w:p>
        </w:tc>
      </w:tr>
      <w:tr w14:paraId="11787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2FAC9F">
            <w:r>
              <w:t>书房</w:t>
            </w:r>
          </w:p>
        </w:tc>
        <w:tc>
          <w:tcPr>
            <w:vAlign w:val="center"/>
          </w:tcPr>
          <w:p w14:paraId="30C5427D">
            <w:r>
              <w:t>10.04</w:t>
            </w:r>
          </w:p>
        </w:tc>
        <w:tc>
          <w:tcPr>
            <w:vAlign w:val="center"/>
          </w:tcPr>
          <w:p w14:paraId="5B2DBC9A">
            <w:r>
              <w:t>20</w:t>
            </w:r>
          </w:p>
        </w:tc>
        <w:tc>
          <w:tcPr>
            <w:vAlign w:val="center"/>
          </w:tcPr>
          <w:p w14:paraId="086627CE">
            <w:r>
              <w:t>226</w:t>
            </w:r>
          </w:p>
        </w:tc>
        <w:tc>
          <w:tcPr>
            <w:vAlign w:val="center"/>
          </w:tcPr>
          <w:p w14:paraId="45B39BF8">
            <w:r>
              <w:t>2271</w:t>
            </w:r>
          </w:p>
        </w:tc>
        <w:tc>
          <w:tcPr>
            <w:vMerge w:val="restart"/>
            <w:vAlign w:val="center"/>
          </w:tcPr>
          <w:p w14:paraId="5AB9693E">
            <w:r>
              <w:t>0.5703</w:t>
            </w:r>
          </w:p>
        </w:tc>
        <w:tc>
          <w:tcPr>
            <w:vAlign w:val="center"/>
          </w:tcPr>
          <w:p w14:paraId="299081EB">
            <w:r>
              <w:t>1.295</w:t>
            </w:r>
          </w:p>
        </w:tc>
      </w:tr>
      <w:tr w14:paraId="53EE3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2DF58">
            <w:r>
              <w:t>卧室</w:t>
            </w:r>
          </w:p>
        </w:tc>
        <w:tc>
          <w:tcPr>
            <w:vAlign w:val="center"/>
          </w:tcPr>
          <w:p w14:paraId="22E3DB4E">
            <w:r>
              <w:t>3.29</w:t>
            </w:r>
          </w:p>
        </w:tc>
        <w:tc>
          <w:tcPr>
            <w:vAlign w:val="center"/>
          </w:tcPr>
          <w:p w14:paraId="2AB79F8A">
            <w:r>
              <w:t>65</w:t>
            </w:r>
          </w:p>
        </w:tc>
        <w:tc>
          <w:tcPr>
            <w:vAlign w:val="center"/>
          </w:tcPr>
          <w:p w14:paraId="42605EE3">
            <w:r>
              <w:t>1011</w:t>
            </w:r>
          </w:p>
        </w:tc>
        <w:tc>
          <w:tcPr>
            <w:vAlign w:val="center"/>
          </w:tcPr>
          <w:p w14:paraId="4D011BEB">
            <w:r>
              <w:t>3320</w:t>
            </w:r>
          </w:p>
        </w:tc>
        <w:tc>
          <w:tcPr>
            <w:vMerge w:val="continue"/>
            <w:vAlign w:val="center"/>
          </w:tcPr>
          <w:p w14:paraId="304B9187"/>
        </w:tc>
        <w:tc>
          <w:tcPr>
            <w:vAlign w:val="center"/>
          </w:tcPr>
          <w:p w14:paraId="0F29250D">
            <w:r>
              <w:t>1.894</w:t>
            </w:r>
          </w:p>
        </w:tc>
      </w:tr>
      <w:tr w14:paraId="4B026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1E8607">
            <w:r>
              <w:t>卫生间</w:t>
            </w:r>
          </w:p>
        </w:tc>
        <w:tc>
          <w:tcPr>
            <w:vAlign w:val="center"/>
          </w:tcPr>
          <w:p w14:paraId="3B0DC7AC">
            <w:r>
              <w:t>12.78</w:t>
            </w:r>
          </w:p>
        </w:tc>
        <w:tc>
          <w:tcPr>
            <w:vAlign w:val="center"/>
          </w:tcPr>
          <w:p w14:paraId="4BDA9DFD">
            <w:r>
              <w:t>30</w:t>
            </w:r>
          </w:p>
        </w:tc>
        <w:tc>
          <w:tcPr>
            <w:vAlign w:val="center"/>
          </w:tcPr>
          <w:p w14:paraId="3D02EA8B">
            <w:r>
              <w:t>142</w:t>
            </w:r>
          </w:p>
        </w:tc>
        <w:tc>
          <w:tcPr>
            <w:vAlign w:val="center"/>
          </w:tcPr>
          <w:p w14:paraId="155AE01D">
            <w:r>
              <w:t>1820</w:t>
            </w:r>
          </w:p>
        </w:tc>
        <w:tc>
          <w:tcPr>
            <w:vMerge w:val="continue"/>
            <w:vAlign w:val="center"/>
          </w:tcPr>
          <w:p w14:paraId="2145C4C7"/>
        </w:tc>
        <w:tc>
          <w:tcPr>
            <w:vAlign w:val="center"/>
          </w:tcPr>
          <w:p w14:paraId="799BB28A">
            <w:r>
              <w:t>1.038</w:t>
            </w:r>
          </w:p>
        </w:tc>
      </w:tr>
      <w:tr w14:paraId="4ACA5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057171">
            <w:r>
              <w:t>厨房</w:t>
            </w:r>
          </w:p>
        </w:tc>
        <w:tc>
          <w:tcPr>
            <w:vAlign w:val="center"/>
          </w:tcPr>
          <w:p w14:paraId="1C1AB8B2">
            <w:r>
              <w:t>12.78</w:t>
            </w:r>
          </w:p>
        </w:tc>
        <w:tc>
          <w:tcPr>
            <w:vAlign w:val="center"/>
          </w:tcPr>
          <w:p w14:paraId="2A86B1BE">
            <w:r>
              <w:t>20</w:t>
            </w:r>
          </w:p>
        </w:tc>
        <w:tc>
          <w:tcPr>
            <w:vAlign w:val="center"/>
          </w:tcPr>
          <w:p w14:paraId="1D54AB85">
            <w:r>
              <w:t>131</w:t>
            </w:r>
          </w:p>
        </w:tc>
        <w:tc>
          <w:tcPr>
            <w:vAlign w:val="center"/>
          </w:tcPr>
          <w:p w14:paraId="77A28985">
            <w:r>
              <w:t>1672</w:t>
            </w:r>
          </w:p>
        </w:tc>
        <w:tc>
          <w:tcPr>
            <w:vMerge w:val="continue"/>
            <w:vAlign w:val="center"/>
          </w:tcPr>
          <w:p w14:paraId="651C6170"/>
        </w:tc>
        <w:tc>
          <w:tcPr>
            <w:vAlign w:val="center"/>
          </w:tcPr>
          <w:p w14:paraId="0570E252">
            <w:r>
              <w:t>0.954</w:t>
            </w:r>
          </w:p>
        </w:tc>
      </w:tr>
      <w:tr w14:paraId="29685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35452B">
            <w:r>
              <w:t>楼梯间</w:t>
            </w:r>
          </w:p>
        </w:tc>
        <w:tc>
          <w:tcPr>
            <w:vAlign w:val="center"/>
          </w:tcPr>
          <w:p w14:paraId="750DD8C4">
            <w:r>
              <w:t>0.00</w:t>
            </w:r>
          </w:p>
        </w:tc>
        <w:tc>
          <w:tcPr>
            <w:vAlign w:val="center"/>
          </w:tcPr>
          <w:p w14:paraId="5A1D8C12">
            <w:r>
              <w:t>10</w:t>
            </w:r>
          </w:p>
        </w:tc>
        <w:tc>
          <w:tcPr>
            <w:vAlign w:val="center"/>
          </w:tcPr>
          <w:p w14:paraId="59ED500B">
            <w:r>
              <w:t>145</w:t>
            </w:r>
          </w:p>
        </w:tc>
        <w:tc>
          <w:tcPr>
            <w:vAlign w:val="center"/>
          </w:tcPr>
          <w:p w14:paraId="74C24444">
            <w:r>
              <w:t>0</w:t>
            </w:r>
          </w:p>
        </w:tc>
        <w:tc>
          <w:tcPr>
            <w:vMerge w:val="continue"/>
            <w:vAlign w:val="center"/>
          </w:tcPr>
          <w:p w14:paraId="39FF3028"/>
        </w:tc>
        <w:tc>
          <w:tcPr>
            <w:vAlign w:val="center"/>
          </w:tcPr>
          <w:p w14:paraId="4D293E0D">
            <w:r>
              <w:t>0.000</w:t>
            </w:r>
          </w:p>
        </w:tc>
      </w:tr>
      <w:tr w14:paraId="42001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F3D2CF">
            <w:r>
              <w:t>空房间</w:t>
            </w:r>
          </w:p>
        </w:tc>
        <w:tc>
          <w:tcPr>
            <w:vAlign w:val="center"/>
          </w:tcPr>
          <w:p w14:paraId="27B2EF2E">
            <w:r>
              <w:t>0.00</w:t>
            </w:r>
          </w:p>
        </w:tc>
        <w:tc>
          <w:tcPr>
            <w:vAlign w:val="center"/>
          </w:tcPr>
          <w:p w14:paraId="650BF87A">
            <w:r>
              <w:t>10</w:t>
            </w:r>
          </w:p>
        </w:tc>
        <w:tc>
          <w:tcPr>
            <w:vAlign w:val="center"/>
          </w:tcPr>
          <w:p w14:paraId="71C0DEB8">
            <w:r>
              <w:t>14</w:t>
            </w:r>
          </w:p>
        </w:tc>
        <w:tc>
          <w:tcPr>
            <w:vAlign w:val="center"/>
          </w:tcPr>
          <w:p w14:paraId="157AD9EC">
            <w:r>
              <w:t>0</w:t>
            </w:r>
          </w:p>
        </w:tc>
        <w:tc>
          <w:tcPr>
            <w:vMerge w:val="continue"/>
            <w:vAlign w:val="center"/>
          </w:tcPr>
          <w:p w14:paraId="0A56098C"/>
        </w:tc>
        <w:tc>
          <w:tcPr>
            <w:vAlign w:val="center"/>
          </w:tcPr>
          <w:p w14:paraId="5F0479D3">
            <w:r>
              <w:t>0.000</w:t>
            </w:r>
          </w:p>
        </w:tc>
      </w:tr>
      <w:tr w14:paraId="4AF30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8E435">
            <w:r>
              <w:t>起居室</w:t>
            </w:r>
          </w:p>
        </w:tc>
        <w:tc>
          <w:tcPr>
            <w:vAlign w:val="center"/>
          </w:tcPr>
          <w:p w14:paraId="1C85D75B">
            <w:r>
              <w:t>10.04</w:t>
            </w:r>
          </w:p>
        </w:tc>
        <w:tc>
          <w:tcPr>
            <w:vAlign w:val="center"/>
          </w:tcPr>
          <w:p w14:paraId="38E41C2D">
            <w:r>
              <w:t>10</w:t>
            </w:r>
          </w:p>
        </w:tc>
        <w:tc>
          <w:tcPr>
            <w:vAlign w:val="center"/>
          </w:tcPr>
          <w:p w14:paraId="5ADB6FB6">
            <w:r>
              <w:t>399</w:t>
            </w:r>
          </w:p>
        </w:tc>
        <w:tc>
          <w:tcPr>
            <w:vAlign w:val="center"/>
          </w:tcPr>
          <w:p w14:paraId="0CDE8940">
            <w:r>
              <w:t>4006</w:t>
            </w:r>
          </w:p>
        </w:tc>
        <w:tc>
          <w:tcPr>
            <w:vMerge w:val="continue"/>
            <w:vAlign w:val="center"/>
          </w:tcPr>
          <w:p w14:paraId="02CF3335"/>
        </w:tc>
        <w:tc>
          <w:tcPr>
            <w:vAlign w:val="center"/>
          </w:tcPr>
          <w:p w14:paraId="6AE5BB51">
            <w:r>
              <w:t>2.284</w:t>
            </w:r>
          </w:p>
        </w:tc>
      </w:tr>
      <w:tr w14:paraId="12C99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103B4F6">
            <w:r>
              <w:t>总计</w:t>
            </w:r>
          </w:p>
        </w:tc>
        <w:tc>
          <w:tcPr>
            <w:vAlign w:val="center"/>
          </w:tcPr>
          <w:p w14:paraId="48FBF6BF">
            <w:r>
              <w:t>7.465</w:t>
            </w:r>
          </w:p>
        </w:tc>
      </w:tr>
    </w:tbl>
    <w:p w14:paraId="6CF40545">
      <w:pPr>
        <w:pStyle w:val="2"/>
        <w:widowControl w:val="0"/>
        <w:jc w:val="both"/>
        <w:rPr>
          <w:color w:val="000000"/>
        </w:rPr>
      </w:pPr>
      <w:bookmarkStart w:id="89" w:name="_Toc32165"/>
      <w:r>
        <w:rPr>
          <w:color w:val="000000"/>
        </w:rPr>
        <w:t>生活热水</w:t>
      </w:r>
      <w:bookmarkEnd w:id="89"/>
    </w:p>
    <w:p w14:paraId="17152005">
      <w:pPr>
        <w:pStyle w:val="4"/>
        <w:widowControl w:val="0"/>
        <w:jc w:val="both"/>
        <w:rPr>
          <w:color w:val="000000"/>
        </w:rPr>
      </w:pPr>
      <w:bookmarkStart w:id="90" w:name="_Toc19516"/>
      <w:r>
        <w:rPr>
          <w:color w:val="000000"/>
        </w:rPr>
        <w:t>热水需求</w:t>
      </w:r>
      <w:bookmarkEnd w:id="9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36B30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6B7770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5C115BD5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60D1724F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61585EC1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1DE7FFB3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656B7C67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289C0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9AE9D5">
            <w:r>
              <w:t>办公</w:t>
            </w:r>
          </w:p>
        </w:tc>
        <w:tc>
          <w:tcPr>
            <w:vAlign w:val="center"/>
          </w:tcPr>
          <w:p w14:paraId="2AE7C38D">
            <w:r>
              <w:t>10</w:t>
            </w:r>
          </w:p>
        </w:tc>
        <w:tc>
          <w:tcPr>
            <w:vAlign w:val="center"/>
          </w:tcPr>
          <w:p w14:paraId="545B8B3E">
            <w:r>
              <w:t>45</w:t>
            </w:r>
          </w:p>
        </w:tc>
        <w:tc>
          <w:tcPr>
            <w:vAlign w:val="center"/>
          </w:tcPr>
          <w:p w14:paraId="664499F2">
            <w:r>
              <w:t>10</w:t>
            </w:r>
          </w:p>
        </w:tc>
        <w:tc>
          <w:tcPr>
            <w:vAlign w:val="center"/>
          </w:tcPr>
          <w:p w14:paraId="2B4795F1">
            <w:r>
              <w:t>365</w:t>
            </w:r>
          </w:p>
        </w:tc>
        <w:tc>
          <w:tcPr>
            <w:vAlign w:val="center"/>
          </w:tcPr>
          <w:p w14:paraId="31393343">
            <w:r>
              <w:t>1878</w:t>
            </w:r>
          </w:p>
        </w:tc>
      </w:tr>
      <w:tr w14:paraId="36253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9CB3457">
            <w:r>
              <w:t>总计</w:t>
            </w:r>
          </w:p>
        </w:tc>
        <w:tc>
          <w:tcPr>
            <w:vAlign w:val="center"/>
          </w:tcPr>
          <w:p w14:paraId="773A5633">
            <w:r>
              <w:t>1878</w:t>
            </w:r>
          </w:p>
        </w:tc>
      </w:tr>
    </w:tbl>
    <w:p w14:paraId="3F09FC60">
      <w:pPr>
        <w:pStyle w:val="4"/>
        <w:widowControl w:val="0"/>
        <w:jc w:val="both"/>
        <w:rPr>
          <w:color w:val="000000"/>
        </w:rPr>
      </w:pPr>
      <w:bookmarkStart w:id="91" w:name="_Toc11413"/>
      <w:r>
        <w:rPr>
          <w:color w:val="000000"/>
        </w:rPr>
        <w:t>太阳能集热</w:t>
      </w:r>
      <w:bookmarkEnd w:id="9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3EE1C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8715C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5B72BEBD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486F3BE2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33C31A2F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32C66CF0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6F425AEF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2432D610">
            <w:pPr>
              <w:jc w:val="center"/>
            </w:pPr>
            <w:r>
              <w:t>太阳能供热(kWh/a)</w:t>
            </w:r>
          </w:p>
        </w:tc>
      </w:tr>
      <w:tr w14:paraId="73E1C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CB0A0">
            <w:r>
              <w:t>1</w:t>
            </w:r>
          </w:p>
        </w:tc>
        <w:tc>
          <w:tcPr>
            <w:vAlign w:val="center"/>
          </w:tcPr>
          <w:p w14:paraId="017726B3">
            <w:r>
              <w:t>200</w:t>
            </w:r>
          </w:p>
        </w:tc>
        <w:tc>
          <w:tcPr>
            <w:vAlign w:val="center"/>
          </w:tcPr>
          <w:p w14:paraId="5F1ED446">
            <w:r>
              <w:t>18035</w:t>
            </w:r>
          </w:p>
        </w:tc>
        <w:tc>
          <w:tcPr>
            <w:vAlign w:val="center"/>
          </w:tcPr>
          <w:p w14:paraId="36C6BFDC">
            <w:r>
              <w:t>365</w:t>
            </w:r>
          </w:p>
        </w:tc>
        <w:tc>
          <w:tcPr>
            <w:vAlign w:val="center"/>
          </w:tcPr>
          <w:p w14:paraId="08AB46A5">
            <w:r>
              <w:t>0.4</w:t>
            </w:r>
          </w:p>
        </w:tc>
        <w:tc>
          <w:tcPr>
            <w:vAlign w:val="center"/>
          </w:tcPr>
          <w:p w14:paraId="1AC4898F">
            <w:r>
              <w:t>0.25</w:t>
            </w:r>
          </w:p>
        </w:tc>
        <w:tc>
          <w:tcPr>
            <w:vAlign w:val="center"/>
          </w:tcPr>
          <w:p w14:paraId="4935FBD6">
            <w:r>
              <w:t>109713</w:t>
            </w:r>
          </w:p>
        </w:tc>
      </w:tr>
      <w:tr w14:paraId="3A0A4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8B14BA0">
            <w:r>
              <w:t>总计</w:t>
            </w:r>
          </w:p>
        </w:tc>
        <w:tc>
          <w:tcPr>
            <w:vAlign w:val="center"/>
          </w:tcPr>
          <w:p w14:paraId="7E617789">
            <w:r>
              <w:t>109713</w:t>
            </w:r>
          </w:p>
        </w:tc>
      </w:tr>
    </w:tbl>
    <w:p w14:paraId="1C485971">
      <w:pPr>
        <w:pStyle w:val="4"/>
        <w:widowControl w:val="0"/>
        <w:jc w:val="both"/>
        <w:rPr>
          <w:color w:val="000000"/>
        </w:rPr>
      </w:pPr>
      <w:bookmarkStart w:id="92" w:name="_Toc2654"/>
      <w:r>
        <w:rPr>
          <w:color w:val="000000"/>
        </w:rPr>
        <w:t>热水设备</w:t>
      </w:r>
      <w:bookmarkEnd w:id="92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46147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C408C7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1960D530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76D0E8EF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2BFD293C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0A863F95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795A469">
            <w:pPr>
              <w:jc w:val="center"/>
            </w:pPr>
            <w:r>
              <w:t>耗电量(kWh/a)</w:t>
            </w:r>
          </w:p>
        </w:tc>
      </w:tr>
      <w:tr w14:paraId="4BCA6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CEE572">
            <w:r>
              <w:t>电加热</w:t>
            </w:r>
          </w:p>
        </w:tc>
        <w:tc>
          <w:tcPr>
            <w:vAlign w:val="center"/>
          </w:tcPr>
          <w:p w14:paraId="05533EAA">
            <w:r>
              <w:t>1</w:t>
            </w:r>
          </w:p>
        </w:tc>
        <w:tc>
          <w:tcPr>
            <w:vAlign w:val="center"/>
          </w:tcPr>
          <w:p w14:paraId="36809211">
            <w:r>
              <w:t>0</w:t>
            </w:r>
          </w:p>
        </w:tc>
        <w:tc>
          <w:tcPr>
            <w:vAlign w:val="center"/>
          </w:tcPr>
          <w:p w14:paraId="1E3F1673">
            <w:r>
              <w:t>电</w:t>
            </w:r>
          </w:p>
        </w:tc>
        <w:tc>
          <w:tcPr>
            <w:vAlign w:val="center"/>
          </w:tcPr>
          <w:p w14:paraId="6FF72926">
            <w:r>
              <w:t>0.9</w:t>
            </w:r>
          </w:p>
        </w:tc>
        <w:tc>
          <w:tcPr>
            <w:vAlign w:val="center"/>
          </w:tcPr>
          <w:p w14:paraId="2F90237F">
            <w:r>
              <w:t>0</w:t>
            </w:r>
          </w:p>
        </w:tc>
      </w:tr>
      <w:tr w14:paraId="5CDEE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E1C589">
            <w:r>
              <w:t>备注</w:t>
            </w:r>
          </w:p>
        </w:tc>
        <w:tc>
          <w:tcPr>
            <w:gridSpan w:val="5"/>
            <w:vAlign w:val="center"/>
          </w:tcPr>
          <w:p w14:paraId="47021843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715834F4">
      <w:pPr>
        <w:widowControl w:val="0"/>
        <w:jc w:val="both"/>
        <w:rPr>
          <w:color w:val="000000"/>
        </w:rPr>
      </w:pPr>
    </w:p>
    <w:p w14:paraId="7BB4F1E6">
      <w:pPr>
        <w:pStyle w:val="2"/>
        <w:widowControl w:val="0"/>
        <w:jc w:val="both"/>
        <w:rPr>
          <w:color w:val="000000"/>
        </w:rPr>
      </w:pPr>
      <w:bookmarkStart w:id="93" w:name="_Toc2809"/>
      <w:r>
        <w:rPr>
          <w:color w:val="000000"/>
        </w:rPr>
        <w:t>电梯</w:t>
      </w:r>
      <w:bookmarkEnd w:id="93"/>
    </w:p>
    <w:p w14:paraId="2251B6E0">
      <w:pPr>
        <w:pStyle w:val="4"/>
        <w:widowControl w:val="0"/>
        <w:jc w:val="both"/>
        <w:rPr>
          <w:color w:val="000000"/>
        </w:rPr>
      </w:pPr>
      <w:bookmarkStart w:id="94" w:name="_Toc14321"/>
      <w:r>
        <w:rPr>
          <w:color w:val="000000"/>
        </w:rPr>
        <w:t>直梯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607F5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83565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D979F24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18816E2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3DA7BE83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59681E56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8D190F9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696606A3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385B92D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C881C7E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0CDD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CF0C28">
            <w:r>
              <w:t>直梯1</w:t>
            </w:r>
          </w:p>
        </w:tc>
        <w:tc>
          <w:tcPr>
            <w:vAlign w:val="center"/>
          </w:tcPr>
          <w:p w14:paraId="44CFDFEE">
            <w:r>
              <w:t>0.84</w:t>
            </w:r>
          </w:p>
        </w:tc>
        <w:tc>
          <w:tcPr>
            <w:vAlign w:val="center"/>
          </w:tcPr>
          <w:p w14:paraId="33E1F6F4">
            <w:r>
              <w:t>1350</w:t>
            </w:r>
          </w:p>
        </w:tc>
        <w:tc>
          <w:tcPr>
            <w:vAlign w:val="center"/>
          </w:tcPr>
          <w:p w14:paraId="596DF02A">
            <w:r>
              <w:t>1.75</w:t>
            </w:r>
          </w:p>
        </w:tc>
        <w:tc>
          <w:tcPr>
            <w:vAlign w:val="center"/>
          </w:tcPr>
          <w:p w14:paraId="7E08E128">
            <w:r>
              <w:t>200</w:t>
            </w:r>
          </w:p>
        </w:tc>
        <w:tc>
          <w:tcPr>
            <w:vAlign w:val="center"/>
          </w:tcPr>
          <w:p w14:paraId="6AE89286">
            <w:r>
              <w:t>1.5</w:t>
            </w:r>
          </w:p>
        </w:tc>
        <w:tc>
          <w:tcPr>
            <w:vAlign w:val="center"/>
          </w:tcPr>
          <w:p w14:paraId="21728449">
            <w:r>
              <w:t>365</w:t>
            </w:r>
          </w:p>
        </w:tc>
        <w:tc>
          <w:tcPr>
            <w:vAlign w:val="center"/>
          </w:tcPr>
          <w:p w14:paraId="61EB711F">
            <w:r>
              <w:t>2</w:t>
            </w:r>
          </w:p>
        </w:tc>
        <w:tc>
          <w:tcPr>
            <w:vAlign w:val="center"/>
          </w:tcPr>
          <w:p w14:paraId="3ACBB614">
            <w:r>
              <w:t>11108</w:t>
            </w:r>
          </w:p>
        </w:tc>
      </w:tr>
      <w:tr w14:paraId="2D1B4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47590252">
            <w:r>
              <w:t>总计</w:t>
            </w:r>
          </w:p>
        </w:tc>
        <w:tc>
          <w:tcPr>
            <w:vAlign w:val="center"/>
          </w:tcPr>
          <w:p w14:paraId="31AB4239">
            <w:r>
              <w:t>11108</w:t>
            </w:r>
          </w:p>
        </w:tc>
      </w:tr>
    </w:tbl>
    <w:p w14:paraId="6BD0AD7E">
      <w:pPr>
        <w:pStyle w:val="4"/>
        <w:widowControl w:val="0"/>
        <w:jc w:val="both"/>
        <w:rPr>
          <w:color w:val="000000"/>
        </w:rPr>
      </w:pPr>
      <w:bookmarkStart w:id="95" w:name="_Toc28317"/>
      <w:r>
        <w:rPr>
          <w:color w:val="000000"/>
        </w:rPr>
        <w:t>电梯碳排放</w:t>
      </w:r>
      <w:bookmarkEnd w:id="9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53368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4DA57B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2613114D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0B21DA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6F6E67C">
            <w:pPr>
              <w:jc w:val="center"/>
            </w:pPr>
            <w:r>
              <w:t>碳排放量(tCO2/a)</w:t>
            </w:r>
          </w:p>
        </w:tc>
      </w:tr>
      <w:tr w14:paraId="40708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37C20">
            <w:r>
              <w:t>直梯1</w:t>
            </w:r>
          </w:p>
        </w:tc>
        <w:tc>
          <w:tcPr>
            <w:vAlign w:val="center"/>
          </w:tcPr>
          <w:p w14:paraId="717089A9">
            <w:r>
              <w:t>11108</w:t>
            </w:r>
          </w:p>
        </w:tc>
        <w:tc>
          <w:tcPr>
            <w:vAlign w:val="center"/>
          </w:tcPr>
          <w:p w14:paraId="2C02C3E6">
            <w:r>
              <w:t>0.5703</w:t>
            </w:r>
          </w:p>
        </w:tc>
        <w:tc>
          <w:tcPr>
            <w:vAlign w:val="center"/>
          </w:tcPr>
          <w:p w14:paraId="47345F1F">
            <w:r>
              <w:t>6.335</w:t>
            </w:r>
          </w:p>
        </w:tc>
      </w:tr>
      <w:tr w14:paraId="7A1662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FDCC27">
            <w:r>
              <w:t>合计</w:t>
            </w:r>
          </w:p>
        </w:tc>
        <w:tc>
          <w:tcPr>
            <w:vAlign w:val="center"/>
          </w:tcPr>
          <w:p w14:paraId="18CD0A8A">
            <w:r>
              <w:t>6.335</w:t>
            </w:r>
          </w:p>
        </w:tc>
      </w:tr>
    </w:tbl>
    <w:p w14:paraId="456EAB11">
      <w:pPr>
        <w:pStyle w:val="2"/>
        <w:widowControl w:val="0"/>
        <w:jc w:val="both"/>
        <w:rPr>
          <w:color w:val="000000"/>
        </w:rPr>
      </w:pPr>
      <w:bookmarkStart w:id="96" w:name="_Toc29714"/>
      <w:r>
        <w:rPr>
          <w:color w:val="000000"/>
        </w:rPr>
        <w:t>计算结果</w:t>
      </w:r>
      <w:bookmarkEnd w:id="96"/>
    </w:p>
    <w:p w14:paraId="4D78A500">
      <w:pPr>
        <w:pStyle w:val="4"/>
        <w:widowControl w:val="0"/>
        <w:jc w:val="both"/>
        <w:rPr>
          <w:color w:val="000000"/>
        </w:rPr>
      </w:pPr>
      <w:bookmarkStart w:id="97" w:name="_Toc187"/>
      <w:r>
        <w:rPr>
          <w:color w:val="000000"/>
        </w:rPr>
        <w:t>建材生产运输碳排放</w:t>
      </w:r>
      <w:bookmarkEnd w:id="97"/>
    </w:p>
    <w:p w14:paraId="5171BB30">
      <w:pPr>
        <w:pStyle w:val="5"/>
        <w:widowControl w:val="0"/>
        <w:jc w:val="both"/>
        <w:rPr>
          <w:color w:val="000000"/>
        </w:rPr>
      </w:pPr>
      <w:bookmarkStart w:id="98" w:name="_Toc30549"/>
      <w:r>
        <w:rPr>
          <w:color w:val="000000"/>
        </w:rPr>
        <w:t>建材生产阶段</w:t>
      </w:r>
      <w:bookmarkEnd w:id="98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50B64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E1E3C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FED8DAC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76FDA8F3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735B039F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06370124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4E41FCDC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6DD1EE58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D7E0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149D37BC">
            <w:r>
              <w:t>合计</w:t>
            </w:r>
          </w:p>
        </w:tc>
        <w:tc>
          <w:tcPr>
            <w:vAlign w:val="center"/>
          </w:tcPr>
          <w:p w14:paraId="13973DF3">
            <w:pPr>
              <w:jc w:val="right"/>
            </w:pPr>
            <w:r>
              <w:t>0.000</w:t>
            </w:r>
          </w:p>
        </w:tc>
      </w:tr>
    </w:tbl>
    <w:p w14:paraId="38B6BA98">
      <w:pPr>
        <w:pStyle w:val="5"/>
        <w:widowControl w:val="0"/>
        <w:jc w:val="both"/>
        <w:rPr>
          <w:color w:val="000000"/>
        </w:rPr>
      </w:pPr>
      <w:bookmarkStart w:id="99" w:name="_Toc8889"/>
      <w:r>
        <w:rPr>
          <w:color w:val="000000"/>
        </w:rPr>
        <w:t>建材运输阶段</w:t>
      </w:r>
      <w:bookmarkEnd w:id="99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29ADC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C90C4F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733FD32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2E6FE25A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521F413C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C8F3FBF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482C668B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67E2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F6DF2DE">
            <w:r>
              <w:t>总计</w:t>
            </w:r>
          </w:p>
        </w:tc>
        <w:tc>
          <w:tcPr>
            <w:vAlign w:val="center"/>
          </w:tcPr>
          <w:p w14:paraId="55699AB2">
            <w:pPr>
              <w:jc w:val="right"/>
            </w:pPr>
            <w:r>
              <w:t>0.000</w:t>
            </w:r>
          </w:p>
        </w:tc>
      </w:tr>
    </w:tbl>
    <w:p w14:paraId="059DB2E4">
      <w:pPr>
        <w:pStyle w:val="4"/>
        <w:widowControl w:val="0"/>
        <w:jc w:val="both"/>
        <w:rPr>
          <w:color w:val="000000"/>
        </w:rPr>
      </w:pPr>
      <w:bookmarkStart w:id="100" w:name="_Toc1061"/>
      <w:r>
        <w:rPr>
          <w:color w:val="000000"/>
        </w:rPr>
        <w:t>建筑建造拆除碳排放</w:t>
      </w:r>
      <w:bookmarkEnd w:id="100"/>
    </w:p>
    <w:p w14:paraId="3E69289B">
      <w:pPr>
        <w:pStyle w:val="5"/>
        <w:widowControl w:val="0"/>
        <w:jc w:val="both"/>
        <w:rPr>
          <w:color w:val="000000"/>
        </w:rPr>
      </w:pPr>
      <w:bookmarkStart w:id="101" w:name="_Toc16775"/>
      <w:r>
        <w:rPr>
          <w:color w:val="000000"/>
        </w:rPr>
        <w:t>建筑建造</w:t>
      </w:r>
      <w:bookmarkEnd w:id="101"/>
    </w:p>
    <w:p w14:paraId="66D11C4F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0F9FE43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D882D44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03906EA3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140A9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2482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86EEA67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05BC6A5A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6445DA01">
            <w:pPr>
              <w:jc w:val="center"/>
            </w:pPr>
            <w:r>
              <w:t>建造碳排放量(tCO2)</w:t>
            </w:r>
          </w:p>
        </w:tc>
      </w:tr>
      <w:tr w14:paraId="4A861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4D9E4B">
            <w:r>
              <w:t>2134.60</w:t>
            </w:r>
          </w:p>
        </w:tc>
        <w:tc>
          <w:tcPr>
            <w:vAlign w:val="center"/>
          </w:tcPr>
          <w:p w14:paraId="68B5BEFD">
            <w:r>
              <w:t>5</w:t>
            </w:r>
          </w:p>
        </w:tc>
        <w:tc>
          <w:tcPr>
            <w:vAlign w:val="center"/>
          </w:tcPr>
          <w:p w14:paraId="501873FE">
            <w:r>
              <w:t>6.99</w:t>
            </w:r>
          </w:p>
        </w:tc>
        <w:tc>
          <w:tcPr>
            <w:vAlign w:val="center"/>
          </w:tcPr>
          <w:p w14:paraId="26D27C87">
            <w:r>
              <w:t>14.921</w:t>
            </w:r>
          </w:p>
        </w:tc>
      </w:tr>
    </w:tbl>
    <w:p w14:paraId="1C984591">
      <w:pPr>
        <w:pStyle w:val="5"/>
        <w:widowControl w:val="0"/>
        <w:jc w:val="both"/>
        <w:rPr>
          <w:color w:val="000000"/>
        </w:rPr>
      </w:pPr>
      <w:bookmarkStart w:id="102" w:name="_Toc32542"/>
      <w:r>
        <w:rPr>
          <w:color w:val="000000"/>
        </w:rPr>
        <w:t>建筑拆除</w:t>
      </w:r>
      <w:bookmarkEnd w:id="102"/>
    </w:p>
    <w:p w14:paraId="459FA757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69C3F6D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674C24BD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5EB3102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10FED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E5BE8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22287C4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BE305FC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2D733F72">
            <w:pPr>
              <w:jc w:val="center"/>
            </w:pPr>
            <w:r>
              <w:t>拆除碳排放量(tCO2)</w:t>
            </w:r>
          </w:p>
        </w:tc>
      </w:tr>
      <w:tr w14:paraId="13D5A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E4ED64">
            <w:r>
              <w:t>2134.60</w:t>
            </w:r>
          </w:p>
        </w:tc>
        <w:tc>
          <w:tcPr>
            <w:vAlign w:val="center"/>
          </w:tcPr>
          <w:p w14:paraId="7EDB72B8">
            <w:r>
              <w:t>5</w:t>
            </w:r>
          </w:p>
        </w:tc>
        <w:tc>
          <w:tcPr>
            <w:vAlign w:val="center"/>
          </w:tcPr>
          <w:p w14:paraId="4E2A0819">
            <w:r>
              <w:t>6.99</w:t>
            </w:r>
          </w:p>
        </w:tc>
        <w:tc>
          <w:tcPr>
            <w:vAlign w:val="center"/>
          </w:tcPr>
          <w:p w14:paraId="4D9880AF">
            <w:r>
              <w:t>14.921</w:t>
            </w:r>
          </w:p>
        </w:tc>
      </w:tr>
    </w:tbl>
    <w:p w14:paraId="62F11272">
      <w:pPr>
        <w:pStyle w:val="4"/>
        <w:widowControl w:val="0"/>
        <w:jc w:val="both"/>
        <w:rPr>
          <w:color w:val="000000"/>
        </w:rPr>
      </w:pPr>
      <w:bookmarkStart w:id="103" w:name="_Toc21783"/>
      <w:r>
        <w:rPr>
          <w:color w:val="000000"/>
        </w:rPr>
        <w:t>碳汇</w:t>
      </w:r>
      <w:bookmarkEnd w:id="10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45268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F39A9C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10446850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0AABD10A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71CCF3C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3C3EF11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6DE36B53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1B2FF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E9861E9">
            <w:r>
              <w:t>合计</w:t>
            </w:r>
          </w:p>
        </w:tc>
        <w:tc>
          <w:tcPr>
            <w:vAlign w:val="center"/>
          </w:tcPr>
          <w:p w14:paraId="6B891BC9">
            <w:r>
              <w:t>0.000</w:t>
            </w:r>
          </w:p>
        </w:tc>
      </w:tr>
    </w:tbl>
    <w:p w14:paraId="17DD50C1">
      <w:pPr>
        <w:pStyle w:val="4"/>
        <w:widowControl w:val="0"/>
        <w:jc w:val="both"/>
        <w:rPr>
          <w:color w:val="000000"/>
        </w:rPr>
      </w:pPr>
      <w:bookmarkStart w:id="104" w:name="_Toc5921"/>
      <w:r>
        <w:rPr>
          <w:color w:val="000000"/>
        </w:rPr>
        <w:t>建筑运行碳排放</w:t>
      </w:r>
      <w:bookmarkEnd w:id="104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105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106" w:name="冷源能耗"/>
            <w:r>
              <w:rPr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107" w:name="电力CO2排放因子"/>
            <w:r>
              <w:t>0.5703</w:t>
            </w:r>
            <w:bookmarkEnd w:id="107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能耗_电耗CO2排放"/>
            <w:r>
              <w:t>358.469</w:t>
            </w:r>
            <w:bookmarkEnd w:id="108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109" w:name="冷却水泵能耗"/>
            <w:r>
              <w:rPr>
                <w:lang w:val="en-US"/>
              </w:rPr>
              <w:t>0.00</w:t>
            </w:r>
            <w:bookmarkEnd w:id="109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110" w:name="冷冻水泵能耗"/>
            <w:r>
              <w:rPr>
                <w:lang w:val="en-US"/>
              </w:rPr>
              <w:t>0.00</w:t>
            </w:r>
            <w:bookmarkEnd w:id="110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111" w:name="冷却塔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112" w:name="单元式空调能耗"/>
            <w:r>
              <w:rPr>
                <w:lang w:val="en-US"/>
              </w:rPr>
              <w:t>294.46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113" w:name="空调能耗"/>
            <w:r>
              <w:rPr>
                <w:lang w:val="en-US"/>
              </w:rPr>
              <w:t>294.46</w:t>
            </w:r>
            <w:bookmarkEnd w:id="113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114" w:name="热源能耗"/>
            <w:r>
              <w:rPr>
                <w:lang w:val="en-US"/>
              </w:rPr>
              <w:t>0.00</w:t>
            </w:r>
            <w:bookmarkEnd w:id="114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15" w:name="电力CO2排放因子2"/>
            <w:r>
              <w:t>0.5703</w:t>
            </w:r>
            <w:bookmarkEnd w:id="115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16" w:name="供暖能耗_电耗CO2排放"/>
            <w:r>
              <w:t>176.186</w:t>
            </w:r>
            <w:bookmarkEnd w:id="116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17" w:name="热水泵能耗"/>
            <w:r>
              <w:rPr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18" w:name="供暖热源侧水泵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19" w:name="单元式热泵能耗"/>
            <w:r>
              <w:rPr>
                <w:lang w:val="en-US"/>
              </w:rPr>
              <w:t>144.73</w:t>
            </w:r>
            <w:bookmarkEnd w:id="119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20" w:name="供暖能耗"/>
            <w:r>
              <w:rPr>
                <w:lang w:val="en-US"/>
              </w:rPr>
              <w:t>144.73</w:t>
            </w:r>
            <w:bookmarkEnd w:id="120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21" w:name="新排风系统能耗"/>
            <w:r>
              <w:rPr>
                <w:rFonts w:hint="eastAsia"/>
                <w:lang w:val="en-US"/>
              </w:rPr>
              <w:t>0.05</w:t>
            </w:r>
            <w:bookmarkEnd w:id="121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22" w:name="电力CO2排放因子3"/>
            <w:r>
              <w:t>0.5703</w:t>
            </w:r>
            <w:bookmarkEnd w:id="122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23" w:name="空调动力能耗_电耗CO2排放"/>
            <w:r>
              <w:t>0.061</w:t>
            </w:r>
            <w:bookmarkEnd w:id="123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24" w:name="风机盘管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25" w:name="全空气系统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26" w:name="空调动力能耗"/>
            <w:r>
              <w:rPr>
                <w:rFonts w:hint="eastAsia"/>
                <w:lang w:val="en-US"/>
              </w:rPr>
              <w:t>0.05</w:t>
            </w:r>
            <w:bookmarkEnd w:id="126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27" w:name="照明能耗"/>
            <w:r>
              <w:rPr>
                <w:rFonts w:hint="eastAsia"/>
                <w:lang w:val="en-US"/>
              </w:rPr>
              <w:t>306.60</w:t>
            </w:r>
            <w:bookmarkEnd w:id="127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28" w:name="电力CO2排放因子4"/>
            <w:r>
              <w:t>0.5703</w:t>
            </w:r>
            <w:bookmarkEnd w:id="128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29" w:name="照明能耗_电耗CO2排放"/>
            <w:r>
              <w:t>373.243</w:t>
            </w:r>
            <w:bookmarkEnd w:id="129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30" w:name="动力系统能耗"/>
            <w:r>
              <w:rPr>
                <w:rFonts w:hint="eastAsia"/>
                <w:lang w:val="en-US"/>
              </w:rPr>
              <w:t>260.19</w:t>
            </w:r>
            <w:bookmarkEnd w:id="130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31" w:name="电力CO2排放因子6"/>
            <w:r>
              <w:t>0.5703</w:t>
            </w:r>
            <w:bookmarkEnd w:id="131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32" w:name="其他能耗_电耗CO2排放"/>
            <w:r>
              <w:t>316.742</w:t>
            </w:r>
            <w:bookmarkEnd w:id="132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33" w:name="排风机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34" w:name="生活热水_电能"/>
            <w:bookmarkEnd w:id="13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35" w:name="热水系统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36" w:name="其他设备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37" w:name="其他能耗"/>
            <w:r>
              <w:rPr>
                <w:rFonts w:hint="eastAsia"/>
                <w:lang w:val="en-US"/>
              </w:rPr>
              <w:t>260.19</w:t>
            </w:r>
            <w:bookmarkEnd w:id="137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3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38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39" w:name="热源能耗_燃料类型"/>
            <w:r>
              <w:t>烟煤II</w:t>
            </w:r>
            <w:bookmarkEnd w:id="13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40" w:name="热源锅炉能耗"/>
            <w:r>
              <w:rPr>
                <w:rFonts w:hint="eastAsia"/>
                <w:lang w:val="en-US"/>
              </w:rPr>
              <w:t>0.000</w:t>
            </w:r>
            <w:bookmarkEnd w:id="140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41" w:name="热源能耗_燃料CO2排放因子"/>
            <w:r>
              <w:t>89</w:t>
            </w:r>
            <w:bookmarkEnd w:id="141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42" w:name="热源能耗锅炉碳排放"/>
            <w:r>
              <w:t>0.000</w:t>
            </w:r>
            <w:bookmarkEnd w:id="142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43" w:name="制冷剂消耗量"/>
            <w:r>
              <w:t>0</w:t>
            </w:r>
            <w:bookmarkEnd w:id="143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44" w:name="制冷剂碳排放"/>
            <w:r>
              <w:t>0.000</w:t>
            </w:r>
            <w:bookmarkEnd w:id="144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45" w:name="光伏能耗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46" w:name="电力CO2排放因子7"/>
            <w:r>
              <w:t>0.5703</w:t>
            </w:r>
            <w:bookmarkEnd w:id="146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47" w:name="光伏能耗_电耗CO2排放"/>
            <w:r>
              <w:t>0.000</w:t>
            </w:r>
            <w:bookmarkEnd w:id="147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48" w:name="风力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49" w:name="风力能耗_电耗CO2排放"/>
            <w:r>
              <w:t>0.000</w:t>
            </w:r>
            <w:bookmarkEnd w:id="149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50" w:name="建筑总碳排放"/>
            <w:r>
              <w:t>1224.701</w:t>
            </w:r>
            <w:bookmarkEnd w:id="150"/>
          </w:p>
        </w:tc>
        <w:bookmarkStart w:id="151" w:name="建筑总碳排放平米"/>
        <w:bookmarkEnd w:id="151"/>
      </w:tr>
      <w:bookmarkEnd w:id="105"/>
    </w:tbl>
    <w:p w14:paraId="4BA5F435"/>
    <w:p w14:paraId="0B84E89D">
      <w:pPr>
        <w:widowControl w:val="0"/>
        <w:jc w:val="both"/>
        <w:rPr>
          <w:color w:val="000000"/>
        </w:rPr>
      </w:pPr>
    </w:p>
    <w:p w14:paraId="6D39D81D">
      <w:pPr>
        <w:pStyle w:val="4"/>
        <w:widowControl w:val="0"/>
        <w:jc w:val="both"/>
        <w:rPr>
          <w:color w:val="000000"/>
        </w:rPr>
      </w:pPr>
      <w:bookmarkStart w:id="152" w:name="_Toc29843"/>
      <w:r>
        <w:rPr>
          <w:color w:val="000000"/>
        </w:rPr>
        <w:t>全生命周期</w:t>
      </w:r>
      <w:bookmarkEnd w:id="152"/>
    </w:p>
    <w:p w14:paraId="1334082E">
      <w:pPr>
        <w:pStyle w:val="5"/>
        <w:widowControl w:val="0"/>
        <w:jc w:val="both"/>
        <w:rPr>
          <w:color w:val="000000"/>
        </w:rPr>
      </w:pPr>
      <w:bookmarkStart w:id="153" w:name="_Toc25405"/>
      <w:r>
        <w:rPr>
          <w:color w:val="000000"/>
        </w:rPr>
        <w:t>单位面积指标</w:t>
      </w:r>
      <w:bookmarkEnd w:id="15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147F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B4973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4BDCB04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45C43B0D">
            <w:pPr>
              <w:jc w:val="center"/>
            </w:pPr>
            <w:r>
              <w:t>碳排放量(kgCO2/㎡)</w:t>
            </w:r>
          </w:p>
        </w:tc>
      </w:tr>
      <w:tr w14:paraId="08741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A6A07">
            <w:r>
              <w:t>建筑材料生产</w:t>
            </w:r>
          </w:p>
        </w:tc>
        <w:tc>
          <w:tcPr>
            <w:vAlign w:val="center"/>
          </w:tcPr>
          <w:p w14:paraId="75FE160C">
            <w:r>
              <w:t>0.00</w:t>
            </w:r>
          </w:p>
        </w:tc>
        <w:tc>
          <w:tcPr>
            <w:vAlign w:val="center"/>
          </w:tcPr>
          <w:p w14:paraId="3E4501C5">
            <w:r>
              <w:t>0.00</w:t>
            </w:r>
          </w:p>
        </w:tc>
      </w:tr>
      <w:tr w14:paraId="58FA3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2B47E6">
            <w:r>
              <w:t>建筑材料运输</w:t>
            </w:r>
          </w:p>
        </w:tc>
        <w:tc>
          <w:tcPr>
            <w:vAlign w:val="center"/>
          </w:tcPr>
          <w:p w14:paraId="7AA31872">
            <w:r>
              <w:t>0.00</w:t>
            </w:r>
          </w:p>
        </w:tc>
        <w:tc>
          <w:tcPr>
            <w:vAlign w:val="center"/>
          </w:tcPr>
          <w:p w14:paraId="0FF486A4">
            <w:r>
              <w:t>0.00</w:t>
            </w:r>
          </w:p>
        </w:tc>
      </w:tr>
      <w:tr w14:paraId="0DCEF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E9A8D">
            <w:r>
              <w:t>建筑建造</w:t>
            </w:r>
          </w:p>
        </w:tc>
        <w:tc>
          <w:tcPr>
            <w:vAlign w:val="center"/>
          </w:tcPr>
          <w:p w14:paraId="36088A6F">
            <w:r>
              <w:t>0.14</w:t>
            </w:r>
          </w:p>
        </w:tc>
        <w:tc>
          <w:tcPr>
            <w:vAlign w:val="center"/>
          </w:tcPr>
          <w:p w14:paraId="02BE23E5">
            <w:r>
              <w:t>6.99</w:t>
            </w:r>
          </w:p>
        </w:tc>
      </w:tr>
      <w:tr w14:paraId="653E7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642E8">
            <w:r>
              <w:t>建筑拆除</w:t>
            </w:r>
          </w:p>
        </w:tc>
        <w:tc>
          <w:tcPr>
            <w:vAlign w:val="center"/>
          </w:tcPr>
          <w:p w14:paraId="20682C9D">
            <w:r>
              <w:t>0.14</w:t>
            </w:r>
          </w:p>
        </w:tc>
        <w:tc>
          <w:tcPr>
            <w:vAlign w:val="center"/>
          </w:tcPr>
          <w:p w14:paraId="0A77ECBA">
            <w:r>
              <w:t>6.99</w:t>
            </w:r>
          </w:p>
        </w:tc>
      </w:tr>
      <w:tr w14:paraId="2D0C7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C752C">
            <w:r>
              <w:t>建筑运行</w:t>
            </w:r>
          </w:p>
        </w:tc>
        <w:tc>
          <w:tcPr>
            <w:vAlign w:val="center"/>
          </w:tcPr>
          <w:p w14:paraId="7C6007AE">
            <w:r>
              <w:t>11.47</w:t>
            </w:r>
          </w:p>
        </w:tc>
        <w:tc>
          <w:tcPr>
            <w:vAlign w:val="center"/>
          </w:tcPr>
          <w:p w14:paraId="10EE8B6A">
            <w:r>
              <w:t>573.74</w:t>
            </w:r>
          </w:p>
        </w:tc>
      </w:tr>
      <w:tr w14:paraId="02DFB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A458B1">
            <w:r>
              <w:t>碳汇</w:t>
            </w:r>
          </w:p>
        </w:tc>
        <w:tc>
          <w:tcPr>
            <w:vAlign w:val="center"/>
          </w:tcPr>
          <w:p w14:paraId="161950D4">
            <w:r>
              <w:t>0</w:t>
            </w:r>
          </w:p>
        </w:tc>
        <w:tc>
          <w:tcPr>
            <w:vAlign w:val="center"/>
          </w:tcPr>
          <w:p w14:paraId="4F97BBD9">
            <w:r>
              <w:t>0</w:t>
            </w:r>
          </w:p>
        </w:tc>
      </w:tr>
      <w:tr w14:paraId="5FC46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23CC5B">
            <w:r>
              <w:t>合计</w:t>
            </w:r>
          </w:p>
        </w:tc>
        <w:tc>
          <w:tcPr>
            <w:vAlign w:val="center"/>
          </w:tcPr>
          <w:p w14:paraId="3FB668AE">
            <w:r>
              <w:t>11.75</w:t>
            </w:r>
          </w:p>
        </w:tc>
        <w:tc>
          <w:tcPr>
            <w:vAlign w:val="center"/>
          </w:tcPr>
          <w:p w14:paraId="2B72DCA7">
            <w:r>
              <w:t>587.72</w:t>
            </w:r>
          </w:p>
        </w:tc>
      </w:tr>
    </w:tbl>
    <w:p w14:paraId="7CC29335">
      <w:pPr>
        <w:pStyle w:val="5"/>
        <w:widowControl w:val="0"/>
        <w:jc w:val="both"/>
        <w:rPr>
          <w:color w:val="000000"/>
        </w:rPr>
      </w:pPr>
      <w:bookmarkStart w:id="154" w:name="_Toc27957"/>
      <w:r>
        <w:rPr>
          <w:color w:val="000000"/>
        </w:rPr>
        <w:t>总碳排放量</w:t>
      </w:r>
      <w:bookmarkEnd w:id="15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4773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BAB75F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9590215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087D9362">
            <w:pPr>
              <w:jc w:val="center"/>
            </w:pPr>
            <w:r>
              <w:t>碳排放量(tCO2)</w:t>
            </w:r>
          </w:p>
        </w:tc>
      </w:tr>
      <w:tr w14:paraId="3F894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FAC964">
            <w:r>
              <w:t>建筑材料生产</w:t>
            </w:r>
          </w:p>
        </w:tc>
        <w:tc>
          <w:tcPr>
            <w:vAlign w:val="center"/>
          </w:tcPr>
          <w:p w14:paraId="373678E0">
            <w:r>
              <w:t>0.000</w:t>
            </w:r>
          </w:p>
        </w:tc>
        <w:tc>
          <w:tcPr>
            <w:vAlign w:val="center"/>
          </w:tcPr>
          <w:p w14:paraId="15E4CFAE">
            <w:r>
              <w:t>0.000</w:t>
            </w:r>
          </w:p>
        </w:tc>
      </w:tr>
      <w:tr w14:paraId="767F5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335869">
            <w:r>
              <w:t>建筑材料运输</w:t>
            </w:r>
          </w:p>
        </w:tc>
        <w:tc>
          <w:tcPr>
            <w:vAlign w:val="center"/>
          </w:tcPr>
          <w:p w14:paraId="46D6687E">
            <w:r>
              <w:t>0.000</w:t>
            </w:r>
          </w:p>
        </w:tc>
        <w:tc>
          <w:tcPr>
            <w:vAlign w:val="center"/>
          </w:tcPr>
          <w:p w14:paraId="74894C88">
            <w:r>
              <w:t>0.000</w:t>
            </w:r>
          </w:p>
        </w:tc>
      </w:tr>
      <w:tr w14:paraId="21D76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F2425">
            <w:r>
              <w:t>建筑建造</w:t>
            </w:r>
          </w:p>
        </w:tc>
        <w:tc>
          <w:tcPr>
            <w:vAlign w:val="center"/>
          </w:tcPr>
          <w:p w14:paraId="55D09BE6">
            <w:r>
              <w:t>0.298</w:t>
            </w:r>
          </w:p>
        </w:tc>
        <w:tc>
          <w:tcPr>
            <w:vAlign w:val="center"/>
          </w:tcPr>
          <w:p w14:paraId="11FB0E4E">
            <w:r>
              <w:t>14.921</w:t>
            </w:r>
          </w:p>
        </w:tc>
      </w:tr>
      <w:tr w14:paraId="15BAA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5CC7A">
            <w:r>
              <w:t>建筑拆除</w:t>
            </w:r>
          </w:p>
        </w:tc>
        <w:tc>
          <w:tcPr>
            <w:vAlign w:val="center"/>
          </w:tcPr>
          <w:p w14:paraId="274B1D2E">
            <w:r>
              <w:t>0.298</w:t>
            </w:r>
          </w:p>
        </w:tc>
        <w:tc>
          <w:tcPr>
            <w:vAlign w:val="center"/>
          </w:tcPr>
          <w:p w14:paraId="5869E199">
            <w:r>
              <w:t>14.921</w:t>
            </w:r>
          </w:p>
        </w:tc>
      </w:tr>
      <w:tr w14:paraId="2273A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B060D">
            <w:r>
              <w:t>建筑运行</w:t>
            </w:r>
          </w:p>
        </w:tc>
        <w:tc>
          <w:tcPr>
            <w:vAlign w:val="center"/>
          </w:tcPr>
          <w:p w14:paraId="11DF1282">
            <w:r>
              <w:t>24.494</w:t>
            </w:r>
          </w:p>
        </w:tc>
        <w:tc>
          <w:tcPr>
            <w:vAlign w:val="center"/>
          </w:tcPr>
          <w:p w14:paraId="0284D405">
            <w:r>
              <w:t>1224.701</w:t>
            </w:r>
          </w:p>
        </w:tc>
      </w:tr>
      <w:tr w14:paraId="5F6A5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4B0ED5">
            <w:r>
              <w:t>碳汇</w:t>
            </w:r>
          </w:p>
        </w:tc>
        <w:tc>
          <w:tcPr>
            <w:vAlign w:val="center"/>
          </w:tcPr>
          <w:p w14:paraId="1D5A6797">
            <w:r>
              <w:t>0</w:t>
            </w:r>
          </w:p>
        </w:tc>
        <w:tc>
          <w:tcPr>
            <w:vAlign w:val="center"/>
          </w:tcPr>
          <w:p w14:paraId="5B1AD4C8">
            <w:r>
              <w:t>0</w:t>
            </w:r>
          </w:p>
        </w:tc>
      </w:tr>
      <w:tr w14:paraId="72B3A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6EF2C4">
            <w:r>
              <w:t>合计</w:t>
            </w:r>
          </w:p>
        </w:tc>
        <w:tc>
          <w:tcPr>
            <w:vAlign w:val="center"/>
          </w:tcPr>
          <w:p w14:paraId="4E9031AE">
            <w:r>
              <w:t>25.090</w:t>
            </w:r>
          </w:p>
        </w:tc>
        <w:tc>
          <w:tcPr>
            <w:vAlign w:val="center"/>
          </w:tcPr>
          <w:p w14:paraId="02B815E5">
            <w:r>
              <w:t>1254.543</w:t>
            </w:r>
          </w:p>
        </w:tc>
      </w:tr>
    </w:tbl>
    <w:p w14:paraId="5574799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0C34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377FE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2731FD8">
      <w:pPr>
        <w:pStyle w:val="2"/>
        <w:widowControl w:val="0"/>
        <w:jc w:val="both"/>
        <w:rPr>
          <w:color w:val="000000"/>
        </w:rPr>
      </w:pPr>
      <w:bookmarkStart w:id="155" w:name="_Toc19611"/>
      <w:r>
        <w:rPr>
          <w:color w:val="000000"/>
        </w:rPr>
        <w:t>附录</w:t>
      </w:r>
      <w:bookmarkEnd w:id="155"/>
    </w:p>
    <w:p w14:paraId="7141E17F">
      <w:pPr>
        <w:pStyle w:val="4"/>
        <w:widowControl w:val="0"/>
        <w:jc w:val="both"/>
        <w:rPr>
          <w:color w:val="000000"/>
        </w:rPr>
      </w:pPr>
      <w:bookmarkStart w:id="156" w:name="_Toc30958"/>
      <w:r>
        <w:rPr>
          <w:color w:val="000000"/>
        </w:rPr>
        <w:t>工作日/节假日人员逐时在室率(%)</w:t>
      </w:r>
      <w:bookmarkEnd w:id="156"/>
    </w:p>
    <w:p w14:paraId="32E8F8A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5F5B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96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434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8F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E71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001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53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A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2C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DED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7F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A4B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6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94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72F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42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D0A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CC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2A3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7E8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A2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AD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32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A11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6DA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4D2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CC31F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D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9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7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C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C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0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C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0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F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6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2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A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8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E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A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D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F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D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D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7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2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0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20DED4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7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4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8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6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F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C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1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E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5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E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3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9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7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D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5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F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C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8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A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3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6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0877FF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0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C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D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6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7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0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5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8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5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8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F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B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B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1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0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9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D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1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A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8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1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8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A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3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7A3D7A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5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1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7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A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E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A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9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A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3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7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A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B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6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F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8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7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F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C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1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C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A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C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0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080213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1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D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0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B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9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9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6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B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1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9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F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F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3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5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8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5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4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5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B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B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C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5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9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B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2FBE2F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A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4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2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8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0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5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8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A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B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5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6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9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7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3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2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4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9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D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4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F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F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A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536163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6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8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E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6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8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B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D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3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0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C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1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F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E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7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0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0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5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D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C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6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A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DBB9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5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9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E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1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B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C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C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5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5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8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D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D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3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0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2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7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A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2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F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9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9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F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A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3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9330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9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7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D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7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D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2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5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2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E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5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A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8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0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1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5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3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6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E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9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5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0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8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C9C9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3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5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2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7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3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5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1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F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B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3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7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A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E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C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2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B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7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9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A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D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C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8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8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9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12F6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7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B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5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7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3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8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9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7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9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6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B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0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4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C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7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1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7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8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B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E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7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0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849A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0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8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3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E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B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6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7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2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6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D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0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A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C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D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E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D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5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A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B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4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7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A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0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6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7B77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5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1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3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9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2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E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5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8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5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C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4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3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F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0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3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7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7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E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4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A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C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5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3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7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0029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A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C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A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F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4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3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0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C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2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4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E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B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A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A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C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5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9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7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E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0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6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2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3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AEAC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B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A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1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0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6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2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6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0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C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0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4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0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6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3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A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C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E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C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C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E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4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F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4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D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3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1E0674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3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1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2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F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8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F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8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2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B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0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0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E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D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9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D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A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5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0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7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8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F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494B850C">
      <w:pPr>
        <w:widowControl w:val="0"/>
        <w:jc w:val="both"/>
        <w:rPr>
          <w:color w:val="000000"/>
        </w:rPr>
      </w:pPr>
    </w:p>
    <w:p w14:paraId="3B667BA1">
      <w:r>
        <w:t>注：上行：工作日；下行：节假日</w:t>
      </w:r>
    </w:p>
    <w:p w14:paraId="163D347B">
      <w:pPr>
        <w:pStyle w:val="4"/>
      </w:pPr>
      <w:bookmarkStart w:id="157" w:name="_Toc3344"/>
      <w:r>
        <w:t>工作日/节假日照明开关时间表(%)</w:t>
      </w:r>
      <w:bookmarkEnd w:id="157"/>
    </w:p>
    <w:p w14:paraId="6F22504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8D4A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F0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104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7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032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846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0A5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617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288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BA7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48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9B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11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89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A1B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868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6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5A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D9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2F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B38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03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12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AE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BF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78F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1DDFA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6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4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7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D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0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8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A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A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F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5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D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C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7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D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7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B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6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E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2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A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5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F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1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2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B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5CA25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A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E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B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8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2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2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D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0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5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A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4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D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0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1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C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4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B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9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1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2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7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1884B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A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A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F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3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D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8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1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2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8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6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7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A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3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E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B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D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4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1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A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4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4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7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FC17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3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3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8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1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2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B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8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D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3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C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2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A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8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7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6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E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1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5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1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5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0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4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6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F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CC9E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A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6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A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B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8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2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4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0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5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A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2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2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C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7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6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6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A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6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3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7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1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6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4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8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7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3E71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5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8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A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8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B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0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2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7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2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C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2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E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C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E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4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A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E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1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D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4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3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F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8FD72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8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0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9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B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F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4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6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1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C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C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8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A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2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3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9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1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6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4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2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9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A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6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8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C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9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FBA3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8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1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9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8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3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5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7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B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8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6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2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6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5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E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E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5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9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5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3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2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6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8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8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5EB8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2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9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F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3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B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E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6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1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A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5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B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2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A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3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9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F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4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3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C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8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9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7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F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7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3D2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5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E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4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8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3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3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1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D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3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B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C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4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4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5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4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9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B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3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4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0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8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F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9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D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EA0B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4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0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C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B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E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9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7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E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A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7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A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9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E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D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3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B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3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7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7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2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3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5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F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3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8D3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C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1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7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E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9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9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F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D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6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6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5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C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9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A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B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3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2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4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0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5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6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4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8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C689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D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B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D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1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9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B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5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0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D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E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D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B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4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1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5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F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2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2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1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D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6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1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7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8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853E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5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A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5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1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C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0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C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D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0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5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4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A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B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B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9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1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9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C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8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E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D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169E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2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5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1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5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D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2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4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9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5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1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8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0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A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1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7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8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1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9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6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C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7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5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3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ED878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2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E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B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D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7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3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4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B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9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4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5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8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4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0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2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B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4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4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E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6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A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0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9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38A2E4A0"/>
    <w:p w14:paraId="5D4A5C68">
      <w:r>
        <w:t>注：上行：工作日；下行：节假日</w:t>
      </w:r>
    </w:p>
    <w:p w14:paraId="263A9D07">
      <w:pPr>
        <w:pStyle w:val="4"/>
      </w:pPr>
      <w:bookmarkStart w:id="158" w:name="_Toc23366"/>
      <w:r>
        <w:t>工作日/节假日设备逐时使用率(%)</w:t>
      </w:r>
      <w:bookmarkEnd w:id="158"/>
    </w:p>
    <w:p w14:paraId="66972A9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756D5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967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D3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DC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8C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0AE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D6C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01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BD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2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1B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91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5D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69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93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8AC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52F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FF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D2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BF3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A9D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AA0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19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0C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2E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FC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F958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8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2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C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1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7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D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2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E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A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4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2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E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5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7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C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1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8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3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2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5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E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49D9FC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F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E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D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C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D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7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F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F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3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2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3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D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5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5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0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3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4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5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7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32B55C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2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2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B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4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1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4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0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4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0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2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8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E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7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4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F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9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E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6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9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C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1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E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1F314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9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3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5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C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A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3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4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8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F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9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1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C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D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1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1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8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C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0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A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C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1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2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E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E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5993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A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A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E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8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A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6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1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5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B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7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5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8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0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F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A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4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F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F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7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7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1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D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A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E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4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CA3B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F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B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2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B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B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A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1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C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5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1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8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7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0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A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C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D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6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B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0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A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3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2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3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8C58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7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C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9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3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C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E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A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9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A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A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6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4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F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6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1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A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2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5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8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F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6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9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A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A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0D1DB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2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7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C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7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D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9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A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4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5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6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2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5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3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9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3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A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5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0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6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5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3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6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6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1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C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A5CC2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7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D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F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E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D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0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D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C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9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C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8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F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5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E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7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2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8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B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4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F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C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D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D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F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8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8EC4E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A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0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5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0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A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7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0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D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0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C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C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0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E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D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B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2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E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2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A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A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3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F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7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0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14D89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A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F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2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2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8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E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F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4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5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9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3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0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E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D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6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B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1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0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5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F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4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4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72E0B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0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4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5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8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1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0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C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A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4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D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E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F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1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E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1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9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1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2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3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C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44A46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7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2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5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1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B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7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4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F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3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7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8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5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0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0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0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F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0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E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D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4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A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0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0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A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E63A8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6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9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7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2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7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9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4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5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B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8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A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8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7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9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B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7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8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9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4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7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F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A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E63AE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E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A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6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5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B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E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7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9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7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4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7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8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B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4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F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3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9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A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1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C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F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B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A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41F307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D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F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0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3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E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4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0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D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2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4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A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5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6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D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6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B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F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6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6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1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9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1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B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3B18C70C"/>
    <w:p w14:paraId="21FD08E0">
      <w:r>
        <w:t>注：上行：工作日；下行：节假日</w:t>
      </w:r>
    </w:p>
    <w:p w14:paraId="27C3616F">
      <w:pPr>
        <w:pStyle w:val="4"/>
      </w:pPr>
      <w:bookmarkStart w:id="159" w:name="_Toc3847"/>
      <w:r>
        <w:t>工作日/节假日空调系统运行时间表(1:开,0:关)</w:t>
      </w:r>
      <w:bookmarkEnd w:id="159"/>
    </w:p>
    <w:p w14:paraId="0FA707DA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2ADF0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E2E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5E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7CB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615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51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CB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F1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66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3D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A7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9C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3D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F0B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AB8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B8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F5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41F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9EB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26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EB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16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98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18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0E8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92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EED63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9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9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E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9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3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1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0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6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2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6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7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B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6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A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7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C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2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A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9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9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1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4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1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FCA3E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2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E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8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4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C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6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C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1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F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6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5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2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8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5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F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A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6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A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8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8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1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C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2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47E58B2">
      <w:r>
        <w:t>供冷期：</w:t>
      </w:r>
    </w:p>
    <w:p w14:paraId="32AF176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00818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CB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CC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23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0F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B5E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19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2C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3C8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94D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9B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36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B1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C2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182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85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DA7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39B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11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F98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0D4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91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D3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01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160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670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1A568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4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1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6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C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7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1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B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8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7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0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5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4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2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7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8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8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0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E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E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1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9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F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5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D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AE16D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7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7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A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5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2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5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F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5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8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1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5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3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D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6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A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E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2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8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5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1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8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C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A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B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798DAF1"/>
    <w:p w14:paraId="1A3D28EB">
      <w:r>
        <w:t>注：上行：工作日；下行：节假日</w:t>
      </w:r>
    </w:p>
    <w:p w14:paraId="13EE1E0E">
      <w:pPr>
        <w:pStyle w:val="4"/>
      </w:pPr>
      <w:bookmarkStart w:id="160" w:name="_Toc7690"/>
      <w:r>
        <w:t>工作日/节假日新风运行时间表(%)</w:t>
      </w:r>
      <w:bookmarkEnd w:id="160"/>
    </w:p>
    <w:p w14:paraId="224C35D2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21BB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03A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8C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526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47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3C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88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A9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A8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FB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8C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0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6D7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BB2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696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EA2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5A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C06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D5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27E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EBB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22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747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A39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BFF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3F0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32F3C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C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C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C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5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7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A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F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A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A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F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5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7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5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E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5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A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6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7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8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1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1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5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B443F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1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B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6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C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6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4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A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2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F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9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4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9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E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A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1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D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F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E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4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B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0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6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2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109EEC92">
      <w:r>
        <w:t>供冷期：</w:t>
      </w:r>
    </w:p>
    <w:p w14:paraId="45189D9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5EF2B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AF9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FE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70A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F6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D4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DE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F68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AF6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97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5EA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7B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2AF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1A4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7C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E67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50D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F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BB3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278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7C2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E7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D7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9ED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39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F5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623CF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D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F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A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8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0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F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1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5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F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F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B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4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A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A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3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C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6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7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F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6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5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4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9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EE7C9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C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D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6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F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5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2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A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1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2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5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3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8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8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0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8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7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C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6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4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2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C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B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C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3F9DC148"/>
    <w:p w14:paraId="61259003">
      <w:r>
        <w:t>注：上行：工作日；下行：节假日</w:t>
      </w:r>
    </w:p>
    <w:p w14:paraId="408BD22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91F13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68B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9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17</Pages>
  <Words>5131</Words>
  <Characters>8557</Characters>
  <Lines>24</Lines>
  <Paragraphs>7</Paragraphs>
  <TotalTime>0</TotalTime>
  <ScaleCrop>false</ScaleCrop>
  <LinksUpToDate>false</LinksUpToDate>
  <CharactersWithSpaces>18628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2024-12-28T01:48:00Z</dcterms:created>
  <dc:creator>Maskin</dc:creator>
  <cp:lastModifiedBy>Maskin</cp:lastModifiedBy>
  <dcterms:modified xsi:type="dcterms:W3CDTF">2024-12-28T01:49:02Z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B24990AD0A6E454C8FDFF882FD1E5D25_11</vt:lpwstr>
  </property>
  <property fmtid="{D5CDD505-2E9C-101B-9397-08002B2CF9AE}" pid="3" name="KSOTemplateDocerSaveRecord">
    <vt:lpwstr>eyJoZGlkIjoiY2ZiMjg0YmJmYzJlNDgwYjZjZDNjY2JhYjlhYWJlYjQiLCJ1c2VySWQiOiIxMDI1MzM5MTIwIn0=</vt:lpwstr>
  </property>
  <property fmtid="{D5CDD505-2E9C-101B-9397-08002B2CF9AE}" pid="4" name="KSOProductBuildVer">
    <vt:lpwstr>2052-12.1.0.19770</vt:lpwstr>
  </property>
</Properties>
</file>