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DC35F06"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5.2.3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直饮水、集中生活热水、游泳池水、采暖空调系统用水、景观水体等的水质满足国家现行有关标准的要求。（8分）</w:t>
      </w:r>
    </w:p>
    <w:p w14:paraId="1A730411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2"/>
        <w:gridCol w:w="4364"/>
        <w:gridCol w:w="1575"/>
        <w:gridCol w:w="1333"/>
      </w:tblGrid>
      <w:tr w14:paraId="04D08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 w14:paraId="7E205E2D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2726" w:type="pct"/>
            <w:vAlign w:val="center"/>
          </w:tcPr>
          <w:p w14:paraId="580E9C86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984" w:type="pct"/>
            <w:vAlign w:val="center"/>
          </w:tcPr>
          <w:p w14:paraId="1F8B3869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833" w:type="pct"/>
            <w:vAlign w:val="center"/>
          </w:tcPr>
          <w:p w14:paraId="65B00DE5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4A70BE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 w14:paraId="02FB5C84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1</w:t>
            </w:r>
          </w:p>
        </w:tc>
        <w:tc>
          <w:tcPr>
            <w:tcW w:w="2726" w:type="pct"/>
            <w:vAlign w:val="center"/>
          </w:tcPr>
          <w:p w14:paraId="13AFC9CE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水质满足国家现行有关标准的要求</w:t>
            </w:r>
          </w:p>
        </w:tc>
        <w:tc>
          <w:tcPr>
            <w:tcW w:w="984" w:type="pct"/>
            <w:vAlign w:val="center"/>
          </w:tcPr>
          <w:p w14:paraId="3C8A65B8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-721444061"/>
            <w:placeholder>
              <w:docPart w:val="081D7E379C6345AAB0E2C5E4081BD5D1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252DF231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 w14:paraId="3BFBFE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57" w:type="pct"/>
            <w:vAlign w:val="center"/>
          </w:tcPr>
          <w:p w14:paraId="0DF65A3A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2</w:t>
            </w:r>
          </w:p>
        </w:tc>
        <w:tc>
          <w:tcPr>
            <w:tcW w:w="2726" w:type="pct"/>
            <w:vAlign w:val="center"/>
          </w:tcPr>
          <w:p w14:paraId="313CE9AD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除</w:t>
            </w:r>
            <w:r>
              <w:rPr>
                <w:rFonts w:ascii="Times New Roman" w:hAnsi="Times New Roman" w:eastAsia="宋体" w:cs="Times New Roman"/>
                <w:szCs w:val="21"/>
              </w:rPr>
              <w:t>生活饮用水供水系统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，</w:t>
            </w:r>
            <w:r>
              <w:rPr>
                <w:rFonts w:ascii="Times New Roman" w:hAnsi="Times New Roman" w:eastAsia="宋体" w:cs="Times New Roman"/>
                <w:szCs w:val="21"/>
              </w:rPr>
              <w:t>未设置其他供水系统时，直接得分</w:t>
            </w:r>
          </w:p>
        </w:tc>
        <w:tc>
          <w:tcPr>
            <w:tcW w:w="984" w:type="pct"/>
            <w:vAlign w:val="center"/>
          </w:tcPr>
          <w:p w14:paraId="3C34852B">
            <w:pPr>
              <w:jc w:val="center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8</w:t>
            </w:r>
          </w:p>
        </w:tc>
        <w:sdt>
          <w:sdtPr>
            <w:rPr>
              <w:rFonts w:ascii="Times New Roman" w:hAnsi="Times New Roman" w:eastAsia="宋体" w:cs="Times New Roman"/>
              <w:szCs w:val="21"/>
            </w:rPr>
            <w:id w:val="940647438"/>
            <w:placeholder>
              <w:docPart w:val="19C1ACE1FC294D7E99B5EAB924309726"/>
            </w:placeholder>
            <w:text/>
          </w:sdtPr>
          <w:sdtEndPr>
            <w:rPr>
              <w:rFonts w:hint="eastAsia" w:ascii="Times New Roman" w:hAnsi="Times New Roman" w:eastAsia="宋体" w:cs="Times New Roman"/>
              <w:szCs w:val="21"/>
            </w:rPr>
          </w:sdtEndPr>
          <w:sdtContent>
            <w:tc>
              <w:tcPr>
                <w:tcW w:w="833" w:type="pct"/>
                <w:vAlign w:val="center"/>
              </w:tcPr>
              <w:p w14:paraId="154AAF8E">
                <w:pPr>
                  <w:jc w:val="center"/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hint="eastAsia" w:ascii="Times New Roman" w:hAnsi="Times New Roman" w:eastAsia="宋体" w:cs="Times New Roman"/>
                    <w:szCs w:val="21"/>
                    <w:lang w:val="en-US" w:eastAsia="zh-CN"/>
                  </w:rPr>
                  <w:t>8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1AAB1AFB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32"/>
        <w:gridCol w:w="4972"/>
      </w:tblGrid>
      <w:tr w14:paraId="70138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</w:tcPr>
          <w:p w14:paraId="55203263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用水</w:t>
            </w:r>
            <w:r>
              <w:rPr>
                <w:rFonts w:ascii="Times New Roman" w:hAnsi="Times New Roman" w:eastAsia="宋体" w:cs="Times New Roman"/>
                <w:b/>
                <w:szCs w:val="21"/>
              </w:rPr>
              <w:t>类型</w:t>
            </w:r>
          </w:p>
        </w:tc>
        <w:tc>
          <w:tcPr>
            <w:tcW w:w="3106" w:type="pct"/>
          </w:tcPr>
          <w:p w14:paraId="0F14F548">
            <w:pPr>
              <w:jc w:val="center"/>
              <w:rPr>
                <w:rFonts w:ascii="Times New Roman" w:hAnsi="Times New Roman" w:eastAsia="宋体" w:cs="Times New Roman"/>
                <w:b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b/>
                <w:szCs w:val="21"/>
              </w:rPr>
              <w:t>水质</w:t>
            </w:r>
          </w:p>
        </w:tc>
      </w:tr>
      <w:tr w14:paraId="2424C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47502ABC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直饮水</w:t>
            </w:r>
          </w:p>
        </w:tc>
        <w:tc>
          <w:tcPr>
            <w:tcW w:w="3106" w:type="pct"/>
          </w:tcPr>
          <w:p w14:paraId="68D43EB9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717095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饮用净水水质标准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94</w:t>
            </w:r>
          </w:p>
          <w:p w14:paraId="42356498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78263899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全自动连续</w:t>
            </w:r>
            <w:r>
              <w:rPr>
                <w:rFonts w:ascii="Times New Roman" w:hAnsi="Times New Roman" w:eastAsia="宋体" w:cs="Times New Roman"/>
                <w:szCs w:val="21"/>
              </w:rPr>
              <w:t>微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/超</w:t>
            </w:r>
            <w:r>
              <w:rPr>
                <w:rFonts w:ascii="Times New Roman" w:hAnsi="Times New Roman" w:eastAsia="宋体" w:cs="Times New Roman"/>
                <w:szCs w:val="21"/>
              </w:rPr>
              <w:t>滤净水装置》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HG/T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4111</w:t>
            </w:r>
          </w:p>
        </w:tc>
      </w:tr>
      <w:tr w14:paraId="3BB6A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0CC476F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集中生活热水</w:t>
            </w:r>
          </w:p>
        </w:tc>
        <w:tc>
          <w:tcPr>
            <w:tcW w:w="3106" w:type="pct"/>
          </w:tcPr>
          <w:p w14:paraId="3C8F3AC4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422377300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生活热水水质标准</w:t>
            </w:r>
            <w:r>
              <w:rPr>
                <w:rFonts w:ascii="Times New Roman" w:hAnsi="Times New Roman" w:eastAsia="宋体" w:cs="Times New Roman"/>
                <w:szCs w:val="21"/>
              </w:rPr>
              <w:t>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>/T 521</w:t>
            </w:r>
          </w:p>
        </w:tc>
      </w:tr>
      <w:tr w14:paraId="3591A6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267DD6C2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</w:t>
            </w:r>
          </w:p>
        </w:tc>
        <w:tc>
          <w:tcPr>
            <w:tcW w:w="3106" w:type="pct"/>
          </w:tcPr>
          <w:p w14:paraId="08BE1F92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1821418864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游泳池</w:t>
            </w:r>
            <w:r>
              <w:rPr>
                <w:rFonts w:ascii="Times New Roman" w:hAnsi="Times New Roman" w:eastAsia="宋体" w:cs="Times New Roman"/>
                <w:szCs w:val="21"/>
              </w:rPr>
              <w:t>水质标准》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CJ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244</w:t>
            </w:r>
          </w:p>
        </w:tc>
      </w:tr>
      <w:tr w14:paraId="58E7ED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17ABF24A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采暖空调系统用水</w:t>
            </w:r>
          </w:p>
        </w:tc>
        <w:tc>
          <w:tcPr>
            <w:tcW w:w="3106" w:type="pct"/>
          </w:tcPr>
          <w:p w14:paraId="6C2AF72E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8290963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采暖空调</w:t>
            </w:r>
            <w:r>
              <w:rPr>
                <w:rFonts w:ascii="Times New Roman" w:hAnsi="Times New Roman" w:eastAsia="宋体" w:cs="Times New Roman"/>
                <w:szCs w:val="21"/>
              </w:rPr>
              <w:t>系统水质》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29044</w:t>
            </w:r>
          </w:p>
        </w:tc>
      </w:tr>
      <w:tr w14:paraId="12910B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3485BB0B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景观水体</w:t>
            </w:r>
          </w:p>
        </w:tc>
        <w:tc>
          <w:tcPr>
            <w:tcW w:w="3106" w:type="pct"/>
          </w:tcPr>
          <w:p w14:paraId="3584FF68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887385075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城市污水再生利用 景观</w:t>
            </w:r>
            <w:r>
              <w:rPr>
                <w:rFonts w:ascii="Times New Roman" w:hAnsi="Times New Roman" w:eastAsia="宋体" w:cs="Times New Roman"/>
                <w:szCs w:val="21"/>
              </w:rPr>
              <w:t>环境用水》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18921</w:t>
            </w:r>
          </w:p>
          <w:p w14:paraId="3D9FF71C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-754973702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生活饮用水</w:t>
            </w:r>
            <w:r>
              <w:rPr>
                <w:rFonts w:ascii="Times New Roman" w:hAnsi="Times New Roman" w:eastAsia="宋体" w:cs="Times New Roman"/>
                <w:szCs w:val="21"/>
              </w:rPr>
              <w:t>卫生标准》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GB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5749</w:t>
            </w:r>
          </w:p>
        </w:tc>
      </w:tr>
      <w:tr w14:paraId="097836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94" w:type="pct"/>
            <w:vAlign w:val="center"/>
          </w:tcPr>
          <w:p w14:paraId="79E6EEDF"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其他</w:t>
            </w:r>
          </w:p>
        </w:tc>
        <w:tc>
          <w:tcPr>
            <w:tcW w:w="3106" w:type="pct"/>
          </w:tcPr>
          <w:p w14:paraId="44CF752C">
            <w:pPr>
              <w:rPr>
                <w:rFonts w:ascii="Times New Roman" w:hAnsi="Times New Roman" w:eastAsia="宋体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347747091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>
                <w:rPr>
                  <w:rFonts w:hint="eastAsia"/>
                  <w:sz w:val="28"/>
                </w:rPr>
              </w:sdtEndPr>
              <w:sdtContent>
                <w:r>
                  <w:rPr>
                    <w:rFonts w:hint="eastAsia" w:ascii="Wingdings 2" w:hAnsi="Wingdings 2" w:eastAsiaTheme="minorEastAsia" w:cstheme="minorBidi"/>
                    <w:kern w:val="2"/>
                    <w:sz w:val="28"/>
                    <w:szCs w:val="22"/>
                    <w:lang w:val="en-US" w:eastAsia="zh-CN" w:bidi="ar-SA"/>
                  </w:rPr>
                  <w:t>R</w:t>
                </w:r>
              </w:sdtContent>
            </w:sdt>
            <w:r>
              <w:rPr>
                <w:rFonts w:hint="eastAsia" w:ascii="Times New Roman" w:hAnsi="Times New Roman" w:eastAsia="宋体" w:cs="Times New Roman"/>
                <w:szCs w:val="21"/>
              </w:rPr>
              <w:t>符合</w:t>
            </w:r>
            <w:r>
              <w:rPr>
                <w:rFonts w:ascii="Times New Roman" w:hAnsi="Times New Roman" w:eastAsia="宋体" w:cs="Times New Roman"/>
                <w:szCs w:val="21"/>
              </w:rPr>
              <w:t>《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模块化</w:t>
            </w:r>
            <w:r>
              <w:rPr>
                <w:rFonts w:ascii="Times New Roman" w:hAnsi="Times New Roman" w:eastAsia="宋体" w:cs="Times New Roman"/>
                <w:szCs w:val="21"/>
              </w:rPr>
              <w:t>户内中水集成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系统</w:t>
            </w:r>
            <w:r>
              <w:rPr>
                <w:rFonts w:ascii="Times New Roman" w:hAnsi="Times New Roman" w:eastAsia="宋体" w:cs="Times New Roman"/>
                <w:szCs w:val="21"/>
              </w:rPr>
              <w:t>技术规程》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JGJ/T</w:t>
            </w:r>
            <w:r>
              <w:rPr>
                <w:rFonts w:ascii="Times New Roman" w:hAnsi="Times New Roman" w:eastAsia="宋体" w:cs="Times New Roman"/>
                <w:szCs w:val="21"/>
              </w:rPr>
              <w:t xml:space="preserve"> 409</w:t>
            </w:r>
          </w:p>
        </w:tc>
      </w:tr>
    </w:tbl>
    <w:p w14:paraId="6F179685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请对项目用水符合国家现行有关标准要求的情况进行</w:t>
      </w:r>
      <w:r>
        <w:rPr>
          <w:rFonts w:ascii="Times New Roman" w:hAnsi="Times New Roman" w:eastAsia="宋体" w:cs="Times New Roman"/>
          <w:szCs w:val="21"/>
        </w:rPr>
        <w:t>简要说明</w:t>
      </w:r>
      <w:r>
        <w:rPr>
          <w:rFonts w:hint="eastAsia" w:ascii="Times New Roman" w:hAnsi="Times New Roman" w:eastAsia="宋体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570D29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8" w:hRule="atLeast"/>
          <w:jc w:val="center"/>
        </w:trPr>
        <w:tc>
          <w:tcPr>
            <w:tcW w:w="9356" w:type="dxa"/>
          </w:tcPr>
          <w:p w14:paraId="13F902A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标准种类： 国家针对不同用途的用水制定了相应的标准，主要包括：</w:t>
            </w:r>
          </w:p>
          <w:p w14:paraId="0B172E3F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生活饮用水卫生标准（GB 5749-2006）：规定了生活饮用水的质量要求和检测方法。</w:t>
            </w:r>
          </w:p>
          <w:p w14:paraId="7FE98037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工业用水水质标准（GB/T 19923-2005）：针对不同工业用途的水质要求。</w:t>
            </w:r>
          </w:p>
          <w:p w14:paraId="57D0CBD9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农业灌溉水质标准（GB 5084-2005）：规定了农业灌溉用水的质量要求。</w:t>
            </w:r>
          </w:p>
          <w:p w14:paraId="3F313816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景观环境用水水质标准（GB/T 18921-2002）：适用于公园、绿地等景观用水。</w:t>
            </w:r>
          </w:p>
          <w:p w14:paraId="7BF99B6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符合标准的要求：</w:t>
            </w:r>
          </w:p>
          <w:p w14:paraId="6E3A522B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水源选择：项目用水应从符合国家标准的水源取水。</w:t>
            </w:r>
          </w:p>
          <w:p w14:paraId="5B11573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水质检测：定期对用水水质进行检测，确保各项指标符合相应国家标准。</w:t>
            </w:r>
          </w:p>
          <w:p w14:paraId="1E43A13E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处理措施：如检测发现水质不符合标准，应采取相应的处理措施，如过滤、消毒、软化等，直至水质达标。</w:t>
            </w:r>
          </w:p>
          <w:p w14:paraId="59A5E79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监管要求：项目用水需接受相关政府部门的监管，确保持续符合国家标准。</w:t>
            </w:r>
          </w:p>
          <w:p w14:paraId="5576ADC1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达标情况说明：</w:t>
            </w:r>
          </w:p>
          <w:p w14:paraId="6D24DD5A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水质检测报告：项目应提供由具有资质的第三方检测机构出具的水质检测报告，证明用水符合国家标准。</w:t>
            </w:r>
          </w:p>
          <w:p w14:paraId="21581A3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系统维护：项目应建立完善的用水管理系统，包括水源保护、水质监测、设施维护等，确保用水质量稳定达标。</w:t>
            </w:r>
          </w:p>
          <w:p w14:paraId="51B19B10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应急预案：对于可能出现的突发水质问题，项目应制定应急预案，快速响应，保障用水安全。</w:t>
            </w:r>
          </w:p>
          <w:p w14:paraId="30F4F648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意义：</w:t>
            </w:r>
          </w:p>
          <w:p w14:paraId="77AD98ED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保障人体健康：符合标准的用水可以减少水传播疾病的风险。</w:t>
            </w:r>
          </w:p>
          <w:p w14:paraId="6951586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保护环境：达标排放的废水不会对环境造成污染。</w:t>
            </w:r>
          </w:p>
          <w:p w14:paraId="44F59222">
            <w:pP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遵守法律法规：符合国家标准的用水是企业的法律义务，避免因违规而受到处罚。</w:t>
            </w:r>
          </w:p>
          <w:p w14:paraId="29C179E0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</w:rPr>
              <w:t>通过上述措施，项目用水可以确保符合国家现行有关标准要求，为用户提供安全、可靠的用水，同时保护环境和公共健康</w:t>
            </w:r>
            <w:bookmarkStart w:id="0" w:name="_GoBack"/>
            <w:bookmarkEnd w:id="0"/>
          </w:p>
        </w:tc>
      </w:tr>
    </w:tbl>
    <w:p w14:paraId="15FD021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</w:p>
    <w:p w14:paraId="398EBDC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6BBB02D3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1</w:t>
      </w:r>
      <w:r>
        <w:rPr>
          <w:rFonts w:hint="eastAsia" w:ascii="Times New Roman" w:hAnsi="Times New Roman" w:eastAsia="宋体" w:cs="Times New Roman"/>
          <w:szCs w:val="21"/>
        </w:rPr>
        <w:t>）给排水</w:t>
      </w:r>
      <w:r>
        <w:rPr>
          <w:rFonts w:ascii="Times New Roman" w:hAnsi="Times New Roman" w:eastAsia="宋体" w:cs="Times New Roman"/>
          <w:szCs w:val="21"/>
        </w:rPr>
        <w:t>竣工图纸</w:t>
      </w:r>
      <w:r>
        <w:rPr>
          <w:rFonts w:hint="eastAsia" w:ascii="Times New Roman" w:hAnsi="Times New Roman" w:eastAsia="宋体" w:cs="Times New Roman"/>
          <w:szCs w:val="21"/>
        </w:rPr>
        <w:t>及说明文件；</w:t>
      </w:r>
    </w:p>
    <w:p w14:paraId="1C9756D9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2）水处理设备竣工图及运营使用情况；</w:t>
      </w:r>
    </w:p>
    <w:p w14:paraId="6C938A3D">
      <w:pPr>
        <w:rPr>
          <w:rFonts w:ascii="Times New Roman" w:hAnsi="Times New Roman" w:eastAsia="宋体" w:cs="Times New Roman"/>
          <w:szCs w:val="21"/>
        </w:rPr>
      </w:pPr>
      <w:r>
        <w:rPr>
          <w:rFonts w:hint="eastAsia" w:ascii="Times New Roman" w:hAnsi="Times New Roman" w:eastAsia="宋体" w:cs="Times New Roman"/>
          <w:szCs w:val="21"/>
        </w:rPr>
        <w:t>3）各类用水</w:t>
      </w:r>
      <w:r>
        <w:rPr>
          <w:rFonts w:ascii="Times New Roman" w:hAnsi="Times New Roman" w:eastAsia="宋体" w:cs="Times New Roman"/>
          <w:szCs w:val="21"/>
        </w:rPr>
        <w:t>水质检测报告</w:t>
      </w:r>
      <w:r>
        <w:rPr>
          <w:rFonts w:hint="eastAsia" w:ascii="Times New Roman" w:hAnsi="Times New Roman" w:eastAsia="宋体" w:cs="Times New Roman"/>
          <w:szCs w:val="21"/>
        </w:rPr>
        <w:t>。</w:t>
      </w:r>
    </w:p>
    <w:p w14:paraId="078718EC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21DAC3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  <w:jc w:val="center"/>
        </w:trPr>
        <w:tc>
          <w:tcPr>
            <w:tcW w:w="9356" w:type="dxa"/>
          </w:tcPr>
          <w:p w14:paraId="238DF9EF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</w:p>
        </w:tc>
      </w:tr>
    </w:tbl>
    <w:p w14:paraId="0178D1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BD3"/>
    <w:rsid w:val="00074A38"/>
    <w:rsid w:val="004C0347"/>
    <w:rsid w:val="00572A4D"/>
    <w:rsid w:val="00592A6B"/>
    <w:rsid w:val="00D73B68"/>
    <w:rsid w:val="00F92BD3"/>
    <w:rsid w:val="6C012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5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4">
    <w:name w:val="样式1"/>
    <w:basedOn w:val="8"/>
    <w:uiPriority w:val="1"/>
    <w:rPr>
      <w:rFonts w:eastAsiaTheme="minorEastAsia"/>
      <w:sz w:val="21"/>
    </w:rPr>
  </w:style>
  <w:style w:type="character" w:customStyle="1" w:styleId="15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081D7E379C6345AAB0E2C5E4081BD5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B922ABC-F386-4ACF-9ED1-E4BFB921BF00}"/>
      </w:docPartPr>
      <w:docPartBody>
        <w:p w14:paraId="6CFFC2A3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9C1ACE1FC294D7E99B5EAB92430972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C392A-5E53-4A98-9A84-7555FADED481}"/>
      </w:docPartPr>
      <w:docPartBody>
        <w:p w14:paraId="494F22AE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6DE3"/>
    <w:rsid w:val="00390E2B"/>
    <w:rsid w:val="00573C9E"/>
    <w:rsid w:val="009049E7"/>
    <w:rsid w:val="00CB6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081D7E379C6345AAB0E2C5E4081BD5D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19C1ACE1FC294D7E99B5EAB92430972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5B5AC13226054A00BBC4D1BC0B61E73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B14D81C309714F329708CCCD9E97DE6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386</Words>
  <Characters>430</Characters>
  <Lines>3</Lines>
  <Paragraphs>1</Paragraphs>
  <TotalTime>2</TotalTime>
  <ScaleCrop>false</ScaleCrop>
  <LinksUpToDate>false</LinksUpToDate>
  <CharactersWithSpaces>447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2019-07-12T07:52:00Z</dcterms:created>
  <dc:creator>dongYP</dc:creator>
  <cp:lastModifiedBy>亖一</cp:lastModifiedBy>
  <dcterms:modified xsi:type="dcterms:W3CDTF">2025-03-15T11:39:16Z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eyJoZGlkIjoiOTVhNmRhM2MyMTNmYmRhYmZiZGJiMTU3NmJmMzcwM2MiLCJ1c2VySWQiOiIxMjU0ODk1MTAwIn0=</vt:lpwstr>
  </property>
  <property fmtid="{D5CDD505-2E9C-101B-9397-08002B2CF9AE}" pid="3" name="KSOProductBuildVer">
    <vt:lpwstr>2052-12.1.0.19770</vt:lpwstr>
  </property>
  <property fmtid="{D5CDD505-2E9C-101B-9397-08002B2CF9AE}" pid="4" name="ICV">
    <vt:lpwstr>C42BA0F11D2544DAA1AD692AA02834EE_13</vt:lpwstr>
  </property>
</Properties>
</file>