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C1B86" w14:textId="77777777" w:rsidR="00DC57B1" w:rsidRDefault="00000000">
      <w:pPr>
        <w:pStyle w:val="4"/>
        <w:rPr>
          <w:sz w:val="24"/>
          <w:szCs w:val="40"/>
        </w:rPr>
      </w:pPr>
      <w:r>
        <w:rPr>
          <w:rFonts w:hint="eastAsia"/>
          <w:sz w:val="24"/>
          <w:szCs w:val="40"/>
        </w:rPr>
        <w:t xml:space="preserve">6.2.2 </w:t>
      </w:r>
      <w:r>
        <w:rPr>
          <w:rFonts w:hint="eastAsia"/>
          <w:sz w:val="24"/>
          <w:szCs w:val="40"/>
        </w:rPr>
        <w:t>建筑室内外公共区域满足</w:t>
      </w:r>
      <w:proofErr w:type="gramStart"/>
      <w:r>
        <w:rPr>
          <w:rFonts w:hint="eastAsia"/>
          <w:sz w:val="24"/>
          <w:szCs w:val="40"/>
        </w:rPr>
        <w:t>全龄化</w:t>
      </w:r>
      <w:proofErr w:type="gramEnd"/>
      <w:r>
        <w:rPr>
          <w:rFonts w:hint="eastAsia"/>
          <w:sz w:val="24"/>
          <w:szCs w:val="40"/>
        </w:rPr>
        <w:t>设计要求。（</w:t>
      </w:r>
      <w:r>
        <w:rPr>
          <w:rFonts w:hint="eastAsia"/>
          <w:sz w:val="24"/>
          <w:szCs w:val="40"/>
        </w:rPr>
        <w:t>8</w:t>
      </w:r>
      <w:r>
        <w:rPr>
          <w:rFonts w:hint="eastAsia"/>
          <w:sz w:val="24"/>
          <w:szCs w:val="40"/>
        </w:rPr>
        <w:t>分）</w:t>
      </w:r>
    </w:p>
    <w:p w14:paraId="3828E05C" w14:textId="77777777" w:rsidR="00DC57B1" w:rsidRDefault="0000000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 xml:space="preserve">1 </w:t>
      </w:r>
      <w:r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991"/>
        <w:gridCol w:w="1701"/>
        <w:gridCol w:w="1559"/>
      </w:tblGrid>
      <w:tr w:rsidR="00DC57B1" w14:paraId="5D669CA1" w14:textId="77777777">
        <w:trPr>
          <w:trHeight w:val="176"/>
          <w:jc w:val="center"/>
        </w:trPr>
        <w:tc>
          <w:tcPr>
            <w:tcW w:w="851" w:type="dxa"/>
            <w:vAlign w:val="center"/>
          </w:tcPr>
          <w:p w14:paraId="13340CDB" w14:textId="77777777" w:rsidR="00DC57B1" w:rsidRDefault="00000000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>
              <w:rPr>
                <w:rFonts w:ascii="Times New Roman" w:eastAsia="宋体" w:hAnsi="Times New Roman" w:cs="Times New Roman"/>
                <w:lang w:val="zh-CN"/>
              </w:rPr>
              <w:t>序号</w:t>
            </w:r>
          </w:p>
        </w:tc>
        <w:tc>
          <w:tcPr>
            <w:tcW w:w="4991" w:type="dxa"/>
            <w:vAlign w:val="center"/>
          </w:tcPr>
          <w:p w14:paraId="4EDDE275" w14:textId="77777777" w:rsidR="00DC57B1" w:rsidRDefault="00000000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>
              <w:rPr>
                <w:rFonts w:ascii="Times New Roman" w:eastAsia="宋体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3145857C" w14:textId="77777777" w:rsidR="00DC57B1" w:rsidRDefault="00000000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>
              <w:rPr>
                <w:rFonts w:ascii="Times New Roman" w:eastAsia="宋体" w:hAnsi="Times New Roman" w:cs="Times New Roman"/>
                <w:lang w:val="zh-CN"/>
              </w:rPr>
              <w:t>评价分值</w:t>
            </w:r>
          </w:p>
        </w:tc>
        <w:tc>
          <w:tcPr>
            <w:tcW w:w="1559" w:type="dxa"/>
            <w:vAlign w:val="center"/>
          </w:tcPr>
          <w:p w14:paraId="531EBDDD" w14:textId="77777777" w:rsidR="00DC57B1" w:rsidRDefault="00000000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>
              <w:rPr>
                <w:rFonts w:ascii="Times New Roman" w:eastAsia="宋体" w:hAnsi="Times New Roman" w:cs="Times New Roman"/>
                <w:lang w:val="zh-CN"/>
              </w:rPr>
              <w:t>自评得分</w:t>
            </w:r>
          </w:p>
        </w:tc>
      </w:tr>
      <w:tr w:rsidR="00DC57B1" w14:paraId="5F7AF13E" w14:textId="77777777">
        <w:trPr>
          <w:trHeight w:val="520"/>
          <w:jc w:val="center"/>
        </w:trPr>
        <w:tc>
          <w:tcPr>
            <w:tcW w:w="851" w:type="dxa"/>
            <w:vAlign w:val="center"/>
          </w:tcPr>
          <w:p w14:paraId="4493A20E" w14:textId="77777777" w:rsidR="00DC57B1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</w:t>
            </w:r>
          </w:p>
        </w:tc>
        <w:tc>
          <w:tcPr>
            <w:tcW w:w="4991" w:type="dxa"/>
            <w:vAlign w:val="center"/>
          </w:tcPr>
          <w:p w14:paraId="6EBCDD8E" w14:textId="77777777" w:rsidR="00DC57B1" w:rsidRDefault="00000000">
            <w:pPr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建筑室内公共区域、室外公共活动场地及道路均满足无障碍设计要求</w:t>
            </w:r>
          </w:p>
        </w:tc>
        <w:tc>
          <w:tcPr>
            <w:tcW w:w="1701" w:type="dxa"/>
            <w:vAlign w:val="center"/>
          </w:tcPr>
          <w:p w14:paraId="5E8C950F" w14:textId="77777777" w:rsidR="00DC57B1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343076335"/>
            <w:placeholder>
              <w:docPart w:val="A0B6615DC7F74E0F808F957D4849BA42"/>
            </w:placeholder>
            <w:text/>
          </w:sdtPr>
          <w:sdtContent>
            <w:tc>
              <w:tcPr>
                <w:tcW w:w="1559" w:type="dxa"/>
                <w:vAlign w:val="center"/>
              </w:tcPr>
              <w:p w14:paraId="523F3FAF" w14:textId="77777777" w:rsidR="00DC57B1" w:rsidRDefault="00000000">
                <w:pPr>
                  <w:jc w:val="center"/>
                  <w:rPr>
                    <w:rFonts w:ascii="Times New Roman" w:eastAsia="宋体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3  </w:t>
                </w:r>
              </w:p>
            </w:tc>
          </w:sdtContent>
        </w:sdt>
      </w:tr>
      <w:tr w:rsidR="00DC57B1" w14:paraId="71A3E4BD" w14:textId="77777777">
        <w:trPr>
          <w:trHeight w:val="719"/>
          <w:jc w:val="center"/>
        </w:trPr>
        <w:tc>
          <w:tcPr>
            <w:tcW w:w="851" w:type="dxa"/>
            <w:vAlign w:val="center"/>
          </w:tcPr>
          <w:p w14:paraId="0A85BB1B" w14:textId="77777777" w:rsidR="00DC57B1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</w:t>
            </w:r>
          </w:p>
        </w:tc>
        <w:tc>
          <w:tcPr>
            <w:tcW w:w="4991" w:type="dxa"/>
            <w:vAlign w:val="center"/>
          </w:tcPr>
          <w:p w14:paraId="4767BDA5" w14:textId="77777777" w:rsidR="00DC57B1" w:rsidRDefault="00000000">
            <w:pPr>
              <w:jc w:val="left"/>
              <w:rPr>
                <w:rFonts w:ascii="Times New Roman" w:eastAsia="宋体" w:hAnsi="Times New Roman" w:cs="Times New Roman"/>
                <w:kern w:val="0"/>
              </w:rPr>
            </w:pPr>
            <w:r>
              <w:rPr>
                <w:rFonts w:ascii="Times New Roman" w:eastAsia="宋体" w:hAnsi="Times New Roman" w:cs="Times New Roman"/>
              </w:rPr>
              <w:t>建筑室内公共区域的墙、柱等处的阳角均为圆角，并设有</w:t>
            </w:r>
            <w:proofErr w:type="gramStart"/>
            <w:r>
              <w:rPr>
                <w:rFonts w:ascii="Times New Roman" w:eastAsia="宋体" w:hAnsi="Times New Roman" w:cs="Times New Roman"/>
              </w:rPr>
              <w:t>安全抓杆或</w:t>
            </w:r>
            <w:proofErr w:type="gramEnd"/>
            <w:r>
              <w:rPr>
                <w:rFonts w:ascii="Times New Roman" w:eastAsia="宋体" w:hAnsi="Times New Roman" w:cs="Times New Roman"/>
              </w:rPr>
              <w:t>扶手</w:t>
            </w:r>
          </w:p>
        </w:tc>
        <w:tc>
          <w:tcPr>
            <w:tcW w:w="1701" w:type="dxa"/>
            <w:vAlign w:val="center"/>
          </w:tcPr>
          <w:p w14:paraId="71E33DAD" w14:textId="77777777" w:rsidR="00DC57B1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53898398"/>
            <w:placeholder>
              <w:docPart w:val="5E084B9E2E2D4FD6A9EB431BB4C39DF4"/>
            </w:placeholder>
            <w:text/>
          </w:sdtPr>
          <w:sdtContent>
            <w:tc>
              <w:tcPr>
                <w:tcW w:w="1559" w:type="dxa"/>
                <w:vAlign w:val="center"/>
              </w:tcPr>
              <w:p w14:paraId="35C214C7" w14:textId="77777777" w:rsidR="00DC57B1" w:rsidRDefault="00000000">
                <w:pPr>
                  <w:jc w:val="center"/>
                  <w:rPr>
                    <w:rFonts w:ascii="Times New Roman" w:eastAsia="宋体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3  </w:t>
                </w:r>
              </w:p>
            </w:tc>
          </w:sdtContent>
        </w:sdt>
      </w:tr>
      <w:tr w:rsidR="00DC57B1" w14:paraId="597CE2D9" w14:textId="77777777">
        <w:trPr>
          <w:trHeight w:val="581"/>
          <w:jc w:val="center"/>
        </w:trPr>
        <w:tc>
          <w:tcPr>
            <w:tcW w:w="851" w:type="dxa"/>
            <w:vAlign w:val="center"/>
          </w:tcPr>
          <w:p w14:paraId="378B2DAF" w14:textId="77777777" w:rsidR="00DC57B1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3</w:t>
            </w:r>
          </w:p>
        </w:tc>
        <w:tc>
          <w:tcPr>
            <w:tcW w:w="4991" w:type="dxa"/>
            <w:vAlign w:val="center"/>
          </w:tcPr>
          <w:p w14:paraId="71645256" w14:textId="77777777" w:rsidR="00DC57B1" w:rsidRDefault="00000000">
            <w:pPr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设有可容纳担架的无障碍电梯</w:t>
            </w:r>
          </w:p>
        </w:tc>
        <w:tc>
          <w:tcPr>
            <w:tcW w:w="1701" w:type="dxa"/>
            <w:vAlign w:val="center"/>
          </w:tcPr>
          <w:p w14:paraId="30B79D30" w14:textId="77777777" w:rsidR="00DC57B1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-1371059202"/>
            <w:placeholder>
              <w:docPart w:val="3903B60EBD404E8CBA0CF398306A4A52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559" w:type="dxa"/>
                <w:vAlign w:val="center"/>
              </w:tcPr>
              <w:p w14:paraId="0F15FC4E" w14:textId="77777777" w:rsidR="00DC57B1" w:rsidRDefault="00000000">
                <w:pPr>
                  <w:jc w:val="center"/>
                  <w:rPr>
                    <w:rFonts w:ascii="Times New Roman" w:eastAsia="宋体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2  </w:t>
                </w:r>
              </w:p>
            </w:tc>
          </w:sdtContent>
        </w:sdt>
      </w:tr>
      <w:tr w:rsidR="00DC57B1" w14:paraId="5B1F3CAC" w14:textId="77777777">
        <w:trPr>
          <w:jc w:val="center"/>
        </w:trPr>
        <w:tc>
          <w:tcPr>
            <w:tcW w:w="5842" w:type="dxa"/>
            <w:gridSpan w:val="2"/>
            <w:vAlign w:val="center"/>
          </w:tcPr>
          <w:p w14:paraId="2717869C" w14:textId="77777777" w:rsidR="00DC57B1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14:paraId="4C93D81A" w14:textId="77777777" w:rsidR="00DC57B1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-1387103766"/>
            <w:placeholder>
              <w:docPart w:val="72696A950FB947B48F5686F26551F2D5"/>
            </w:placeholder>
            <w:text/>
          </w:sdtPr>
          <w:sdtContent>
            <w:tc>
              <w:tcPr>
                <w:tcW w:w="1559" w:type="dxa"/>
                <w:vAlign w:val="center"/>
              </w:tcPr>
              <w:p w14:paraId="5ED63795" w14:textId="77777777" w:rsidR="00DC57B1" w:rsidRDefault="00000000">
                <w:pPr>
                  <w:jc w:val="center"/>
                  <w:rPr>
                    <w:rFonts w:ascii="Times New Roman" w:eastAsia="宋体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8 </w:t>
                </w:r>
              </w:p>
            </w:tc>
          </w:sdtContent>
        </w:sdt>
      </w:tr>
    </w:tbl>
    <w:p w14:paraId="586781C0" w14:textId="77777777" w:rsidR="00DC57B1" w:rsidRDefault="0000000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 xml:space="preserve">2 </w:t>
      </w:r>
      <w:r>
        <w:rPr>
          <w:rFonts w:ascii="Times New Roman" w:eastAsia="宋体" w:hAnsi="Times New Roman" w:cs="Times New Roman"/>
          <w:b/>
          <w:szCs w:val="21"/>
        </w:rPr>
        <w:t>评价要点</w:t>
      </w:r>
    </w:p>
    <w:p w14:paraId="15E998D7" w14:textId="44503DB9" w:rsidR="00DC57B1" w:rsidRDefault="00000000">
      <w:pPr>
        <w:spacing w:line="300" w:lineRule="exact"/>
      </w:pPr>
      <w:r>
        <w:rPr>
          <w:rFonts w:hint="eastAsia"/>
        </w:rPr>
        <w:t>建筑室内公共区域、室外公共场地及道路是否进行无障碍设计：</w:t>
      </w:r>
      <w:sdt>
        <w:sdtPr>
          <w:rPr>
            <w:rFonts w:hint="eastAsia"/>
          </w:rPr>
          <w:id w:val="1715775021"/>
        </w:sdtPr>
        <w:sdtContent>
          <w:sdt>
            <w:sdtPr>
              <w:rPr>
                <w:rFonts w:hint="eastAsia"/>
              </w:rPr>
              <w:id w:val="1902937550"/>
            </w:sdtPr>
            <w:sdtContent>
              <w:sdt>
                <w:sdtPr>
                  <w:rPr>
                    <w:rFonts w:hint="eastAsia"/>
                    <w:sz w:val="28"/>
                  </w:rPr>
                  <w:id w:val="957143184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Content>
                  <w:r w:rsidR="00A01A9B">
                    <w:rPr>
                      <w:rFonts w:hint="eastAsia"/>
                      <w:sz w:val="28"/>
                    </w:rPr>
                    <w:sym w:font="Wingdings 2" w:char="F052"/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-2098161268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30509414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proofErr w:type="gramStart"/>
      <w:r>
        <w:rPr>
          <w:rFonts w:hint="eastAsia"/>
        </w:rPr>
        <w:t>否</w:t>
      </w:r>
      <w:proofErr w:type="gramEnd"/>
      <w:r>
        <w:rPr>
          <w:rFonts w:hint="eastAsia"/>
        </w:rPr>
        <w:t xml:space="preserve"> </w:t>
      </w:r>
    </w:p>
    <w:p w14:paraId="3D992DC6" w14:textId="43EBC48E" w:rsidR="00DC57B1" w:rsidRDefault="00000000">
      <w:pPr>
        <w:spacing w:line="300" w:lineRule="exact"/>
      </w:pPr>
      <w:r>
        <w:rPr>
          <w:rFonts w:ascii="Calibri" w:eastAsia="宋体" w:hAnsi="Calibri" w:cs="Times New Roman" w:hint="eastAsia"/>
        </w:rPr>
        <w:t>建筑室内公共区域的墙、柱等处的阳角是否均为圆角：</w:t>
      </w:r>
      <w:sdt>
        <w:sdtPr>
          <w:rPr>
            <w:rFonts w:hint="eastAsia"/>
          </w:rPr>
          <w:id w:val="171533974"/>
        </w:sdtPr>
        <w:sdtContent>
          <w:sdt>
            <w:sdtPr>
              <w:rPr>
                <w:rFonts w:hint="eastAsia"/>
              </w:rPr>
              <w:id w:val="-214888833"/>
            </w:sdtPr>
            <w:sdtContent>
              <w:sdt>
                <w:sdtPr>
                  <w:rPr>
                    <w:rFonts w:hint="eastAsia"/>
                    <w:sz w:val="28"/>
                  </w:rPr>
                  <w:id w:val="-1256894167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Content>
                  <w:r w:rsidR="00A01A9B">
                    <w:rPr>
                      <w:rFonts w:hint="eastAsia"/>
                      <w:sz w:val="28"/>
                    </w:rPr>
                    <w:sym w:font="Wingdings 2" w:char="F052"/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1663582939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63555476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否，是否设有</w:t>
      </w:r>
      <w:proofErr w:type="gramStart"/>
      <w:r>
        <w:rPr>
          <w:rFonts w:hint="eastAsia"/>
        </w:rPr>
        <w:t>安全抓杆或</w:t>
      </w:r>
      <w:proofErr w:type="gramEnd"/>
      <w:r>
        <w:rPr>
          <w:rFonts w:hint="eastAsia"/>
        </w:rPr>
        <w:t>扶手：</w:t>
      </w:r>
      <w:sdt>
        <w:sdtPr>
          <w:rPr>
            <w:rFonts w:hint="eastAsia"/>
          </w:rPr>
          <w:id w:val="738833092"/>
        </w:sdtPr>
        <w:sdtContent>
          <w:sdt>
            <w:sdtPr>
              <w:rPr>
                <w:rFonts w:hint="eastAsia"/>
              </w:rPr>
              <w:id w:val="1613016681"/>
            </w:sdtPr>
            <w:sdtContent>
              <w:sdt>
                <w:sdtPr>
                  <w:rPr>
                    <w:rFonts w:hint="eastAsia"/>
                    <w:sz w:val="28"/>
                  </w:rPr>
                  <w:id w:val="-1793276655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Content>
                  <w:r w:rsidR="00A01A9B">
                    <w:rPr>
                      <w:rFonts w:hint="eastAsia"/>
                      <w:sz w:val="28"/>
                    </w:rPr>
                    <w:sym w:font="Wingdings 2" w:char="F052"/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1128431054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84275046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proofErr w:type="gramStart"/>
      <w:r>
        <w:rPr>
          <w:rFonts w:hint="eastAsia"/>
        </w:rPr>
        <w:t>否</w:t>
      </w:r>
      <w:proofErr w:type="gramEnd"/>
    </w:p>
    <w:p w14:paraId="387DCB37" w14:textId="24F56265" w:rsidR="00DC57B1" w:rsidRDefault="00000000">
      <w:pPr>
        <w:spacing w:line="300" w:lineRule="exact"/>
      </w:pPr>
      <w:r>
        <w:rPr>
          <w:rFonts w:hint="eastAsia"/>
        </w:rPr>
        <w:t>是否设有可容纳担架的无障碍电梯：</w:t>
      </w:r>
      <w:sdt>
        <w:sdtPr>
          <w:rPr>
            <w:rFonts w:hint="eastAsia"/>
          </w:rPr>
          <w:id w:val="1014419951"/>
        </w:sdtPr>
        <w:sdtContent>
          <w:sdt>
            <w:sdtPr>
              <w:rPr>
                <w:rFonts w:hint="eastAsia"/>
                <w:sz w:val="28"/>
              </w:rPr>
              <w:id w:val="415523200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Content>
              <w:r w:rsidR="00A01A9B">
                <w:rPr>
                  <w:rFonts w:hint="eastAsia"/>
                  <w:sz w:val="28"/>
                </w:rPr>
                <w:sym w:font="Wingdings 2" w:char="F052"/>
              </w:r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450907784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24842771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proofErr w:type="gramStart"/>
      <w:r>
        <w:rPr>
          <w:rFonts w:hint="eastAsia"/>
        </w:rPr>
        <w:t>否</w:t>
      </w:r>
      <w:proofErr w:type="gramEnd"/>
    </w:p>
    <w:p w14:paraId="4CE9BEFE" w14:textId="77777777" w:rsidR="00DC57B1" w:rsidRDefault="00000000">
      <w:pPr>
        <w:spacing w:line="300" w:lineRule="exact"/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请简要说明建筑室内外公共区域的全龄化设计情况。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C57B1" w14:paraId="54DCDD39" w14:textId="77777777">
        <w:trPr>
          <w:trHeight w:val="976"/>
          <w:jc w:val="center"/>
        </w:trPr>
        <w:tc>
          <w:tcPr>
            <w:tcW w:w="9356" w:type="dxa"/>
          </w:tcPr>
          <w:p w14:paraId="3E50F116" w14:textId="77777777" w:rsidR="00DC57B1" w:rsidRDefault="00000000">
            <w:pPr>
              <w:ind w:firstLineChars="200" w:firstLine="400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场地内人行通道及场地内外联系通道均设无障碍坡道，便于通行。</w:t>
            </w:r>
          </w:p>
          <w:p w14:paraId="423DB887" w14:textId="77777777" w:rsidR="00DC57B1" w:rsidRDefault="00DC57B1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</w:tr>
    </w:tbl>
    <w:p w14:paraId="381FA6CE" w14:textId="77777777" w:rsidR="00DC57B1" w:rsidRDefault="0000000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 xml:space="preserve">3 </w:t>
      </w:r>
      <w:r>
        <w:rPr>
          <w:rFonts w:ascii="Times New Roman" w:eastAsia="宋体" w:hAnsi="Times New Roman" w:cs="Times New Roman"/>
          <w:b/>
          <w:szCs w:val="21"/>
        </w:rPr>
        <w:t>证明材料</w:t>
      </w:r>
    </w:p>
    <w:p w14:paraId="314EF12C" w14:textId="77777777" w:rsidR="00DC57B1" w:rsidRDefault="00000000">
      <w:pPr>
        <w:spacing w:line="300" w:lineRule="exac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提交材料及要求：</w:t>
      </w:r>
    </w:p>
    <w:p w14:paraId="3C86F1A3" w14:textId="77777777" w:rsidR="00DC57B1" w:rsidRDefault="00000000">
      <w:pPr>
        <w:spacing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）竣工总平面图；</w:t>
      </w:r>
    </w:p>
    <w:p w14:paraId="1FF0CD16" w14:textId="77777777" w:rsidR="00DC57B1" w:rsidRDefault="00000000">
      <w:pPr>
        <w:spacing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）建筑专业竣工图纸及设计说明，应包括建筑出入口及其他室内公共区域平面图；</w:t>
      </w:r>
    </w:p>
    <w:p w14:paraId="73F89AC8" w14:textId="77777777" w:rsidR="00DC57B1" w:rsidRDefault="00000000">
      <w:pPr>
        <w:spacing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）景观专业竣工图纸及设计说明，应包括室外公共活动场地及道路设计；</w:t>
      </w:r>
    </w:p>
    <w:p w14:paraId="2356EA09" w14:textId="77777777" w:rsidR="00DC57B1" w:rsidRDefault="00000000">
      <w:pPr>
        <w:spacing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 w:hint="eastAsia"/>
        </w:rPr>
        <w:t>）无障碍设计详图；</w:t>
      </w:r>
    </w:p>
    <w:p w14:paraId="585D2D04" w14:textId="77777777" w:rsidR="00DC57B1" w:rsidRDefault="00000000">
      <w:pPr>
        <w:spacing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 w:hint="eastAsia"/>
        </w:rPr>
        <w:t>）电梯设计详图及电梯产品说明书；</w:t>
      </w:r>
    </w:p>
    <w:p w14:paraId="0994D2D1" w14:textId="77777777" w:rsidR="00DC57B1" w:rsidRDefault="00000000">
      <w:pPr>
        <w:spacing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6</w:t>
      </w:r>
      <w:r>
        <w:rPr>
          <w:rFonts w:ascii="Times New Roman" w:hAnsi="Times New Roman" w:cs="Times New Roman" w:hint="eastAsia"/>
        </w:rPr>
        <w:t>）装修图纸及设计说明，应包括室内公共区域装修平面图、</w:t>
      </w:r>
      <w:proofErr w:type="gramStart"/>
      <w:r>
        <w:rPr>
          <w:rFonts w:ascii="Times New Roman" w:hAnsi="Times New Roman" w:cs="Times New Roman" w:hint="eastAsia"/>
        </w:rPr>
        <w:t>墙柱等阳角节点</w:t>
      </w:r>
      <w:proofErr w:type="gramEnd"/>
      <w:r>
        <w:rPr>
          <w:rFonts w:ascii="Times New Roman" w:hAnsi="Times New Roman" w:cs="Times New Roman" w:hint="eastAsia"/>
        </w:rPr>
        <w:t>设计详图、</w:t>
      </w:r>
      <w:proofErr w:type="gramStart"/>
      <w:r>
        <w:rPr>
          <w:rFonts w:ascii="Times New Roman" w:hAnsi="Times New Roman" w:cs="Times New Roman" w:hint="eastAsia"/>
        </w:rPr>
        <w:t>室内抓杆或</w:t>
      </w:r>
      <w:proofErr w:type="gramEnd"/>
      <w:r>
        <w:rPr>
          <w:rFonts w:ascii="Times New Roman" w:hAnsi="Times New Roman" w:cs="Times New Roman" w:hint="eastAsia"/>
        </w:rPr>
        <w:t>扶手节点设计详图、装修设计材料表。</w:t>
      </w:r>
    </w:p>
    <w:p w14:paraId="2D683FAB" w14:textId="77777777" w:rsidR="00DC57B1" w:rsidRDefault="00000000">
      <w:pPr>
        <w:spacing w:line="300" w:lineRule="exac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3632"/>
      </w:tblGrid>
      <w:tr w:rsidR="00DC57B1" w14:paraId="4A7012B5" w14:textId="77777777">
        <w:trPr>
          <w:trHeight w:val="2258"/>
          <w:jc w:val="center"/>
        </w:trPr>
        <w:tc>
          <w:tcPr>
            <w:tcW w:w="3632" w:type="dxa"/>
          </w:tcPr>
          <w:p w14:paraId="135F4F40" w14:textId="01A59721" w:rsidR="00DC57B1" w:rsidRDefault="00DC57B1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</w:tr>
    </w:tbl>
    <w:p w14:paraId="488A7608" w14:textId="77777777" w:rsidR="00DC57B1" w:rsidRDefault="00DC57B1"/>
    <w:sectPr w:rsidR="00DC57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713"/>
    <w:rsid w:val="00074A38"/>
    <w:rsid w:val="001F43E0"/>
    <w:rsid w:val="002C7713"/>
    <w:rsid w:val="002D40E6"/>
    <w:rsid w:val="005B2957"/>
    <w:rsid w:val="007A5430"/>
    <w:rsid w:val="008D5DDB"/>
    <w:rsid w:val="00A01A9B"/>
    <w:rsid w:val="00B97630"/>
    <w:rsid w:val="00DC57B1"/>
    <w:rsid w:val="00E760A4"/>
    <w:rsid w:val="4184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B092F5"/>
  <w15:docId w15:val="{D8137834-D9A4-4893-8B54-292E90879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40">
    <w:name w:val="标题 4 字符"/>
    <w:basedOn w:val="a0"/>
    <w:link w:val="4"/>
    <w:qFormat/>
    <w:rPr>
      <w:rFonts w:ascii="Times New Roman" w:eastAsia="宋体" w:hAnsi="Times New Roman" w:cs="Times New Roman"/>
      <w:b/>
      <w:bCs/>
      <w:szCs w:val="32"/>
    </w:rPr>
  </w:style>
  <w:style w:type="character" w:styleId="a8">
    <w:name w:val="Placeholder Text"/>
    <w:basedOn w:val="a0"/>
    <w:uiPriority w:val="99"/>
    <w:semiHidden/>
    <w:rPr>
      <w:color w:val="808080"/>
    </w:rPr>
  </w:style>
  <w:style w:type="table" w:customStyle="1" w:styleId="1">
    <w:name w:val="网格型1"/>
    <w:basedOn w:val="a1"/>
    <w:uiPriority w:val="59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0B6615DC7F74E0F808F957D4849BA4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90F146A-C1A5-485C-AD78-23DFAA8FE172}"/>
      </w:docPartPr>
      <w:docPartBody>
        <w:p w:rsidR="005F6300" w:rsidRDefault="00000000">
          <w:pPr>
            <w:pStyle w:val="A0B6615DC7F74E0F808F957D4849BA42"/>
            <w:rPr>
              <w:rFonts w:hint="eastAsia"/>
            </w:rPr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E084B9E2E2D4FD6A9EB431BB4C39DF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1BC5101-8BFC-4CA5-B6C4-9CD0FC2551B9}"/>
      </w:docPartPr>
      <w:docPartBody>
        <w:p w:rsidR="005F6300" w:rsidRDefault="00000000">
          <w:pPr>
            <w:pStyle w:val="5E084B9E2E2D4FD6A9EB431BB4C39DF4"/>
            <w:rPr>
              <w:rFonts w:hint="eastAsia"/>
            </w:rPr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903B60EBD404E8CBA0CF398306A4A5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2A3A6E2-3241-482D-99A3-BEDC0912E998}"/>
      </w:docPartPr>
      <w:docPartBody>
        <w:p w:rsidR="005F6300" w:rsidRDefault="00000000">
          <w:pPr>
            <w:pStyle w:val="3903B60EBD404E8CBA0CF398306A4A52"/>
            <w:rPr>
              <w:rFonts w:hint="eastAsia"/>
            </w:rPr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2696A950FB947B48F5686F26551F2D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8552AD0-974F-4FB3-ABB6-61FC7A46E826}"/>
      </w:docPartPr>
      <w:docPartBody>
        <w:p w:rsidR="005F6300" w:rsidRDefault="00000000">
          <w:pPr>
            <w:pStyle w:val="72696A950FB947B48F5686F26551F2D5"/>
            <w:rPr>
              <w:rFonts w:hint="eastAsia"/>
            </w:rPr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5DE"/>
    <w:rsid w:val="003158F1"/>
    <w:rsid w:val="0033725D"/>
    <w:rsid w:val="005B35D3"/>
    <w:rsid w:val="005F6300"/>
    <w:rsid w:val="006D5DB2"/>
    <w:rsid w:val="007A5430"/>
    <w:rsid w:val="00BB5F5B"/>
    <w:rsid w:val="00F0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0B6615DC7F74E0F808F957D4849BA42">
    <w:name w:val="A0B6615DC7F74E0F808F957D4849BA42"/>
    <w:pPr>
      <w:widowControl w:val="0"/>
      <w:jc w:val="both"/>
    </w:pPr>
    <w:rPr>
      <w:kern w:val="2"/>
      <w:sz w:val="21"/>
      <w:szCs w:val="22"/>
    </w:rPr>
  </w:style>
  <w:style w:type="paragraph" w:customStyle="1" w:styleId="5E084B9E2E2D4FD6A9EB431BB4C39DF4">
    <w:name w:val="5E084B9E2E2D4FD6A9EB431BB4C39DF4"/>
    <w:pPr>
      <w:widowControl w:val="0"/>
      <w:jc w:val="both"/>
    </w:pPr>
    <w:rPr>
      <w:kern w:val="2"/>
      <w:sz w:val="21"/>
      <w:szCs w:val="22"/>
    </w:rPr>
  </w:style>
  <w:style w:type="paragraph" w:customStyle="1" w:styleId="3903B60EBD404E8CBA0CF398306A4A52">
    <w:name w:val="3903B60EBD404E8CBA0CF398306A4A52"/>
    <w:pPr>
      <w:widowControl w:val="0"/>
      <w:jc w:val="both"/>
    </w:pPr>
    <w:rPr>
      <w:kern w:val="2"/>
      <w:sz w:val="21"/>
      <w:szCs w:val="22"/>
    </w:rPr>
  </w:style>
  <w:style w:type="paragraph" w:customStyle="1" w:styleId="72696A950FB947B48F5686F26551F2D5">
    <w:name w:val="72696A950FB947B48F5686F26551F2D5"/>
    <w:pPr>
      <w:widowControl w:val="0"/>
      <w:jc w:val="both"/>
    </w:pPr>
    <w:rPr>
      <w:kern w:val="2"/>
      <w:sz w:val="21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dongYP</dc:creator>
  <cp:lastModifiedBy>t24685</cp:lastModifiedBy>
  <cp:revision>6</cp:revision>
  <dcterms:created xsi:type="dcterms:W3CDTF">2019-07-12T07:58:00Z</dcterms:created>
  <dcterms:modified xsi:type="dcterms:W3CDTF">2025-03-16T09:58:00Z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eyJoZGlkIjoiOGNhZDQ4NGE4Nzg3MGIxNzk0NTJkMGM1YzczN2E5ZTAiLCJ1c2VySWQiOiI0MjUwNDcxMTEifQ==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5454A8A74050495F8630B315E7FE3FF7_12</vt:lpwstr>
  </property>
</Properties>
</file>