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bookmarkStart w:id="87" w:name="_GoBack"/>
      <w:bookmarkEnd w:id="87"/>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2024年12月28日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T18695086695</w:t>
            </w:r>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_Toc28938 </w:instrText>
      </w:r>
      <w:r>
        <w:rPr>
          <w:rFonts w:ascii="宋体" w:hAnsi="宋体"/>
          <w:caps/>
        </w:rPr>
        <w:fldChar w:fldCharType="separate"/>
      </w:r>
      <w:r>
        <w:t xml:space="preserve">1 </w:t>
      </w:r>
      <w:r>
        <w:rPr>
          <w:rFonts w:hint="eastAsia"/>
        </w:rPr>
        <w:t>建筑概况</w:t>
      </w:r>
      <w:r>
        <w:tab/>
      </w:r>
      <w:r>
        <w:fldChar w:fldCharType="begin"/>
      </w:r>
      <w:r>
        <w:instrText xml:space="preserve"> PAGEREF _Toc28938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_Toc7532 </w:instrText>
      </w:r>
      <w:r>
        <w:fldChar w:fldCharType="separate"/>
      </w:r>
      <w:r>
        <w:t xml:space="preserve">2 </w:t>
      </w:r>
      <w:r>
        <w:rPr>
          <w:rFonts w:hint="eastAsia"/>
        </w:rPr>
        <w:t>评价依据</w:t>
      </w:r>
      <w:r>
        <w:tab/>
      </w:r>
      <w:r>
        <w:fldChar w:fldCharType="begin"/>
      </w:r>
      <w:r>
        <w:instrText xml:space="preserve"> PAGEREF _Toc7532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_Toc1349 </w:instrText>
      </w:r>
      <w:r>
        <w:fldChar w:fldCharType="separate"/>
      </w:r>
      <w:r>
        <w:t xml:space="preserve">3 </w:t>
      </w:r>
      <w:r>
        <w:rPr>
          <w:rFonts w:hint="eastAsia"/>
        </w:rPr>
        <w:t>标准</w:t>
      </w:r>
      <w:r>
        <w:t>要求</w:t>
      </w:r>
      <w:r>
        <w:tab/>
      </w:r>
      <w:r>
        <w:fldChar w:fldCharType="begin"/>
      </w:r>
      <w:r>
        <w:instrText xml:space="preserve"> PAGEREF _Toc1349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_Toc12398 </w:instrText>
      </w:r>
      <w:r>
        <w:fldChar w:fldCharType="separate"/>
      </w:r>
      <w:r>
        <w:rPr>
          <w:kern w:val="2"/>
        </w:rPr>
        <w:t xml:space="preserve">4 </w:t>
      </w:r>
      <w:r>
        <w:rPr>
          <w:rFonts w:hint="eastAsia"/>
          <w:kern w:val="2"/>
        </w:rPr>
        <w:t>计算原理</w:t>
      </w:r>
      <w:r>
        <w:tab/>
      </w:r>
      <w:r>
        <w:fldChar w:fldCharType="begin"/>
      </w:r>
      <w:r>
        <w:instrText xml:space="preserve"> PAGEREF _Toc12398 </w:instrText>
      </w:r>
      <w:r>
        <w:fldChar w:fldCharType="separate"/>
      </w:r>
      <w:r>
        <w:t>2</w:t>
      </w:r>
      <w:r>
        <w:fldChar w:fldCharType="end"/>
      </w:r>
      <w:r>
        <w:fldChar w:fldCharType="end"/>
      </w:r>
    </w:p>
    <w:p>
      <w:pPr>
        <w:pStyle w:val="19"/>
        <w:tabs>
          <w:tab w:val="right" w:leader="dot" w:pos="9070"/>
          <w:tab w:val="clear" w:pos="540"/>
          <w:tab w:val="clear" w:pos="9360"/>
        </w:tabs>
      </w:pPr>
      <w:r>
        <w:fldChar w:fldCharType="begin"/>
      </w:r>
      <w:r>
        <w:instrText xml:space="preserve"> HYPERLINK \l _Toc18885 </w:instrText>
      </w:r>
      <w:r>
        <w:fldChar w:fldCharType="separate"/>
      </w:r>
      <w:r>
        <w:t xml:space="preserve">4.1 </w:t>
      </w:r>
      <w:r>
        <w:rPr>
          <w:rFonts w:hint="eastAsia"/>
        </w:rPr>
        <w:t>典型</w:t>
      </w:r>
      <w:r>
        <w:t>房间确定</w:t>
      </w:r>
      <w:r>
        <w:tab/>
      </w:r>
      <w:r>
        <w:fldChar w:fldCharType="begin"/>
      </w:r>
      <w:r>
        <w:instrText xml:space="preserve"> PAGEREF _Toc18885 </w:instrText>
      </w:r>
      <w:r>
        <w:fldChar w:fldCharType="separate"/>
      </w:r>
      <w:r>
        <w:t>2</w:t>
      </w:r>
      <w:r>
        <w:fldChar w:fldCharType="end"/>
      </w:r>
      <w:r>
        <w:fldChar w:fldCharType="end"/>
      </w:r>
    </w:p>
    <w:p>
      <w:pPr>
        <w:pStyle w:val="19"/>
        <w:tabs>
          <w:tab w:val="right" w:leader="dot" w:pos="9070"/>
          <w:tab w:val="clear" w:pos="540"/>
          <w:tab w:val="clear" w:pos="9360"/>
        </w:tabs>
      </w:pPr>
      <w:r>
        <w:fldChar w:fldCharType="begin"/>
      </w:r>
      <w:r>
        <w:instrText xml:space="preserve"> HYPERLINK \l _Toc9332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_Toc9332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_Toc31420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_Toc31420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_Toc30103 </w:instrText>
      </w:r>
      <w:r>
        <w:fldChar w:fldCharType="separate"/>
      </w:r>
      <w:r>
        <w:t xml:space="preserve">5.1 </w:t>
      </w:r>
      <w:r>
        <w:rPr>
          <w:rFonts w:hint="eastAsia"/>
        </w:rPr>
        <w:t>室外边界噪声</w:t>
      </w:r>
      <w:r>
        <w:tab/>
      </w:r>
      <w:r>
        <w:fldChar w:fldCharType="begin"/>
      </w:r>
      <w:r>
        <w:instrText xml:space="preserve"> PAGEREF _Toc30103 </w:instrText>
      </w:r>
      <w:r>
        <w:fldChar w:fldCharType="separate"/>
      </w:r>
      <w:r>
        <w:t>3</w:t>
      </w:r>
      <w:r>
        <w:fldChar w:fldCharType="end"/>
      </w:r>
      <w:r>
        <w:fldChar w:fldCharType="end"/>
      </w:r>
    </w:p>
    <w:p>
      <w:pPr>
        <w:pStyle w:val="14"/>
        <w:tabs>
          <w:tab w:val="right" w:leader="dot" w:pos="9070"/>
          <w:tab w:val="clear" w:pos="900"/>
          <w:tab w:val="clear" w:pos="9360"/>
        </w:tabs>
      </w:pPr>
      <w:r>
        <w:fldChar w:fldCharType="begin"/>
      </w:r>
      <w:r>
        <w:instrText xml:space="preserve"> HYPERLINK \l _Toc14814 </w:instrText>
      </w:r>
      <w:r>
        <w:fldChar w:fldCharType="separate"/>
      </w:r>
      <w:r>
        <w:t xml:space="preserve">5.1.1 </w:t>
      </w:r>
      <w:r>
        <w:rPr>
          <w:rFonts w:hint="eastAsia"/>
        </w:rPr>
        <w:t>环境</w:t>
      </w:r>
      <w:r>
        <w:t>噪声分析</w:t>
      </w:r>
      <w:r>
        <w:tab/>
      </w:r>
      <w:r>
        <w:fldChar w:fldCharType="begin"/>
      </w:r>
      <w:r>
        <w:instrText xml:space="preserve"> PAGEREF _Toc14814 </w:instrText>
      </w:r>
      <w:r>
        <w:fldChar w:fldCharType="separate"/>
      </w:r>
      <w:r>
        <w:t>3</w:t>
      </w:r>
      <w:r>
        <w:fldChar w:fldCharType="end"/>
      </w:r>
      <w:r>
        <w:fldChar w:fldCharType="end"/>
      </w:r>
    </w:p>
    <w:p>
      <w:pPr>
        <w:pStyle w:val="14"/>
        <w:tabs>
          <w:tab w:val="right" w:leader="dot" w:pos="9070"/>
          <w:tab w:val="clear" w:pos="900"/>
          <w:tab w:val="clear" w:pos="9360"/>
        </w:tabs>
      </w:pPr>
      <w:r>
        <w:fldChar w:fldCharType="begin"/>
      </w:r>
      <w:r>
        <w:instrText xml:space="preserve"> HYPERLINK \l _Toc1201 </w:instrText>
      </w:r>
      <w:r>
        <w:fldChar w:fldCharType="separate"/>
      </w:r>
      <w:r>
        <w:t xml:space="preserve">5.1.2 </w:t>
      </w:r>
      <w:r>
        <w:rPr>
          <w:rFonts w:hint="eastAsia"/>
        </w:rPr>
        <w:t>房间</w:t>
      </w:r>
      <w:r>
        <w:t>边界噪声</w:t>
      </w:r>
      <w:r>
        <w:tab/>
      </w:r>
      <w:r>
        <w:fldChar w:fldCharType="begin"/>
      </w:r>
      <w:r>
        <w:instrText xml:space="preserve"> PAGEREF _Toc1201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_Toc31407 </w:instrText>
      </w:r>
      <w:r>
        <w:fldChar w:fldCharType="separate"/>
      </w:r>
      <w:r>
        <w:t>5.2 构件空气声隔声</w:t>
      </w:r>
      <w:r>
        <w:tab/>
      </w:r>
      <w:r>
        <w:fldChar w:fldCharType="begin"/>
      </w:r>
      <w:r>
        <w:instrText xml:space="preserve"> PAGEREF _Toc31407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_Toc32004 </w:instrText>
      </w:r>
      <w:r>
        <w:fldChar w:fldCharType="separate"/>
      </w:r>
      <w:r>
        <w:t xml:space="preserve">5.3 </w:t>
      </w:r>
      <w:r>
        <w:rPr>
          <w:rFonts w:hint="eastAsia"/>
        </w:rPr>
        <w:t>房间</w:t>
      </w:r>
      <w:r>
        <w:t>总吸声量计算</w:t>
      </w:r>
      <w:r>
        <w:tab/>
      </w:r>
      <w:r>
        <w:fldChar w:fldCharType="begin"/>
      </w:r>
      <w:r>
        <w:instrText xml:space="preserve"> PAGEREF _Toc32004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_Toc21003 </w:instrText>
      </w:r>
      <w:r>
        <w:fldChar w:fldCharType="separate"/>
      </w:r>
      <w:r>
        <w:t xml:space="preserve">5.4 </w:t>
      </w:r>
      <w:r>
        <w:rPr>
          <w:rFonts w:hint="eastAsia"/>
        </w:rPr>
        <w:t>组合墙</w:t>
      </w:r>
      <w:r>
        <w:t>空气声隔声量计算</w:t>
      </w:r>
      <w:r>
        <w:tab/>
      </w:r>
      <w:r>
        <w:fldChar w:fldCharType="begin"/>
      </w:r>
      <w:r>
        <w:instrText xml:space="preserve"> PAGEREF _Toc21003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_Toc25615 </w:instrText>
      </w:r>
      <w:r>
        <w:fldChar w:fldCharType="separate"/>
      </w:r>
      <w:r>
        <w:t xml:space="preserve">5.4.1 </w:t>
      </w:r>
      <w:r>
        <w:rPr>
          <w:rFonts w:hint="eastAsia"/>
        </w:rPr>
        <w:t>组合墙</w:t>
      </w:r>
      <w:r>
        <w:t>有效隔声量</w:t>
      </w:r>
      <w:r>
        <w:tab/>
      </w:r>
      <w:r>
        <w:fldChar w:fldCharType="begin"/>
      </w:r>
      <w:r>
        <w:instrText xml:space="preserve"> PAGEREF _Toc25615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_Toc19241 </w:instrText>
      </w:r>
      <w:r>
        <w:fldChar w:fldCharType="separate"/>
      </w:r>
      <w:r>
        <w:t xml:space="preserve">5.4.2 </w:t>
      </w:r>
      <w:r>
        <w:rPr>
          <w:rFonts w:hint="eastAsia"/>
        </w:rPr>
        <w:t>组合墙</w:t>
      </w:r>
      <w:r>
        <w:t>隔声单值评价量、频谱修正量</w:t>
      </w:r>
      <w:r>
        <w:tab/>
      </w:r>
      <w:r>
        <w:fldChar w:fldCharType="begin"/>
      </w:r>
      <w:r>
        <w:instrText xml:space="preserve"> PAGEREF _Toc19241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_Toc3359 </w:instrText>
      </w:r>
      <w:r>
        <w:fldChar w:fldCharType="separate"/>
      </w:r>
      <w:r>
        <w:t xml:space="preserve">5.4.3 </w:t>
      </w:r>
      <w:r>
        <w:rPr>
          <w:rFonts w:hint="eastAsia"/>
        </w:rPr>
        <w:t>缝隙对组合墙隔声量的影响</w:t>
      </w:r>
      <w:r>
        <w:tab/>
      </w:r>
      <w:r>
        <w:fldChar w:fldCharType="begin"/>
      </w:r>
      <w:r>
        <w:instrText xml:space="preserve"> PAGEREF _Toc3359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_Toc13665 </w:instrText>
      </w:r>
      <w:r>
        <w:fldChar w:fldCharType="separate"/>
      </w:r>
      <w:r>
        <w:t xml:space="preserve">5.4.4 </w:t>
      </w:r>
      <w:r>
        <w:rPr>
          <w:rFonts w:hint="eastAsia"/>
        </w:rPr>
        <w:t>组合墙隔声量计算过程</w:t>
      </w:r>
      <w:r>
        <w:tab/>
      </w:r>
      <w:r>
        <w:fldChar w:fldCharType="begin"/>
      </w:r>
      <w:r>
        <w:instrText xml:space="preserve"> PAGEREF _Toc13665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_Toc13920 </w:instrText>
      </w:r>
      <w:r>
        <w:fldChar w:fldCharType="separate"/>
      </w:r>
      <w:r>
        <w:t xml:space="preserve">5.5 </w:t>
      </w:r>
      <w:r>
        <w:rPr>
          <w:rFonts w:hint="eastAsia"/>
        </w:rPr>
        <w:t>室外环境噪声通过组合墙传到室内的噪声级计算</w:t>
      </w:r>
      <w:r>
        <w:tab/>
      </w:r>
      <w:r>
        <w:fldChar w:fldCharType="begin"/>
      </w:r>
      <w:r>
        <w:instrText xml:space="preserve"> PAGEREF _Toc13920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_Toc14719 </w:instrText>
      </w:r>
      <w:r>
        <w:fldChar w:fldCharType="separate"/>
      </w:r>
      <w:r>
        <w:t xml:space="preserve">5.6 </w:t>
      </w:r>
      <w:r>
        <w:rPr>
          <w:rFonts w:hint="eastAsia"/>
        </w:rPr>
        <w:t>室内声源的影响</w:t>
      </w:r>
      <w:r>
        <w:tab/>
      </w:r>
      <w:r>
        <w:fldChar w:fldCharType="begin"/>
      </w:r>
      <w:r>
        <w:instrText xml:space="preserve"> PAGEREF _Toc14719 </w:instrText>
      </w:r>
      <w:r>
        <w:fldChar w:fldCharType="separate"/>
      </w:r>
      <w:r>
        <w:t>13</w:t>
      </w:r>
      <w:r>
        <w:fldChar w:fldCharType="end"/>
      </w:r>
      <w:r>
        <w:fldChar w:fldCharType="end"/>
      </w:r>
    </w:p>
    <w:p>
      <w:pPr>
        <w:pStyle w:val="19"/>
        <w:tabs>
          <w:tab w:val="right" w:leader="dot" w:pos="9070"/>
          <w:tab w:val="clear" w:pos="540"/>
          <w:tab w:val="clear" w:pos="9360"/>
        </w:tabs>
      </w:pPr>
      <w:r>
        <w:fldChar w:fldCharType="begin"/>
      </w:r>
      <w:r>
        <w:instrText xml:space="preserve"> HYPERLINK \l _Toc890 </w:instrText>
      </w:r>
      <w:r>
        <w:fldChar w:fldCharType="separate"/>
      </w:r>
      <w:r>
        <w:t xml:space="preserve">5.7 </w:t>
      </w:r>
      <w:r>
        <w:rPr>
          <w:rFonts w:hint="eastAsia"/>
        </w:rPr>
        <w:t>室内噪声级计算</w:t>
      </w:r>
      <w:r>
        <w:tab/>
      </w:r>
      <w:r>
        <w:fldChar w:fldCharType="begin"/>
      </w:r>
      <w:r>
        <w:instrText xml:space="preserve"> PAGEREF _Toc890 </w:instrText>
      </w:r>
      <w:r>
        <w:fldChar w:fldCharType="separate"/>
      </w:r>
      <w:r>
        <w:t>14</w:t>
      </w:r>
      <w:r>
        <w:fldChar w:fldCharType="end"/>
      </w:r>
      <w:r>
        <w:fldChar w:fldCharType="end"/>
      </w:r>
    </w:p>
    <w:p>
      <w:pPr>
        <w:pStyle w:val="19"/>
        <w:tabs>
          <w:tab w:val="right" w:leader="dot" w:pos="9070"/>
          <w:tab w:val="clear" w:pos="540"/>
          <w:tab w:val="clear" w:pos="9360"/>
        </w:tabs>
      </w:pPr>
      <w:r>
        <w:fldChar w:fldCharType="begin"/>
      </w:r>
      <w:r>
        <w:instrText xml:space="preserve"> HYPERLINK \l _Toc14963 </w:instrText>
      </w:r>
      <w:r>
        <w:fldChar w:fldCharType="separate"/>
      </w:r>
      <w:r>
        <w:t xml:space="preserve">5.8 </w:t>
      </w:r>
      <w:r>
        <w:rPr>
          <w:rFonts w:hint="eastAsia"/>
        </w:rPr>
        <w:t>小结</w:t>
      </w:r>
      <w:r>
        <w:tab/>
      </w:r>
      <w:r>
        <w:fldChar w:fldCharType="begin"/>
      </w:r>
      <w:r>
        <w:instrText xml:space="preserve"> PAGEREF _Toc14963 </w:instrText>
      </w:r>
      <w:r>
        <w:fldChar w:fldCharType="separate"/>
      </w:r>
      <w:r>
        <w:t>14</w:t>
      </w:r>
      <w:r>
        <w:fldChar w:fldCharType="end"/>
      </w:r>
      <w:r>
        <w:fldChar w:fldCharType="end"/>
      </w:r>
    </w:p>
    <w:p>
      <w:pPr>
        <w:pStyle w:val="18"/>
        <w:tabs>
          <w:tab w:val="right" w:leader="dot" w:pos="9070"/>
          <w:tab w:val="clear" w:pos="180"/>
          <w:tab w:val="clear" w:pos="9360"/>
        </w:tabs>
      </w:pPr>
      <w:r>
        <w:fldChar w:fldCharType="begin"/>
      </w:r>
      <w:r>
        <w:instrText xml:space="preserve"> HYPERLINK \l _Toc27127 </w:instrText>
      </w:r>
      <w:r>
        <w:fldChar w:fldCharType="separate"/>
      </w:r>
      <w:r>
        <w:rPr>
          <w:kern w:val="2"/>
        </w:rPr>
        <w:t xml:space="preserve">6 </w:t>
      </w:r>
      <w:r>
        <w:rPr>
          <w:rFonts w:hint="eastAsia"/>
          <w:kern w:val="2"/>
        </w:rPr>
        <w:t>结论</w:t>
      </w:r>
      <w:r>
        <w:tab/>
      </w:r>
      <w:r>
        <w:fldChar w:fldCharType="begin"/>
      </w:r>
      <w:r>
        <w:instrText xml:space="preserve"> PAGEREF _Toc27127 </w:instrText>
      </w:r>
      <w:r>
        <w:fldChar w:fldCharType="separate"/>
      </w:r>
      <w:r>
        <w:t>15</w:t>
      </w:r>
      <w:r>
        <w:fldChar w:fldCharType="end"/>
      </w:r>
      <w:r>
        <w:fldChar w:fldCharType="end"/>
      </w:r>
    </w:p>
    <w:p>
      <w:pPr>
        <w:pStyle w:val="18"/>
        <w:tabs>
          <w:tab w:val="right" w:leader="dot" w:pos="9070"/>
          <w:tab w:val="clear" w:pos="180"/>
          <w:tab w:val="clear" w:pos="9360"/>
        </w:tabs>
      </w:pPr>
      <w:r>
        <w:fldChar w:fldCharType="begin"/>
      </w:r>
      <w:r>
        <w:instrText xml:space="preserve"> HYPERLINK \l _Toc25744 </w:instrText>
      </w:r>
      <w:r>
        <w:fldChar w:fldCharType="separate"/>
      </w:r>
      <w:r>
        <w:rPr>
          <w:kern w:val="2"/>
        </w:rPr>
        <w:t xml:space="preserve">7 </w:t>
      </w:r>
      <w:r>
        <w:rPr>
          <w:rFonts w:hint="eastAsia"/>
          <w:kern w:val="2"/>
        </w:rPr>
        <w:t>附录：室内噪声级详表</w:t>
      </w:r>
      <w:r>
        <w:tab/>
      </w:r>
      <w:r>
        <w:fldChar w:fldCharType="begin"/>
      </w:r>
      <w:r>
        <w:instrText xml:space="preserve"> PAGEREF _Toc25744 </w:instrText>
      </w:r>
      <w:r>
        <w:fldChar w:fldCharType="separate"/>
      </w:r>
      <w:r>
        <w:t>17</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28938"/>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11846</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9</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33.0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32385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3238500"/>
                    </a:xfrm>
                    <a:prstGeom prst="rect">
                      <a:avLst/>
                    </a:prstGeom>
                  </pic:spPr>
                </pic:pic>
              </a:graphicData>
            </a:graphic>
          </wp:inline>
        </w:drawing>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7532"/>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
      </w:pPr>
      <w:bookmarkStart w:id="23" w:name="_Toc1349"/>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4" w:name="_Toc12398"/>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pPr>
        <w:pStyle w:val="4"/>
      </w:pPr>
      <w:bookmarkStart w:id="25" w:name="_Toc18885"/>
      <w:r>
        <w:rPr>
          <w:rFonts w:hint="eastAsia"/>
        </w:rPr>
        <w:t>典型</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再从满足最低等级的房间中，确定室内噪声级最大的房间，以此房间作为噪声级不利的典型房间进行达标判定。</w:t>
      </w:r>
      <w:bookmarkEnd w:id="26"/>
    </w:p>
    <w:p>
      <w:pPr>
        <w:pStyle w:val="3"/>
        <w:numPr>
          <w:ilvl w:val="0"/>
          <w:numId w:val="4"/>
        </w:numPr>
      </w:pPr>
      <w:r>
        <w:t>也可以根据项目实际情况和经验常识自选</w:t>
      </w:r>
      <w:r>
        <w:rPr>
          <w:rFonts w:hint="eastAsia"/>
        </w:rPr>
        <w:t>典型</w:t>
      </w:r>
      <w:r>
        <w:t>房间进行评价，如靠近交通要道的卧室、办公室等。</w:t>
      </w:r>
    </w:p>
    <w:p>
      <w:pPr>
        <w:pStyle w:val="4"/>
      </w:pPr>
      <w:bookmarkStart w:id="28" w:name="_Toc9332"/>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spacing w:before="240"/>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31420"/>
      <w:r>
        <w:rPr>
          <w:rFonts w:hint="eastAsia"/>
          <w:kern w:val="2"/>
        </w:rPr>
        <w:t>计算</w:t>
      </w:r>
      <w:r>
        <w:rPr>
          <w:kern w:val="2"/>
        </w:rPr>
        <w:t>过程</w:t>
      </w:r>
      <w:bookmarkEnd w:id="29"/>
    </w:p>
    <w:p>
      <w:pPr>
        <w:pStyle w:val="4"/>
      </w:pPr>
      <w:bookmarkStart w:id="30" w:name="_Toc30103"/>
      <w:r>
        <w:rPr>
          <w:rFonts w:hint="eastAsia"/>
        </w:rPr>
        <w:t>室外边界噪声</w:t>
      </w:r>
      <w:bookmarkEnd w:id="30"/>
    </w:p>
    <w:p>
      <w:pPr>
        <w:pStyle w:val="5"/>
      </w:pPr>
      <w:bookmarkStart w:id="31" w:name="_Toc14814"/>
      <w:r>
        <w:rPr>
          <w:rFonts w:hint="eastAsia"/>
        </w:rPr>
        <w:t>环境</w:t>
      </w:r>
      <w:r>
        <w:t>噪声分析</w:t>
      </w:r>
      <w:bookmarkEnd w:id="31"/>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2" w:name="场地噪声分布俯瞰昼"/>
      <w:bookmarkEnd w:id="32"/>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3" w:name="场地噪声分布俯瞰夜"/>
      <w:bookmarkEnd w:id="33"/>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4" w:name="参评建筑边界噪声图昼间"/>
      <w:bookmarkEnd w:id="34"/>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5" w:name="参评建筑边界噪声图夜间"/>
      <w:bookmarkEnd w:id="35"/>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6" w:name="_Toc1201"/>
      <w:r>
        <w:rPr>
          <w:rFonts w:hint="eastAsia"/>
        </w:rPr>
        <w:t>房间</w:t>
      </w:r>
      <w:r>
        <w:t>边界噪声</w:t>
      </w:r>
      <w:bookmarkEnd w:id="36"/>
    </w:p>
    <w:p>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1001房间,房间类型[一般商店]</w:t>
      </w:r>
      <w:bookmarkEnd w:id="37"/>
      <w:r>
        <w:rPr>
          <w:rFonts w:hint="eastAsia"/>
          <w:lang w:val="en-US"/>
        </w:rPr>
        <w:t>，报告书阐述该房间室内噪声级计算过程，房间所在楼层平面图如下图所示：</w:t>
      </w:r>
    </w:p>
    <w:p>
      <w:pPr>
        <w:jc w:val="center"/>
        <w:rPr>
          <w:kern w:val="2"/>
          <w:szCs w:val="21"/>
          <w:lang w:val="en-US"/>
        </w:rPr>
      </w:pPr>
      <w:bookmarkStart w:id="38" w:name="最不利房间楼层平面图"/>
      <w:bookmarkEnd w:id="38"/>
      <w:r>
        <w:drawing>
          <wp:inline distT="0" distB="0" distL="0" distR="0">
            <wp:extent cx="5667375" cy="74771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7477125"/>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9" w:name="昼间边界噪声2"/>
      <w:r>
        <w:rPr>
          <w:rFonts w:hint="eastAsia"/>
          <w:b/>
          <w:lang w:val="en-US"/>
        </w:rPr>
        <w:t>55</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45</w:t>
      </w:r>
      <w:bookmarkEnd w:id="40"/>
      <w:r>
        <w:rPr>
          <w:b/>
          <w:lang w:val="en-US"/>
        </w:rPr>
        <w:t xml:space="preserve"> dB(A)</w:t>
      </w:r>
      <w:r>
        <w:rPr>
          <w:rFonts w:hint="eastAsia"/>
          <w:b/>
          <w:lang w:val="en-US"/>
        </w:rPr>
        <w:t>。</w:t>
      </w:r>
    </w:p>
    <w:p>
      <w:pPr>
        <w:pStyle w:val="4"/>
        <w:numPr>
          <w:ilvl w:val="1"/>
          <w:numId w:val="1"/>
        </w:numPr>
      </w:pPr>
      <w:bookmarkStart w:id="41" w:name="_Toc31407"/>
      <w:r>
        <w:t>构件空气声隔声</w:t>
      </w:r>
      <w:bookmarkEnd w:id="41"/>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混凝土多孔砖(190六孔砖）</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1450</w:t>
            </w:r>
          </w:p>
        </w:tc>
        <w:tc>
          <w:tcPr>
            <w:vAlign w:val="center"/>
          </w:tcPr>
          <w:p>
            <w:pPr>
              <w:jc w:val="center"/>
              <w:rPr>
                <w:sz w:val="21"/>
                <w:szCs w:val="21"/>
              </w:rPr>
            </w:pPr>
            <w:r>
              <w:rPr>
                <w:sz w:val="21"/>
                <w:szCs w:val="21"/>
              </w:rPr>
              <w:t>276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bl>
    <w:p>
      <w:pPr>
        <w:jc w:val="center"/>
        <w:rPr>
          <w:lang w:val="en-US"/>
        </w:rPr>
      </w:pPr>
      <w:bookmarkStart w:id="42" w:name="最不利房间围护结构材料清单"/>
      <w:bookmarkEnd w:id="42"/>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外墙(填充墙)</w:t>
            </w:r>
            <w:r>
              <w:rPr>
                <w:sz w:val="21"/>
                <w:szCs w:val="21"/>
              </w:rPr>
              <w:br w:type="textWrapping"/>
            </w:r>
            <w:r>
              <w:rPr>
                <w:sz w:val="21"/>
                <w:szCs w:val="21"/>
              </w:rPr>
              <w:t>构造2</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604.6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20mm＋挤塑聚苯板(ρ=25-32) 20mm＋水泥砂浆 20mm＋钢筋混凝土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bl>
    <w:p>
      <w:pPr>
        <w:jc w:val="center"/>
      </w:pPr>
      <w:bookmarkStart w:id="49" w:name="外墙隔声量"/>
      <w:bookmarkEnd w:id="49"/>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幕墙</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12A钢铝单框双玻窗（平均）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玻璃为（8+12A+8）中空玻璃，共190厚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外门(M2706)</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保温门（多功能门）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bl>
    <w:p>
      <w:pPr>
        <w:jc w:val="center"/>
        <w:rPr>
          <w:lang w:val="en-US"/>
        </w:rPr>
      </w:pPr>
      <w:bookmarkStart w:id="50" w:name="门窗隔声量"/>
      <w:bookmarkEnd w:id="50"/>
    </w:p>
    <w:p>
      <w:pPr>
        <w:pStyle w:val="4"/>
      </w:pPr>
      <w:bookmarkStart w:id="51" w:name="_Toc32004"/>
      <w:r>
        <w:rPr>
          <w:rFonts w:hint="eastAsia"/>
        </w:rPr>
        <w:t>房间</w:t>
      </w:r>
      <w:r>
        <w:t>总吸声量计算</w:t>
      </w:r>
      <w:bookmarkEnd w:id="51"/>
    </w:p>
    <w:p>
      <w:pPr>
        <w:pStyle w:val="3"/>
        <w:ind w:firstLine="420" w:firstLineChars="200"/>
        <w:rPr>
          <w:lang w:val="en-US"/>
        </w:rPr>
      </w:pPr>
      <w:r>
        <w:rPr>
          <w:rFonts w:hint="eastAsia"/>
          <w:lang w:val="en-US"/>
        </w:rPr>
        <w:t>按照下面公式计算房间在各中心频率下的总吸声量：</w:t>
      </w:r>
    </w:p>
    <w:p>
      <w:pPr>
        <w:pStyle w:val="3"/>
        <w:spacing w:before="240"/>
        <w:jc w:val="center"/>
        <w:rPr>
          <w:lang w:val="en-US"/>
        </w:rPr>
      </w:pPr>
      <m:oMathPara>
        <m:oMath>
          <m:sSub>
            <w:bookmarkStart w:id="52" w:name="_Hlk138248040"/>
            <m:sSubPr>
              <m:ctrlPr>
                <w:rPr>
                  <w:rFonts w:ascii="Cambria Math" w:hAnsi="Cambria Math"/>
                  <w:i/>
                  <w:lang w:val="en-US"/>
                </w:rPr>
              </m:ctrlPr>
            </m:sSubPr>
            <m:e>
              <m:r>
                <w:rPr>
                  <w:rFonts w:ascii="Cambria Math"/>
                  <w:lang w:val="en-US"/>
                </w:rPr>
                <m:t>A</m:t>
              </m:r>
              <m:ctrlPr>
                <w:rPr>
                  <w:rFonts w:ascii="Cambria Math" w:hAnsi="Cambria Math"/>
                  <w:i/>
                  <w:lang w:val="en-US"/>
                </w:rPr>
              </m:ctrlPr>
            </m:e>
            <m:sub>
              <m:r>
                <w:rPr>
                  <w:rFonts w:ascii="Cambria Math"/>
                  <w:lang w:val="en-US"/>
                </w:rPr>
                <m:t>j</m:t>
              </m:r>
              <m:ctrlPr>
                <w:rPr>
                  <w:rFonts w:ascii="Cambria Math" w:hAnsi="Cambria Math"/>
                  <w:i/>
                  <w:lang w:val="en-US"/>
                </w:rPr>
              </m:ctrlPr>
            </m:sub>
          </m:sSub>
          <m:r>
            <w:rPr>
              <w:rFonts w:ascii="Cambria Math"/>
              <w:lang w:val="en-US"/>
            </w:rPr>
            <m:t>=</m:t>
          </m:r>
          <m:nary>
            <m:naryPr>
              <m:chr m:val="∑"/>
              <m:ctrlPr>
                <w:rPr>
                  <w:rFonts w:ascii="Cambria Math" w:hAnsi="Cambria Math"/>
                  <w:i/>
                  <w:lang w:val="en-US"/>
                </w:rPr>
              </m:ctrlPr>
            </m:naryPr>
            <m:sub>
              <m:r>
                <w:rPr>
                  <w:rFonts w:ascii="Cambria Math"/>
                  <w:lang w:val="en-US"/>
                </w:rPr>
                <m:t>i=1</m:t>
              </m:r>
              <m:ctrlPr>
                <w:rPr>
                  <w:rFonts w:ascii="Cambria Math" w:hAnsi="Cambria Math"/>
                  <w:i/>
                  <w:lang w:val="en-US"/>
                </w:rPr>
              </m:ctrlPr>
            </m:sub>
            <m:sup>
              <m:r>
                <w:rPr>
                  <w:rFonts w:ascii="Cambria Math"/>
                  <w:lang w:val="en-US"/>
                </w:rPr>
                <m:t>n</m:t>
              </m:r>
              <m:ctrlPr>
                <w:rPr>
                  <w:rFonts w:ascii="Cambria Math" w:hAnsi="Cambria Math"/>
                  <w:i/>
                  <w:lang w:val="en-US"/>
                </w:rPr>
              </m:ctrlPr>
            </m:sup>
            <m:e>
              <m:sSub>
                <m:sSubPr>
                  <m:ctrlPr>
                    <w:rPr>
                      <w:rFonts w:ascii="Cambria Math" w:hAnsi="Cambria Math"/>
                      <w:i/>
                      <w:lang w:val="en-US"/>
                    </w:rPr>
                  </m:ctrlPr>
                </m:sSubPr>
                <m:e>
                  <m:r>
                    <w:rPr>
                      <w:rFonts w:ascii="Cambria Math"/>
                      <w:lang w:val="en-US"/>
                    </w:rPr>
                    <m:t>α</m:t>
                  </m:r>
                  <m:ctrlPr>
                    <w:rPr>
                      <w:rFonts w:ascii="Cambria Math" w:hAnsi="Cambria Math"/>
                      <w:i/>
                      <w:lang w:val="en-US"/>
                    </w:rPr>
                  </m:ctrlPr>
                </m:e>
                <m:sub>
                  <m: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w:rPr>
                      <w:rFonts w:ascii="Cambria Math"/>
                      <w:lang w:val="en-US"/>
                    </w:rPr>
                    <m:t>S</m:t>
                  </m:r>
                  <m:ctrlPr>
                    <w:rPr>
                      <w:rFonts w:ascii="Cambria Math" w:hAnsi="Cambria Math"/>
                      <w:i/>
                      <w:lang w:val="en-US"/>
                    </w:rPr>
                  </m:ctrlPr>
                </m:e>
                <m:sub>
                  <m: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构件</w:t>
            </w:r>
          </w:p>
        </w:tc>
        <w:tc>
          <w:tcPr>
            <w:vMerge w:val="restart"/>
            <w:shd w:val="clear" w:color="auto" w:fill="E6E6E6"/>
            <w:vAlign w:val="center"/>
          </w:tcPr>
          <w:p>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pPr>
              <w:jc w:val="center"/>
              <w:rPr>
                <w:sz w:val="21"/>
                <w:szCs w:val="21"/>
              </w:rPr>
            </w:pPr>
            <w:r>
              <w:rPr>
                <w:sz w:val="21"/>
                <w:szCs w:val="21"/>
              </w:rPr>
              <w:t>各中心频率下的吸声系数</w:t>
            </w:r>
          </w:p>
        </w:tc>
        <w:tc>
          <w:tcPr>
            <w:vMerge w:val="restart"/>
            <w:shd w:val="clear" w:color="auto" w:fill="E6E6E6"/>
            <w:vAlign w:val="center"/>
          </w:tcPr>
          <w:p>
            <w:pPr>
              <w:jc w:val="center"/>
              <w:rPr>
                <w:sz w:val="21"/>
                <w:szCs w:val="21"/>
              </w:rPr>
            </w:pPr>
            <w:r>
              <w:rPr>
                <w:sz w:val="21"/>
                <w:szCs w:val="21"/>
              </w:rP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c>
          <w:tcPr>
            <w:vMerge w:val="continue"/>
            <w:shd w:val="clear" w:color="auto" w:fill="E6E6E6"/>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57.5</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外墙（填充墙）</w:t>
            </w:r>
          </w:p>
        </w:tc>
        <w:tc>
          <w:tcPr>
            <w:shd w:val="clear" w:color="auto" w:fill="E6E6E6"/>
            <w:vAlign w:val="center"/>
          </w:tcPr>
          <w:p>
            <w:pPr>
              <w:rPr>
                <w:sz w:val="21"/>
                <w:szCs w:val="21"/>
              </w:rPr>
            </w:pPr>
            <w:r>
              <w:rPr>
                <w:sz w:val="21"/>
                <w:szCs w:val="21"/>
              </w:rPr>
              <w:t>25.6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玻璃幕墙</w:t>
            </w:r>
          </w:p>
        </w:tc>
        <w:tc>
          <w:tcPr>
            <w:shd w:val="clear" w:color="auto" w:fill="E6E6E6"/>
            <w:vAlign w:val="center"/>
          </w:tcPr>
          <w:p>
            <w:pPr>
              <w:rPr>
                <w:sz w:val="21"/>
                <w:szCs w:val="21"/>
              </w:rPr>
            </w:pPr>
            <w:r>
              <w:rPr>
                <w:sz w:val="21"/>
                <w:szCs w:val="21"/>
              </w:rPr>
              <w:t>78.2</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外门(M2706)</w:t>
            </w:r>
          </w:p>
        </w:tc>
        <w:tc>
          <w:tcPr>
            <w:shd w:val="clear" w:color="auto" w:fill="E6E6E6"/>
            <w:vAlign w:val="center"/>
          </w:tcPr>
          <w:p>
            <w:pPr>
              <w:rPr>
                <w:sz w:val="21"/>
                <w:szCs w:val="21"/>
              </w:rPr>
            </w:pPr>
            <w:r>
              <w:rPr>
                <w:sz w:val="21"/>
                <w:szCs w:val="21"/>
              </w:rPr>
              <w:t>3.2</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楼板</w:t>
            </w:r>
          </w:p>
        </w:tc>
        <w:tc>
          <w:tcPr>
            <w:shd w:val="clear" w:color="auto" w:fill="E6E6E6"/>
            <w:vAlign w:val="center"/>
          </w:tcPr>
          <w:p>
            <w:pPr>
              <w:rPr>
                <w:sz w:val="21"/>
                <w:szCs w:val="21"/>
              </w:rPr>
            </w:pPr>
            <w:r>
              <w:rPr>
                <w:sz w:val="21"/>
                <w:szCs w:val="21"/>
              </w:rPr>
              <w:t>93.6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93.6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rPr>
                <w:sz w:val="21"/>
                <w:szCs w:val="21"/>
              </w:rPr>
            </w:pPr>
            <w:r>
              <w:rPr>
                <w:sz w:val="21"/>
                <w:szCs w:val="21"/>
              </w:rPr>
              <w:t>总吸声量(㎡)</w:t>
            </w:r>
          </w:p>
        </w:tc>
        <w:tc>
          <w:tcPr>
            <w:vAlign w:val="center"/>
          </w:tcPr>
          <w:p>
            <w:pPr>
              <w:rPr>
                <w:sz w:val="21"/>
                <w:szCs w:val="21"/>
              </w:rPr>
            </w:pPr>
            <w:r>
              <w:rPr>
                <w:sz w:val="21"/>
                <w:szCs w:val="21"/>
              </w:rPr>
              <w:t>54.9</w:t>
            </w:r>
          </w:p>
        </w:tc>
        <w:tc>
          <w:tcPr>
            <w:vAlign w:val="center"/>
          </w:tcPr>
          <w:p>
            <w:pPr>
              <w:rPr>
                <w:sz w:val="21"/>
                <w:szCs w:val="21"/>
              </w:rPr>
            </w:pPr>
            <w:r>
              <w:rPr>
                <w:sz w:val="21"/>
                <w:szCs w:val="21"/>
              </w:rPr>
              <w:t>33.6</w:t>
            </w:r>
          </w:p>
        </w:tc>
        <w:tc>
          <w:tcPr>
            <w:vAlign w:val="center"/>
          </w:tcPr>
          <w:p>
            <w:pPr>
              <w:rPr>
                <w:sz w:val="21"/>
                <w:szCs w:val="21"/>
              </w:rPr>
            </w:pPr>
            <w:r>
              <w:rPr>
                <w:sz w:val="21"/>
                <w:szCs w:val="21"/>
              </w:rPr>
              <w:t>30.6</w:t>
            </w:r>
          </w:p>
        </w:tc>
        <w:tc>
          <w:tcPr>
            <w:vAlign w:val="center"/>
          </w:tcPr>
          <w:p>
            <w:pPr>
              <w:rPr>
                <w:sz w:val="21"/>
                <w:szCs w:val="21"/>
              </w:rPr>
            </w:pPr>
            <w:r>
              <w:rPr>
                <w:sz w:val="21"/>
                <w:szCs w:val="21"/>
              </w:rPr>
              <w:t>28.6</w:t>
            </w:r>
          </w:p>
        </w:tc>
        <w:tc>
          <w:tcPr>
            <w:vAlign w:val="center"/>
          </w:tcPr>
          <w:p>
            <w:pPr>
              <w:rPr>
                <w:sz w:val="21"/>
                <w:szCs w:val="21"/>
              </w:rPr>
            </w:pPr>
            <w:r>
              <w:rPr>
                <w:sz w:val="21"/>
                <w:szCs w:val="21"/>
              </w:rPr>
              <w:t>30.1</w:t>
            </w:r>
          </w:p>
        </w:tc>
        <w:tc>
          <w:tcPr>
            <w:vAlign w:val="center"/>
          </w:tcPr>
          <w:p>
            <w:pPr>
              <w:rPr>
                <w:sz w:val="21"/>
                <w:szCs w:val="21"/>
              </w:rPr>
            </w:pPr>
          </w:p>
        </w:tc>
      </w:tr>
    </w:tbl>
    <w:p>
      <w:pPr>
        <w:jc w:val="center"/>
        <w:rPr>
          <w:lang w:val="en-US"/>
        </w:rPr>
      </w:pPr>
      <w:bookmarkStart w:id="53" w:name="围护结构吸声量"/>
      <w:bookmarkEnd w:id="53"/>
    </w:p>
    <w:p>
      <w:pPr>
        <w:pStyle w:val="4"/>
      </w:pPr>
      <w:bookmarkStart w:id="54" w:name="_Toc21003"/>
      <w:r>
        <w:rPr>
          <w:rFonts w:hint="eastAsia"/>
        </w:rPr>
        <w:t>组合墙</w:t>
      </w:r>
      <w:r>
        <w:t>空气声隔声量计算</w:t>
      </w:r>
      <w:bookmarkEnd w:id="54"/>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5" w:name="_Toc25615"/>
      <w:r>
        <w:rPr>
          <w:rFonts w:hint="eastAsia"/>
        </w:rPr>
        <w:t>组合墙</w:t>
      </w:r>
      <w:r>
        <w:t>有效隔声量</w:t>
      </w:r>
      <w:bookmarkEnd w:id="55"/>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bookmarkStart w:id="56" w:name="_Hlk138248061"/>
      <w:r>
        <w:rPr>
          <w:rFonts w:hint="eastAsia"/>
          <w:lang w:val="en-US"/>
        </w:rPr>
        <w:t>透射系数：</w:t>
      </w:r>
    </w:p>
    <w:p>
      <w:pPr>
        <w:pStyle w:val="3"/>
        <w:jc w:val="center"/>
        <w:rPr>
          <w:lang w:val="en-US"/>
        </w:rPr>
      </w:pPr>
      <m:oMathPara>
        <m:oMath>
          <m:sSub>
            <m:sSubPr>
              <m:ctrlPr>
                <w:rPr>
                  <w:rFonts w:ascii="Cambria Math" w:hAnsi="Cambria Math"/>
                </w:rPr>
              </m:ctrlPr>
            </m:sSubPr>
            <m:e>
              <m:r>
                <w:rPr>
                  <w:rFonts w:ascii="Cambria Math" w:hAnsi="Cambria Math"/>
                  <w:lang w:val="en-US"/>
                </w:rPr>
                <m:t>τ</m:t>
              </m:r>
              <m:ctrlPr>
                <w:rPr>
                  <w:rFonts w:ascii="Cambria Math" w:hAnsi="Cambria Math"/>
                </w:rPr>
              </m:ctrlPr>
            </m:e>
            <m:sub>
              <m:r>
                <w:rPr>
                  <w:rFonts w:ascii="Cambria Math" w:hAnsi="Cambria Math"/>
                  <w:lang w:val="en-US"/>
                </w:rPr>
                <m:t>kj</m:t>
              </m:r>
              <m:ctrlPr>
                <w:rPr>
                  <w:rFonts w:ascii="Cambria Math" w:hAnsi="Cambria Math"/>
                </w:rPr>
              </m:ctrlPr>
            </m:sub>
          </m:sSub>
          <m:r>
            <w:rPr>
              <w:rFonts w:ascii="Cambria Math" w:hAnsi="Cambria Math"/>
              <w:lang w:val="en-US"/>
            </w:rPr>
            <m:t>=</m:t>
          </m:r>
          <m:sSup>
            <m:sSupPr>
              <m:ctrlPr>
                <w:rPr>
                  <w:rFonts w:ascii="Cambria Math" w:hAnsi="Cambria Math"/>
                </w:rPr>
              </m:ctrlPr>
            </m:sSupPr>
            <m:e>
              <m:r>
                <w:rPr>
                  <w:rFonts w:ascii="Cambria Math" w:hAnsi="Cambria Math"/>
                  <w:lang w:val="en-US"/>
                </w:rPr>
                <m:t>10</m:t>
              </m:r>
              <m:ctrlPr>
                <w:rPr>
                  <w:rFonts w:ascii="Cambria Math" w:hAnsi="Cambria Math"/>
                </w:rPr>
              </m:ctrlPr>
            </m:e>
            <m:sup>
              <m:r>
                <w:rPr>
                  <w:rFonts w:ascii="Cambria Math" w:hAnsi="Cambria Math"/>
                  <w:lang w:val="en-US"/>
                </w:rPr>
                <m:t>-0.1</m:t>
              </m:r>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kj</m:t>
                  </m:r>
                  <m:ctrlPr>
                    <w:rPr>
                      <w:rFonts w:ascii="Cambria Math" w:hAnsi="Cambria Math"/>
                    </w:rPr>
                  </m:ctrlPr>
                </m:sub>
              </m:sSub>
              <m:ctrlPr>
                <w:rPr>
                  <w:rFonts w:ascii="Cambria Math" w:hAnsi="Cambria Math"/>
                </w:rPr>
              </m:ctrlPr>
            </m:sup>
          </m:sSup>
        </m:oMath>
      </m:oMathPara>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ctrlPr>
                    <w:rPr>
                      <w:rFonts w:ascii="Cambria Math" w:hAnsi="Cambria Math"/>
                    </w:rPr>
                  </m:ctrlPr>
                </m:e>
              </m:acc>
              <m:ctrlPr>
                <w:rPr>
                  <w:rFonts w:ascii="Cambria Math" w:hAnsi="Cambria Math"/>
                </w:rPr>
              </m:ctrlPr>
            </m:e>
            <m:sub>
              <m:r>
                <w:rPr>
                  <w:rFonts w:ascii="Cambria Math" w:hAnsi="Cambria Math"/>
                  <w:lang w:val="en-US"/>
                </w:rPr>
                <m:t>j</m:t>
              </m:r>
              <m:ctrlPr>
                <w:rPr>
                  <w:rFonts w:ascii="Cambria Math" w:hAnsi="Cambria Math"/>
                </w:rPr>
              </m:ctrlPr>
            </m:sub>
          </m:sSub>
          <m:r>
            <w:rPr>
              <w:rFonts w:ascii="Cambria Math" w:hAnsi="Cambria Math"/>
              <w:lang w:val="en-US"/>
            </w:rPr>
            <m:t>=</m:t>
          </m:r>
          <m:nary>
            <m:naryPr>
              <m:chr m:val="∑"/>
              <m:grow m:val="1"/>
              <m:limLoc m:val="undOvr"/>
              <m:ctrlPr>
                <w:rPr>
                  <w:rFonts w:ascii="Cambria Math" w:hAnsi="Cambria Math"/>
                </w:rPr>
              </m:ctrlPr>
            </m:naryPr>
            <m:sub>
              <m:r>
                <w:rPr>
                  <w:rFonts w:ascii="Cambria Math" w:hAnsi="Cambria Math"/>
                  <w:lang w:val="en-US"/>
                </w:rPr>
                <m:t>k=1</m:t>
              </m:r>
              <m:ctrlPr>
                <w:rPr>
                  <w:rFonts w:ascii="Cambria Math" w:hAnsi="Cambria Math"/>
                </w:rPr>
              </m:ctrlPr>
            </m:sub>
            <m:sup>
              <m:r>
                <w:rPr>
                  <w:rFonts w:ascii="Cambria Math" w:hAnsi="Cambria Math"/>
                  <w:lang w:val="en-US"/>
                </w:rPr>
                <m:t>n</m:t>
              </m:r>
              <m:ctrlPr>
                <w:rPr>
                  <w:rFonts w:ascii="Cambria Math" w:hAnsi="Cambria Math"/>
                </w:rPr>
              </m:ctrlPr>
            </m:sup>
            <m:e>
              <m:r>
                <w:rPr>
                  <w:rFonts w:ascii="Cambria Math" w:hAnsi="Cambria Math"/>
                  <w:lang w:val="en-US"/>
                </w:rPr>
                <m:t> </m:t>
              </m:r>
              <m:ctrlPr>
                <w:rPr>
                  <w:rFonts w:ascii="Cambria Math" w:hAnsi="Cambria Math"/>
                </w:rPr>
              </m:ctrlPr>
            </m:e>
          </m:nary>
          <m:sSub>
            <m:sSubPr>
              <m:ctrlPr>
                <w:rPr>
                  <w:rFonts w:ascii="Cambria Math" w:hAnsi="Cambria Math"/>
                </w:rPr>
              </m:ctrlPr>
            </m:sSubPr>
            <m:e>
              <m:r>
                <w:rPr>
                  <w:rFonts w:ascii="Cambria Math" w:hAnsi="Cambria Math"/>
                  <w:lang w:val="en-US"/>
                </w:rPr>
                <m:t>τ</m:t>
              </m:r>
              <m:ctrlPr>
                <w:rPr>
                  <w:rFonts w:ascii="Cambria Math" w:hAnsi="Cambria Math"/>
                </w:rPr>
              </m:ctrlPr>
            </m:e>
            <m:sub>
              <m:r>
                <w:rPr>
                  <w:rFonts w:ascii="Cambria Math" w:hAnsi="Cambria Math"/>
                  <w:lang w:val="en-US"/>
                </w:rPr>
                <m:t>kj</m:t>
              </m:r>
              <m:ctrlPr>
                <w:rPr>
                  <w:rFonts w:ascii="Cambria Math" w:hAnsi="Cambria Math"/>
                </w:rPr>
              </m:ctrlPr>
            </m:sub>
          </m:sSub>
          <m:sSub>
            <m:sSubPr>
              <m:ctrlPr>
                <w:rPr>
                  <w:rFonts w:ascii="Cambria Math" w:hAnsi="Cambria Math"/>
                </w:rPr>
              </m:ctrlPr>
            </m:sSubPr>
            <m:e>
              <m:r>
                <w:rPr>
                  <w:rFonts w:ascii="Cambria Math" w:hAnsi="Cambria Math"/>
                  <w:lang w:val="en-US"/>
                </w:rPr>
                <m:t>S</m:t>
              </m:r>
              <m:ctrlPr>
                <w:rPr>
                  <w:rFonts w:ascii="Cambria Math" w:hAnsi="Cambria Math"/>
                </w:rPr>
              </m:ctrlPr>
            </m:e>
            <m:sub>
              <m:r>
                <w:rPr>
                  <w:rFonts w:ascii="Cambria Math" w:hAnsi="Cambria Math"/>
                  <w:lang w:val="en-US"/>
                </w:rPr>
                <m:t>k</m:t>
              </m:r>
              <m:ctrlPr>
                <w:rPr>
                  <w:rFonts w:ascii="Cambria Math" w:hAnsi="Cambria Math"/>
                </w:rPr>
              </m:ctrlPr>
            </m:sub>
          </m:sSub>
          <m:r>
            <w:rPr>
              <w:rFonts w:ascii="Cambria Math" w:hAnsi="Cambria Math"/>
              <w:lang w:val="en-US"/>
            </w:rPr>
            <m:t>/</m:t>
          </m:r>
          <m:nary>
            <m:naryPr>
              <m:chr m:val="∑"/>
              <m:grow m:val="1"/>
              <m:limLoc m:val="undOvr"/>
              <m:ctrlPr>
                <w:rPr>
                  <w:rFonts w:ascii="Cambria Math" w:hAnsi="Cambria Math"/>
                </w:rPr>
              </m:ctrlPr>
            </m:naryPr>
            <m:sub>
              <m:r>
                <w:rPr>
                  <w:rFonts w:ascii="Cambria Math" w:hAnsi="Cambria Math"/>
                  <w:lang w:val="en-US"/>
                </w:rPr>
                <m:t>k=1</m:t>
              </m:r>
              <m:ctrlPr>
                <w:rPr>
                  <w:rFonts w:ascii="Cambria Math" w:hAnsi="Cambria Math"/>
                </w:rPr>
              </m:ctrlPr>
            </m:sub>
            <m:sup>
              <m:r>
                <w:rPr>
                  <w:rFonts w:ascii="Cambria Math" w:hAnsi="Cambria Math"/>
                  <w:lang w:val="en-US"/>
                </w:rPr>
                <m:t>n</m:t>
              </m:r>
              <m:ctrlPr>
                <w:rPr>
                  <w:rFonts w:ascii="Cambria Math" w:hAnsi="Cambria Math"/>
                </w:rPr>
              </m:ctrlPr>
            </m:sup>
            <m:e>
              <m:r>
                <w:rPr>
                  <w:rFonts w:ascii="Cambria Math" w:hAnsi="Cambria Math"/>
                  <w:lang w:val="en-US"/>
                </w:rPr>
                <m:t> </m:t>
              </m:r>
              <m:ctrlPr>
                <w:rPr>
                  <w:rFonts w:ascii="Cambria Math" w:hAnsi="Cambria Math"/>
                </w:rPr>
              </m:ctrlPr>
            </m:e>
          </m:nary>
          <m:sSub>
            <m:sSubPr>
              <m:ctrlPr>
                <w:rPr>
                  <w:rFonts w:ascii="Cambria Math" w:hAnsi="Cambria Math"/>
                </w:rPr>
              </m:ctrlPr>
            </m:sSubPr>
            <m:e>
              <m:r>
                <w:rPr>
                  <w:rFonts w:ascii="Cambria Math" w:hAnsi="Cambria Math"/>
                  <w:lang w:val="en-US"/>
                </w:rPr>
                <m:t>S</m:t>
              </m:r>
              <m:ctrlPr>
                <w:rPr>
                  <w:rFonts w:ascii="Cambria Math" w:hAnsi="Cambria Math"/>
                </w:rPr>
              </m:ctrlPr>
            </m:e>
            <m:sub>
              <m:r>
                <w:rPr>
                  <w:rFonts w:ascii="Cambria Math" w:hAnsi="Cambria Math"/>
                  <w:lang w:val="en-US"/>
                </w:rPr>
                <m:t>k</m:t>
              </m:r>
              <m:ctrlPr>
                <w:rPr>
                  <w:rFonts w:ascii="Cambria Math" w:hAnsi="Cambria Math"/>
                </w:rPr>
              </m:ctrlPr>
            </m:sub>
          </m:sSub>
        </m:oMath>
      </m:oMathPara>
    </w:p>
    <w:p>
      <w:pPr>
        <w:pStyle w:val="3"/>
        <w:ind w:firstLine="420" w:firstLineChars="200"/>
        <w:rPr>
          <w:lang w:val="en-US"/>
        </w:rPr>
      </w:pPr>
      <w:r>
        <w:rPr>
          <w:rFonts w:hint="eastAsia"/>
          <w:lang w:val="en-US"/>
        </w:rPr>
        <w:t>实际隔声量：</w:t>
      </w:r>
    </w:p>
    <w:p>
      <w:pPr>
        <w:pStyle w:val="3"/>
        <w:jc w:val="center"/>
        <w:rPr>
          <w:lang w:val="en-US"/>
        </w:rPr>
      </w:pPr>
      <m:oMathPara>
        <m:oMath>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jS</m:t>
              </m:r>
              <m:ctrlPr>
                <w:rPr>
                  <w:rFonts w:ascii="Cambria Math" w:hAnsi="Cambria Math"/>
                </w:rPr>
              </m:ctrlP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ctrlPr>
                        <w:rPr>
                          <w:rFonts w:ascii="Cambria Math" w:hAnsi="Cambria Math"/>
                        </w:rPr>
                      </m:ctrlPr>
                    </m:e>
                  </m:acc>
                  <m:ctrlPr>
                    <w:rPr>
                      <w:rFonts w:ascii="Cambria Math" w:hAnsi="Cambria Math"/>
                    </w:rPr>
                  </m:ctrlPr>
                </m:e>
                <m:sub>
                  <m:r>
                    <w:rPr>
                      <w:rFonts w:ascii="Cambria Math" w:hAnsi="Cambria Math"/>
                      <w:lang w:val="en-US"/>
                    </w:rPr>
                    <m:t>j</m:t>
                  </m:r>
                  <m:ctrlPr>
                    <w:rPr>
                      <w:rFonts w:ascii="Cambria Math" w:hAnsi="Cambria Math"/>
                    </w:rPr>
                  </m:ctrlPr>
                </m:sub>
              </m:sSub>
              <m:ctrlPr>
                <w:rPr>
                  <w:rFonts w:ascii="Cambria Math" w:hAnsi="Cambria Math"/>
                </w:rPr>
              </m:ctrlPr>
            </m:den>
          </m:f>
        </m:oMath>
      </m:oMathPara>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spacing w:before="240"/>
        <w:jc w:val="center"/>
        <w:rPr>
          <w:lang w:val="en-US"/>
        </w:rPr>
      </w:pPr>
      <m:oMathPara>
        <m:oMath>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jY</m:t>
              </m:r>
              <m:ctrlPr>
                <w:rPr>
                  <w:rFonts w:ascii="Cambria Math" w:hAnsi="Cambria Math"/>
                </w:rPr>
              </m:ctrlPr>
            </m:sub>
          </m:sSub>
          <m:r>
            <w:rPr>
              <w:rFonts w:ascii="Cambria Math" w:hAnsi="Cambria Math"/>
              <w:lang w:val="en-US"/>
            </w:rPr>
            <m:t>=</m:t>
          </m:r>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jS</m:t>
              </m:r>
              <m:ctrlPr>
                <w:rPr>
                  <w:rFonts w:ascii="Cambria Math" w:hAnsi="Cambria Math"/>
                </w:rPr>
              </m:ctrlP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ctrlPr>
                    <w:rPr>
                      <w:rFonts w:ascii="Cambria Math" w:hAnsi="Cambria Math"/>
                    </w:rPr>
                  </m:ctrlPr>
                </m:e>
                <m:sub>
                  <m: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w:rPr>
                      <w:rFonts w:ascii="Cambria Math" w:hAnsi="Cambria Math"/>
                      <w:lang w:val="en-US"/>
                    </w:rPr>
                    <m:t>k=1</m:t>
                  </m:r>
                  <m:ctrlPr>
                    <w:rPr>
                      <w:rFonts w:ascii="Cambria Math" w:hAnsi="Cambria Math"/>
                    </w:rPr>
                  </m:ctrlPr>
                </m:sub>
                <m:sup>
                  <m:r>
                    <w:rPr>
                      <w:rFonts w:ascii="Cambria Math" w:hAnsi="Cambria Math"/>
                      <w:lang w:val="en-US"/>
                    </w:rPr>
                    <m:t>n</m:t>
                  </m:r>
                  <m:ctrlPr>
                    <w:rPr>
                      <w:rFonts w:ascii="Cambria Math" w:hAnsi="Cambria Math"/>
                    </w:rPr>
                  </m:ctrlPr>
                </m:sup>
                <m:e>
                  <m:r>
                    <w:rPr>
                      <w:rFonts w:ascii="Cambria Math" w:hAnsi="Cambria Math"/>
                      <w:lang w:val="en-US"/>
                    </w:rPr>
                    <m:t> </m:t>
                  </m:r>
                  <m:ctrlPr>
                    <w:rPr>
                      <w:rFonts w:ascii="Cambria Math" w:hAnsi="Cambria Math"/>
                    </w:rPr>
                  </m:ctrlPr>
                </m:e>
              </m:nary>
              <m:sSub>
                <m:sSubPr>
                  <m:ctrlPr>
                    <w:rPr>
                      <w:rFonts w:ascii="Cambria Math" w:hAnsi="Cambria Math"/>
                    </w:rPr>
                  </m:ctrlPr>
                </m:sSubPr>
                <m:e>
                  <m:r>
                    <w:rPr>
                      <w:rFonts w:ascii="Cambria Math" w:hAnsi="Cambria Math"/>
                      <w:lang w:val="en-US"/>
                    </w:rPr>
                    <m:t>S</m:t>
                  </m:r>
                  <m:ctrlPr>
                    <w:rPr>
                      <w:rFonts w:ascii="Cambria Math" w:hAnsi="Cambria Math"/>
                    </w:rPr>
                  </m:ctrlPr>
                </m:e>
                <m:sub>
                  <m:r>
                    <w:rPr>
                      <w:rFonts w:ascii="Cambria Math" w:hAnsi="Cambria Math"/>
                      <w:lang w:val="en-US"/>
                    </w:rPr>
                    <m:t>k</m:t>
                  </m:r>
                  <m:ctrlPr>
                    <w:rPr>
                      <w:rFonts w:ascii="Cambria Math" w:hAnsi="Cambria Math"/>
                    </w:rPr>
                  </m:ctrlPr>
                </m:sub>
              </m:sSub>
              <m:ctrlPr>
                <w:rPr>
                  <w:rFonts w:ascii="Cambria Math" w:hAnsi="Cambria Math"/>
                </w:rPr>
              </m:ctrlPr>
            </m:den>
          </m:f>
        </m:oMath>
      </m:oMathPara>
    </w:p>
    <w:p>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7" w:name="_Toc19241"/>
      <w:r>
        <w:rPr>
          <w:rFonts w:hint="eastAsia"/>
        </w:rPr>
        <w:t>组合墙</w:t>
      </w:r>
      <w:r>
        <w:t>隔声单值评价量、频谱修正量</w:t>
      </w:r>
      <w:bookmarkEnd w:id="57"/>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spacing w:before="240"/>
        <w:ind w:right="180"/>
        <w:jc w:val="center"/>
      </w:pPr>
      <m:oMathPara>
        <m:oMath>
          <m:eqArr>
            <w:bookmarkStart w:id="58" w:name="_Hlk138248077"/>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bookmarkEnd w:id="58"/>
    <w:p>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倍频程中心频率</w:t>
            </w:r>
          </w:p>
        </w:tc>
        <w:tc>
          <w:tcPr>
            <w:tcW w:w="1105" w:type="dxa"/>
            <w:shd w:val="clear" w:color="auto" w:fill="E6E6E6"/>
            <w:vAlign w:val="center"/>
          </w:tcPr>
          <w:p>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倍频程基准值Ki（dB）</w:t>
            </w:r>
          </w:p>
        </w:tc>
        <w:tc>
          <w:tcPr>
            <w:tcW w:w="1105" w:type="dxa"/>
            <w:vAlign w:val="center"/>
          </w:tcPr>
          <w:p>
            <w:pPr>
              <w:jc w:val="center"/>
              <w:rPr>
                <w:sz w:val="21"/>
                <w:szCs w:val="21"/>
              </w:rPr>
            </w:pPr>
            <w:r>
              <w:rPr>
                <w:rFonts w:hint="eastAsia"/>
                <w:sz w:val="21"/>
                <w:szCs w:val="21"/>
              </w:rPr>
              <w:t>-16</w:t>
            </w:r>
          </w:p>
        </w:tc>
        <w:tc>
          <w:tcPr>
            <w:tcW w:w="1106" w:type="dxa"/>
            <w:vAlign w:val="center"/>
          </w:tcPr>
          <w:p>
            <w:pPr>
              <w:jc w:val="center"/>
              <w:rPr>
                <w:sz w:val="21"/>
                <w:szCs w:val="21"/>
              </w:rPr>
            </w:pPr>
            <w:r>
              <w:rPr>
                <w:rFonts w:hint="eastAsia"/>
                <w:sz w:val="21"/>
                <w:szCs w:val="21"/>
              </w:rPr>
              <w:t>-7</w:t>
            </w:r>
          </w:p>
        </w:tc>
        <w:tc>
          <w:tcPr>
            <w:tcW w:w="1105" w:type="dxa"/>
            <w:vAlign w:val="center"/>
          </w:tcPr>
          <w:p>
            <w:pPr>
              <w:jc w:val="center"/>
              <w:rPr>
                <w:sz w:val="21"/>
                <w:szCs w:val="21"/>
              </w:rPr>
            </w:pPr>
            <w:r>
              <w:rPr>
                <w:rFonts w:hint="eastAsia"/>
                <w:sz w:val="21"/>
                <w:szCs w:val="21"/>
              </w:rPr>
              <w:t>0</w:t>
            </w:r>
          </w:p>
        </w:tc>
        <w:tc>
          <w:tcPr>
            <w:tcW w:w="1106" w:type="dxa"/>
            <w:vAlign w:val="center"/>
          </w:tcPr>
          <w:p>
            <w:pPr>
              <w:jc w:val="center"/>
              <w:rPr>
                <w:sz w:val="21"/>
                <w:szCs w:val="21"/>
              </w:rPr>
            </w:pPr>
            <w:r>
              <w:rPr>
                <w:rFonts w:hint="eastAsia"/>
                <w:sz w:val="21"/>
                <w:szCs w:val="21"/>
              </w:rPr>
              <w:t>3</w:t>
            </w:r>
          </w:p>
        </w:tc>
        <w:tc>
          <w:tcPr>
            <w:tcW w:w="1106" w:type="dxa"/>
            <w:vAlign w:val="center"/>
          </w:tcPr>
          <w:p>
            <w:pPr>
              <w:jc w:val="center"/>
              <w:rPr>
                <w:sz w:val="21"/>
                <w:szCs w:val="21"/>
              </w:rPr>
            </w:pPr>
            <w:r>
              <w:rPr>
                <w:rFonts w:hint="eastAsia"/>
                <w:sz w:val="21"/>
                <w:szCs w:val="21"/>
              </w:rPr>
              <w:t>4</w:t>
            </w:r>
          </w:p>
        </w:tc>
      </w:tr>
    </w:tbl>
    <w:p>
      <w:pPr>
        <w:pStyle w:val="3"/>
        <w:ind w:left="420"/>
        <w:rPr>
          <w:b/>
        </w:rPr>
      </w:pPr>
    </w:p>
    <w:p>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pPr>
              <w:pStyle w:val="3"/>
              <w:spacing w:line="360" w:lineRule="exact"/>
              <w:jc w:val="center"/>
              <w:rPr>
                <w:color w:val="000000"/>
              </w:rPr>
            </w:pPr>
            <w:r>
              <w:rPr>
                <w:color w:val="000000"/>
              </w:rPr>
              <w:t>125 Hz</w:t>
            </w:r>
          </w:p>
        </w:tc>
        <w:tc>
          <w:tcPr>
            <w:tcW w:w="1134" w:type="dxa"/>
            <w:shd w:val="clear" w:color="auto" w:fill="D9D9D9"/>
            <w:vAlign w:val="center"/>
          </w:tcPr>
          <w:p>
            <w:pPr>
              <w:pStyle w:val="3"/>
              <w:spacing w:line="360" w:lineRule="exact"/>
              <w:jc w:val="center"/>
              <w:rPr>
                <w:color w:val="000000"/>
              </w:rPr>
            </w:pPr>
            <w:r>
              <w:rPr>
                <w:color w:val="000000"/>
              </w:rPr>
              <w:t>250 Hz</w:t>
            </w:r>
          </w:p>
        </w:tc>
        <w:tc>
          <w:tcPr>
            <w:tcW w:w="1134" w:type="dxa"/>
            <w:shd w:val="clear" w:color="auto" w:fill="D9D9D9"/>
            <w:vAlign w:val="center"/>
          </w:tcPr>
          <w:p>
            <w:pPr>
              <w:pStyle w:val="3"/>
              <w:spacing w:line="360" w:lineRule="exact"/>
              <w:jc w:val="center"/>
              <w:rPr>
                <w:color w:val="000000"/>
              </w:rPr>
            </w:pPr>
            <w:r>
              <w:rPr>
                <w:color w:val="000000"/>
              </w:rPr>
              <w:t>500 Hz</w:t>
            </w:r>
          </w:p>
        </w:tc>
        <w:tc>
          <w:tcPr>
            <w:tcW w:w="1134" w:type="dxa"/>
            <w:shd w:val="clear" w:color="auto" w:fill="D9D9D9"/>
            <w:vAlign w:val="center"/>
          </w:tcPr>
          <w:p>
            <w:pPr>
              <w:pStyle w:val="3"/>
              <w:spacing w:line="360" w:lineRule="exact"/>
              <w:jc w:val="center"/>
              <w:rPr>
                <w:color w:val="000000"/>
              </w:rPr>
            </w:pPr>
            <w:r>
              <w:rPr>
                <w:color w:val="000000"/>
              </w:rPr>
              <w:t>1000 Hz</w:t>
            </w:r>
          </w:p>
        </w:tc>
        <w:tc>
          <w:tcPr>
            <w:tcW w:w="1134" w:type="dxa"/>
            <w:shd w:val="clear" w:color="auto" w:fill="D9D9D9"/>
            <w:vAlign w:val="center"/>
          </w:tcPr>
          <w:p>
            <w:pPr>
              <w:pStyle w:val="3"/>
              <w:spacing w:line="360" w:lineRule="exact"/>
              <w:jc w:val="center"/>
              <w:rPr>
                <w:color w:val="000000"/>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计算粉红噪声C的频谱1</w:t>
            </w:r>
          </w:p>
        </w:tc>
        <w:tc>
          <w:tcPr>
            <w:tcW w:w="1134" w:type="dxa"/>
            <w:vAlign w:val="center"/>
          </w:tcPr>
          <w:p>
            <w:pPr>
              <w:pStyle w:val="3"/>
              <w:spacing w:line="360" w:lineRule="exact"/>
              <w:jc w:val="center"/>
              <w:rPr>
                <w:color w:val="000000"/>
              </w:rPr>
            </w:pPr>
            <w:r>
              <w:rPr>
                <w:color w:val="000000"/>
              </w:rPr>
              <w:t>-21</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-8</w:t>
            </w:r>
          </w:p>
        </w:tc>
        <w:tc>
          <w:tcPr>
            <w:tcW w:w="1134" w:type="dxa"/>
            <w:vAlign w:val="center"/>
          </w:tcPr>
          <w:p>
            <w:pPr>
              <w:pStyle w:val="3"/>
              <w:spacing w:line="360" w:lineRule="exact"/>
              <w:jc w:val="center"/>
              <w:rPr>
                <w:color w:val="000000"/>
              </w:rPr>
            </w:pPr>
            <w:r>
              <w:rPr>
                <w:color w:val="000000"/>
              </w:rPr>
              <w:t>-5</w:t>
            </w:r>
          </w:p>
        </w:tc>
        <w:tc>
          <w:tcPr>
            <w:tcW w:w="1134"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-10</w:t>
            </w:r>
          </w:p>
        </w:tc>
        <w:tc>
          <w:tcPr>
            <w:tcW w:w="1134" w:type="dxa"/>
            <w:vAlign w:val="center"/>
          </w:tcPr>
          <w:p>
            <w:pPr>
              <w:pStyle w:val="3"/>
              <w:spacing w:line="360" w:lineRule="exact"/>
              <w:jc w:val="center"/>
              <w:rPr>
                <w:color w:val="000000"/>
              </w:rPr>
            </w:pPr>
            <w:r>
              <w:rPr>
                <w:color w:val="000000"/>
              </w:rPr>
              <w:t>-7</w:t>
            </w:r>
          </w:p>
        </w:tc>
        <w:tc>
          <w:tcPr>
            <w:tcW w:w="1134" w:type="dxa"/>
            <w:vAlign w:val="center"/>
          </w:tcPr>
          <w:p>
            <w:pPr>
              <w:pStyle w:val="3"/>
              <w:spacing w:line="360" w:lineRule="exact"/>
              <w:jc w:val="center"/>
              <w:rPr>
                <w:color w:val="000000"/>
              </w:rPr>
            </w:pPr>
            <w:r>
              <w:rPr>
                <w:color w:val="000000"/>
              </w:rPr>
              <w:t>-4</w:t>
            </w:r>
          </w:p>
        </w:tc>
        <w:tc>
          <w:tcPr>
            <w:tcW w:w="1134" w:type="dxa"/>
            <w:vAlign w:val="center"/>
          </w:tcPr>
          <w:p>
            <w:pPr>
              <w:pStyle w:val="3"/>
              <w:spacing w:line="360" w:lineRule="exact"/>
              <w:jc w:val="center"/>
              <w:rPr>
                <w:color w:val="000000"/>
              </w:rPr>
            </w:pPr>
            <w:r>
              <w:rPr>
                <w:color w:val="000000"/>
              </w:rPr>
              <w:t>-6</w:t>
            </w:r>
          </w:p>
        </w:tc>
      </w:tr>
    </w:tbl>
    <w:p>
      <w:pPr>
        <w:pStyle w:val="5"/>
      </w:pPr>
      <w:bookmarkStart w:id="60" w:name="_Toc3359"/>
      <w:r>
        <w:rPr>
          <w:rFonts w:hint="eastAsia"/>
        </w:rPr>
        <w:t>缝隙对组合墙隔声量的影响</w:t>
      </w:r>
      <w:bookmarkEnd w:id="6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C</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0</m:t>
                  </m:r>
                  <m:ctrlPr>
                    <w:rPr>
                      <w:rFonts w:ascii="Cambria Math" w:hAnsi="Cambria Math"/>
                    </w:rPr>
                  </m:ctrlPr>
                </m:sub>
              </m:sSub>
              <m:r>
                <w:rPr>
                  <w:rFonts w:ascii="Cambria Math" w:hAnsi="Cambria Math"/>
                </w:rPr>
                <m:t>⋅</m:t>
              </m:r>
              <m:sSup>
                <m:sSupPr>
                  <m:ctrlPr>
                    <w:rPr>
                      <w:rFonts w:ascii="Cambria Math" w:hAnsi="Cambria Math"/>
                    </w:rPr>
                  </m:ctrlPr>
                </m:sSupPr>
                <m:e>
                  <m:r>
                    <w:rPr>
                      <w:rFonts w:ascii="Cambria Math" w:hAnsi="Cambria Math"/>
                    </w:rPr>
                    <m:t>10</m:t>
                  </m:r>
                  <m:ctrlPr>
                    <w:rPr>
                      <w:rFonts w:ascii="Cambria Math" w:hAnsi="Cambria Math"/>
                    </w:rPr>
                  </m:ctrlPr>
                </m:e>
                <m:sup>
                  <m:r>
                    <w:rPr>
                      <w:rFonts w:ascii="Cambria Math" w:hAnsi="Cambria Math"/>
                    </w:rPr>
                    <m:t>0.1</m:t>
                  </m:r>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C</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0</m:t>
                  </m:r>
                  <m:ctrlPr>
                    <w:rPr>
                      <w:rFonts w:ascii="Cambria Math" w:hAnsi="Cambria Math"/>
                    </w:rPr>
                  </m:ctrlPr>
                </m:sub>
              </m:sSub>
              <m:ctrlPr>
                <w:rPr>
                  <w:rFonts w:ascii="Cambria Math" w:hAnsi="Cambria Math"/>
                </w:rPr>
              </m:ctrlPr>
            </m:den>
          </m:f>
        </m:oMath>
      </m:oMathPara>
    </w:p>
    <w:p>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pPr>
        <w:pStyle w:val="3"/>
        <w:ind w:firstLine="320" w:firstLineChars="200"/>
        <w:rPr>
          <w:sz w:val="18"/>
          <w:szCs w:val="18"/>
        </w:rPr>
      </w:pPr>
      <w:r>
        <w:rPr>
          <w:rFonts w:hint="eastAsia"/>
          <w:sz w:val="16"/>
          <w:szCs w:val="16"/>
        </w:rPr>
        <w:t>注：一般的门/窗与墙之间的缝隙为0.5cm（装配式）和1cm（非装配式）。</w:t>
      </w:r>
    </w:p>
    <w:bookmarkEnd w:id="61"/>
    <w:p>
      <w:pPr>
        <w:pStyle w:val="5"/>
      </w:pPr>
      <w:bookmarkStart w:id="62" w:name="_Toc13665"/>
      <w:r>
        <w:rPr>
          <w:rFonts w:hint="eastAsia"/>
        </w:rPr>
        <w:t>组合墙隔声量计算过程</w:t>
      </w:r>
      <w:bookmarkEnd w:id="62"/>
    </w:p>
    <w:p>
      <w:pPr>
        <w:pStyle w:val="3"/>
        <w:ind w:firstLine="315" w:firstLineChars="150"/>
        <w:jc w:val="left"/>
      </w:pPr>
      <w:r>
        <w:t>本项目</w:t>
      </w:r>
      <w:r>
        <w:rPr>
          <w:rFonts w:hint="eastAsia"/>
        </w:rPr>
        <w:t>典型</w:t>
      </w:r>
      <w:r>
        <w:t>房间的情况如下图所示：</w:t>
      </w:r>
    </w:p>
    <w:p>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幕墙1(幕墙)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38.2</w:t>
            </w:r>
          </w:p>
        </w:tc>
        <w:tc>
          <w:tcPr>
            <w:vAlign w:val="center"/>
          </w:tcPr>
          <w:p>
            <w:pPr>
              <w:rPr>
                <w:sz w:val="21"/>
                <w:szCs w:val="21"/>
              </w:rPr>
            </w:pPr>
            <w:r>
              <w:rPr>
                <w:sz w:val="21"/>
                <w:szCs w:val="21"/>
              </w:rPr>
              <w:t>37.0</w:t>
            </w:r>
          </w:p>
        </w:tc>
        <w:tc>
          <w:tcPr>
            <w:vAlign w:val="center"/>
          </w:tcPr>
          <w:p>
            <w:pPr>
              <w:rPr>
                <w:sz w:val="21"/>
                <w:szCs w:val="21"/>
              </w:rPr>
            </w:pPr>
            <w:r>
              <w:rPr>
                <w:sz w:val="21"/>
                <w:szCs w:val="21"/>
              </w:rPr>
              <w:t>42.6</w:t>
            </w:r>
          </w:p>
        </w:tc>
        <w:tc>
          <w:tcPr>
            <w:vAlign w:val="center"/>
          </w:tcPr>
          <w:p>
            <w:pPr>
              <w:rPr>
                <w:sz w:val="21"/>
                <w:szCs w:val="21"/>
              </w:rPr>
            </w:pPr>
            <w:r>
              <w:rPr>
                <w:sz w:val="21"/>
                <w:szCs w:val="21"/>
              </w:rPr>
              <w:t>43.3</w:t>
            </w:r>
          </w:p>
        </w:tc>
        <w:tc>
          <w:tcPr>
            <w:vAlign w:val="center"/>
          </w:tcPr>
          <w:p>
            <w:pPr>
              <w:rPr>
                <w:sz w:val="21"/>
                <w:szCs w:val="21"/>
              </w:rPr>
            </w:pPr>
            <w:r>
              <w:rPr>
                <w:sz w:val="21"/>
                <w:szCs w:val="21"/>
              </w:rPr>
              <w:t>44.6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44</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-2</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57.7</w:t>
            </w:r>
          </w:p>
        </w:tc>
        <w:tc>
          <w:tcPr>
            <w:vAlign w:val="center"/>
          </w:tcPr>
          <w:p>
            <w:pPr>
              <w:rPr>
                <w:sz w:val="21"/>
                <w:szCs w:val="21"/>
              </w:rPr>
            </w:pPr>
            <w:r>
              <w:rPr>
                <w:sz w:val="21"/>
                <w:szCs w:val="21"/>
              </w:rPr>
              <w:t>58.8</w:t>
            </w:r>
          </w:p>
        </w:tc>
        <w:tc>
          <w:tcPr>
            <w:vAlign w:val="center"/>
          </w:tcPr>
          <w:p>
            <w:pPr>
              <w:rPr>
                <w:sz w:val="21"/>
                <w:szCs w:val="21"/>
              </w:rPr>
            </w:pPr>
            <w:r>
              <w:rPr>
                <w:sz w:val="21"/>
                <w:szCs w:val="21"/>
              </w:rPr>
              <w:t>61.8</w:t>
            </w:r>
          </w:p>
        </w:tc>
        <w:tc>
          <w:tcPr>
            <w:vAlign w:val="center"/>
          </w:tcPr>
          <w:p>
            <w:pPr>
              <w:rPr>
                <w:sz w:val="21"/>
                <w:szCs w:val="21"/>
              </w:rPr>
            </w:pPr>
            <w:r>
              <w:rPr>
                <w:sz w:val="21"/>
                <w:szCs w:val="21"/>
              </w:rPr>
              <w:t>64.8</w:t>
            </w:r>
          </w:p>
        </w:tc>
        <w:tc>
          <w:tcPr>
            <w:vAlign w:val="center"/>
          </w:tcPr>
          <w:p>
            <w:pPr>
              <w:rPr>
                <w:sz w:val="21"/>
                <w:szCs w:val="21"/>
              </w:rPr>
            </w:pPr>
            <w:r>
              <w:rPr>
                <w:sz w:val="21"/>
                <w:szCs w:val="21"/>
              </w:rPr>
              <w:t>68.3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65</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55.2</w:t>
            </w:r>
          </w:p>
        </w:tc>
        <w:tc>
          <w:tcPr>
            <w:vAlign w:val="center"/>
          </w:tcPr>
          <w:p>
            <w:pPr>
              <w:rPr>
                <w:sz w:val="21"/>
                <w:szCs w:val="21"/>
              </w:rPr>
            </w:pPr>
            <w:r>
              <w:rPr>
                <w:sz w:val="21"/>
                <w:szCs w:val="21"/>
              </w:rPr>
              <w:t>56.3</w:t>
            </w:r>
          </w:p>
        </w:tc>
        <w:tc>
          <w:tcPr>
            <w:vAlign w:val="center"/>
          </w:tcPr>
          <w:p>
            <w:pPr>
              <w:rPr>
                <w:sz w:val="21"/>
                <w:szCs w:val="21"/>
              </w:rPr>
            </w:pPr>
            <w:r>
              <w:rPr>
                <w:sz w:val="21"/>
                <w:szCs w:val="21"/>
              </w:rPr>
              <w:t>59.2</w:t>
            </w:r>
          </w:p>
        </w:tc>
        <w:tc>
          <w:tcPr>
            <w:vAlign w:val="center"/>
          </w:tcPr>
          <w:p>
            <w:pPr>
              <w:rPr>
                <w:sz w:val="21"/>
                <w:szCs w:val="21"/>
              </w:rPr>
            </w:pPr>
            <w:r>
              <w:rPr>
                <w:sz w:val="21"/>
                <w:szCs w:val="21"/>
              </w:rPr>
              <w:t>62.3</w:t>
            </w:r>
          </w:p>
        </w:tc>
        <w:tc>
          <w:tcPr>
            <w:vAlign w:val="center"/>
          </w:tcPr>
          <w:p>
            <w:pPr>
              <w:rPr>
                <w:sz w:val="21"/>
                <w:szCs w:val="21"/>
              </w:rPr>
            </w:pPr>
            <w:r>
              <w:rPr>
                <w:sz w:val="21"/>
                <w:szCs w:val="21"/>
              </w:rPr>
              <w:t>65.8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幕墙4(幕墙)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27.4</w:t>
            </w:r>
          </w:p>
        </w:tc>
        <w:tc>
          <w:tcPr>
            <w:vAlign w:val="center"/>
          </w:tcPr>
          <w:p>
            <w:pPr>
              <w:rPr>
                <w:sz w:val="21"/>
                <w:szCs w:val="21"/>
              </w:rPr>
            </w:pPr>
            <w:r>
              <w:rPr>
                <w:sz w:val="21"/>
                <w:szCs w:val="21"/>
              </w:rPr>
              <w:t>28.4</w:t>
            </w:r>
          </w:p>
        </w:tc>
        <w:tc>
          <w:tcPr>
            <w:vAlign w:val="center"/>
          </w:tcPr>
          <w:p>
            <w:pPr>
              <w:rPr>
                <w:sz w:val="21"/>
                <w:szCs w:val="21"/>
              </w:rPr>
            </w:pPr>
            <w:r>
              <w:rPr>
                <w:sz w:val="21"/>
                <w:szCs w:val="21"/>
              </w:rPr>
              <w:t>34.4</w:t>
            </w:r>
          </w:p>
        </w:tc>
        <w:tc>
          <w:tcPr>
            <w:vAlign w:val="center"/>
          </w:tcPr>
          <w:p>
            <w:pPr>
              <w:rPr>
                <w:sz w:val="21"/>
                <w:szCs w:val="21"/>
              </w:rPr>
            </w:pPr>
            <w:r>
              <w:rPr>
                <w:sz w:val="21"/>
                <w:szCs w:val="21"/>
              </w:rPr>
              <w:t>35.4</w:t>
            </w:r>
          </w:p>
        </w:tc>
        <w:tc>
          <w:tcPr>
            <w:vAlign w:val="center"/>
          </w:tcPr>
          <w:p>
            <w:pPr>
              <w:rPr>
                <w:sz w:val="21"/>
                <w:szCs w:val="21"/>
              </w:rPr>
            </w:pPr>
            <w:r>
              <w:rPr>
                <w:sz w:val="21"/>
                <w:szCs w:val="21"/>
              </w:rPr>
              <w:t>36.4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34.7</w:t>
            </w:r>
          </w:p>
        </w:tc>
        <w:tc>
          <w:tcPr>
            <w:vAlign w:val="center"/>
          </w:tcPr>
          <w:p>
            <w:pPr>
              <w:rPr>
                <w:sz w:val="21"/>
                <w:szCs w:val="21"/>
              </w:rPr>
            </w:pPr>
            <w:r>
              <w:rPr>
                <w:sz w:val="21"/>
                <w:szCs w:val="21"/>
              </w:rPr>
              <w:t>33.6</w:t>
            </w:r>
          </w:p>
        </w:tc>
        <w:tc>
          <w:tcPr>
            <w:vAlign w:val="center"/>
          </w:tcPr>
          <w:p>
            <w:pPr>
              <w:rPr>
                <w:sz w:val="21"/>
                <w:szCs w:val="21"/>
              </w:rPr>
            </w:pPr>
            <w:r>
              <w:rPr>
                <w:sz w:val="21"/>
                <w:szCs w:val="21"/>
              </w:rPr>
              <w:t>39.2</w:t>
            </w:r>
          </w:p>
        </w:tc>
        <w:tc>
          <w:tcPr>
            <w:vAlign w:val="center"/>
          </w:tcPr>
          <w:p>
            <w:pPr>
              <w:rPr>
                <w:sz w:val="21"/>
                <w:szCs w:val="21"/>
              </w:rPr>
            </w:pPr>
            <w:r>
              <w:rPr>
                <w:sz w:val="21"/>
                <w:szCs w:val="21"/>
              </w:rPr>
              <w:t>39.9</w:t>
            </w:r>
          </w:p>
        </w:tc>
        <w:tc>
          <w:tcPr>
            <w:vAlign w:val="center"/>
          </w:tcPr>
          <w:p>
            <w:pPr>
              <w:rPr>
                <w:sz w:val="21"/>
                <w:szCs w:val="21"/>
              </w:rPr>
            </w:pPr>
            <w:r>
              <w:rPr>
                <w:sz w:val="21"/>
                <w:szCs w:val="21"/>
              </w:rPr>
              <w:t>41.1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40</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39</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22</w:t>
            </w:r>
          </w:p>
        </w:tc>
      </w:tr>
      <w:tr>
        <w:tblPrEx>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幕墙5(幕墙+外门(M2706)+幕墙+幕墙)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外门(M2706)隔声量(dB)</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26.9</w:t>
            </w:r>
          </w:p>
        </w:tc>
        <w:tc>
          <w:tcPr>
            <w:vAlign w:val="center"/>
          </w:tcPr>
          <w:p>
            <w:pPr>
              <w:rPr>
                <w:sz w:val="21"/>
                <w:szCs w:val="21"/>
              </w:rPr>
            </w:pPr>
            <w:r>
              <w:rPr>
                <w:sz w:val="21"/>
                <w:szCs w:val="21"/>
              </w:rPr>
              <w:t>27.8</w:t>
            </w:r>
          </w:p>
        </w:tc>
        <w:tc>
          <w:tcPr>
            <w:vAlign w:val="center"/>
          </w:tcPr>
          <w:p>
            <w:pPr>
              <w:rPr>
                <w:sz w:val="21"/>
                <w:szCs w:val="21"/>
              </w:rPr>
            </w:pPr>
            <w:r>
              <w:rPr>
                <w:sz w:val="21"/>
                <w:szCs w:val="21"/>
              </w:rPr>
              <w:t>33.9</w:t>
            </w:r>
          </w:p>
        </w:tc>
        <w:tc>
          <w:tcPr>
            <w:vAlign w:val="center"/>
          </w:tcPr>
          <w:p>
            <w:pPr>
              <w:rPr>
                <w:sz w:val="21"/>
                <w:szCs w:val="21"/>
              </w:rPr>
            </w:pPr>
            <w:r>
              <w:rPr>
                <w:sz w:val="21"/>
                <w:szCs w:val="21"/>
              </w:rPr>
              <w:t>35.1</w:t>
            </w:r>
          </w:p>
        </w:tc>
        <w:tc>
          <w:tcPr>
            <w:vAlign w:val="center"/>
          </w:tcPr>
          <w:p>
            <w:pPr>
              <w:rPr>
                <w:sz w:val="21"/>
                <w:szCs w:val="21"/>
              </w:rPr>
            </w:pPr>
            <w:r>
              <w:rPr>
                <w:sz w:val="21"/>
                <w:szCs w:val="21"/>
              </w:rPr>
              <w:t>36.3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29.6</w:t>
            </w:r>
          </w:p>
        </w:tc>
        <w:tc>
          <w:tcPr>
            <w:vAlign w:val="center"/>
          </w:tcPr>
          <w:p>
            <w:pPr>
              <w:rPr>
                <w:sz w:val="21"/>
                <w:szCs w:val="21"/>
              </w:rPr>
            </w:pPr>
            <w:r>
              <w:rPr>
                <w:sz w:val="21"/>
                <w:szCs w:val="21"/>
              </w:rPr>
              <w:t>28.3</w:t>
            </w:r>
          </w:p>
        </w:tc>
        <w:tc>
          <w:tcPr>
            <w:vAlign w:val="center"/>
          </w:tcPr>
          <w:p>
            <w:pPr>
              <w:rPr>
                <w:sz w:val="21"/>
                <w:szCs w:val="21"/>
              </w:rPr>
            </w:pPr>
            <w:r>
              <w:rPr>
                <w:sz w:val="21"/>
                <w:szCs w:val="21"/>
              </w:rPr>
              <w:t>34.1</w:t>
            </w:r>
          </w:p>
        </w:tc>
        <w:tc>
          <w:tcPr>
            <w:vAlign w:val="center"/>
          </w:tcPr>
          <w:p>
            <w:pPr>
              <w:rPr>
                <w:sz w:val="21"/>
                <w:szCs w:val="21"/>
              </w:rPr>
            </w:pPr>
            <w:r>
              <w:rPr>
                <w:sz w:val="21"/>
                <w:szCs w:val="21"/>
              </w:rPr>
              <w:t>35.0</w:t>
            </w:r>
          </w:p>
        </w:tc>
        <w:tc>
          <w:tcPr>
            <w:vAlign w:val="center"/>
          </w:tcPr>
          <w:p>
            <w:pPr>
              <w:rPr>
                <w:sz w:val="21"/>
                <w:szCs w:val="21"/>
              </w:rPr>
            </w:pPr>
            <w:r>
              <w:rPr>
                <w:sz w:val="21"/>
                <w:szCs w:val="21"/>
              </w:rPr>
              <w:t>36.4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29.4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12</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57.2</w:t>
            </w:r>
          </w:p>
        </w:tc>
        <w:tc>
          <w:tcPr>
            <w:vAlign w:val="center"/>
          </w:tcPr>
          <w:p>
            <w:pPr>
              <w:rPr>
                <w:sz w:val="21"/>
                <w:szCs w:val="21"/>
              </w:rPr>
            </w:pPr>
            <w:r>
              <w:rPr>
                <w:sz w:val="21"/>
                <w:szCs w:val="21"/>
              </w:rPr>
              <w:t>58.4</w:t>
            </w:r>
          </w:p>
        </w:tc>
        <w:tc>
          <w:tcPr>
            <w:vAlign w:val="center"/>
          </w:tcPr>
          <w:p>
            <w:pPr>
              <w:rPr>
                <w:sz w:val="21"/>
                <w:szCs w:val="21"/>
              </w:rPr>
            </w:pPr>
            <w:r>
              <w:rPr>
                <w:sz w:val="21"/>
                <w:szCs w:val="21"/>
              </w:rPr>
              <w:t>61.3</w:t>
            </w:r>
          </w:p>
        </w:tc>
        <w:tc>
          <w:tcPr>
            <w:vAlign w:val="center"/>
          </w:tcPr>
          <w:p>
            <w:pPr>
              <w:rPr>
                <w:sz w:val="21"/>
                <w:szCs w:val="21"/>
              </w:rPr>
            </w:pPr>
            <w:r>
              <w:rPr>
                <w:sz w:val="21"/>
                <w:szCs w:val="21"/>
              </w:rPr>
              <w:t>64.3</w:t>
            </w:r>
          </w:p>
        </w:tc>
        <w:tc>
          <w:tcPr>
            <w:vAlign w:val="center"/>
          </w:tcPr>
          <w:p>
            <w:pPr>
              <w:rPr>
                <w:sz w:val="21"/>
                <w:szCs w:val="21"/>
              </w:rPr>
            </w:pPr>
            <w:r>
              <w:rPr>
                <w:sz w:val="21"/>
                <w:szCs w:val="21"/>
              </w:rPr>
              <w:t>67.8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65</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63</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4.2</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57.2</w:t>
            </w:r>
          </w:p>
        </w:tc>
        <w:tc>
          <w:tcPr>
            <w:vAlign w:val="center"/>
          </w:tcPr>
          <w:p>
            <w:pPr>
              <w:rPr>
                <w:sz w:val="21"/>
                <w:szCs w:val="21"/>
              </w:rPr>
            </w:pPr>
            <w:r>
              <w:rPr>
                <w:sz w:val="21"/>
                <w:szCs w:val="21"/>
              </w:rPr>
              <w:t>58.4</w:t>
            </w:r>
          </w:p>
        </w:tc>
        <w:tc>
          <w:tcPr>
            <w:vAlign w:val="center"/>
          </w:tcPr>
          <w:p>
            <w:pPr>
              <w:rPr>
                <w:sz w:val="21"/>
                <w:szCs w:val="21"/>
              </w:rPr>
            </w:pPr>
            <w:r>
              <w:rPr>
                <w:sz w:val="21"/>
                <w:szCs w:val="21"/>
              </w:rPr>
              <w:t>61.3</w:t>
            </w:r>
          </w:p>
        </w:tc>
        <w:tc>
          <w:tcPr>
            <w:vAlign w:val="center"/>
          </w:tcPr>
          <w:p>
            <w:pPr>
              <w:rPr>
                <w:sz w:val="21"/>
                <w:szCs w:val="21"/>
              </w:rPr>
            </w:pPr>
            <w:r>
              <w:rPr>
                <w:sz w:val="21"/>
                <w:szCs w:val="21"/>
              </w:rPr>
              <w:t>64.3</w:t>
            </w:r>
          </w:p>
        </w:tc>
        <w:tc>
          <w:tcPr>
            <w:vAlign w:val="center"/>
          </w:tcPr>
          <w:p>
            <w:pPr>
              <w:rPr>
                <w:sz w:val="21"/>
                <w:szCs w:val="21"/>
              </w:rPr>
            </w:pPr>
            <w:r>
              <w:rPr>
                <w:sz w:val="21"/>
                <w:szCs w:val="21"/>
              </w:rPr>
              <w:t>67.8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-2</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4.2</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幕墙8(幕墙+外门(M2706)+幕墙+幕墙)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外门(M2706)隔声量(dB)</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26.8</w:t>
            </w:r>
          </w:p>
        </w:tc>
        <w:tc>
          <w:tcPr>
            <w:vAlign w:val="center"/>
          </w:tcPr>
          <w:p>
            <w:pPr>
              <w:rPr>
                <w:sz w:val="21"/>
                <w:szCs w:val="21"/>
              </w:rPr>
            </w:pPr>
            <w:r>
              <w:rPr>
                <w:sz w:val="21"/>
                <w:szCs w:val="21"/>
              </w:rPr>
              <w:t>27.7</w:t>
            </w:r>
          </w:p>
        </w:tc>
        <w:tc>
          <w:tcPr>
            <w:vAlign w:val="center"/>
          </w:tcPr>
          <w:p>
            <w:pPr>
              <w:rPr>
                <w:sz w:val="21"/>
                <w:szCs w:val="21"/>
              </w:rPr>
            </w:pPr>
            <w:r>
              <w:rPr>
                <w:sz w:val="21"/>
                <w:szCs w:val="21"/>
              </w:rPr>
              <w:t>33.8</w:t>
            </w:r>
          </w:p>
        </w:tc>
        <w:tc>
          <w:tcPr>
            <w:vAlign w:val="center"/>
          </w:tcPr>
          <w:p>
            <w:pPr>
              <w:rPr>
                <w:sz w:val="21"/>
                <w:szCs w:val="21"/>
              </w:rPr>
            </w:pPr>
            <w:r>
              <w:rPr>
                <w:sz w:val="21"/>
                <w:szCs w:val="21"/>
              </w:rPr>
              <w:t>35.0</w:t>
            </w:r>
          </w:p>
        </w:tc>
        <w:tc>
          <w:tcPr>
            <w:vAlign w:val="center"/>
          </w:tcPr>
          <w:p>
            <w:pPr>
              <w:rPr>
                <w:sz w:val="21"/>
                <w:szCs w:val="21"/>
              </w:rPr>
            </w:pPr>
            <w:r>
              <w:rPr>
                <w:sz w:val="21"/>
                <w:szCs w:val="21"/>
              </w:rPr>
              <w:t>36.1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28.3</w:t>
            </w:r>
          </w:p>
        </w:tc>
        <w:tc>
          <w:tcPr>
            <w:vAlign w:val="center"/>
          </w:tcPr>
          <w:p>
            <w:pPr>
              <w:rPr>
                <w:sz w:val="21"/>
                <w:szCs w:val="21"/>
              </w:rPr>
            </w:pPr>
            <w:r>
              <w:rPr>
                <w:sz w:val="21"/>
                <w:szCs w:val="21"/>
              </w:rPr>
              <w:t>27.0</w:t>
            </w:r>
          </w:p>
        </w:tc>
        <w:tc>
          <w:tcPr>
            <w:vAlign w:val="center"/>
          </w:tcPr>
          <w:p>
            <w:pPr>
              <w:rPr>
                <w:sz w:val="21"/>
                <w:szCs w:val="21"/>
              </w:rPr>
            </w:pPr>
            <w:r>
              <w:rPr>
                <w:sz w:val="21"/>
                <w:szCs w:val="21"/>
              </w:rPr>
              <w:t>32.7</w:t>
            </w:r>
          </w:p>
        </w:tc>
        <w:tc>
          <w:tcPr>
            <w:vAlign w:val="center"/>
          </w:tcPr>
          <w:p>
            <w:pPr>
              <w:rPr>
                <w:sz w:val="21"/>
                <w:szCs w:val="21"/>
              </w:rPr>
            </w:pPr>
            <w:r>
              <w:rPr>
                <w:sz w:val="21"/>
                <w:szCs w:val="21"/>
              </w:rPr>
              <w:t>33.6</w:t>
            </w:r>
          </w:p>
        </w:tc>
        <w:tc>
          <w:tcPr>
            <w:vAlign w:val="center"/>
          </w:tcPr>
          <w:p>
            <w:pPr>
              <w:rPr>
                <w:sz w:val="21"/>
                <w:szCs w:val="21"/>
              </w:rPr>
            </w:pPr>
            <w:r>
              <w:rPr>
                <w:sz w:val="21"/>
                <w:szCs w:val="21"/>
              </w:rPr>
              <w:t>34.9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34</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-2</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39.5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55.2</w:t>
            </w:r>
          </w:p>
        </w:tc>
        <w:tc>
          <w:tcPr>
            <w:vAlign w:val="center"/>
          </w:tcPr>
          <w:p>
            <w:pPr>
              <w:rPr>
                <w:sz w:val="21"/>
                <w:szCs w:val="21"/>
              </w:rPr>
            </w:pPr>
            <w:r>
              <w:rPr>
                <w:sz w:val="21"/>
                <w:szCs w:val="21"/>
              </w:rPr>
              <w:t>56.3</w:t>
            </w:r>
          </w:p>
        </w:tc>
        <w:tc>
          <w:tcPr>
            <w:vAlign w:val="center"/>
          </w:tcPr>
          <w:p>
            <w:pPr>
              <w:rPr>
                <w:sz w:val="21"/>
                <w:szCs w:val="21"/>
              </w:rPr>
            </w:pPr>
            <w:r>
              <w:rPr>
                <w:sz w:val="21"/>
                <w:szCs w:val="21"/>
              </w:rPr>
              <w:t>59.2</w:t>
            </w:r>
          </w:p>
        </w:tc>
        <w:tc>
          <w:tcPr>
            <w:vAlign w:val="center"/>
          </w:tcPr>
          <w:p>
            <w:pPr>
              <w:rPr>
                <w:sz w:val="21"/>
                <w:szCs w:val="21"/>
              </w:rPr>
            </w:pPr>
            <w:r>
              <w:rPr>
                <w:sz w:val="21"/>
                <w:szCs w:val="21"/>
              </w:rPr>
              <w:t>62.3</w:t>
            </w:r>
          </w:p>
        </w:tc>
        <w:tc>
          <w:tcPr>
            <w:vAlign w:val="center"/>
          </w:tcPr>
          <w:p>
            <w:pPr>
              <w:rPr>
                <w:sz w:val="21"/>
                <w:szCs w:val="21"/>
              </w:rPr>
            </w:pPr>
            <w:r>
              <w:rPr>
                <w:sz w:val="21"/>
                <w:szCs w:val="21"/>
              </w:rPr>
              <w:t>65.8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60</w:t>
            </w:r>
          </w:p>
        </w:tc>
      </w:tr>
    </w:tbl>
    <w:p>
      <w:pPr>
        <w:jc w:val="center"/>
        <w:rPr>
          <w:lang w:val="en-US"/>
        </w:rPr>
      </w:pPr>
      <w:bookmarkStart w:id="64" w:name="组合墙隔声量"/>
      <w:bookmarkEnd w:id="64"/>
    </w:p>
    <w:p>
      <w:pPr>
        <w:pStyle w:val="4"/>
      </w:pPr>
      <w:bookmarkStart w:id="65" w:name="_Toc13920"/>
      <w:r>
        <w:rPr>
          <w:rFonts w:hint="eastAsia"/>
        </w:rPr>
        <w:t>室外环境噪声通过组合墙传到室内的噪声级计算</w:t>
      </w:r>
      <w:bookmarkEnd w:id="65"/>
    </w:p>
    <w:p>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pPr>
        <w:pStyle w:val="3"/>
        <w:spacing w:before="240"/>
        <w:jc w:val="center"/>
      </w:pPr>
      <m:oMathPara>
        <m:oMath>
          <m:sSub>
            <m:sSubPr>
              <m:ctrlPr>
                <w:rPr>
                  <w:rFonts w:ascii="Cambria Math" w:hAnsi="Cambria Math"/>
                </w:rPr>
              </m:ctrlPr>
            </m:sSubPr>
            <m:e>
              <m:r>
                <w:rPr>
                  <w:rFonts w:ascii="Cambria Math" w:hAnsi="Cambria Math"/>
                </w:rPr>
                <m:t>L</m:t>
              </m:r>
              <m:ctrlPr>
                <w:rPr>
                  <w:rFonts w:ascii="Cambria Math" w:hAnsi="Cambria Math"/>
                </w:rPr>
              </m:ctrlPr>
            </m:e>
            <m:sub>
              <m:r>
                <w:rPr>
                  <w:rFonts w:ascii="Cambria Math" w:hAnsi="Cambria Math"/>
                </w:rPr>
                <m:t>mW-N</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L</m:t>
              </m:r>
              <m:ctrlPr>
                <w:rPr>
                  <w:rFonts w:ascii="Cambria Math" w:hAnsi="Cambria Math"/>
                </w:rPr>
              </m:ctrlPr>
            </m:e>
            <m:sub>
              <m:r>
                <w:rPr>
                  <w:rFonts w:ascii="Cambria Math" w:hAnsi="Cambria Math"/>
                </w:rPr>
                <m:t>mW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mW</m:t>
              </m:r>
              <m:ctrlPr>
                <w:rPr>
                  <w:rFonts w:ascii="Cambria Math" w:hAnsi="Cambria Math"/>
                </w:rPr>
              </m:ctrlPr>
            </m:sub>
          </m:sSub>
        </m:oMath>
      </m:oMathPara>
    </w:p>
    <w:p>
      <w:pPr>
        <w:pStyle w:val="3"/>
        <w:jc w:val="center"/>
      </w:pPr>
      <m:oMathPara>
        <m:oMath>
          <m:sSub>
            <m:sSubPr>
              <m:ctrlPr>
                <w:rPr>
                  <w:rFonts w:ascii="Cambria Math" w:hAnsi="Cambria Math"/>
                  <w:i/>
                </w:rPr>
              </m:ctrlPr>
            </m:sSubPr>
            <m:e>
              <m:r>
                <w:rPr>
                  <w:rFonts w:ascii="Cambria Math"/>
                </w:rPr>
                <m:t>L</m:t>
              </m:r>
              <m:ctrlPr>
                <w:rPr>
                  <w:rFonts w:ascii="Cambria Math" w:hAnsi="Cambria Math"/>
                  <w:i/>
                </w:rPr>
              </m:ctrlPr>
            </m:e>
            <m:sub>
              <m:r>
                <w:rPr>
                  <w:rFonts w:ascii="Cambria Math"/>
                </w:rPr>
                <m:t>W</m:t>
              </m:r>
              <m:r>
                <w:rPr>
                  <w:rFonts w:hint="eastAsia" w:ascii="Cambria Math"/>
                </w:rPr>
                <m:t>-</m:t>
              </m:r>
              <m:r>
                <w:rPr>
                  <w:rFonts w:ascii="Cambria Math"/>
                </w:rPr>
                <m:t>N</m:t>
              </m:r>
              <m:ctrlPr>
                <w:rPr>
                  <w:rFonts w:ascii="Cambria Math" w:hAnsi="Cambria Math"/>
                  <w:i/>
                </w:rPr>
              </m:ctrlPr>
            </m:sub>
          </m:sSub>
          <m:r>
            <w:rPr>
              <w:rFonts w:ascii="Cambria Math"/>
            </w:rPr>
            <m:t>=10</m:t>
          </m:r>
          <m:func>
            <m:funcPr>
              <m:ctrlPr>
                <w:rPr>
                  <w:rFonts w:ascii="Cambria Math" w:hAnsi="Cambria Math"/>
                  <w:i/>
                </w:rPr>
              </m:ctrlPr>
            </m:funcPr>
            <m:fName>
              <m:r>
                <w:rPr>
                  <w:rFonts w:ascii="Cambria Math"/>
                </w:rPr>
                <m:t>lg</m:t>
              </m:r>
              <m:ctrlPr>
                <w:rPr>
                  <w:rFonts w:ascii="Cambria Math" w:hAnsi="Cambria Math"/>
                  <w:i/>
                </w:rPr>
              </m:ctrlPr>
            </m:fName>
            <m:e>
              <m:nary>
                <m:naryPr>
                  <m:chr m:val="∑"/>
                  <m:ctrlPr>
                    <w:rPr>
                      <w:rFonts w:ascii="Cambria Math" w:hAnsi="Cambria Math"/>
                      <w:i/>
                    </w:rPr>
                  </m:ctrlPr>
                </m:naryPr>
                <m:sub>
                  <m:r>
                    <w:rPr>
                      <w:rFonts w:ascii="Cambria Math"/>
                    </w:rPr>
                    <m:t>m=1</m:t>
                  </m:r>
                  <m:ctrlPr>
                    <w:rPr>
                      <w:rFonts w:ascii="Cambria Math" w:hAnsi="Cambria Math"/>
                      <w:i/>
                    </w:rPr>
                  </m:ctrlPr>
                </m:sub>
                <m:sup>
                  <m:r>
                    <w:rPr>
                      <w:rFonts w:ascii="Cambria Math"/>
                    </w:rPr>
                    <m:t>n</m:t>
                  </m:r>
                  <m:ctrlPr>
                    <w:rPr>
                      <w:rFonts w:ascii="Cambria Math" w:hAnsi="Cambria Math"/>
                      <w:i/>
                    </w:rPr>
                  </m:ctrlPr>
                </m:sup>
                <m:e>
                  <m:r>
                    <w:rPr>
                      <w:rFonts w:ascii="Cambria Math"/>
                    </w:rPr>
                    <m:t>1</m:t>
                  </m:r>
                  <m:sSup>
                    <m:sSupPr>
                      <m:ctrlPr>
                        <w:rPr>
                          <w:rFonts w:ascii="Cambria Math" w:hAnsi="Cambria Math"/>
                          <w:i/>
                        </w:rPr>
                      </m:ctrlPr>
                    </m:sSupPr>
                    <m:e>
                      <m:r>
                        <w:rPr>
                          <w:rFonts w:ascii="Cambria Math"/>
                        </w:rPr>
                        <m:t>0</m:t>
                      </m:r>
                      <m:ctrlPr>
                        <w:rPr>
                          <w:rFonts w:ascii="Cambria Math" w:hAnsi="Cambria Math"/>
                          <w:i/>
                        </w:rPr>
                      </m:ctrlPr>
                    </m:e>
                    <m:sup>
                      <m:r>
                        <w:rPr>
                          <w:rFonts w:ascii="Cambria Math"/>
                        </w:rPr>
                        <m:t>0.1</m:t>
                      </m:r>
                      <m:sSub>
                        <m:sSubPr>
                          <m:ctrlPr>
                            <w:rPr>
                              <w:rFonts w:ascii="Cambria Math" w:hAnsi="Cambria Math"/>
                              <w:i/>
                            </w:rPr>
                          </m:ctrlPr>
                        </m:sSubPr>
                        <m:e>
                          <m:r>
                            <w:rPr>
                              <w:rFonts w:ascii="Cambria Math"/>
                            </w:rPr>
                            <m:t>L</m:t>
                          </m:r>
                          <m:ctrlPr>
                            <w:rPr>
                              <w:rFonts w:ascii="Cambria Math" w:hAnsi="Cambria Math"/>
                              <w:i/>
                            </w:rPr>
                          </m:ctrlPr>
                        </m:e>
                        <m:sub>
                          <m:r>
                            <w:rPr>
                              <w:rFonts w:ascii="Cambria Math"/>
                            </w:rPr>
                            <m:t>mW</m:t>
                          </m:r>
                          <m:r>
                            <w:rPr>
                              <w:rFonts w:hint="eastAsia" w:ascii="Cambria Math"/>
                            </w:rPr>
                            <m:t>-</m:t>
                          </m:r>
                          <m: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—室外环境噪声过多面组合墙传到室内的总噪声级，dB（A）。</w:t>
      </w:r>
    </w:p>
    <w:p>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外围护结构</w:t>
            </w:r>
          </w:p>
        </w:tc>
        <w:tc>
          <w:tcPr>
            <w:gridSpan w:val="2"/>
            <w:shd w:val="clear" w:color="auto" w:fill="E6E6E6"/>
            <w:vAlign w:val="center"/>
          </w:tcPr>
          <w:p>
            <w:pPr>
              <w:jc w:val="center"/>
              <w:rPr>
                <w:sz w:val="21"/>
                <w:szCs w:val="21"/>
              </w:rPr>
            </w:pPr>
            <w:r>
              <w:rPr>
                <w:sz w:val="21"/>
                <w:szCs w:val="21"/>
              </w:rPr>
              <w:t>室外噪声级</w:t>
            </w:r>
          </w:p>
        </w:tc>
        <w:tc>
          <w:tcPr>
            <w:gridSpan w:val="2"/>
            <w:shd w:val="clear" w:color="auto" w:fill="E6E6E6"/>
            <w:vAlign w:val="center"/>
          </w:tcPr>
          <w:p>
            <w:pPr>
              <w:jc w:val="center"/>
              <w:rPr>
                <w:sz w:val="21"/>
                <w:szCs w:val="21"/>
              </w:rPr>
            </w:pPr>
            <w:r>
              <w:rPr>
                <w:sz w:val="21"/>
                <w:szCs w:val="21"/>
              </w:rPr>
              <w:t>隔声量(dB)</w:t>
            </w:r>
          </w:p>
        </w:tc>
        <w:tc>
          <w:tcPr>
            <w:gridSpan w:val="2"/>
            <w:shd w:val="clear" w:color="auto" w:fill="E6E6E6"/>
            <w:vAlign w:val="center"/>
          </w:tcPr>
          <w:p>
            <w:pPr>
              <w:jc w:val="center"/>
              <w:rPr>
                <w:sz w:val="21"/>
                <w:szCs w:val="21"/>
              </w:rPr>
            </w:pPr>
            <w:r>
              <w:rPr>
                <w:sz w:val="21"/>
                <w:szCs w:val="21"/>
              </w:rPr>
              <w:t>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幕墙1(幕墙)</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19</w:t>
            </w:r>
          </w:p>
        </w:tc>
        <w:tc>
          <w:tcPr>
            <w:vAlign w:val="center"/>
          </w:tcPr>
          <w:p>
            <w:pPr>
              <w:rPr>
                <w:sz w:val="21"/>
                <w:szCs w:val="21"/>
              </w:rPr>
            </w:pPr>
            <w:r>
              <w:rPr>
                <w:sz w:val="21"/>
                <w:szCs w:val="21"/>
              </w:rPr>
              <w:t>19</w:t>
            </w:r>
          </w:p>
        </w:tc>
        <w:tc>
          <w:tcPr>
            <w:vAlign w:val="center"/>
          </w:tcPr>
          <w:p>
            <w:pPr>
              <w:rPr>
                <w:sz w:val="21"/>
                <w:szCs w:val="21"/>
              </w:rPr>
            </w:pPr>
            <w:r>
              <w:rPr>
                <w:sz w:val="21"/>
                <w:szCs w:val="21"/>
              </w:rPr>
              <w:t>36</w:t>
            </w:r>
          </w:p>
        </w:tc>
        <w:tc>
          <w:tcPr>
            <w:vAlign w:val="center"/>
          </w:tcPr>
          <w:p>
            <w:pPr>
              <w:rPr>
                <w:sz w:val="21"/>
                <w:szCs w:val="21"/>
              </w:rPr>
            </w:pPr>
            <w:r>
              <w:rPr>
                <w:sz w:val="21"/>
                <w:szCs w:val="21"/>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外墙2</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63</w:t>
            </w:r>
          </w:p>
        </w:tc>
        <w:tc>
          <w:tcPr>
            <w:vAlign w:val="center"/>
          </w:tcPr>
          <w:p>
            <w:pPr>
              <w:rPr>
                <w:sz w:val="21"/>
                <w:szCs w:val="21"/>
              </w:rPr>
            </w:pPr>
            <w:r>
              <w:rPr>
                <w:sz w:val="21"/>
                <w:szCs w:val="21"/>
              </w:rPr>
              <w:t>63</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外墙3</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60</w:t>
            </w:r>
          </w:p>
        </w:tc>
        <w:tc>
          <w:tcPr>
            <w:vAlign w:val="center"/>
          </w:tcPr>
          <w:p>
            <w:pPr>
              <w:rPr>
                <w:sz w:val="21"/>
                <w:szCs w:val="21"/>
              </w:rPr>
            </w:pPr>
            <w:r>
              <w:rPr>
                <w:sz w:val="21"/>
                <w:szCs w:val="21"/>
              </w:rPr>
              <w:t>60</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幕墙4(幕墙)</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22</w:t>
            </w:r>
          </w:p>
        </w:tc>
        <w:tc>
          <w:tcPr>
            <w:vAlign w:val="center"/>
          </w:tcPr>
          <w:p>
            <w:pPr>
              <w:rPr>
                <w:sz w:val="21"/>
                <w:szCs w:val="21"/>
              </w:rPr>
            </w:pPr>
            <w:r>
              <w:rPr>
                <w:sz w:val="21"/>
                <w:szCs w:val="21"/>
              </w:rPr>
              <w:t>22</w:t>
            </w:r>
          </w:p>
        </w:tc>
        <w:tc>
          <w:tcPr>
            <w:vAlign w:val="center"/>
          </w:tcPr>
          <w:p>
            <w:pPr>
              <w:rPr>
                <w:sz w:val="21"/>
                <w:szCs w:val="21"/>
              </w:rPr>
            </w:pPr>
            <w:r>
              <w:rPr>
                <w:sz w:val="21"/>
                <w:szCs w:val="21"/>
              </w:rPr>
              <w:t>33</w:t>
            </w:r>
          </w:p>
        </w:tc>
        <w:tc>
          <w:tcPr>
            <w:vAlign w:val="center"/>
          </w:tcPr>
          <w:p>
            <w:pPr>
              <w:rPr>
                <w:sz w:val="21"/>
                <w:szCs w:val="21"/>
              </w:rPr>
            </w:pPr>
            <w:r>
              <w:rPr>
                <w:sz w:val="21"/>
                <w:szCs w:val="21"/>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幕墙5(幕墙+外门(M2706)+幕墙+幕墙)</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21</w:t>
            </w:r>
          </w:p>
        </w:tc>
        <w:tc>
          <w:tcPr>
            <w:vAlign w:val="center"/>
          </w:tcPr>
          <w:p>
            <w:pPr>
              <w:rPr>
                <w:sz w:val="21"/>
                <w:szCs w:val="21"/>
              </w:rPr>
            </w:pPr>
            <w:r>
              <w:rPr>
                <w:sz w:val="21"/>
                <w:szCs w:val="21"/>
              </w:rPr>
              <w:t>21</w:t>
            </w:r>
          </w:p>
        </w:tc>
        <w:tc>
          <w:tcPr>
            <w:vAlign w:val="center"/>
          </w:tcPr>
          <w:p>
            <w:pPr>
              <w:rPr>
                <w:sz w:val="21"/>
                <w:szCs w:val="21"/>
              </w:rPr>
            </w:pPr>
            <w:r>
              <w:rPr>
                <w:sz w:val="21"/>
                <w:szCs w:val="21"/>
              </w:rPr>
              <w:t>34</w:t>
            </w:r>
          </w:p>
        </w:tc>
        <w:tc>
          <w:tcPr>
            <w:vAlign w:val="center"/>
          </w:tcPr>
          <w:p>
            <w:pPr>
              <w:rPr>
                <w:sz w:val="21"/>
                <w:szCs w:val="21"/>
              </w:rPr>
            </w:pPr>
            <w:r>
              <w:rPr>
                <w:sz w:val="21"/>
                <w:szCs w:val="21"/>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外墙6</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63</w:t>
            </w:r>
          </w:p>
        </w:tc>
        <w:tc>
          <w:tcPr>
            <w:vAlign w:val="center"/>
          </w:tcPr>
          <w:p>
            <w:pPr>
              <w:rPr>
                <w:sz w:val="21"/>
                <w:szCs w:val="21"/>
              </w:rPr>
            </w:pPr>
            <w:r>
              <w:rPr>
                <w:sz w:val="21"/>
                <w:szCs w:val="21"/>
              </w:rPr>
              <w:t>63</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外墙7</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63</w:t>
            </w:r>
          </w:p>
        </w:tc>
        <w:tc>
          <w:tcPr>
            <w:vAlign w:val="center"/>
          </w:tcPr>
          <w:p>
            <w:pPr>
              <w:rPr>
                <w:sz w:val="21"/>
                <w:szCs w:val="21"/>
              </w:rPr>
            </w:pPr>
            <w:r>
              <w:rPr>
                <w:sz w:val="21"/>
                <w:szCs w:val="21"/>
              </w:rPr>
              <w:t>63</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幕墙8(幕墙+外门(M2706)+幕墙+幕墙)</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22</w:t>
            </w:r>
          </w:p>
        </w:tc>
        <w:tc>
          <w:tcPr>
            <w:vAlign w:val="center"/>
          </w:tcPr>
          <w:p>
            <w:pPr>
              <w:rPr>
                <w:sz w:val="21"/>
                <w:szCs w:val="21"/>
              </w:rPr>
            </w:pPr>
            <w:r>
              <w:rPr>
                <w:sz w:val="21"/>
                <w:szCs w:val="21"/>
              </w:rPr>
              <w:t>22</w:t>
            </w:r>
          </w:p>
        </w:tc>
        <w:tc>
          <w:tcPr>
            <w:vAlign w:val="center"/>
          </w:tcPr>
          <w:p>
            <w:pPr>
              <w:rPr>
                <w:sz w:val="21"/>
                <w:szCs w:val="21"/>
              </w:rPr>
            </w:pPr>
            <w:r>
              <w:rPr>
                <w:sz w:val="21"/>
                <w:szCs w:val="21"/>
              </w:rPr>
              <w:t>33</w:t>
            </w:r>
          </w:p>
        </w:tc>
        <w:tc>
          <w:tcPr>
            <w:vAlign w:val="center"/>
          </w:tcPr>
          <w:p>
            <w:pPr>
              <w:rPr>
                <w:sz w:val="21"/>
                <w:szCs w:val="21"/>
              </w:rPr>
            </w:pPr>
            <w:r>
              <w:rPr>
                <w:sz w:val="21"/>
                <w:szCs w:val="21"/>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外墙9</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60</w:t>
            </w:r>
          </w:p>
        </w:tc>
        <w:tc>
          <w:tcPr>
            <w:vAlign w:val="center"/>
          </w:tcPr>
          <w:p>
            <w:pPr>
              <w:rPr>
                <w:sz w:val="21"/>
                <w:szCs w:val="21"/>
              </w:rPr>
            </w:pPr>
            <w:r>
              <w:rPr>
                <w:sz w:val="21"/>
                <w:szCs w:val="21"/>
              </w:rPr>
              <w:t>60</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bl>
    <w:p>
      <w:pPr>
        <w:jc w:val="center"/>
      </w:pPr>
      <w:bookmarkStart w:id="67" w:name="组合墙传到室内噪声级"/>
      <w:bookmarkEnd w:id="67"/>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40</w:t>
      </w:r>
      <w:bookmarkEnd w:id="69"/>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30</w:t>
      </w:r>
      <w:bookmarkEnd w:id="70"/>
      <w:r>
        <w:rPr>
          <w:rFonts w:hint="eastAsia"/>
          <w:b/>
          <w:lang w:val="en-US"/>
        </w:rPr>
        <w:t xml:space="preserve"> </w:t>
      </w:r>
      <w:r>
        <w:rPr>
          <w:b/>
        </w:rPr>
        <w:t>dB</w:t>
      </w:r>
      <w:r>
        <w:rPr>
          <w:rFonts w:hint="eastAsia"/>
          <w:b/>
        </w:rPr>
        <w:t>（</w:t>
      </w:r>
      <w:r>
        <w:rPr>
          <w:b/>
        </w:rPr>
        <w:t>A</w:t>
      </w:r>
      <w:r>
        <w:rPr>
          <w:rFonts w:hint="eastAsia"/>
          <w:b/>
        </w:rPr>
        <w:t>）</w:t>
      </w:r>
    </w:p>
    <w:bookmarkEnd w:id="68"/>
    <w:p>
      <w:pPr>
        <w:pStyle w:val="4"/>
      </w:pPr>
      <w:bookmarkStart w:id="71" w:name="_Toc14719"/>
      <w:r>
        <w:rPr>
          <w:rFonts w:hint="eastAsia"/>
        </w:rPr>
        <w:t>室内声源的影响</w:t>
      </w:r>
      <w:bookmarkEnd w:id="71"/>
    </w:p>
    <w:p>
      <w:pPr>
        <w:pStyle w:val="3"/>
        <w:ind w:firstLine="420"/>
        <w:rPr>
          <w:lang w:val="en-US"/>
        </w:rPr>
      </w:pPr>
      <w:r>
        <w:rPr>
          <w:rFonts w:hint="eastAsia"/>
          <w:lang w:val="en-US"/>
        </w:rPr>
        <w:t>建筑内声源对目标房间内的噪声影响由两部分构成：</w:t>
      </w:r>
    </w:p>
    <w:p>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m:oMathPara>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X</m:t>
              </m:r>
              <m:ctrlPr>
                <w:rPr>
                  <w:rFonts w:ascii="Cambria Math" w:hAnsi="Cambria Math"/>
                  <w:lang w:val="en-US"/>
                </w:rPr>
              </m:ctrlP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grow m:val="1"/>
              <m:limLoc m:val="undOvr"/>
              <m:ctrlPr>
                <w:rPr>
                  <w:rFonts w:ascii="Cambria Math" w:hAnsi="Cambria Math"/>
                  <w:lang w:val="en-US"/>
                </w:rPr>
              </m:ctrlPr>
            </m:naryPr>
            <m:sub>
              <m:r>
                <w:rPr>
                  <w:rFonts w:ascii="Cambria Math" w:hAnsi="Cambria Math"/>
                  <w:lang w:val="en-US"/>
                </w:rPr>
                <m:t>i=1</m:t>
              </m:r>
              <m:ctrlPr>
                <w:rPr>
                  <w:rFonts w:ascii="Cambria Math" w:hAnsi="Cambria Math"/>
                  <w:lang w:val="en-US"/>
                </w:rPr>
              </m:ctrlPr>
            </m:sub>
            <m:sup>
              <m:r>
                <w:rPr>
                  <w:rFonts w:ascii="Cambria Math" w:hAnsi="Cambria Math"/>
                  <w:lang w:val="en-US"/>
                </w:rPr>
                <m:t>n</m:t>
              </m:r>
              <m:ctrlPr>
                <w:rPr>
                  <w:rFonts w:ascii="Cambria Math" w:hAnsi="Cambria Math"/>
                  <w:lang w:val="en-US"/>
                </w:rPr>
              </m:ctrlPr>
            </m:sup>
            <m:e>
              <m: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ctrlPr>
                    <w:rPr>
                      <w:rFonts w:ascii="Cambria Math" w:hAnsi="Cambria Math"/>
                      <w:lang w:val="en-US"/>
                    </w:rPr>
                  </m:ctrlPr>
                </m:e>
                <m:sub>
                  <m: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21"/>
                <w:szCs w:val="21"/>
              </w:rPr>
            </w:pPr>
            <w:r>
              <w:rPr>
                <w:sz w:val="21"/>
                <w:szCs w:val="21"/>
              </w:rPr>
              <w:t>室内声源噪声级</w:t>
            </w:r>
          </w:p>
        </w:tc>
        <w:tc>
          <w:tcPr>
            <w:gridSpan w:val="2"/>
            <w:shd w:val="clear" w:color="auto" w:fill="E6E6E6"/>
            <w:vAlign w:val="center"/>
          </w:tcPr>
          <w:p>
            <w:pPr>
              <w:jc w:val="center"/>
              <w:rPr>
                <w:sz w:val="21"/>
                <w:szCs w:val="21"/>
              </w:rPr>
            </w:pPr>
            <w:r>
              <w:rPr>
                <w:sz w:val="21"/>
                <w:szCs w:val="21"/>
              </w:rPr>
              <w:t>相邻房间设备传到室内噪声级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bl>
    <w:p>
      <w:pPr>
        <w:jc w:val="center"/>
      </w:pPr>
      <w:bookmarkStart w:id="73" w:name="建筑内声源传声"/>
      <w:bookmarkEnd w:id="73"/>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74" w:name="_Toc890"/>
      <w:r>
        <w:rPr>
          <w:rFonts w:hint="eastAsia"/>
        </w:rPr>
        <w:t>室内噪声级计算</w:t>
      </w:r>
      <w:bookmarkEnd w:id="74"/>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pPr>
        <w:pStyle w:val="3"/>
        <w:ind w:firstLine="420" w:firstLineChars="200"/>
        <w:rPr>
          <w:lang w:val="en-US"/>
        </w:rPr>
      </w:pPr>
      <m:oMathPara>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房间类型</w:t>
            </w:r>
          </w:p>
        </w:tc>
        <w:tc>
          <w:tcPr>
            <w:gridSpan w:val="2"/>
            <w:shd w:val="clear" w:color="auto" w:fill="E6E6E6"/>
            <w:vAlign w:val="center"/>
          </w:tcPr>
          <w:p>
            <w:pPr>
              <w:jc w:val="center"/>
              <w:rPr>
                <w:sz w:val="21"/>
                <w:szCs w:val="21"/>
              </w:rPr>
            </w:pPr>
            <w:r>
              <w:rPr>
                <w:sz w:val="21"/>
                <w:szCs w:val="21"/>
              </w:rPr>
              <w:t>室内噪声级</w:t>
            </w:r>
          </w:p>
        </w:tc>
        <w:tc>
          <w:tcPr>
            <w:gridSpan w:val="2"/>
            <w:shd w:val="clear" w:color="auto" w:fill="E6E6E6"/>
            <w:vAlign w:val="center"/>
          </w:tcPr>
          <w:p>
            <w:pPr>
              <w:jc w:val="center"/>
              <w:rPr>
                <w:sz w:val="21"/>
                <w:szCs w:val="21"/>
              </w:rPr>
            </w:pPr>
            <w:r>
              <w:rPr>
                <w:sz w:val="21"/>
                <w:szCs w:val="21"/>
              </w:rPr>
              <w:t>标准限值</w:t>
            </w:r>
          </w:p>
        </w:tc>
        <w:tc>
          <w:tcPr>
            <w:vMerge w:val="restart"/>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vMerge w:val="continue"/>
            <w:shd w:val="clear" w:color="auto" w:fill="E6E6E6"/>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一般商店</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低限:≤55,高要求:≤50</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满足高要求</w:t>
            </w:r>
          </w:p>
        </w:tc>
      </w:tr>
    </w:tbl>
    <w:p>
      <w:pPr>
        <w:jc w:val="center"/>
        <w:rPr>
          <w:lang w:val="en-US"/>
        </w:rPr>
      </w:pPr>
      <w:bookmarkStart w:id="76" w:name="最不利房间室内噪声级统计"/>
      <w:bookmarkEnd w:id="76"/>
      <w:bookmarkStart w:id="77" w:name="典型房间室内噪声值"/>
      <w:bookmarkEnd w:id="77"/>
    </w:p>
    <w:p>
      <w:pPr>
        <w:pStyle w:val="4"/>
      </w:pPr>
      <w:bookmarkStart w:id="78" w:name="_Toc14963"/>
      <w:r>
        <w:rPr>
          <w:rFonts w:hint="eastAsia"/>
        </w:rPr>
        <w:t>小结</w:t>
      </w:r>
      <w:bookmarkEnd w:id="78"/>
    </w:p>
    <w:p>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vMerge w:val="restart"/>
            <w:shd w:val="clear" w:color="auto" w:fill="E6E6E6"/>
            <w:vAlign w:val="center"/>
          </w:tcPr>
          <w:p>
            <w:pPr>
              <w:jc w:val="center"/>
              <w:rPr>
                <w:sz w:val="21"/>
                <w:szCs w:val="21"/>
              </w:rPr>
            </w:pPr>
            <w:r>
              <w:rPr>
                <w:sz w:val="21"/>
                <w:szCs w:val="21"/>
              </w:rPr>
              <w:t>包含房间</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绘图室</w:t>
            </w:r>
          </w:p>
        </w:tc>
        <w:tc>
          <w:tcPr>
            <w:vAlign w:val="center"/>
          </w:tcPr>
          <w:p>
            <w:pPr>
              <w:rPr>
                <w:sz w:val="21"/>
                <w:szCs w:val="21"/>
              </w:rPr>
            </w:pPr>
            <w:r>
              <w:rPr>
                <w:sz w:val="21"/>
                <w:szCs w:val="21"/>
              </w:rPr>
              <w:t>多人办公室</w:t>
            </w:r>
          </w:p>
        </w:tc>
        <w:tc>
          <w:tcPr>
            <w:vAlign w:val="center"/>
          </w:tcPr>
          <w:p>
            <w:pPr>
              <w:rPr>
                <w:sz w:val="21"/>
                <w:szCs w:val="21"/>
              </w:rPr>
            </w:pPr>
            <w:r>
              <w:rPr>
                <w:sz w:val="21"/>
                <w:szCs w:val="21"/>
              </w:rPr>
              <w:t>1004</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普通办公室</w:t>
            </w:r>
          </w:p>
        </w:tc>
        <w:tc>
          <w:tcPr>
            <w:vAlign w:val="center"/>
          </w:tcPr>
          <w:p>
            <w:pPr>
              <w:rPr>
                <w:sz w:val="21"/>
                <w:szCs w:val="21"/>
              </w:rPr>
            </w:pPr>
            <w:r>
              <w:rPr>
                <w:sz w:val="21"/>
                <w:szCs w:val="21"/>
              </w:rPr>
              <w:t>多人办公室</w:t>
            </w:r>
          </w:p>
        </w:tc>
        <w:tc>
          <w:tcPr>
            <w:vAlign w:val="center"/>
          </w:tcPr>
          <w:p>
            <w:pPr>
              <w:rPr>
                <w:sz w:val="21"/>
                <w:szCs w:val="21"/>
              </w:rPr>
            </w:pPr>
            <w:r>
              <w:rPr>
                <w:sz w:val="21"/>
                <w:szCs w:val="21"/>
              </w:rPr>
              <w:t>1006,1007</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普通教室</w:t>
            </w:r>
          </w:p>
        </w:tc>
        <w:tc>
          <w:tcPr>
            <w:vAlign w:val="center"/>
          </w:tcPr>
          <w:p>
            <w:pPr>
              <w:rPr>
                <w:sz w:val="21"/>
                <w:szCs w:val="21"/>
              </w:rPr>
            </w:pPr>
            <w:r>
              <w:rPr>
                <w:sz w:val="21"/>
                <w:szCs w:val="21"/>
              </w:rPr>
              <w:t>普通教室</w:t>
            </w:r>
          </w:p>
        </w:tc>
        <w:tc>
          <w:tcPr>
            <w:vAlign w:val="center"/>
          </w:tcPr>
          <w:p>
            <w:pPr>
              <w:rPr>
                <w:sz w:val="21"/>
                <w:szCs w:val="21"/>
              </w:rPr>
            </w:pPr>
            <w:r>
              <w:rPr>
                <w:sz w:val="21"/>
                <w:szCs w:val="21"/>
              </w:rPr>
              <w:t>1005</w:t>
            </w:r>
          </w:p>
        </w:tc>
        <w:tc>
          <w:tcPr>
            <w:vAlign w:val="center"/>
          </w:tcPr>
          <w:p>
            <w:pPr>
              <w:jc w:val="center"/>
              <w:rPr>
                <w:sz w:val="21"/>
                <w:szCs w:val="21"/>
              </w:rPr>
            </w:pPr>
            <w:r>
              <w:rPr>
                <w:sz w:val="21"/>
                <w:szCs w:val="21"/>
              </w:rPr>
              <w:t>38</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一般商店</w:t>
            </w:r>
          </w:p>
        </w:tc>
        <w:tc>
          <w:tcPr>
            <w:vAlign w:val="center"/>
          </w:tcPr>
          <w:p>
            <w:pPr>
              <w:rPr>
                <w:sz w:val="21"/>
                <w:szCs w:val="21"/>
              </w:rPr>
            </w:pPr>
            <w:r>
              <w:rPr>
                <w:sz w:val="21"/>
                <w:szCs w:val="21"/>
              </w:rPr>
              <w:t>商场商店</w:t>
            </w:r>
          </w:p>
        </w:tc>
        <w:tc>
          <w:tcPr>
            <w:vAlign w:val="center"/>
          </w:tcPr>
          <w:p>
            <w:pPr>
              <w:rPr>
                <w:sz w:val="21"/>
                <w:szCs w:val="21"/>
              </w:rPr>
            </w:pPr>
            <w:r>
              <w:rPr>
                <w:sz w:val="21"/>
                <w:szCs w:val="21"/>
              </w:rPr>
              <w:t>1001,1002,1005</w:t>
            </w:r>
            <w:r>
              <w:rPr>
                <w:sz w:val="21"/>
                <w:szCs w:val="21"/>
              </w:rPr>
              <w:br w:type="textWrapping"/>
            </w:r>
            <w:r>
              <w:rPr>
                <w:sz w:val="21"/>
                <w:szCs w:val="21"/>
              </w:rPr>
              <w:t>等5个房间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卧室</w:t>
            </w:r>
          </w:p>
        </w:tc>
        <w:tc>
          <w:tcPr>
            <w:vAlign w:val="center"/>
          </w:tcPr>
          <w:p>
            <w:pPr>
              <w:rPr>
                <w:sz w:val="21"/>
                <w:szCs w:val="21"/>
              </w:rPr>
            </w:pPr>
            <w:r>
              <w:rPr>
                <w:sz w:val="21"/>
                <w:szCs w:val="21"/>
              </w:rPr>
              <w:t>卧室</w:t>
            </w:r>
          </w:p>
        </w:tc>
        <w:tc>
          <w:tcPr>
            <w:vAlign w:val="center"/>
          </w:tcPr>
          <w:p>
            <w:pPr>
              <w:rPr>
                <w:sz w:val="21"/>
                <w:szCs w:val="21"/>
              </w:rPr>
            </w:pPr>
            <w:r>
              <w:rPr>
                <w:sz w:val="21"/>
                <w:szCs w:val="21"/>
              </w:rPr>
              <w:t>2036,2035,2029</w:t>
            </w:r>
            <w:r>
              <w:rPr>
                <w:sz w:val="21"/>
                <w:szCs w:val="21"/>
              </w:rPr>
              <w:br w:type="textWrapping"/>
            </w:r>
            <w:r>
              <w:rPr>
                <w:sz w:val="21"/>
                <w:szCs w:val="21"/>
              </w:rPr>
              <w:t>等166个房间</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起居室</w:t>
            </w:r>
          </w:p>
        </w:tc>
        <w:tc>
          <w:tcPr>
            <w:vAlign w:val="center"/>
          </w:tcPr>
          <w:p>
            <w:pPr>
              <w:rPr>
                <w:sz w:val="21"/>
                <w:szCs w:val="21"/>
              </w:rPr>
            </w:pPr>
            <w:r>
              <w:rPr>
                <w:sz w:val="21"/>
                <w:szCs w:val="21"/>
              </w:rPr>
              <w:t>起居室</w:t>
            </w:r>
          </w:p>
        </w:tc>
        <w:tc>
          <w:tcPr>
            <w:vAlign w:val="center"/>
          </w:tcPr>
          <w:p>
            <w:pPr>
              <w:rPr>
                <w:sz w:val="21"/>
                <w:szCs w:val="21"/>
              </w:rPr>
            </w:pPr>
            <w:r>
              <w:rPr>
                <w:sz w:val="21"/>
                <w:szCs w:val="21"/>
              </w:rPr>
              <w:t>5001,4047,3048</w:t>
            </w:r>
            <w:r>
              <w:rPr>
                <w:sz w:val="21"/>
                <w:szCs w:val="21"/>
              </w:rPr>
              <w:br w:type="textWrapping"/>
            </w:r>
            <w:r>
              <w:rPr>
                <w:sz w:val="21"/>
                <w:szCs w:val="21"/>
              </w:rPr>
              <w:t>等25个房间</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bl>
    <w:p>
      <w:pPr>
        <w:pStyle w:val="3"/>
      </w:pPr>
      <w:bookmarkStart w:id="79" w:name="主要功能房间室内噪声值"/>
      <w:bookmarkEnd w:id="79"/>
    </w:p>
    <w:p>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pPr>
        <w:pStyle w:val="2"/>
        <w:rPr>
          <w:kern w:val="2"/>
        </w:rPr>
      </w:pPr>
      <w:bookmarkStart w:id="80" w:name="_Toc27127"/>
      <w:r>
        <w:rPr>
          <w:rFonts w:hint="eastAsia"/>
          <w:kern w:val="2"/>
        </w:rPr>
        <w:t>结论</w:t>
      </w:r>
      <w:bookmarkEnd w:id="80"/>
    </w:p>
    <w:p>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pPr>
            <w:r>
              <w:t>检查项</w:t>
            </w:r>
          </w:p>
        </w:tc>
        <w:tc>
          <w:tcPr>
            <w:tcW w:w="5616" w:type="dxa"/>
            <w:shd w:val="clear" w:color="auto" w:fill="E6E6E6"/>
          </w:tcPr>
          <w:p>
            <w:pPr>
              <w:pStyle w:val="3"/>
              <w:jc w:val="center"/>
            </w:pPr>
            <w:r>
              <w:rPr>
                <w:rFonts w:hint="eastAsia"/>
              </w:rPr>
              <w:t>评价</w:t>
            </w:r>
            <w:r>
              <w:t>依据</w:t>
            </w:r>
          </w:p>
        </w:tc>
        <w:tc>
          <w:tcPr>
            <w:tcW w:w="1694" w:type="dxa"/>
            <w:shd w:val="clear" w:color="auto" w:fill="E6E6E6"/>
            <w:vAlign w:val="center"/>
          </w:tcPr>
          <w:p>
            <w:pPr>
              <w:pStyle w:val="3"/>
              <w:jc w:val="center"/>
            </w:pPr>
            <w:r>
              <w:t>结论</w:t>
            </w:r>
          </w:p>
        </w:tc>
        <w:tc>
          <w:tcPr>
            <w:tcW w:w="731" w:type="dxa"/>
            <w:shd w:val="clear" w:color="auto" w:fill="E6E6E6"/>
            <w:vAlign w:val="center"/>
          </w:tcPr>
          <w:p>
            <w:pPr>
              <w:pStyle w:val="3"/>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pPr>
            <w:r>
              <w:t>室内噪声级</w:t>
            </w:r>
          </w:p>
        </w:tc>
        <w:tc>
          <w:tcPr>
            <w:tcW w:w="5616" w:type="dxa"/>
          </w:tcPr>
          <w:p>
            <w:pPr>
              <w:pStyle w:val="3"/>
              <w:rPr>
                <w:bCs/>
              </w:rPr>
            </w:pPr>
            <w:r>
              <w:rPr>
                <w:rFonts w:hint="eastAsia"/>
                <w:bCs/>
              </w:rPr>
              <w:t>控制项</w:t>
            </w:r>
            <w:r>
              <w:rPr>
                <w:bCs/>
              </w:rPr>
              <w:t>：</w:t>
            </w:r>
          </w:p>
          <w:p>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pPr>
              <w:jc w:val="center"/>
              <w:rPr>
                <w:b/>
                <w:bCs/>
                <w:sz w:val="21"/>
                <w:szCs w:val="21"/>
              </w:rPr>
            </w:pPr>
            <w:bookmarkStart w:id="81" w:name="室内噪声控制项结论"/>
            <w:r>
              <w:rPr>
                <w:b/>
                <w:bCs/>
                <w:sz w:val="21"/>
                <w:szCs w:val="21"/>
              </w:rPr>
              <w:t>满足</w:t>
            </w:r>
            <w:bookmarkEnd w:id="81"/>
          </w:p>
        </w:tc>
        <w:tc>
          <w:tcPr>
            <w:tcW w:w="731" w:type="dxa"/>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pPr>
          </w:p>
        </w:tc>
        <w:tc>
          <w:tcPr>
            <w:tcW w:w="5616" w:type="dxa"/>
          </w:tcPr>
          <w:p>
            <w:pPr>
              <w:pStyle w:val="3"/>
              <w:rPr>
                <w:bCs/>
              </w:rPr>
            </w:pPr>
            <w:r>
              <w:rPr>
                <w:rFonts w:hint="eastAsia"/>
                <w:bCs/>
              </w:rPr>
              <w:t>评分项：</w:t>
            </w:r>
          </w:p>
          <w:p>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sz w:val="21"/>
                <w:szCs w:val="21"/>
              </w:rPr>
            </w:pPr>
            <w:bookmarkStart w:id="82" w:name="室内噪声评分项结论"/>
            <w:r>
              <w:rPr>
                <w:b/>
                <w:bCs/>
                <w:sz w:val="21"/>
                <w:szCs w:val="21"/>
              </w:rPr>
              <w:t>满足高要求</w:t>
            </w:r>
            <w:bookmarkEnd w:id="82"/>
          </w:p>
        </w:tc>
        <w:tc>
          <w:tcPr>
            <w:tcW w:w="731" w:type="dxa"/>
            <w:vAlign w:val="center"/>
          </w:tcPr>
          <w:p>
            <w:pPr>
              <w:jc w:val="center"/>
              <w:rPr>
                <w:b/>
                <w:bCs/>
                <w:sz w:val="21"/>
                <w:szCs w:val="21"/>
              </w:rPr>
            </w:pPr>
            <w:bookmarkStart w:id="83" w:name="室内噪声得分"/>
            <w:r>
              <w:rPr>
                <w:b/>
                <w:bCs/>
                <w:sz w:val="21"/>
                <w:szCs w:val="21"/>
              </w:rPr>
              <w:t>8</w:t>
            </w:r>
            <w:bookmarkEnd w:id="83"/>
            <w:r>
              <w:rPr>
                <w:rFonts w:hint="eastAsia"/>
                <w:b/>
                <w:bCs/>
                <w:sz w:val="21"/>
                <w:szCs w:val="21"/>
              </w:rPr>
              <w:t>分</w:t>
            </w:r>
          </w:p>
        </w:tc>
      </w:tr>
    </w:tbl>
    <w:p>
      <w:pPr>
        <w:pStyle w:val="13"/>
        <w:spacing w:line="360" w:lineRule="auto"/>
        <w:ind w:firstLine="0" w:firstLineChars="0"/>
        <w:rPr>
          <w:rFonts w:ascii="宋体" w:hAnsi="宋体" w:eastAsia="宋体"/>
          <w:sz w:val="21"/>
          <w:szCs w:val="21"/>
        </w:rPr>
      </w:pPr>
    </w:p>
    <w:p>
      <w:pPr>
        <w:snapToGrid/>
        <w:rPr>
          <w:rFonts w:ascii="宋体" w:hAnsi="宋体" w:eastAsia="宋体"/>
          <w:kern w:val="2"/>
          <w:sz w:val="21"/>
          <w:szCs w:val="21"/>
          <w:lang w:val="en-US"/>
        </w:rPr>
      </w:pPr>
      <w:r>
        <w:rPr>
          <w:rFonts w:ascii="宋体" w:hAnsi="宋体" w:eastAsia="宋体"/>
          <w:sz w:val="21"/>
          <w:szCs w:val="21"/>
        </w:rPr>
        <w:br w:type="page"/>
      </w:r>
    </w:p>
    <w:p>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pPr>
        <w:pStyle w:val="2"/>
        <w:rPr>
          <w:kern w:val="2"/>
        </w:rPr>
      </w:pPr>
      <w:bookmarkStart w:id="84" w:name="_Toc147649527"/>
      <w:bookmarkStart w:id="85" w:name="_Toc25744"/>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楼层</w:t>
            </w:r>
          </w:p>
        </w:tc>
        <w:tc>
          <w:tcPr>
            <w:vMerge w:val="restart"/>
            <w:shd w:val="clear" w:color="auto" w:fill="E6E6E6"/>
            <w:vAlign w:val="center"/>
          </w:tcPr>
          <w:p>
            <w:pPr>
              <w:jc w:val="center"/>
              <w:rPr>
                <w:sz w:val="21"/>
                <w:szCs w:val="21"/>
              </w:rPr>
            </w:pPr>
            <w:r>
              <w:rPr>
                <w:sz w:val="21"/>
                <w:szCs w:val="21"/>
              </w:rPr>
              <w:t>户型</w:t>
            </w:r>
          </w:p>
        </w:tc>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gridSpan w:val="2"/>
            <w:shd w:val="clear" w:color="auto" w:fill="E6E6E6"/>
            <w:vAlign w:val="center"/>
          </w:tcPr>
          <w:p>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w:t>
            </w:r>
          </w:p>
        </w:tc>
        <w:tc>
          <w:tcPr>
            <w:vMerge w:val="restart"/>
            <w:vAlign w:val="center"/>
          </w:tcPr>
          <w:p>
            <w:pPr>
              <w:rPr>
                <w:sz w:val="21"/>
                <w:szCs w:val="21"/>
              </w:rPr>
            </w:pPr>
          </w:p>
        </w:tc>
        <w:tc>
          <w:tcPr>
            <w:vAlign w:val="center"/>
          </w:tcPr>
          <w:p>
            <w:pPr>
              <w:rPr>
                <w:sz w:val="21"/>
                <w:szCs w:val="21"/>
              </w:rPr>
            </w:pPr>
            <w:r>
              <w:rPr>
                <w:sz w:val="21"/>
                <w:szCs w:val="21"/>
              </w:rPr>
              <w:t>绘图室[1004]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31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普通教室[1005]</w:t>
            </w:r>
          </w:p>
        </w:tc>
        <w:tc>
          <w:tcPr>
            <w:vAlign w:val="center"/>
          </w:tcPr>
          <w:p>
            <w:pPr>
              <w:rPr>
                <w:sz w:val="21"/>
                <w:szCs w:val="21"/>
              </w:rPr>
            </w:pPr>
            <w:r>
              <w:rPr>
                <w:sz w:val="21"/>
                <w:szCs w:val="21"/>
              </w:rPr>
              <w:t>普通教室</w:t>
            </w:r>
          </w:p>
        </w:tc>
        <w:tc>
          <w:tcPr>
            <w:vAlign w:val="center"/>
          </w:tcPr>
          <w:p>
            <w:pPr>
              <w:jc w:val="center"/>
              <w:rPr>
                <w:sz w:val="21"/>
                <w:szCs w:val="21"/>
              </w:rPr>
            </w:pPr>
            <w:r>
              <w:rPr>
                <w:sz w:val="21"/>
                <w:szCs w:val="21"/>
              </w:rPr>
              <w:t>38</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38</w:t>
            </w:r>
          </w:p>
        </w:tc>
        <w:tc>
          <w:tcPr>
            <w:shd w:val="clear" w:color="auto" w:fill="E6E6E6"/>
            <w:vAlign w:val="center"/>
          </w:tcPr>
          <w:p>
            <w:pPr>
              <w:jc w:val="center"/>
              <w:rPr>
                <w:sz w:val="21"/>
                <w:szCs w:val="21"/>
              </w:rPr>
            </w:pPr>
            <w:r>
              <w:rPr>
                <w:b/>
                <w:sz w:val="21"/>
                <w:szCs w:val="21"/>
              </w:rPr>
              <w:t>31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一般商店[1001]</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40</w:t>
            </w:r>
          </w:p>
        </w:tc>
        <w:tc>
          <w:tcPr>
            <w:shd w:val="clear" w:color="auto" w:fill="E6E6E6"/>
            <w:vAlign w:val="center"/>
          </w:tcPr>
          <w:p>
            <w:pPr>
              <w:jc w:val="center"/>
              <w:rPr>
                <w:sz w:val="21"/>
                <w:szCs w:val="21"/>
              </w:rPr>
            </w:pPr>
            <w:r>
              <w:rPr>
                <w:b/>
                <w:sz w:val="21"/>
                <w:szCs w:val="21"/>
              </w:rPr>
              <w:t>30</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一般商店[1002]</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33</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一般商店[1003]</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38</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38</w:t>
            </w:r>
          </w:p>
        </w:tc>
        <w:tc>
          <w:tcPr>
            <w:shd w:val="clear" w:color="auto" w:fill="E6E6E6"/>
            <w:vAlign w:val="center"/>
          </w:tcPr>
          <w:p>
            <w:pPr>
              <w:jc w:val="center"/>
              <w:rPr>
                <w:sz w:val="21"/>
                <w:szCs w:val="21"/>
              </w:rPr>
            </w:pPr>
            <w:r>
              <w:rPr>
                <w:b/>
                <w:sz w:val="21"/>
                <w:szCs w:val="21"/>
              </w:rPr>
              <w:t>28</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一般商店[1004]</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38</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38</w:t>
            </w:r>
          </w:p>
        </w:tc>
        <w:tc>
          <w:tcPr>
            <w:shd w:val="clear" w:color="auto" w:fill="E6E6E6"/>
            <w:vAlign w:val="center"/>
          </w:tcPr>
          <w:p>
            <w:pPr>
              <w:jc w:val="center"/>
              <w:rPr>
                <w:sz w:val="21"/>
                <w:szCs w:val="21"/>
              </w:rPr>
            </w:pPr>
            <w:r>
              <w:rPr>
                <w:b/>
                <w:sz w:val="21"/>
                <w:szCs w:val="21"/>
              </w:rPr>
              <w:t>28</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一般商店[1005]</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38</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38</w:t>
            </w:r>
          </w:p>
        </w:tc>
        <w:tc>
          <w:tcPr>
            <w:shd w:val="clear" w:color="auto" w:fill="E6E6E6"/>
            <w:vAlign w:val="center"/>
          </w:tcPr>
          <w:p>
            <w:pPr>
              <w:jc w:val="center"/>
              <w:rPr>
                <w:sz w:val="21"/>
                <w:szCs w:val="21"/>
              </w:rPr>
            </w:pPr>
            <w:r>
              <w:rPr>
                <w:b/>
                <w:sz w:val="21"/>
                <w:szCs w:val="21"/>
              </w:rPr>
              <w:t>30</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2</w:t>
            </w:r>
          </w:p>
        </w:tc>
        <w:tc>
          <w:tcPr>
            <w:vMerge w:val="restart"/>
            <w:vAlign w:val="center"/>
          </w:tcPr>
          <w:p>
            <w:pPr>
              <w:rPr>
                <w:sz w:val="21"/>
                <w:szCs w:val="21"/>
              </w:rPr>
            </w:pPr>
          </w:p>
        </w:tc>
        <w:tc>
          <w:tcPr>
            <w:vAlign w:val="center"/>
          </w:tcPr>
          <w:p>
            <w:pPr>
              <w:rPr>
                <w:sz w:val="21"/>
                <w:szCs w:val="21"/>
              </w:rPr>
            </w:pPr>
            <w:r>
              <w:rPr>
                <w:sz w:val="21"/>
                <w:szCs w:val="21"/>
              </w:rPr>
              <w:t>卧室[2008]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31</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31</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31</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w:t>
            </w:r>
          </w:p>
        </w:tc>
        <w:tc>
          <w:tcPr>
            <w:vMerge w:val="restart"/>
            <w:vAlign w:val="center"/>
          </w:tcPr>
          <w:p>
            <w:pPr>
              <w:rPr>
                <w:sz w:val="21"/>
                <w:szCs w:val="21"/>
              </w:rPr>
            </w:pPr>
          </w:p>
        </w:tc>
        <w:tc>
          <w:tcPr>
            <w:vAlign w:val="center"/>
          </w:tcPr>
          <w:p>
            <w:pPr>
              <w:rPr>
                <w:sz w:val="21"/>
                <w:szCs w:val="21"/>
              </w:rPr>
            </w:pPr>
            <w:r>
              <w:rPr>
                <w:sz w:val="21"/>
                <w:szCs w:val="21"/>
              </w:rPr>
              <w:t>起居室[3041]</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起居室[3042]</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起居室[3043]</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起居室[3044]</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起居室[3045]</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起居室[3046]</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起居室[3047]</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起居室[3048]</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起居室[3049]</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起居室[3050]</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起居室[3051]</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起居室[3052]</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卧室[3006]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4</w:t>
            </w:r>
          </w:p>
        </w:tc>
        <w:tc>
          <w:tcPr>
            <w:vMerge w:val="restart"/>
            <w:vAlign w:val="center"/>
          </w:tcPr>
          <w:p>
            <w:pPr>
              <w:rPr>
                <w:sz w:val="21"/>
                <w:szCs w:val="21"/>
              </w:rPr>
            </w:pPr>
          </w:p>
        </w:tc>
        <w:tc>
          <w:tcPr>
            <w:vAlign w:val="center"/>
          </w:tcPr>
          <w:p>
            <w:pPr>
              <w:rPr>
                <w:sz w:val="21"/>
                <w:szCs w:val="21"/>
              </w:rPr>
            </w:pPr>
            <w:r>
              <w:rPr>
                <w:sz w:val="21"/>
                <w:szCs w:val="21"/>
              </w:rPr>
              <w:t>起居室[4043]</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起居室[4044]</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起居室[4045]</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起居室[4046]</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起居室[4047]</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6</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起居室[4048]</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起居室[4049]</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起居室[4050]</w:t>
            </w:r>
          </w:p>
        </w:tc>
        <w:tc>
          <w:tcPr>
            <w:vAlign w:val="center"/>
          </w:tcPr>
          <w:p>
            <w:pPr>
              <w:rPr>
                <w:sz w:val="21"/>
                <w:szCs w:val="21"/>
              </w:rPr>
            </w:pPr>
            <w:r>
              <w:rPr>
                <w:sz w:val="21"/>
                <w:szCs w:val="21"/>
              </w:rPr>
              <w:t>起居室</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起居室[4051]</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起居室[4052]</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起居室[4053]</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起居室[4054]</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卧室[4019]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卧室[4020]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卧室[4021]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卧室[4022]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卧室[4023]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卧室[4024]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卧室[4025]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卧室[4026]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卧室[4028]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卧室[4029]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卧室[4039]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5</w:t>
            </w:r>
          </w:p>
        </w:tc>
        <w:tc>
          <w:tcPr>
            <w:vMerge w:val="restart"/>
            <w:vAlign w:val="center"/>
          </w:tcPr>
          <w:p>
            <w:pPr>
              <w:rPr>
                <w:sz w:val="21"/>
                <w:szCs w:val="21"/>
              </w:rPr>
            </w:pPr>
          </w:p>
        </w:tc>
        <w:tc>
          <w:tcPr>
            <w:vAlign w:val="center"/>
          </w:tcPr>
          <w:p>
            <w:pPr>
              <w:rPr>
                <w:sz w:val="21"/>
                <w:szCs w:val="21"/>
              </w:rPr>
            </w:pPr>
            <w:r>
              <w:rPr>
                <w:sz w:val="21"/>
                <w:szCs w:val="21"/>
              </w:rPr>
              <w:t>起居室[5001]</w:t>
            </w:r>
          </w:p>
        </w:tc>
        <w:tc>
          <w:tcPr>
            <w:vAlign w:val="center"/>
          </w:tcPr>
          <w:p>
            <w:pPr>
              <w:rPr>
                <w:sz w:val="21"/>
                <w:szCs w:val="21"/>
              </w:rPr>
            </w:pPr>
            <w:r>
              <w:rPr>
                <w:sz w:val="21"/>
                <w:szCs w:val="21"/>
              </w:rPr>
              <w:t>起居室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5</w:t>
            </w:r>
          </w:p>
        </w:tc>
        <w:tc>
          <w:tcPr>
            <w:vMerge w:val="continue"/>
            <w:vAlign w:val="center"/>
          </w:tcPr>
          <w:p>
            <w:pPr>
              <w:rPr>
                <w:sz w:val="21"/>
                <w:szCs w:val="21"/>
              </w:rPr>
            </w:pPr>
          </w:p>
        </w:tc>
        <w:tc>
          <w:tcPr>
            <w:vAlign w:val="center"/>
          </w:tcPr>
          <w:p>
            <w:pPr>
              <w:rPr>
                <w:sz w:val="21"/>
                <w:szCs w:val="21"/>
              </w:rPr>
            </w:pPr>
            <w:r>
              <w:rPr>
                <w:sz w:val="21"/>
                <w:szCs w:val="21"/>
              </w:rPr>
              <w:t>卧室[5017]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6</w:t>
            </w:r>
          </w:p>
        </w:tc>
        <w:tc>
          <w:tcPr>
            <w:vMerge w:val="restart"/>
            <w:vAlign w:val="center"/>
          </w:tcPr>
          <w:p>
            <w:pPr>
              <w:rPr>
                <w:sz w:val="21"/>
                <w:szCs w:val="21"/>
              </w:rPr>
            </w:pPr>
          </w:p>
        </w:tc>
        <w:tc>
          <w:tcPr>
            <w:vAlign w:val="center"/>
          </w:tcPr>
          <w:p>
            <w:pPr>
              <w:rPr>
                <w:sz w:val="21"/>
                <w:szCs w:val="21"/>
              </w:rPr>
            </w:pPr>
            <w:r>
              <w:rPr>
                <w:sz w:val="21"/>
                <w:szCs w:val="21"/>
              </w:rPr>
              <w:t>卧室[6004]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卧室[6005]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卧室[6006]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卧室[6019]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卧室[6020]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卧室[6021]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卧室[6022]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卧室[6023]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卧室[6024]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卧室[6025]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6</w:t>
            </w:r>
          </w:p>
        </w:tc>
        <w:tc>
          <w:tcPr>
            <w:vMerge w:val="continue"/>
            <w:vAlign w:val="center"/>
          </w:tcPr>
          <w:p>
            <w:pPr>
              <w:rPr>
                <w:sz w:val="21"/>
                <w:szCs w:val="21"/>
              </w:rPr>
            </w:pPr>
          </w:p>
        </w:tc>
        <w:tc>
          <w:tcPr>
            <w:vAlign w:val="center"/>
          </w:tcPr>
          <w:p>
            <w:pPr>
              <w:rPr>
                <w:sz w:val="21"/>
                <w:szCs w:val="21"/>
              </w:rPr>
            </w:pPr>
            <w:r>
              <w:rPr>
                <w:sz w:val="21"/>
                <w:szCs w:val="21"/>
              </w:rPr>
              <w:t>卧室[6026]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7</w:t>
            </w:r>
          </w:p>
        </w:tc>
        <w:tc>
          <w:tcPr>
            <w:vMerge w:val="restart"/>
            <w:vAlign w:val="center"/>
          </w:tcPr>
          <w:p>
            <w:pPr>
              <w:rPr>
                <w:sz w:val="21"/>
                <w:szCs w:val="21"/>
              </w:rPr>
            </w:pPr>
          </w:p>
        </w:tc>
        <w:tc>
          <w:tcPr>
            <w:vAlign w:val="center"/>
          </w:tcPr>
          <w:p>
            <w:pPr>
              <w:rPr>
                <w:sz w:val="21"/>
                <w:szCs w:val="21"/>
              </w:rPr>
            </w:pPr>
            <w:r>
              <w:rPr>
                <w:sz w:val="21"/>
                <w:szCs w:val="21"/>
              </w:rPr>
              <w:t>卧室[7004]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卧室[7005]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27</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卧室[7006]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卧室[7013]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卧室[7014]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7</w:t>
            </w:r>
          </w:p>
        </w:tc>
        <w:tc>
          <w:tcPr>
            <w:vMerge w:val="continue"/>
            <w:vAlign w:val="center"/>
          </w:tcPr>
          <w:p>
            <w:pPr>
              <w:rPr>
                <w:sz w:val="21"/>
                <w:szCs w:val="21"/>
              </w:rPr>
            </w:pPr>
          </w:p>
        </w:tc>
        <w:tc>
          <w:tcPr>
            <w:vAlign w:val="center"/>
          </w:tcPr>
          <w:p>
            <w:pPr>
              <w:rPr>
                <w:sz w:val="21"/>
                <w:szCs w:val="21"/>
              </w:rPr>
            </w:pPr>
            <w:r>
              <w:rPr>
                <w:sz w:val="21"/>
                <w:szCs w:val="21"/>
              </w:rPr>
              <w:t>卧室[7015]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8</w:t>
            </w:r>
          </w:p>
        </w:tc>
        <w:tc>
          <w:tcPr>
            <w:vMerge w:val="restart"/>
            <w:vAlign w:val="center"/>
          </w:tcPr>
          <w:p>
            <w:pPr>
              <w:rPr>
                <w:sz w:val="21"/>
                <w:szCs w:val="21"/>
              </w:rPr>
            </w:pPr>
          </w:p>
        </w:tc>
        <w:tc>
          <w:tcPr>
            <w:vAlign w:val="center"/>
          </w:tcPr>
          <w:p>
            <w:pPr>
              <w:rPr>
                <w:sz w:val="21"/>
                <w:szCs w:val="21"/>
              </w:rPr>
            </w:pPr>
            <w:r>
              <w:rPr>
                <w:sz w:val="21"/>
                <w:szCs w:val="21"/>
              </w:rPr>
              <w:t>卧室[8004]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18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8</w:t>
            </w:r>
          </w:p>
        </w:tc>
        <w:tc>
          <w:tcPr>
            <w:vMerge w:val="continue"/>
            <w:vAlign w:val="center"/>
          </w:tcPr>
          <w:p>
            <w:pPr>
              <w:rPr>
                <w:sz w:val="21"/>
                <w:szCs w:val="21"/>
              </w:rPr>
            </w:pPr>
          </w:p>
        </w:tc>
        <w:tc>
          <w:tcPr>
            <w:vAlign w:val="center"/>
          </w:tcPr>
          <w:p>
            <w:pPr>
              <w:rPr>
                <w:sz w:val="21"/>
                <w:szCs w:val="21"/>
              </w:rPr>
            </w:pPr>
            <w:r>
              <w:rPr>
                <w:sz w:val="21"/>
                <w:szCs w:val="21"/>
              </w:rPr>
              <w:t>卧室[8005]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18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8</w:t>
            </w:r>
          </w:p>
        </w:tc>
        <w:tc>
          <w:tcPr>
            <w:vMerge w:val="continue"/>
            <w:vAlign w:val="center"/>
          </w:tcPr>
          <w:p>
            <w:pPr>
              <w:rPr>
                <w:sz w:val="21"/>
                <w:szCs w:val="21"/>
              </w:rPr>
            </w:pPr>
          </w:p>
        </w:tc>
        <w:tc>
          <w:tcPr>
            <w:vAlign w:val="center"/>
          </w:tcPr>
          <w:p>
            <w:pPr>
              <w:rPr>
                <w:sz w:val="21"/>
                <w:szCs w:val="21"/>
              </w:rPr>
            </w:pPr>
            <w:r>
              <w:rPr>
                <w:sz w:val="21"/>
                <w:szCs w:val="21"/>
              </w:rPr>
              <w:t>卧室[8006]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24</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8</w:t>
            </w:r>
          </w:p>
        </w:tc>
        <w:tc>
          <w:tcPr>
            <w:vMerge w:val="continue"/>
            <w:vAlign w:val="center"/>
          </w:tcPr>
          <w:p>
            <w:pPr>
              <w:rPr>
                <w:sz w:val="21"/>
                <w:szCs w:val="21"/>
              </w:rPr>
            </w:pPr>
          </w:p>
        </w:tc>
        <w:tc>
          <w:tcPr>
            <w:vAlign w:val="center"/>
          </w:tcPr>
          <w:p>
            <w:pPr>
              <w:rPr>
                <w:sz w:val="21"/>
                <w:szCs w:val="21"/>
              </w:rPr>
            </w:pPr>
            <w:r>
              <w:rPr>
                <w:sz w:val="21"/>
                <w:szCs w:val="21"/>
              </w:rPr>
              <w:t>卧室[8007]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8</w:t>
            </w:r>
          </w:p>
        </w:tc>
        <w:tc>
          <w:tcPr>
            <w:vMerge w:val="continue"/>
            <w:vAlign w:val="center"/>
          </w:tcPr>
          <w:p>
            <w:pPr>
              <w:rPr>
                <w:sz w:val="21"/>
                <w:szCs w:val="21"/>
              </w:rPr>
            </w:pPr>
          </w:p>
        </w:tc>
        <w:tc>
          <w:tcPr>
            <w:vAlign w:val="center"/>
          </w:tcPr>
          <w:p>
            <w:pPr>
              <w:rPr>
                <w:sz w:val="21"/>
                <w:szCs w:val="21"/>
              </w:rPr>
            </w:pPr>
            <w:r>
              <w:rPr>
                <w:sz w:val="21"/>
                <w:szCs w:val="21"/>
              </w:rPr>
              <w:t>卧室[8008]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8</w:t>
            </w:r>
          </w:p>
        </w:tc>
        <w:tc>
          <w:tcPr>
            <w:vMerge w:val="continue"/>
            <w:vAlign w:val="center"/>
          </w:tcPr>
          <w:p>
            <w:pPr>
              <w:rPr>
                <w:sz w:val="21"/>
                <w:szCs w:val="21"/>
              </w:rPr>
            </w:pPr>
          </w:p>
        </w:tc>
        <w:tc>
          <w:tcPr>
            <w:vAlign w:val="center"/>
          </w:tcPr>
          <w:p>
            <w:pPr>
              <w:rPr>
                <w:sz w:val="21"/>
                <w:szCs w:val="21"/>
              </w:rPr>
            </w:pPr>
            <w:r>
              <w:rPr>
                <w:sz w:val="21"/>
                <w:szCs w:val="21"/>
              </w:rPr>
              <w:t>卧室[8009]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8</w:t>
            </w:r>
          </w:p>
        </w:tc>
        <w:tc>
          <w:tcPr>
            <w:vMerge w:val="continue"/>
            <w:vAlign w:val="center"/>
          </w:tcPr>
          <w:p>
            <w:pPr>
              <w:rPr>
                <w:sz w:val="21"/>
                <w:szCs w:val="21"/>
              </w:rPr>
            </w:pPr>
          </w:p>
        </w:tc>
        <w:tc>
          <w:tcPr>
            <w:vAlign w:val="center"/>
          </w:tcPr>
          <w:p>
            <w:pPr>
              <w:rPr>
                <w:sz w:val="21"/>
                <w:szCs w:val="21"/>
              </w:rPr>
            </w:pPr>
            <w:r>
              <w:rPr>
                <w:sz w:val="21"/>
                <w:szCs w:val="21"/>
              </w:rPr>
              <w:t>卧室[8010]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24</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8</w:t>
            </w:r>
          </w:p>
        </w:tc>
        <w:tc>
          <w:tcPr>
            <w:vMerge w:val="continue"/>
            <w:vAlign w:val="center"/>
          </w:tcPr>
          <w:p>
            <w:pPr>
              <w:rPr>
                <w:sz w:val="21"/>
                <w:szCs w:val="21"/>
              </w:rPr>
            </w:pPr>
          </w:p>
        </w:tc>
        <w:tc>
          <w:tcPr>
            <w:vAlign w:val="center"/>
          </w:tcPr>
          <w:p>
            <w:pPr>
              <w:rPr>
                <w:sz w:val="21"/>
                <w:szCs w:val="21"/>
              </w:rPr>
            </w:pPr>
            <w:r>
              <w:rPr>
                <w:sz w:val="21"/>
                <w:szCs w:val="21"/>
              </w:rPr>
              <w:t>卧室[8011]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24</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8</w:t>
            </w:r>
          </w:p>
        </w:tc>
        <w:tc>
          <w:tcPr>
            <w:vMerge w:val="continue"/>
            <w:vAlign w:val="center"/>
          </w:tcPr>
          <w:p>
            <w:pPr>
              <w:rPr>
                <w:sz w:val="21"/>
                <w:szCs w:val="21"/>
              </w:rPr>
            </w:pPr>
          </w:p>
        </w:tc>
        <w:tc>
          <w:tcPr>
            <w:vAlign w:val="center"/>
          </w:tcPr>
          <w:p>
            <w:pPr>
              <w:rPr>
                <w:sz w:val="21"/>
                <w:szCs w:val="21"/>
              </w:rPr>
            </w:pPr>
            <w:r>
              <w:rPr>
                <w:sz w:val="21"/>
                <w:szCs w:val="21"/>
              </w:rPr>
              <w:t>卧室[8012]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8</w:t>
            </w:r>
          </w:p>
        </w:tc>
        <w:tc>
          <w:tcPr>
            <w:vMerge w:val="continue"/>
            <w:vAlign w:val="center"/>
          </w:tcPr>
          <w:p>
            <w:pPr>
              <w:rPr>
                <w:sz w:val="21"/>
                <w:szCs w:val="21"/>
              </w:rPr>
            </w:pPr>
          </w:p>
        </w:tc>
        <w:tc>
          <w:tcPr>
            <w:vAlign w:val="center"/>
          </w:tcPr>
          <w:p>
            <w:pPr>
              <w:rPr>
                <w:sz w:val="21"/>
                <w:szCs w:val="21"/>
              </w:rPr>
            </w:pPr>
            <w:r>
              <w:rPr>
                <w:sz w:val="21"/>
                <w:szCs w:val="21"/>
              </w:rPr>
              <w:t>卧室[8013]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bl>
    <w:p>
      <w:pPr>
        <w:pStyle w:val="3"/>
        <w:spacing w:before="240"/>
        <w:jc w:val="center"/>
        <w:rPr>
          <w:lang w:val="en-US"/>
        </w:rPr>
      </w:pPr>
      <w:bookmarkStart w:id="86" w:name="室内噪声级附录表"/>
      <w:bookmarkEnd w:id="86"/>
    </w:p>
    <w:p>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2A63D2"/>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5D2A6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uiPriority w:val="99"/>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toc 2"/>
    <w:basedOn w:val="1"/>
    <w:next w:val="1"/>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6" Type="http://schemas.openxmlformats.org/officeDocument/2006/relationships/fontTable" Target="fontTable.xml"/><Relationship Id="rId55" Type="http://schemas.openxmlformats.org/officeDocument/2006/relationships/customXml" Target="../customXml/item2.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6\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tmp11.dotx</Template>
  <Pages>35</Pages>
  <Words>13542</Words>
  <Characters>19496</Characters>
  <Lines>57</Lines>
  <Paragraphs>16</Paragraphs>
  <TotalTime>0</TotalTime>
  <ScaleCrop>false</ScaleCrop>
  <LinksUpToDate>false</LinksUpToDate>
  <CharactersWithSpaces>19805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2024-12-27T20:10:00Z</dcterms:created>
  <dc:creator>刘云菲</dc:creator>
  <cp:lastModifiedBy>刘云菲</cp:lastModifiedBy>
  <dcterms:modified xsi:type="dcterms:W3CDTF">2024-12-27T20:10:43Z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